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2155" w:rsidRDefault="00CB2155">
      <w:pPr>
        <w:pStyle w:val="ConsPlusNormal"/>
        <w:jc w:val="both"/>
        <w:outlineLvl w:val="0"/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7"/>
      </w:tblGrid>
      <w:tr w:rsidR="00CB2155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B2155" w:rsidRDefault="00CB2155">
            <w:pPr>
              <w:pStyle w:val="ConsPlusNormal"/>
            </w:pPr>
            <w:r>
              <w:t>2 мая 2006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CB2155" w:rsidRDefault="00CB2155">
            <w:pPr>
              <w:pStyle w:val="ConsPlusNormal"/>
              <w:jc w:val="right"/>
            </w:pPr>
            <w:r>
              <w:t>N 59-ФЗ</w:t>
            </w:r>
          </w:p>
        </w:tc>
      </w:tr>
    </w:tbl>
    <w:p w:rsidR="00CB2155" w:rsidRDefault="00CB215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B2155" w:rsidRDefault="00CB2155">
      <w:pPr>
        <w:pStyle w:val="ConsPlusNormal"/>
        <w:jc w:val="center"/>
      </w:pPr>
    </w:p>
    <w:p w:rsidR="00CB2155" w:rsidRDefault="00CB2155">
      <w:pPr>
        <w:pStyle w:val="ConsPlusTitle"/>
        <w:jc w:val="center"/>
      </w:pPr>
      <w:r>
        <w:t>РОССИЙСКАЯ ФЕДЕРАЦИЯ</w:t>
      </w:r>
    </w:p>
    <w:p w:rsidR="00CB2155" w:rsidRDefault="00CB2155">
      <w:pPr>
        <w:pStyle w:val="ConsPlusTitle"/>
        <w:jc w:val="center"/>
      </w:pPr>
    </w:p>
    <w:p w:rsidR="00CB2155" w:rsidRDefault="00CB2155">
      <w:pPr>
        <w:pStyle w:val="ConsPlusTitle"/>
        <w:jc w:val="center"/>
      </w:pPr>
      <w:r>
        <w:t>ФЕДЕРАЛЬНЫЙ ЗАКОН</w:t>
      </w:r>
    </w:p>
    <w:p w:rsidR="00CB2155" w:rsidRDefault="00CB2155">
      <w:pPr>
        <w:pStyle w:val="ConsPlusTitle"/>
        <w:jc w:val="center"/>
      </w:pPr>
    </w:p>
    <w:p w:rsidR="00CB2155" w:rsidRDefault="00CB2155">
      <w:pPr>
        <w:pStyle w:val="ConsPlusTitle"/>
        <w:jc w:val="center"/>
      </w:pPr>
      <w:r>
        <w:t>О ПОРЯДКЕ РАССМОТРЕНИЯ ОБРАЩЕНИЙ</w:t>
      </w:r>
    </w:p>
    <w:p w:rsidR="00CB2155" w:rsidRDefault="00CB2155">
      <w:pPr>
        <w:pStyle w:val="ConsPlusTitle"/>
        <w:jc w:val="center"/>
      </w:pPr>
      <w:r>
        <w:t>ГРАЖДАН РОССИЙСКОЙ ФЕДЕРАЦИИ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jc w:val="right"/>
      </w:pPr>
      <w:r>
        <w:t>Принят</w:t>
      </w:r>
    </w:p>
    <w:p w:rsidR="00CB2155" w:rsidRDefault="00CB2155">
      <w:pPr>
        <w:pStyle w:val="ConsPlusNormal"/>
        <w:jc w:val="right"/>
      </w:pPr>
      <w:r>
        <w:t>Государственной Думой</w:t>
      </w:r>
    </w:p>
    <w:p w:rsidR="00CB2155" w:rsidRDefault="00CB2155">
      <w:pPr>
        <w:pStyle w:val="ConsPlusNormal"/>
        <w:jc w:val="right"/>
      </w:pPr>
      <w:r>
        <w:t>21 апреля 2006 года</w:t>
      </w:r>
    </w:p>
    <w:p w:rsidR="00CB2155" w:rsidRDefault="00CB2155">
      <w:pPr>
        <w:pStyle w:val="ConsPlusNormal"/>
        <w:jc w:val="right"/>
      </w:pPr>
    </w:p>
    <w:p w:rsidR="00CB2155" w:rsidRDefault="00CB2155">
      <w:pPr>
        <w:pStyle w:val="ConsPlusNormal"/>
        <w:jc w:val="right"/>
      </w:pPr>
      <w:r>
        <w:t>Одобрен</w:t>
      </w:r>
    </w:p>
    <w:p w:rsidR="00CB2155" w:rsidRDefault="00CB2155">
      <w:pPr>
        <w:pStyle w:val="ConsPlusNormal"/>
        <w:jc w:val="right"/>
      </w:pPr>
      <w:r>
        <w:t>Советом Федерации</w:t>
      </w:r>
    </w:p>
    <w:p w:rsidR="00CB2155" w:rsidRDefault="00CB2155">
      <w:pPr>
        <w:pStyle w:val="ConsPlusNormal"/>
        <w:jc w:val="right"/>
      </w:pPr>
      <w:r>
        <w:t>26 апреля 2006 года</w:t>
      </w:r>
    </w:p>
    <w:p w:rsidR="00CB2155" w:rsidRDefault="00CB2155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CB2155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Федеральных законов от 29.06.2010 </w:t>
            </w:r>
            <w:hyperlink r:id="rId5" w:history="1">
              <w:r>
                <w:rPr>
                  <w:color w:val="0000FF"/>
                </w:rPr>
                <w:t>N 126-ФЗ</w:t>
              </w:r>
            </w:hyperlink>
            <w:r>
              <w:rPr>
                <w:color w:val="392C69"/>
              </w:rPr>
              <w:t>,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27.07.2010 </w:t>
            </w:r>
            <w:hyperlink r:id="rId6" w:history="1">
              <w:r>
                <w:rPr>
                  <w:color w:val="0000FF"/>
                </w:rPr>
                <w:t>N 227-ФЗ</w:t>
              </w:r>
            </w:hyperlink>
            <w:r>
              <w:rPr>
                <w:color w:val="392C69"/>
              </w:rPr>
              <w:t xml:space="preserve">, от 07.05.2013 </w:t>
            </w:r>
            <w:hyperlink r:id="rId7" w:history="1">
              <w:r>
                <w:rPr>
                  <w:color w:val="0000FF"/>
                </w:rPr>
                <w:t>N 80-ФЗ</w:t>
              </w:r>
            </w:hyperlink>
            <w:r>
              <w:rPr>
                <w:color w:val="392C69"/>
              </w:rPr>
              <w:t xml:space="preserve">, от 02.07.2013 </w:t>
            </w:r>
            <w:hyperlink r:id="rId8" w:history="1">
              <w:r>
                <w:rPr>
                  <w:color w:val="0000FF"/>
                </w:rPr>
                <w:t>N 182-ФЗ</w:t>
              </w:r>
            </w:hyperlink>
            <w:r>
              <w:rPr>
                <w:color w:val="392C69"/>
              </w:rPr>
              <w:t>,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24.11.2014 </w:t>
            </w:r>
            <w:hyperlink r:id="rId9" w:history="1">
              <w:r>
                <w:rPr>
                  <w:color w:val="0000FF"/>
                </w:rPr>
                <w:t>N 357-ФЗ</w:t>
              </w:r>
            </w:hyperlink>
            <w:r>
              <w:rPr>
                <w:color w:val="392C69"/>
              </w:rPr>
              <w:t xml:space="preserve">, от 03.11.2015 </w:t>
            </w:r>
            <w:hyperlink r:id="rId10" w:history="1">
              <w:r>
                <w:rPr>
                  <w:color w:val="0000FF"/>
                </w:rPr>
                <w:t>N 305-ФЗ</w:t>
              </w:r>
            </w:hyperlink>
            <w:r>
              <w:rPr>
                <w:color w:val="392C69"/>
              </w:rPr>
              <w:t xml:space="preserve">, от 27.11.2017 </w:t>
            </w:r>
            <w:hyperlink r:id="rId11" w:history="1">
              <w:r>
                <w:rPr>
                  <w:color w:val="0000FF"/>
                </w:rPr>
                <w:t>N 355-ФЗ</w:t>
              </w:r>
            </w:hyperlink>
            <w:r>
              <w:rPr>
                <w:color w:val="392C69"/>
              </w:rPr>
              <w:t>,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27.12.2018 </w:t>
            </w:r>
            <w:hyperlink r:id="rId12" w:history="1">
              <w:r>
                <w:rPr>
                  <w:color w:val="0000FF"/>
                </w:rPr>
                <w:t>N 528-ФЗ</w:t>
              </w:r>
            </w:hyperlink>
            <w:r>
              <w:rPr>
                <w:color w:val="392C69"/>
              </w:rPr>
              <w:t>,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 xml:space="preserve">с изм., внесенными </w:t>
            </w:r>
            <w:hyperlink r:id="rId13" w:history="1">
              <w:r>
                <w:rPr>
                  <w:color w:val="0000FF"/>
                </w:rPr>
                <w:t>Постановлением</w:t>
              </w:r>
            </w:hyperlink>
            <w:r>
              <w:rPr>
                <w:color w:val="392C69"/>
              </w:rPr>
              <w:t xml:space="preserve"> Конституционного Суда РФ</w:t>
            </w:r>
          </w:p>
          <w:p w:rsidR="00CB2155" w:rsidRDefault="00CB2155">
            <w:pPr>
              <w:pStyle w:val="ConsPlusNormal"/>
              <w:jc w:val="center"/>
            </w:pPr>
            <w:r>
              <w:rPr>
                <w:color w:val="392C69"/>
              </w:rPr>
              <w:t>от 18.07.2012 N 19-П)</w:t>
            </w:r>
          </w:p>
        </w:tc>
      </w:tr>
    </w:tbl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1. Сфера применения настоящего Федерального закона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1. Настоящим Федеральным законом регулируются правоотношения, связанные с реализацией гражданином Российской Федерации (далее также - гражданин) закрепленного за ним </w:t>
      </w:r>
      <w:hyperlink r:id="rId14" w:history="1">
        <w:r>
          <w:rPr>
            <w:color w:val="0000FF"/>
          </w:rPr>
          <w:t>Конституцией</w:t>
        </w:r>
      </w:hyperlink>
      <w:r>
        <w:t xml:space="preserve"> Российской Федерации права на обращение в государственные органы и органы местного самоуправления, а также устанавливается порядок рассмотрения обращений граждан государственными органами, органами местного самоуправления и должностными лицами.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Установленный настоящим Федеральным законом порядок рассмотрения обращений граждан распространяется на все обращения граждан, за исключением обращений, которые подлежат рассмотрению в порядке, установленном федеральными конституционными законами и иными федеральными законами.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3. Установленный настоящим Федеральным законом порядок рассмотрения обращений граждан распространяется на правоотношения, связанные с рассмотрением обращений иностранных граждан и лиц без гражданства, за исключением случаев, установленных международным договором Российской Федерации или федеральным законом.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4. Установленный настоящим Федеральным законом порядок рассмотрения обращений граждан государственными органами, органами местного самоуправления и должностными лицами распространяется на правоотношения, связанные с рассмотрением указанными органами, должностными лицами обращений объединений граждан, в том числе юридических лиц, а также на правоотношения, связанные с рассмотрением обращений граждан, объединений граждан, в том числе юридических лиц, осуществляющими публично значимые функции государственными и муниципальными учреждениями, иными организациями и их должностными лицами.</w:t>
      </w:r>
    </w:p>
    <w:p w:rsidR="00CB2155" w:rsidRDefault="00CB2155">
      <w:pPr>
        <w:pStyle w:val="ConsPlusNormal"/>
        <w:jc w:val="both"/>
      </w:pPr>
      <w:r>
        <w:lastRenderedPageBreak/>
        <w:t xml:space="preserve">(часть 4 введена Федеральным </w:t>
      </w:r>
      <w:hyperlink r:id="rId15" w:history="1">
        <w:r>
          <w:rPr>
            <w:color w:val="0000FF"/>
          </w:rPr>
          <w:t>законом</w:t>
        </w:r>
      </w:hyperlink>
      <w:r>
        <w:t xml:space="preserve"> от 07.05.2013 N 80-ФЗ)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2. Право граждан на обращение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Граждане имеют право обращаться лично, а также направлять индивидуальные и коллективные обращения, включая обращения объединений граждан, в том числе юридических лиц, в государственные органы, органы местного самоуправления и их должностным лицам, в государственные и муниципальные учреждения и иные организации, на которые возложено осуществление публично значимых функций, и их должностным лицам.</w:t>
      </w:r>
    </w:p>
    <w:p w:rsidR="00CB2155" w:rsidRDefault="00CB2155">
      <w:pPr>
        <w:pStyle w:val="ConsPlusNormal"/>
        <w:jc w:val="both"/>
      </w:pPr>
      <w:r>
        <w:t xml:space="preserve">(часть 1 в ред. Федерального </w:t>
      </w:r>
      <w:hyperlink r:id="rId16" w:history="1">
        <w:r>
          <w:rPr>
            <w:color w:val="0000FF"/>
          </w:rPr>
          <w:t>закона</w:t>
        </w:r>
      </w:hyperlink>
      <w:r>
        <w:t xml:space="preserve"> от 07.05.2013 N 80-ФЗ)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Граждане реализуют право на обращение свободно и добровольно. Осуществление гражданами права на обращение не должно нарушать права и свободы других лиц.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3. Рассмотрение обращений граждан осуществляется бесплатно.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3. Правовое регулирование правоотношений, связанных с рассмотрением обращений граждан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1. Правоотношения, связанные с рассмотрением обращений граждан, регулируются </w:t>
      </w:r>
      <w:hyperlink r:id="rId17" w:history="1">
        <w:r>
          <w:rPr>
            <w:color w:val="0000FF"/>
          </w:rPr>
          <w:t>Конституцией</w:t>
        </w:r>
      </w:hyperlink>
      <w:r>
        <w:t xml:space="preserve"> Российской Федерации, международными договорами Российской Федерации, федеральными конституционными законами, настоящим Федеральным законом и иными федеральными законами.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Законы и иные нормативные правовые акты субъектов Российской Федерации могут устанавливать положения, направленные на защиту права граждан на обращение, в том числе устанавливать гарантии права граждан на обращение, дополняющие гарантии, установленные настоящим Федеральным законом.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4. Основные термины, используемые в настоящем Федеральном законе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Для целей настоящего Федерального закона используются следующие основные термины: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1) обращение гражданина (далее - обращение) - направленные в государственный орган, орган местного самоуправления или должностному лицу в письменной форме или в форме электронного документа предложение, заявление или жалоба, а также устное обращение гражданина в государственный орган, орган местного самоуправления;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18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2) предложение - рекомендация гражданина по совершенствованию законов и иных нормативных правовых актов, деятельности государственных органов и органов местного самоуправления, развитию общественных отношений, улучшению социально-экономической и иных сфер деятельности государства и общества;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3) заявление - 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должностных лиц;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4) жалоба - просьба гражданина о восстановлении или защите его нарушенных прав, свобод или законных интересов либо прав, свобод или законных интересов других лиц;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5) должностное лицо - лицо, постоянно, временно или по специальному полномочию осуществляющее функции представителя власти либо выполняющее организационно-</w:t>
      </w:r>
      <w:r>
        <w:lastRenderedPageBreak/>
        <w:t>распорядительные, административно-хозяйственные функции в государственном органе или органе местного самоуправления.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5. Права гражданина при рассмотрении обращения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При рассмотрении обращения государственным органом, органом местного самоуправления или должностным лицом гражданин имеет право: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1) представлять дополнительные документы и материалы либо обращаться с просьбой об их истребовании, в том числе в электронной форме;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19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2) 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</w:t>
      </w:r>
      <w:hyperlink r:id="rId20" w:history="1">
        <w:r>
          <w:rPr>
            <w:color w:val="0000FF"/>
          </w:rPr>
          <w:t>тайну</w:t>
        </w:r>
      </w:hyperlink>
      <w:r>
        <w:t>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3) получать письменный ответ по существу поставленных в обращении вопросов, за исключением случаев, указанных в </w:t>
      </w:r>
      <w:hyperlink w:anchor="P110" w:history="1">
        <w:r>
          <w:rPr>
            <w:color w:val="0000FF"/>
          </w:rPr>
          <w:t>статье 11</w:t>
        </w:r>
      </w:hyperlink>
      <w:r>
        <w:t xml:space="preserve"> настоящего Федерального закона, а в случае, предусмотренном </w:t>
      </w:r>
      <w:hyperlink w:anchor="P123" w:history="1">
        <w:r>
          <w:rPr>
            <w:color w:val="0000FF"/>
          </w:rPr>
          <w:t>частью 5.1 статьи 11</w:t>
        </w:r>
      </w:hyperlink>
      <w:r>
        <w:t xml:space="preserve"> настоящего Федерального закона, на основании обращения с просьбой о его предоставлении, уведомление о переадресации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вопросов;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21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4) обращаться с жалобой на принятое по обращению решение или на действие (бездействие) в связи с рассмотрением обращения в административном и (или) судебном порядке в соответствии с </w:t>
      </w:r>
      <w:hyperlink r:id="rId22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5) обращаться с заявлением о прекращении рассмотрения обращения.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6. Гарантии безопасности гражданина в связи с его обращением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1. Запрещается </w:t>
      </w:r>
      <w:hyperlink r:id="rId23" w:history="1">
        <w:r>
          <w:rPr>
            <w:color w:val="0000FF"/>
          </w:rPr>
          <w:t>преследование</w:t>
        </w:r>
      </w:hyperlink>
      <w:r>
        <w:t xml:space="preserve"> гражданина в связи с его обращением в государственный орган, орган местного самоуправления или к должностному лицу с критикой деятельности указанных органов или должностного лица либо в целях восстановления или защиты своих прав, свобод и законных интересов либо прав, свобод и законных интересов других лиц.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0" w:name="P70"/>
      <w:bookmarkEnd w:id="0"/>
      <w:r>
        <w:t xml:space="preserve">2. При рассмотрении обращения не допускается разглашение сведений, содержащихся в обращении, а также сведений, касающихся </w:t>
      </w:r>
      <w:hyperlink r:id="rId24" w:history="1">
        <w:r>
          <w:rPr>
            <w:color w:val="0000FF"/>
          </w:rPr>
          <w:t>частной жизни</w:t>
        </w:r>
      </w:hyperlink>
      <w:r>
        <w:t xml:space="preserve"> гражданина, без его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7. Требования к письменному обращению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Гражданин в своем письменном обращении в обязательном порядке указывает либо наименование государственного органа или органа местного самоуправления, в которые направляет письменное обращение, либо фамилию, имя, отчество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2. В случае необходимости в подтверждение своих доводов гражданин прилагает к </w:t>
      </w:r>
      <w:r>
        <w:lastRenderedPageBreak/>
        <w:t>письменному обращению документы и материалы либо их копии.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3. Обращение, поступившее в государственный орган, орган местного самоуправления или должностному лицу в форме электронного документа, подлежит рассмотрению в </w:t>
      </w:r>
      <w:hyperlink w:anchor="P96" w:history="1">
        <w:r>
          <w:rPr>
            <w:color w:val="0000FF"/>
          </w:rPr>
          <w:t>порядке</w:t>
        </w:r>
      </w:hyperlink>
      <w:r>
        <w:t>, установленном настоящим Федеральным законом. В обращении гражданин в обязательном порядке указывает свои фамилию, имя, отчество (последнее - при наличии), адрес электронной почты, по которому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</w:t>
      </w:r>
    </w:p>
    <w:p w:rsidR="00CB2155" w:rsidRDefault="00CB2155">
      <w:pPr>
        <w:pStyle w:val="ConsPlusNormal"/>
        <w:jc w:val="both"/>
      </w:pPr>
      <w:r>
        <w:t xml:space="preserve">(часть 3 в ред. Федерального </w:t>
      </w:r>
      <w:hyperlink r:id="rId25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bookmarkStart w:id="1" w:name="P79"/>
      <w:bookmarkEnd w:id="1"/>
      <w:r>
        <w:t>Статья 8. Направление и регистрация письменного обращения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Гражданин направляет письменное обращение непосредственно в тот государственный орган, орган местного самоуправления или тому должностному лицу, в компетенцию которых входит решение поставленных в обращении вопросов.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Письменное обращение подлежит обязательной регистрации в течение трех дней с момента поступления в государственный орган, орган местного самоуправления или должностному лицу.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3. Письменное обращение, содержащее вопросы, решение которых не входит в компетенцию данных государственного органа, органа местного самоуправления или должностного лица,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обращения, за исключением случая, указанного в части 4 </w:t>
      </w:r>
      <w:hyperlink w:anchor="P117" w:history="1">
        <w:r>
          <w:rPr>
            <w:color w:val="0000FF"/>
          </w:rPr>
          <w:t>статьи 11</w:t>
        </w:r>
      </w:hyperlink>
      <w:r>
        <w:t xml:space="preserve"> настоящего Федерального закона.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3.1. Письменное обращение, содержащее информацию о фактах возможных нарушений </w:t>
      </w:r>
      <w:hyperlink r:id="rId26" w:history="1">
        <w:r>
          <w:rPr>
            <w:color w:val="0000FF"/>
          </w:rPr>
          <w:t>законодательства</w:t>
        </w:r>
      </w:hyperlink>
      <w:r>
        <w:t xml:space="preserve"> Российской Федерации в сфере миграции,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с уведомлением гражданина, направившего обращение, о переадресации его обращения, за исключением случая, указанного в </w:t>
      </w:r>
      <w:hyperlink w:anchor="P117" w:history="1">
        <w:r>
          <w:rPr>
            <w:color w:val="0000FF"/>
          </w:rPr>
          <w:t>части 4 статьи 11</w:t>
        </w:r>
      </w:hyperlink>
      <w:r>
        <w:t xml:space="preserve"> настоящего Федерального закона.</w:t>
      </w:r>
    </w:p>
    <w:p w:rsidR="00CB2155" w:rsidRDefault="00CB2155">
      <w:pPr>
        <w:pStyle w:val="ConsPlusNormal"/>
        <w:jc w:val="both"/>
      </w:pPr>
      <w:r>
        <w:t xml:space="preserve">(часть 3.1 введена Федеральным </w:t>
      </w:r>
      <w:hyperlink r:id="rId27" w:history="1">
        <w:r>
          <w:rPr>
            <w:color w:val="0000FF"/>
          </w:rPr>
          <w:t>законом</w:t>
        </w:r>
      </w:hyperlink>
      <w:r>
        <w:t xml:space="preserve"> от 24.11.2014 N 357-ФЗ; в ред. Федерального </w:t>
      </w:r>
      <w:hyperlink r:id="rId28" w:history="1">
        <w:r>
          <w:rPr>
            <w:color w:val="0000FF"/>
          </w:rPr>
          <w:t>закона</w:t>
        </w:r>
      </w:hyperlink>
      <w:r>
        <w:t xml:space="preserve"> от 27.12.2018 N 528-ФЗ)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4. В случае, если решение поставленных в письменном обращении вопросов относится к компетенции нескольких государственных органов, органов местного самоуправления или должностных лиц, копия обращения в течение семи дней со дня регистрации направляется в соответствующие государственные органы, органы местного самоуправления или соответствующим должностным лицам.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5. Государственный орган, орган местного самоуправления или должностное лицо при направлении письменного обращения на рассмотрение в другой государственный орган, орган местного самоуправления или иному должностному лицу может в случае необходимости запрашивать в указанных органах или у должностного лица документы и материалы о результатах рассмотрения письменного обращения.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2" w:name="P88"/>
      <w:bookmarkEnd w:id="2"/>
      <w:r>
        <w:t>6. 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которых обжалуется.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lastRenderedPageBreak/>
        <w:t xml:space="preserve">7. В случае, если в соответствии с запретом, предусмотренным </w:t>
      </w:r>
      <w:hyperlink w:anchor="P88" w:history="1">
        <w:r>
          <w:rPr>
            <w:color w:val="0000FF"/>
          </w:rPr>
          <w:t>частью 6</w:t>
        </w:r>
      </w:hyperlink>
      <w:r>
        <w:t xml:space="preserve"> настоящей статьи, невозможно направление жалобы на рассмотрение в государственный орган, орган местного самоуправления или должностному лицу, в компетенцию которых входит решение поставленных в обращении вопросов, жалоба возвращается гражданину с разъяснением его права обжаловать соответствующие решение или действие (бездействие) в установленном </w:t>
      </w:r>
      <w:hyperlink r:id="rId29" w:history="1">
        <w:r>
          <w:rPr>
            <w:color w:val="0000FF"/>
          </w:rPr>
          <w:t>порядке</w:t>
        </w:r>
      </w:hyperlink>
      <w:r>
        <w:t xml:space="preserve"> в суд.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9. Обязательность принятия обращения к рассмотрению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Обращение, поступившее в государственный орган, орган местного самоуправления или должностному лицу в соответствии с их компетенцией, подлежит обязательному рассмотрению.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В случае необходимости рассматривающие обращение государственный орган, орган местного самоуправления или должностное лицо может обеспечить его рассмотрение с выездом на место.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bookmarkStart w:id="3" w:name="P96"/>
      <w:bookmarkEnd w:id="3"/>
      <w:r>
        <w:t>Статья 10. Рассмотрение обращения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Государственный орган, орган местного самоуправления или должностное лицо: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1) обеспечивает объективное, всестороннее и своевременное рассмотрение обращения, в случае необходимости - с участием гражданина, направившего обращение;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2) запрашивает, в том числе в электронной форме,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0" w:history="1">
        <w:r>
          <w:rPr>
            <w:color w:val="0000FF"/>
          </w:rPr>
          <w:t>закона</w:t>
        </w:r>
      </w:hyperlink>
      <w:r>
        <w:t xml:space="preserve"> от 27.07.2010 N 227-ФЗ)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3) принимает меры, направленные на восстановление или защиту нарушенных прав, свобод и законных интересов гражданина;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4) дает письменный ответ по существу поставленных в обращении вопросов, за исключением случаев, указанных в </w:t>
      </w:r>
      <w:hyperlink w:anchor="P110" w:history="1">
        <w:r>
          <w:rPr>
            <w:color w:val="0000FF"/>
          </w:rPr>
          <w:t>статье 11</w:t>
        </w:r>
      </w:hyperlink>
      <w:r>
        <w:t xml:space="preserve"> настоящего Федерального закона;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5) уведомляет гражданина о направлении его обращения на рассмотрение в другой государственный орган, орган местного самоуправления или иному должностному лицу в соответствии с их компетенцией.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4" w:name="P105"/>
      <w:bookmarkEnd w:id="4"/>
      <w:r>
        <w:t xml:space="preserve">2. Государственный орган, орган местного самоуправления или должностное лицо по направленному в установленном порядке запросу государственного органа, органа местного самоуправления или должностного лица, рассматривающих обращение, обязаны в течение 15 дней предоставлять документы и материалы, необходимые для рассмотрения обращения, за исключением документов и материалов, в которых содержатся сведения, составляющие государственную или иную охраняемую федеральным законом </w:t>
      </w:r>
      <w:hyperlink r:id="rId31" w:history="1">
        <w:r>
          <w:rPr>
            <w:color w:val="0000FF"/>
          </w:rPr>
          <w:t>тайну</w:t>
        </w:r>
      </w:hyperlink>
      <w:r>
        <w:t>, и для которых установлен особый порядок предоставления.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3. Ответ на обращение подписывается руководителем государственного органа или органа местного самоуправления, должностным лицом либо уполномоченным на то лицом.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5" w:name="P107"/>
      <w:bookmarkEnd w:id="5"/>
      <w:r>
        <w:t xml:space="preserve">4. 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форме. Кроме того, на поступившее в государственный орган, орган местного самоуправления </w:t>
      </w:r>
      <w:r>
        <w:lastRenderedPageBreak/>
        <w:t xml:space="preserve">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w:anchor="P70" w:history="1">
        <w:r>
          <w:rPr>
            <w:color w:val="0000FF"/>
          </w:rPr>
          <w:t>части 2 статьи 6</w:t>
        </w:r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"Интернет".</w:t>
      </w:r>
    </w:p>
    <w:p w:rsidR="00CB2155" w:rsidRDefault="00CB2155">
      <w:pPr>
        <w:pStyle w:val="ConsPlusNormal"/>
        <w:jc w:val="both"/>
      </w:pPr>
      <w:r>
        <w:t xml:space="preserve">(часть 4 в ред. Федерального </w:t>
      </w:r>
      <w:hyperlink r:id="rId32" w:history="1">
        <w:r>
          <w:rPr>
            <w:color w:val="0000FF"/>
          </w:rPr>
          <w:t>закона</w:t>
        </w:r>
      </w:hyperlink>
      <w:r>
        <w:t xml:space="preserve"> от 27.11.2017 N 355-ФЗ)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bookmarkStart w:id="6" w:name="P110"/>
      <w:bookmarkEnd w:id="6"/>
      <w:r>
        <w:t>Статья 11. Порядок рассмотрения отдельных обращений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В случае,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3" w:history="1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2. Обращение, в котором обжалуется судебное решение, в течение семи дней со дня регистрации возвращается гражданину, направившему обращение, с разъяснением </w:t>
      </w:r>
      <w:hyperlink r:id="rId34" w:history="1">
        <w:r>
          <w:rPr>
            <w:color w:val="0000FF"/>
          </w:rPr>
          <w:t>порядка</w:t>
        </w:r>
      </w:hyperlink>
      <w:r>
        <w:t xml:space="preserve"> обжалования данного судебного решения.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5" w:history="1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3. Государственный орган, орган местного самоуправления или должностное лицо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7" w:name="P117"/>
      <w:bookmarkEnd w:id="7"/>
      <w:r>
        <w:t>4. В случае</w:t>
      </w:r>
      <w:proofErr w:type="gramStart"/>
      <w:r>
        <w:t>,</w:t>
      </w:r>
      <w:proofErr w:type="gramEnd"/>
      <w:r>
        <w:t xml:space="preserve">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6" w:history="1">
        <w:r>
          <w:rPr>
            <w:color w:val="0000FF"/>
          </w:rPr>
          <w:t>закона</w:t>
        </w:r>
      </w:hyperlink>
      <w:r>
        <w:t xml:space="preserve"> от 29.06.2010 N 126-ФЗ)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4.1. В случае</w:t>
      </w:r>
      <w:proofErr w:type="gramStart"/>
      <w:r>
        <w:t>,</w:t>
      </w:r>
      <w:proofErr w:type="gramEnd"/>
      <w:r>
        <w:t xml:space="preserve">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CB2155" w:rsidRDefault="00CB2155">
      <w:pPr>
        <w:pStyle w:val="ConsPlusNormal"/>
        <w:jc w:val="both"/>
      </w:pPr>
      <w:r>
        <w:t xml:space="preserve">(часть 4.1 введена Федеральным </w:t>
      </w:r>
      <w:hyperlink r:id="rId37" w:history="1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5. В случае,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государственного органа или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государственный орган,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38" w:history="1">
        <w:r>
          <w:rPr>
            <w:color w:val="0000FF"/>
          </w:rPr>
          <w:t>закона</w:t>
        </w:r>
      </w:hyperlink>
      <w:r>
        <w:t xml:space="preserve"> от 02.07.2013 N 182-ФЗ)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8" w:name="P123"/>
      <w:bookmarkEnd w:id="8"/>
      <w:r>
        <w:lastRenderedPageBreak/>
        <w:t xml:space="preserve">5.1. В случае поступления в государственный орган, орган местного самоуправления или должностному лицу письменного обращения, содержащего вопрос, ответ на который размещен в соответствии с </w:t>
      </w:r>
      <w:hyperlink w:anchor="P107" w:history="1">
        <w:r>
          <w:rPr>
            <w:color w:val="0000FF"/>
          </w:rPr>
          <w:t>частью 4 статьи 10</w:t>
        </w:r>
      </w:hyperlink>
      <w: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"Интернет", гражданину, направившему обращение, в течение семи дней со дня регистрации обращения сообщается электронный адрес официального сайта в информационно-телекоммуникационной сети "Интернет",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CB2155" w:rsidRDefault="00CB2155">
      <w:pPr>
        <w:pStyle w:val="ConsPlusNormal"/>
        <w:jc w:val="both"/>
      </w:pPr>
      <w:r>
        <w:t xml:space="preserve">(часть 5.1 введена Федеральным </w:t>
      </w:r>
      <w:hyperlink r:id="rId39" w:history="1">
        <w:r>
          <w:rPr>
            <w:color w:val="0000FF"/>
          </w:rPr>
          <w:t>законом</w:t>
        </w:r>
      </w:hyperlink>
      <w:r>
        <w:t xml:space="preserve"> от 27.11.2017 N 355-ФЗ)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6. В случае,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</w:t>
      </w:r>
      <w:hyperlink r:id="rId40" w:history="1">
        <w:r>
          <w:rPr>
            <w:color w:val="0000FF"/>
          </w:rPr>
          <w:t>тайну</w:t>
        </w:r>
      </w:hyperlink>
      <w:r>
        <w:t>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7. В случае,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соответствующий государственный орган, орган местного самоуправления или соответствующему должностному лицу.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12. Сроки рассмотрения письменного обращения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1. Письменное обращение, поступившее в государственный орган, орган местного самоуправления или должностному лицу в соответствии с их компетенцией, рассматривается в течение 30 дней со дня регистрации письменного обращения, за исключением случая, указанного в </w:t>
      </w:r>
      <w:hyperlink w:anchor="P132" w:history="1">
        <w:r>
          <w:rPr>
            <w:color w:val="0000FF"/>
          </w:rPr>
          <w:t>части 1.1</w:t>
        </w:r>
      </w:hyperlink>
      <w:r>
        <w:t xml:space="preserve"> настоящей статьи.</w:t>
      </w:r>
    </w:p>
    <w:p w:rsidR="00CB2155" w:rsidRDefault="00CB2155">
      <w:pPr>
        <w:pStyle w:val="ConsPlusNormal"/>
        <w:jc w:val="both"/>
      </w:pPr>
      <w:r>
        <w:t xml:space="preserve">(в ред. Федерального </w:t>
      </w:r>
      <w:hyperlink r:id="rId41" w:history="1">
        <w:r>
          <w:rPr>
            <w:color w:val="0000FF"/>
          </w:rPr>
          <w:t>закона</w:t>
        </w:r>
      </w:hyperlink>
      <w:r>
        <w:t xml:space="preserve"> от 24.11.2014 N 357-ФЗ)</w:t>
      </w:r>
    </w:p>
    <w:p w:rsidR="00CB2155" w:rsidRDefault="00CB2155">
      <w:pPr>
        <w:pStyle w:val="ConsPlusNormal"/>
        <w:spacing w:before="220"/>
        <w:ind w:firstLine="540"/>
        <w:jc w:val="both"/>
      </w:pPr>
      <w:bookmarkStart w:id="9" w:name="P132"/>
      <w:bookmarkEnd w:id="9"/>
      <w:r>
        <w:t>1.1. Письменное обращение, поступившее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</w:t>
      </w:r>
    </w:p>
    <w:p w:rsidR="00CB2155" w:rsidRDefault="00CB2155">
      <w:pPr>
        <w:pStyle w:val="ConsPlusNormal"/>
        <w:jc w:val="both"/>
      </w:pPr>
      <w:r>
        <w:t xml:space="preserve">(часть 1.1 введена Федеральным </w:t>
      </w:r>
      <w:hyperlink r:id="rId42" w:history="1">
        <w:r>
          <w:rPr>
            <w:color w:val="0000FF"/>
          </w:rPr>
          <w:t>законом</w:t>
        </w:r>
      </w:hyperlink>
      <w:r>
        <w:t xml:space="preserve"> от 24.11.2014 N 357-ФЗ)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2. В исключительных случаях, а также в случае направления запроса, предусмотренного частью 2 </w:t>
      </w:r>
      <w:hyperlink w:anchor="P105" w:history="1">
        <w:r>
          <w:rPr>
            <w:color w:val="0000FF"/>
          </w:rPr>
          <w:t>статьи 10</w:t>
        </w:r>
      </w:hyperlink>
      <w:r>
        <w:t xml:space="preserve"> настоящего Федерального закона, руководитель государственного органа или органа местного самоуправления, должностное лицо либо уполномоченное на то лицо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13. Личный прием граждан</w:t>
      </w:r>
    </w:p>
    <w:p w:rsidR="00CB2155" w:rsidRDefault="00CB2155">
      <w:pPr>
        <w:pStyle w:val="ConsPlusNormal"/>
        <w:spacing w:before="280"/>
        <w:ind w:firstLine="540"/>
        <w:jc w:val="both"/>
      </w:pPr>
      <w:bookmarkStart w:id="10" w:name="_GoBack"/>
      <w:bookmarkEnd w:id="10"/>
      <w:r>
        <w:t>1. Личный прием граждан в государственных органах, органах местного самоуправления проводится их руководителями и уполномоченными на то лицами. Информация о месте приема, а также об установленных для приема днях и часах доводится до сведения граждан.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2. При личном приеме гражданин предъявляет </w:t>
      </w:r>
      <w:hyperlink r:id="rId43" w:history="1">
        <w:r>
          <w:rPr>
            <w:color w:val="0000FF"/>
          </w:rPr>
          <w:t>документ</w:t>
        </w:r>
      </w:hyperlink>
      <w:r>
        <w:t>, удостоверяющий его личность.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3. Содержание устного обращения заносится в карточку личного приема гражданина. В случае,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</w:t>
      </w:r>
      <w:r>
        <w:lastRenderedPageBreak/>
        <w:t>остальных случаях дается письменный ответ по существу поставленных в обращении вопросов.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4. Письменное обращение, принятое в ходе личного приема, подлежит регистрации и рассмотрению в порядке, установленном настоящим Федеральным законом.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5. В случае, если в обращении содержатся вопросы, решение которых не входит в компетенцию данных государственного органа, органа местного самоуправления или должностного лица, гражданину дается разъяснение, куда и в каком порядке ему следует обратиться.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6. 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7. Отдельные категории граждан в случаях, предусмотренных законодательством Российской Федерации, пользуются правом на личный прием в первоочередном порядке.</w:t>
      </w:r>
    </w:p>
    <w:p w:rsidR="00CB2155" w:rsidRDefault="00CB2155">
      <w:pPr>
        <w:pStyle w:val="ConsPlusNormal"/>
        <w:jc w:val="both"/>
      </w:pPr>
      <w:r>
        <w:t xml:space="preserve">(часть 7 введена Федеральным </w:t>
      </w:r>
      <w:hyperlink r:id="rId44" w:history="1">
        <w:r>
          <w:rPr>
            <w:color w:val="0000FF"/>
          </w:rPr>
          <w:t>законом</w:t>
        </w:r>
      </w:hyperlink>
      <w:r>
        <w:t xml:space="preserve"> от 03.11.2015 N 305-ФЗ)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14. Контроль за соблюдением порядка рассмотрения обращений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Государственные органы, органы местного самоуправления и должностные лица осуществляют в пределах своей компетенции контроль за соблюдением порядка рассмотрения обращений, </w:t>
      </w:r>
      <w:hyperlink r:id="rId45" w:history="1">
        <w:r>
          <w:rPr>
            <w:color w:val="0000FF"/>
          </w:rPr>
          <w:t>анализируют</w:t>
        </w:r>
      </w:hyperlink>
      <w:r>
        <w:t xml:space="preserve"> содержание поступающих обращений, принимают меры по своевременному выявлению и устранению причин нарушения прав, свобод и законных интересов граждан.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15. Ответственность за нарушение настоящего Федерального закона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 xml:space="preserve">Лица, виновные в нарушении настоящего Федерального закона, несут ответственность, предусмотренную </w:t>
      </w:r>
      <w:hyperlink r:id="rId46" w:history="1">
        <w:r>
          <w:rPr>
            <w:color w:val="0000FF"/>
          </w:rPr>
          <w:t>законодательством</w:t>
        </w:r>
      </w:hyperlink>
      <w:r>
        <w:t xml:space="preserve"> Российской Федерации.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16. Возмещение причиненных убытков и взыскание понесенных расходов при рассмотрении обращений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1. Гражданин имеет право на возмещение убытков и компенсацию морального вреда, причиненных незаконным действием (бездействием) государственного органа, органа местного самоуправления или должностного лица при рассмотрении обращения, по решению суда.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2. В случае, если гражданин указал в обращении заведомо ложные сведения, расходы, понесенные в связи с рассмотрением обращения государственным органом, органом местного самоуправления или должностным лицом, могут быть взысканы с данного гражданина по решению суда.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17. Признание не действующими на территории Российской Федерации отдельных нормативных правовых актов Союза ССР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Признать не действующими на территории Российской Федерации: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 xml:space="preserve">1) </w:t>
      </w:r>
      <w:hyperlink r:id="rId47" w:history="1">
        <w:r>
          <w:rPr>
            <w:color w:val="0000FF"/>
          </w:rPr>
          <w:t>Указ</w:t>
        </w:r>
      </w:hyperlink>
      <w:r>
        <w:t xml:space="preserve"> Президиума Верховного Совета СССР от 12 апреля 1968 года N 2534-VII "О порядке рассмотрения предложений, заявлений и жалоб граждан" (Ведомости Верховного Совета СССР, 1968, N 17, ст. 144);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2) Закон СССР от 26 июня 1968 года N 2830-VII "Об утверждении Указа Президиума Верховного Совета СССР "О порядке рассмотрения предложений, заявлений и жалоб граждан" (Ведомости Верховного Совета СССР, 1968, N 27, ст. 237);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lastRenderedPageBreak/>
        <w:t>3) Указ Президиума Верховного Совета СССР от 4 марта 1980 года N 1662-X "О внесении изменений 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1980, N 11, ст. 192);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4) Закон СССР от 25 июня 1980 года N 2365-X "Об утверждении Указов Президиума Верховного Совета СССР о внесении изменений и дополнений в некоторые законодательные акты СССР" (Ведомости Верховного Совета СССР, 1980, N 27, ст. 540) в части, касающейся утверждения Указа Президиума Верховного Совета СССР "О внесении изменений и дополнений в Указ Президиума Верховного Совета СССР "О порядке рассмотрения предложений, заявлений и жалоб граждан";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5) Указ Президиума Верховного Совета СССР от 2 февраля 1988 года N 8422-XI "О внесении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1988, N 6, ст. 94);</w:t>
      </w:r>
    </w:p>
    <w:p w:rsidR="00CB2155" w:rsidRDefault="00CB2155">
      <w:pPr>
        <w:pStyle w:val="ConsPlusNormal"/>
        <w:spacing w:before="220"/>
        <w:ind w:firstLine="540"/>
        <w:jc w:val="both"/>
      </w:pPr>
      <w:r>
        <w:t>6) Закон СССР от 26 мая 1988 года N 9004-XI "Об утверждении Указов Президиума Верховного Совета СССР о внесении изменений и дополнений в законодательные акты СССР" (Ведомости Верховного Совета СССР, 1988, N 22, ст. 361) в части, касающейся утверждения Указа Президиума Верховного Совета СССР "О внесении дополнений в Указ Президиума Верховного Совета СССР "О порядке рассмотрения предложений, заявлений и жалоб граждан".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Title"/>
        <w:ind w:firstLine="540"/>
        <w:jc w:val="both"/>
        <w:outlineLvl w:val="0"/>
      </w:pPr>
      <w:r>
        <w:t>Статья 18. Вступление в силу настоящего Федерального закона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ind w:firstLine="540"/>
        <w:jc w:val="both"/>
      </w:pPr>
      <w:r>
        <w:t>Настоящий Федеральный закон вступает в силу по истечении 180 дней после дня его официального опубликования.</w:t>
      </w:r>
    </w:p>
    <w:p w:rsidR="00CB2155" w:rsidRDefault="00CB2155">
      <w:pPr>
        <w:pStyle w:val="ConsPlusNormal"/>
        <w:ind w:firstLine="540"/>
        <w:jc w:val="both"/>
      </w:pPr>
    </w:p>
    <w:p w:rsidR="00CB2155" w:rsidRDefault="00CB2155">
      <w:pPr>
        <w:pStyle w:val="ConsPlusNormal"/>
        <w:jc w:val="right"/>
      </w:pPr>
      <w:r>
        <w:t>Президент</w:t>
      </w:r>
    </w:p>
    <w:p w:rsidR="00CB2155" w:rsidRDefault="00CB2155">
      <w:pPr>
        <w:pStyle w:val="ConsPlusNormal"/>
        <w:jc w:val="right"/>
      </w:pPr>
      <w:r>
        <w:t>Российской Федерации</w:t>
      </w:r>
    </w:p>
    <w:p w:rsidR="00CB2155" w:rsidRDefault="00CB2155">
      <w:pPr>
        <w:pStyle w:val="ConsPlusNormal"/>
        <w:jc w:val="right"/>
      </w:pPr>
      <w:r>
        <w:t>В.ПУТИН</w:t>
      </w:r>
    </w:p>
    <w:p w:rsidR="00CB2155" w:rsidRDefault="00CB2155">
      <w:pPr>
        <w:pStyle w:val="ConsPlusNormal"/>
      </w:pPr>
      <w:r>
        <w:t>Москва, Кремль</w:t>
      </w:r>
    </w:p>
    <w:p w:rsidR="00CB2155" w:rsidRDefault="00CB2155">
      <w:pPr>
        <w:pStyle w:val="ConsPlusNormal"/>
        <w:spacing w:before="220"/>
      </w:pPr>
      <w:r>
        <w:t>2 мая 2006 года</w:t>
      </w:r>
    </w:p>
    <w:p w:rsidR="00CB2155" w:rsidRDefault="00CB2155">
      <w:pPr>
        <w:pStyle w:val="ConsPlusNormal"/>
        <w:spacing w:before="220"/>
      </w:pPr>
      <w:r>
        <w:t>N 59-ФЗ</w:t>
      </w:r>
    </w:p>
    <w:p w:rsidR="00CB2155" w:rsidRDefault="00CB2155">
      <w:pPr>
        <w:pStyle w:val="ConsPlusNormal"/>
      </w:pPr>
    </w:p>
    <w:p w:rsidR="00CB2155" w:rsidRDefault="00CB2155">
      <w:pPr>
        <w:pStyle w:val="ConsPlusNormal"/>
      </w:pPr>
    </w:p>
    <w:p w:rsidR="00CB2155" w:rsidRDefault="00CB2155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B5F4B" w:rsidRDefault="00FB5F4B"/>
    <w:sectPr w:rsidR="00FB5F4B" w:rsidSect="003C61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2155"/>
    <w:rsid w:val="00CB2155"/>
    <w:rsid w:val="00FA1806"/>
    <w:rsid w:val="00FB5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21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B21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B215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B21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B215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CB215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C75DBFE7A25CB8A80439AA036D9CF55F2ACB08C76CAA5E6DB41C31BD493B83A0CE751A1C8DCECE2403FD333679D20F40A17306BA596F590EZ8S9E" TargetMode="External"/><Relationship Id="rId18" Type="http://schemas.openxmlformats.org/officeDocument/2006/relationships/hyperlink" Target="consultantplus://offline/ref=C75DBFE7A25CB8A80439AA036D9CF55F29C80AC06DAB5E6DB41C31BD493B83A0CE751A1C8DCECD2003FD333679D20F40A17306BA596F590EZ8S9E" TargetMode="External"/><Relationship Id="rId26" Type="http://schemas.openxmlformats.org/officeDocument/2006/relationships/hyperlink" Target="consultantplus://offline/ref=C75DBFE7A25CB8A80439AA036D9CF55F28C90EC460A35E6DB41C31BD493B83A0CE751A1C8DCECC210DFD333679D20F40A17306BA596F590EZ8S9E" TargetMode="External"/><Relationship Id="rId39" Type="http://schemas.openxmlformats.org/officeDocument/2006/relationships/hyperlink" Target="consultantplus://offline/ref=C75DBFE7A25CB8A80439AA036D9CF55F29C008C364A55E6DB41C31BD493B83A0CE751A1C8DCECE2302FD333679D20F40A17306BA596F590EZ8S9E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C75DBFE7A25CB8A80439AA036D9CF55F29C008C364A55E6DB41C31BD493B83A0CE751A1C8DCECE220CFD333679D20F40A17306BA596F590EZ8S9E" TargetMode="External"/><Relationship Id="rId34" Type="http://schemas.openxmlformats.org/officeDocument/2006/relationships/hyperlink" Target="consultantplus://offline/ref=C75DBFE7A25CB8A80439AA036D9CF55F28C90FCF65A25E6DB41C31BD493B83A0CE751A1C8DCFCA2600FD333679D20F40A17306BA596F590EZ8S9E" TargetMode="External"/><Relationship Id="rId42" Type="http://schemas.openxmlformats.org/officeDocument/2006/relationships/hyperlink" Target="consultantplus://offline/ref=C75DBFE7A25CB8A80439AA036D9CF55F29C80AC760A05E6DB41C31BD493B83A0CE751A1C8DCECF2A03FD333679D20F40A17306BA596F590EZ8S9E" TargetMode="External"/><Relationship Id="rId47" Type="http://schemas.openxmlformats.org/officeDocument/2006/relationships/hyperlink" Target="consultantplus://offline/ref=C75DBFE7A25CB8A80439AA036D9CF55F2AC109CF6EF5096FE5493FB8416BD9B0D83C171C93CECA3C07F666Z6SEE" TargetMode="External"/><Relationship Id="rId7" Type="http://schemas.openxmlformats.org/officeDocument/2006/relationships/hyperlink" Target="consultantplus://offline/ref=C75DBFE7A25CB8A80439AA036D9CF55F2ACC0ECF6CAA5E6DB41C31BD493B83A0CE751A1C8DCECE2301FD333679D20F40A17306BA596F590EZ8S9E" TargetMode="External"/><Relationship Id="rId12" Type="http://schemas.openxmlformats.org/officeDocument/2006/relationships/hyperlink" Target="consultantplus://offline/ref=C75DBFE7A25CB8A80439AA036D9CF55F28C90FC060A65E6DB41C31BD493B83A0CE751A1C8DCECB2301FD333679D20F40A17306BA596F590EZ8S9E" TargetMode="External"/><Relationship Id="rId17" Type="http://schemas.openxmlformats.org/officeDocument/2006/relationships/hyperlink" Target="consultantplus://offline/ref=C75DBFE7A25CB8A80439AA036D9CF55F29C00CC36EF5096FE5493FB8416BD9B0D83C171C93CECA3C07F666Z6SEE" TargetMode="External"/><Relationship Id="rId25" Type="http://schemas.openxmlformats.org/officeDocument/2006/relationships/hyperlink" Target="consultantplus://offline/ref=C75DBFE7A25CB8A80439AA036D9CF55F29C008C364A55E6DB41C31BD493B83A0CE751A1C8DCECE2305FD333679D20F40A17306BA596F590EZ8S9E" TargetMode="External"/><Relationship Id="rId33" Type="http://schemas.openxmlformats.org/officeDocument/2006/relationships/hyperlink" Target="consultantplus://offline/ref=C75DBFE7A25CB8A80439AA036D9CF55F2ACC03C26CA05E6DB41C31BD493B83A0CE751A1C8DCECE220CFD333679D20F40A17306BA596F590EZ8S9E" TargetMode="External"/><Relationship Id="rId38" Type="http://schemas.openxmlformats.org/officeDocument/2006/relationships/hyperlink" Target="consultantplus://offline/ref=C75DBFE7A25CB8A80439AA036D9CF55F2ACC03C26CA05E6DB41C31BD493B83A0CE751A1C8DCECE2305FD333679D20F40A17306BA596F590EZ8S9E" TargetMode="External"/><Relationship Id="rId46" Type="http://schemas.openxmlformats.org/officeDocument/2006/relationships/hyperlink" Target="consultantplus://offline/ref=C75DBFE7A25CB8A80439AA036D9CF55F28CA0BC360AA5E6DB41C31BD493B83A0CE751A1F8ACCC82951A723323087035EA06918BC476CZ5S0E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C75DBFE7A25CB8A80439AA036D9CF55F2ACC0ECF6CAA5E6DB41C31BD493B83A0CE751A1C8DCECE2302FD333679D20F40A17306BA596F590EZ8S9E" TargetMode="External"/><Relationship Id="rId20" Type="http://schemas.openxmlformats.org/officeDocument/2006/relationships/hyperlink" Target="consultantplus://offline/ref=C75DBFE7A25CB8A80439AA036D9CF55F22CB02CE65A80367BC453DBF4E34DCA5C9641A1D8CD0CE261BF46766Z3S4E" TargetMode="External"/><Relationship Id="rId29" Type="http://schemas.openxmlformats.org/officeDocument/2006/relationships/hyperlink" Target="consultantplus://offline/ref=C75DBFE7A25CB8A80439AA036D9CF55F28C90FCE6CAA5E6DB41C31BD493B83A0CE751A1C8DCFCA2301FD333679D20F40A17306BA596F590EZ8S9E" TargetMode="External"/><Relationship Id="rId41" Type="http://schemas.openxmlformats.org/officeDocument/2006/relationships/hyperlink" Target="consultantplus://offline/ref=C75DBFE7A25CB8A80439AA036D9CF55F29C80AC760A05E6DB41C31BD493B83A0CE751A1C8DCECF2A00FD333679D20F40A17306BA596F590EZ8S9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C75DBFE7A25CB8A80439AA036D9CF55F29C80AC06DAB5E6DB41C31BD493B83A0CE751A1C8DCECD2000FD333679D20F40A17306BA596F590EZ8S9E" TargetMode="External"/><Relationship Id="rId11" Type="http://schemas.openxmlformats.org/officeDocument/2006/relationships/hyperlink" Target="consultantplus://offline/ref=C75DBFE7A25CB8A80439AA036D9CF55F29C008C364A55E6DB41C31BD493B83A0CE751A1C8DCECE220DFD333679D20F40A17306BA596F590EZ8S9E" TargetMode="External"/><Relationship Id="rId24" Type="http://schemas.openxmlformats.org/officeDocument/2006/relationships/hyperlink" Target="consultantplus://offline/ref=C75DBFE7A25CB8A80439AA036D9CF55F2ACB08C667AA5E6DB41C31BD493B83A0CE751A1C8DCECE2304FD333679D20F40A17306BA596F590EZ8S9E" TargetMode="External"/><Relationship Id="rId32" Type="http://schemas.openxmlformats.org/officeDocument/2006/relationships/hyperlink" Target="consultantplus://offline/ref=C75DBFE7A25CB8A80439AA036D9CF55F29C008C364A55E6DB41C31BD493B83A0CE751A1C8DCECE2307FD333679D20F40A17306BA596F590EZ8S9E" TargetMode="External"/><Relationship Id="rId37" Type="http://schemas.openxmlformats.org/officeDocument/2006/relationships/hyperlink" Target="consultantplus://offline/ref=C75DBFE7A25CB8A80439AA036D9CF55F29C008C364A55E6DB41C31BD493B83A0CE751A1C8DCECE2300FD333679D20F40A17306BA596F590EZ8S9E" TargetMode="External"/><Relationship Id="rId40" Type="http://schemas.openxmlformats.org/officeDocument/2006/relationships/hyperlink" Target="consultantplus://offline/ref=C75DBFE7A25CB8A80439AA036D9CF55F22CB02CE65A80367BC453DBF4E34DCA5C9641A1D8CD0CE261BF46766Z3S4E" TargetMode="External"/><Relationship Id="rId45" Type="http://schemas.openxmlformats.org/officeDocument/2006/relationships/hyperlink" Target="consultantplus://offline/ref=C75DBFE7A25CB8A80439AA036D9CF55F29C90EC365A15E6DB41C31BD493B83A0DC7542108DCFD02201E865673CZ8SEE" TargetMode="External"/><Relationship Id="rId5" Type="http://schemas.openxmlformats.org/officeDocument/2006/relationships/hyperlink" Target="consultantplus://offline/ref=C75DBFE7A25CB8A80439AA036D9CF55F2AC80ACF63A35E6DB41C31BD493B83A0CE751A1C8DCECE220DFD333679D20F40A17306BA596F590EZ8S9E" TargetMode="External"/><Relationship Id="rId15" Type="http://schemas.openxmlformats.org/officeDocument/2006/relationships/hyperlink" Target="consultantplus://offline/ref=C75DBFE7A25CB8A80439AA036D9CF55F2ACC0ECF6CAA5E6DB41C31BD493B83A0CE751A1C8DCECE2300FD333679D20F40A17306BA596F590EZ8S9E" TargetMode="External"/><Relationship Id="rId23" Type="http://schemas.openxmlformats.org/officeDocument/2006/relationships/hyperlink" Target="consultantplus://offline/ref=C75DBFE7A25CB8A80439AA036D9CF55F2AC10EC567A15E6DB41C31BD493B83A0CE751A1C8DCECF2501FD333679D20F40A17306BA596F590EZ8S9E" TargetMode="External"/><Relationship Id="rId28" Type="http://schemas.openxmlformats.org/officeDocument/2006/relationships/hyperlink" Target="consultantplus://offline/ref=C75DBFE7A25CB8A80439AA036D9CF55F28C90FC060A65E6DB41C31BD493B83A0CE751A1C8DCECB2301FD333679D20F40A17306BA596F590EZ8S9E" TargetMode="External"/><Relationship Id="rId36" Type="http://schemas.openxmlformats.org/officeDocument/2006/relationships/hyperlink" Target="consultantplus://offline/ref=C75DBFE7A25CB8A80439AA036D9CF55F2AC80ACF63A35E6DB41C31BD493B83A0CE751A1C8DCECE2305FD333679D20F40A17306BA596F590EZ8S9E" TargetMode="External"/><Relationship Id="rId49" Type="http://schemas.openxmlformats.org/officeDocument/2006/relationships/theme" Target="theme/theme1.xml"/><Relationship Id="rId10" Type="http://schemas.openxmlformats.org/officeDocument/2006/relationships/hyperlink" Target="consultantplus://offline/ref=C75DBFE7A25CB8A80439AA036D9CF55F2AC003C567A25E6DB41C31BD493B83A0CE751A1C8DCECE220DFD333679D20F40A17306BA596F590EZ8S9E" TargetMode="External"/><Relationship Id="rId19" Type="http://schemas.openxmlformats.org/officeDocument/2006/relationships/hyperlink" Target="consultantplus://offline/ref=C75DBFE7A25CB8A80439AA036D9CF55F29C80AC06DAB5E6DB41C31BD493B83A0CE751A1C8DCECD2002FD333679D20F40A17306BA596F590EZ8S9E" TargetMode="External"/><Relationship Id="rId31" Type="http://schemas.openxmlformats.org/officeDocument/2006/relationships/hyperlink" Target="consultantplus://offline/ref=C75DBFE7A25CB8A80439AA036D9CF55F22CB02CE65A80367BC453DBF4E34DCA5C9641A1D8CD0CE261BF46766Z3S4E" TargetMode="External"/><Relationship Id="rId44" Type="http://schemas.openxmlformats.org/officeDocument/2006/relationships/hyperlink" Target="consultantplus://offline/ref=C75DBFE7A25CB8A80439AA036D9CF55F2AC003C567A25E6DB41C31BD493B83A0CE751A1C8DCECE220DFD333679D20F40A17306BA596F590EZ8S9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75DBFE7A25CB8A80439AA036D9CF55F29C80AC760A05E6DB41C31BD493B83A0CE751A1C8DCECF2A04FD333679D20F40A17306BA596F590EZ8S9E" TargetMode="External"/><Relationship Id="rId14" Type="http://schemas.openxmlformats.org/officeDocument/2006/relationships/hyperlink" Target="consultantplus://offline/ref=C75DBFE7A25CB8A80439AA036D9CF55F29C00CC36EF5096FE5493FB8416BCBB08030171D8CCCC92951A723323087035EA06918BC476CZ5S0E" TargetMode="External"/><Relationship Id="rId22" Type="http://schemas.openxmlformats.org/officeDocument/2006/relationships/hyperlink" Target="consultantplus://offline/ref=C75DBFE7A25CB8A80439AA036D9CF55F28C90FCE6CAA5E6DB41C31BD493B83A0CE751A1C8DCFCA2301FD333679D20F40A17306BA596F590EZ8S9E" TargetMode="External"/><Relationship Id="rId27" Type="http://schemas.openxmlformats.org/officeDocument/2006/relationships/hyperlink" Target="consultantplus://offline/ref=C75DBFE7A25CB8A80439AA036D9CF55F29C80AC760A05E6DB41C31BD493B83A0CE751A1C8DCECF2A07FD333679D20F40A17306BA596F590EZ8S9E" TargetMode="External"/><Relationship Id="rId30" Type="http://schemas.openxmlformats.org/officeDocument/2006/relationships/hyperlink" Target="consultantplus://offline/ref=C75DBFE7A25CB8A80439AA036D9CF55F29C80AC06DAB5E6DB41C31BD493B83A0CE751A1C8DCECD2104FD333679D20F40A17306BA596F590EZ8S9E" TargetMode="External"/><Relationship Id="rId35" Type="http://schemas.openxmlformats.org/officeDocument/2006/relationships/hyperlink" Target="consultantplus://offline/ref=C75DBFE7A25CB8A80439AA036D9CF55F2AC80ACF63A35E6DB41C31BD493B83A0CE751A1C8DCECE220CFD333679D20F40A17306BA596F590EZ8S9E" TargetMode="External"/><Relationship Id="rId43" Type="http://schemas.openxmlformats.org/officeDocument/2006/relationships/hyperlink" Target="consultantplus://offline/ref=C75DBFE7A25CB8A80439AA036D9CF55F2ACC02C461A75E6DB41C31BD493B83A0DC7542108DCFD02201E865673CZ8SEE" TargetMode="External"/><Relationship Id="rId48" Type="http://schemas.openxmlformats.org/officeDocument/2006/relationships/fontTable" Target="fontTable.xml"/><Relationship Id="rId8" Type="http://schemas.openxmlformats.org/officeDocument/2006/relationships/hyperlink" Target="consultantplus://offline/ref=C75DBFE7A25CB8A80439AA036D9CF55F2ACC03C26CA05E6DB41C31BD493B83A0CE751A1C8DCECE220DFD333679D20F40A17306BA596F590EZ8S9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4930</Words>
  <Characters>28105</Characters>
  <Application>Microsoft Office Word</Application>
  <DocSecurity>0</DocSecurity>
  <Lines>234</Lines>
  <Paragraphs>65</Paragraphs>
  <ScaleCrop>false</ScaleCrop>
  <Company/>
  <LinksUpToDate>false</LinksUpToDate>
  <CharactersWithSpaces>32970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Мишнева Анна Юрьевна</dc:creator>
  <cp:keywords/>
  <dc:description/>
  <cp:lastModifiedBy>DNA7 X86</cp:lastModifiedBy>
  <cp:revision>3</cp:revision>
  <cp:lastPrinted>2019-06-03T05:20:00Z</cp:lastPrinted>
  <dcterms:created xsi:type="dcterms:W3CDTF">2019-04-01T04:18:00Z</dcterms:created>
  <dcterms:modified xsi:type="dcterms:W3CDTF">2019-06-03T05:22:00Z</dcterms:modified>
</cp:coreProperties>
</file>