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9F" w:rsidRPr="000E1B3B" w:rsidRDefault="0042575F" w:rsidP="00477EA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r w:rsidRPr="000E1B3B">
        <w:rPr>
          <w:rFonts w:ascii="Times New Roman" w:hAnsi="Times New Roman"/>
          <w:b/>
          <w:sz w:val="40"/>
          <w:szCs w:val="40"/>
        </w:rPr>
        <w:t>Недопустимость незаконного проникновения на объекты электроэнергетики и воздействия на их оборудование</w:t>
      </w:r>
    </w:p>
    <w:bookmarkEnd w:id="0"/>
    <w:p w:rsidR="0042575F" w:rsidRDefault="0042575F" w:rsidP="005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09F" w:rsidRPr="00477EAC" w:rsidRDefault="005B409F" w:rsidP="00425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В последнее время участились случаи противоправных действий в отношении критически важных объектов энергетики на территории Российской Федерации, которые могут привести к тяжелым последствиям.</w:t>
      </w:r>
    </w:p>
    <w:p w:rsidR="0042575F" w:rsidRPr="00477EAC" w:rsidRDefault="0042575F" w:rsidP="00477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 xml:space="preserve">Воздействия на </w:t>
      </w:r>
      <w:proofErr w:type="spellStart"/>
      <w:r w:rsidRPr="00477EAC">
        <w:rPr>
          <w:rFonts w:ascii="Times New Roman" w:hAnsi="Times New Roman"/>
          <w:sz w:val="24"/>
          <w:szCs w:val="24"/>
        </w:rPr>
        <w:t>энергообъекты</w:t>
      </w:r>
      <w:proofErr w:type="spellEnd"/>
      <w:r w:rsidRPr="00477EAC">
        <w:rPr>
          <w:rFonts w:ascii="Times New Roman" w:hAnsi="Times New Roman"/>
          <w:sz w:val="24"/>
          <w:szCs w:val="24"/>
        </w:rPr>
        <w:t xml:space="preserve"> приводят к возникновению нарушений энергоснабжения, массовых отключений, в том числе социально-значимых объектов, наносят ущерб экономической безопасности. Кроме того, несут угрозу жизни и здоровью исполнителя незаконного проникновения на </w:t>
      </w:r>
      <w:proofErr w:type="spellStart"/>
      <w:r w:rsidRPr="00477EAC">
        <w:rPr>
          <w:rFonts w:ascii="Times New Roman" w:hAnsi="Times New Roman"/>
          <w:sz w:val="24"/>
          <w:szCs w:val="24"/>
        </w:rPr>
        <w:t>энергообъект</w:t>
      </w:r>
      <w:proofErr w:type="spellEnd"/>
      <w:r w:rsidRPr="00477EAC">
        <w:rPr>
          <w:rFonts w:ascii="Times New Roman" w:hAnsi="Times New Roman"/>
          <w:sz w:val="24"/>
          <w:szCs w:val="24"/>
        </w:rPr>
        <w:t>.</w:t>
      </w:r>
    </w:p>
    <w:p w:rsidR="0042575F" w:rsidRPr="00477EAC" w:rsidRDefault="0042575F" w:rsidP="00477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Объекты электроэнергетики – это критически важная инфраструктура, от которой зависит безопасность, стабильность и благополучие общества. Любые несанкционированные действия, связанные с проникновением на такие объекты или вмешательством в их работу, представляют серьезную угрозу и влекут за собой суровую ответственность.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Почему запрещено проникать на объекты электроэнергетики?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b/>
          <w:sz w:val="24"/>
          <w:szCs w:val="24"/>
        </w:rPr>
        <w:t>Угроза жизни и безопасности людей</w:t>
      </w:r>
      <w:r w:rsidRPr="00477EAC">
        <w:rPr>
          <w:rFonts w:ascii="Times New Roman" w:hAnsi="Times New Roman"/>
          <w:sz w:val="24"/>
          <w:szCs w:val="24"/>
        </w:rPr>
        <w:t xml:space="preserve"> – повреждение оборудования может привести к авариям, пожарам, поражению электрическим током и даже гибели людей.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b/>
          <w:sz w:val="24"/>
          <w:szCs w:val="24"/>
        </w:rPr>
        <w:t>Риск масштабных отключений</w:t>
      </w:r>
      <w:r w:rsidRPr="00477EAC">
        <w:rPr>
          <w:rFonts w:ascii="Times New Roman" w:hAnsi="Times New Roman"/>
          <w:sz w:val="24"/>
          <w:szCs w:val="24"/>
        </w:rPr>
        <w:t xml:space="preserve"> – незаконное воздействие на </w:t>
      </w:r>
      <w:proofErr w:type="spellStart"/>
      <w:r w:rsidRPr="00477EAC">
        <w:rPr>
          <w:rFonts w:ascii="Times New Roman" w:hAnsi="Times New Roman"/>
          <w:sz w:val="24"/>
          <w:szCs w:val="24"/>
        </w:rPr>
        <w:t>энергообъекты</w:t>
      </w:r>
      <w:proofErr w:type="spellEnd"/>
      <w:r w:rsidRPr="00477EAC">
        <w:rPr>
          <w:rFonts w:ascii="Times New Roman" w:hAnsi="Times New Roman"/>
          <w:sz w:val="24"/>
          <w:szCs w:val="24"/>
        </w:rPr>
        <w:t xml:space="preserve"> способно вызвать перебои в электроснабжении целых городов, предприятий, больниц и других социально значимых учреждений.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b/>
          <w:sz w:val="24"/>
          <w:szCs w:val="24"/>
        </w:rPr>
        <w:t>Экономический ущерб</w:t>
      </w:r>
      <w:r w:rsidRPr="00477EAC">
        <w:rPr>
          <w:rFonts w:ascii="Times New Roman" w:hAnsi="Times New Roman"/>
          <w:sz w:val="24"/>
          <w:szCs w:val="24"/>
        </w:rPr>
        <w:t xml:space="preserve"> – последствия аварий требуют дорогостоящего ремонта и могут парализовать работу целых отраслей экономики.</w:t>
      </w:r>
    </w:p>
    <w:p w:rsidR="0042575F" w:rsidRPr="00477EAC" w:rsidRDefault="0042575F" w:rsidP="00425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Уголовная ответственность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незаконное проникновение на объекты энергетики и повреждение их оборудования квалифицируется как преступление и карается по следующим статьям Уголовного кодекса: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Статья 215.2 УК РФ – “Приведение в негодность объектов жизнеобеспечения” (лишение свободы до 5 лет).</w:t>
      </w:r>
    </w:p>
    <w:p w:rsidR="0042575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Статья 281 УК РФ – “Диверсия” (лишение свободы от 10 лет до пожизненного, если действия привели к тяжким последствиям).</w:t>
      </w:r>
    </w:p>
    <w:p w:rsidR="0042575F" w:rsidRPr="00477EAC" w:rsidRDefault="0042575F" w:rsidP="00477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Статья 158 УК РФ – “Кража” (если совершена кража оборудования или материалов).</w:t>
      </w:r>
    </w:p>
    <w:p w:rsidR="0042575F" w:rsidRPr="00477EAC" w:rsidRDefault="0042575F" w:rsidP="00477EA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77EAC">
        <w:rPr>
          <w:rFonts w:ascii="Times New Roman" w:hAnsi="Times New Roman"/>
          <w:b/>
          <w:sz w:val="24"/>
          <w:szCs w:val="24"/>
        </w:rPr>
        <w:t>Диверсия – особо тяжкое преступление</w:t>
      </w:r>
    </w:p>
    <w:p w:rsidR="0042575F" w:rsidRPr="00477EAC" w:rsidRDefault="0042575F" w:rsidP="00477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 xml:space="preserve">Если действия злоумышленников будут расценены как умышленное нарушение работы </w:t>
      </w:r>
      <w:proofErr w:type="spellStart"/>
      <w:r w:rsidRPr="00477EAC">
        <w:rPr>
          <w:rFonts w:ascii="Times New Roman" w:hAnsi="Times New Roman"/>
          <w:sz w:val="24"/>
          <w:szCs w:val="24"/>
        </w:rPr>
        <w:t>энергообъектов</w:t>
      </w:r>
      <w:proofErr w:type="spellEnd"/>
      <w:r w:rsidRPr="00477EAC">
        <w:rPr>
          <w:rFonts w:ascii="Times New Roman" w:hAnsi="Times New Roman"/>
          <w:sz w:val="24"/>
          <w:szCs w:val="24"/>
        </w:rPr>
        <w:t xml:space="preserve"> с целью подрыва экономической или энергетической безопасности, они могут быть приравнены к диверсии – одному из самых тяжких преступлений, за которое предусмотрено строгое наказание, вплоть до пожизненного лишения свободы.</w:t>
      </w:r>
    </w:p>
    <w:p w:rsidR="0042575F" w:rsidRPr="00477EAC" w:rsidRDefault="0042575F" w:rsidP="0042575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77EAC">
        <w:rPr>
          <w:rFonts w:ascii="Times New Roman" w:hAnsi="Times New Roman"/>
          <w:sz w:val="24"/>
          <w:szCs w:val="24"/>
          <w:u w:val="single"/>
        </w:rPr>
        <w:t>Вывод</w:t>
      </w:r>
    </w:p>
    <w:p w:rsidR="005B409F" w:rsidRPr="00477EAC" w:rsidRDefault="0042575F" w:rsidP="00425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EAC">
        <w:rPr>
          <w:rFonts w:ascii="Times New Roman" w:hAnsi="Times New Roman"/>
          <w:sz w:val="24"/>
          <w:szCs w:val="24"/>
        </w:rPr>
        <w:t>Любые попытки несанкционированного доступа к объектам электроэнергетики, вандализм, хищение оборудования или иное противоправное воздействие на инфраструктуру – это не просто хулиганство, а тяжкое преступление, которое ставит под угрозу жизни людей и безопасность государства.</w:t>
      </w:r>
    </w:p>
    <w:sectPr w:rsidR="005B409F" w:rsidRPr="00477EAC" w:rsidSect="001E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B"/>
    <w:rsid w:val="000347F0"/>
    <w:rsid w:val="0005208B"/>
    <w:rsid w:val="00060C82"/>
    <w:rsid w:val="000B078B"/>
    <w:rsid w:val="000B7AC7"/>
    <w:rsid w:val="000E1B3B"/>
    <w:rsid w:val="000F4E8C"/>
    <w:rsid w:val="001229C4"/>
    <w:rsid w:val="0012656C"/>
    <w:rsid w:val="001D6715"/>
    <w:rsid w:val="001E191E"/>
    <w:rsid w:val="00206A4A"/>
    <w:rsid w:val="00211822"/>
    <w:rsid w:val="00253E56"/>
    <w:rsid w:val="00297BCD"/>
    <w:rsid w:val="002B5367"/>
    <w:rsid w:val="0030101E"/>
    <w:rsid w:val="00310D3A"/>
    <w:rsid w:val="00323F87"/>
    <w:rsid w:val="00356550"/>
    <w:rsid w:val="00363BC5"/>
    <w:rsid w:val="003F5DD7"/>
    <w:rsid w:val="00401131"/>
    <w:rsid w:val="00416A7D"/>
    <w:rsid w:val="00420F69"/>
    <w:rsid w:val="0042575F"/>
    <w:rsid w:val="00477EAC"/>
    <w:rsid w:val="004B4F67"/>
    <w:rsid w:val="004C0246"/>
    <w:rsid w:val="00545979"/>
    <w:rsid w:val="00546684"/>
    <w:rsid w:val="005504BE"/>
    <w:rsid w:val="005B409F"/>
    <w:rsid w:val="005C0743"/>
    <w:rsid w:val="005F2439"/>
    <w:rsid w:val="00640122"/>
    <w:rsid w:val="006769F8"/>
    <w:rsid w:val="006D3632"/>
    <w:rsid w:val="006E7599"/>
    <w:rsid w:val="006F00E7"/>
    <w:rsid w:val="0071565D"/>
    <w:rsid w:val="007212E8"/>
    <w:rsid w:val="00781AC1"/>
    <w:rsid w:val="00795729"/>
    <w:rsid w:val="007B03D6"/>
    <w:rsid w:val="007F4F91"/>
    <w:rsid w:val="00802EBE"/>
    <w:rsid w:val="00806E53"/>
    <w:rsid w:val="00831E1B"/>
    <w:rsid w:val="00841C29"/>
    <w:rsid w:val="00857E7D"/>
    <w:rsid w:val="00877CB2"/>
    <w:rsid w:val="008A11FF"/>
    <w:rsid w:val="008F7C66"/>
    <w:rsid w:val="00943B89"/>
    <w:rsid w:val="00954656"/>
    <w:rsid w:val="00991087"/>
    <w:rsid w:val="009A5362"/>
    <w:rsid w:val="00A26C59"/>
    <w:rsid w:val="00A65CB9"/>
    <w:rsid w:val="00AC35BE"/>
    <w:rsid w:val="00B21B6D"/>
    <w:rsid w:val="00B534B3"/>
    <w:rsid w:val="00BB3287"/>
    <w:rsid w:val="00BE5C6E"/>
    <w:rsid w:val="00C11075"/>
    <w:rsid w:val="00C43B78"/>
    <w:rsid w:val="00C6661C"/>
    <w:rsid w:val="00C7415D"/>
    <w:rsid w:val="00C85ED7"/>
    <w:rsid w:val="00C97E6E"/>
    <w:rsid w:val="00CF0A0B"/>
    <w:rsid w:val="00D30F63"/>
    <w:rsid w:val="00D50C71"/>
    <w:rsid w:val="00D543E6"/>
    <w:rsid w:val="00D62BB2"/>
    <w:rsid w:val="00D87826"/>
    <w:rsid w:val="00DF5CC3"/>
    <w:rsid w:val="00DF6BCE"/>
    <w:rsid w:val="00E224A7"/>
    <w:rsid w:val="00E4794B"/>
    <w:rsid w:val="00E76685"/>
    <w:rsid w:val="00EB4FC6"/>
    <w:rsid w:val="00EE57B6"/>
    <w:rsid w:val="00F116CA"/>
    <w:rsid w:val="00F60D84"/>
    <w:rsid w:val="00F77B89"/>
    <w:rsid w:val="00F77E31"/>
    <w:rsid w:val="00F94B22"/>
    <w:rsid w:val="00F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1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54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B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3BC5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363BC5"/>
    <w:rPr>
      <w:color w:val="0000FF"/>
      <w:u w:val="single"/>
    </w:rPr>
  </w:style>
  <w:style w:type="paragraph" w:customStyle="1" w:styleId="ConsPlusTitle">
    <w:name w:val="ConsPlusTitle"/>
    <w:uiPriority w:val="99"/>
    <w:rsid w:val="00EB4FC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954656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1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54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B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3BC5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363BC5"/>
    <w:rPr>
      <w:color w:val="0000FF"/>
      <w:u w:val="single"/>
    </w:rPr>
  </w:style>
  <w:style w:type="paragraph" w:customStyle="1" w:styleId="ConsPlusTitle">
    <w:name w:val="ConsPlusTitle"/>
    <w:uiPriority w:val="99"/>
    <w:rsid w:val="00EB4FC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954656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Links>
    <vt:vector size="12" baseType="variant">
      <vt:variant>
        <vt:i4>4980739</vt:i4>
      </vt:variant>
      <vt:variant>
        <vt:i4>3</vt:i4>
      </vt:variant>
      <vt:variant>
        <vt:i4>0</vt:i4>
      </vt:variant>
      <vt:variant>
        <vt:i4>5</vt:i4>
      </vt:variant>
      <vt:variant>
        <vt:lpwstr>https://www.list-org.com/company/2746629</vt:lpwstr>
      </vt:variant>
      <vt:variant>
        <vt:lpwstr/>
      </vt:variant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mailto:adm@suzunadm.ru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2025-06-30T07:40:00Z</cp:lastPrinted>
  <dcterms:created xsi:type="dcterms:W3CDTF">2025-06-27T02:00:00Z</dcterms:created>
  <dcterms:modified xsi:type="dcterms:W3CDTF">2025-06-30T07:40:00Z</dcterms:modified>
</cp:coreProperties>
</file>