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3F" w:rsidRDefault="004C4492" w:rsidP="004C4492">
      <w:pPr>
        <w:jc w:val="center"/>
        <w:rPr>
          <w:rFonts w:ascii="Times New Roman" w:hAnsi="Times New Roman" w:cs="Times New Roman"/>
          <w:sz w:val="32"/>
          <w:szCs w:val="32"/>
        </w:rPr>
      </w:pPr>
      <w:r w:rsidRPr="004C4492">
        <w:rPr>
          <w:rFonts w:ascii="Times New Roman" w:hAnsi="Times New Roman" w:cs="Times New Roman"/>
          <w:sz w:val="32"/>
          <w:szCs w:val="32"/>
        </w:rPr>
        <w:t xml:space="preserve">Изменение вида уголовного преследования за совершение некоторых преступлений связанных с клеветой. </w:t>
      </w:r>
    </w:p>
    <w:p w:rsidR="00775B31" w:rsidRDefault="004C4492" w:rsidP="004C44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07.06.2025 №146-ФЗ «О внесении изменений в статью 20 </w:t>
      </w:r>
      <w:r w:rsidR="00541581">
        <w:rPr>
          <w:rFonts w:ascii="Times New Roman" w:hAnsi="Times New Roman" w:cs="Times New Roman"/>
          <w:sz w:val="28"/>
          <w:szCs w:val="28"/>
        </w:rPr>
        <w:t xml:space="preserve">Уголовно – процессуального кодекса Российской Федерации» уголовные дела о клевете без отягчающих обстоятельств  (предусмотренные частью 1 статьи 128.1 Уголовного кодекса Российской Федерации) переведены в категорию уголовных дел </w:t>
      </w:r>
      <w:proofErr w:type="spellStart"/>
      <w:r w:rsidR="00541581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541581">
        <w:rPr>
          <w:rFonts w:ascii="Times New Roman" w:hAnsi="Times New Roman" w:cs="Times New Roman"/>
          <w:sz w:val="28"/>
          <w:szCs w:val="28"/>
        </w:rPr>
        <w:t xml:space="preserve"> – публичного обвинения, которые возбуждаются по заявлению потерпевшего или его законного представителя</w:t>
      </w:r>
      <w:r w:rsidR="00775B31">
        <w:rPr>
          <w:rFonts w:ascii="Times New Roman" w:hAnsi="Times New Roman" w:cs="Times New Roman"/>
          <w:sz w:val="28"/>
          <w:szCs w:val="28"/>
        </w:rPr>
        <w:t xml:space="preserve">, но прекращению в связи с примирением потерпевшего с обвиняемым не подлежат. </w:t>
      </w:r>
    </w:p>
    <w:p w:rsidR="004C4492" w:rsidRPr="004C4492" w:rsidRDefault="00775B31" w:rsidP="004C44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Указанные Федеральный закон вступил в законную силу с 18.06.2025. </w:t>
      </w:r>
      <w:r w:rsidR="00541581">
        <w:rPr>
          <w:rFonts w:ascii="Times New Roman" w:hAnsi="Times New Roman" w:cs="Times New Roman"/>
          <w:sz w:val="28"/>
          <w:szCs w:val="28"/>
        </w:rPr>
        <w:t xml:space="preserve">    </w:t>
      </w:r>
      <w:r w:rsidR="004C449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4492" w:rsidRPr="004C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56"/>
    <w:rsid w:val="004C4492"/>
    <w:rsid w:val="00541581"/>
    <w:rsid w:val="00775B31"/>
    <w:rsid w:val="008E1456"/>
    <w:rsid w:val="009B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0F345-DF73-47B2-B2C4-0C1B1027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szn</cp:lastModifiedBy>
  <cp:revision>3</cp:revision>
  <dcterms:created xsi:type="dcterms:W3CDTF">2025-06-26T10:58:00Z</dcterms:created>
  <dcterms:modified xsi:type="dcterms:W3CDTF">2025-06-26T11:04:00Z</dcterms:modified>
</cp:coreProperties>
</file>