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457E42" w:rsidRDefault="00C422D4" w:rsidP="003B28F7">
      <w:pPr>
        <w:spacing w:after="0" w:line="240" w:lineRule="auto"/>
        <w:contextualSpacing/>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BB53AA" w:rsidRPr="00457E42">
        <w:rPr>
          <w:rFonts w:ascii="Times New Roman" w:eastAsia="Calibri" w:hAnsi="Times New Roman" w:cs="Times New Roman"/>
          <w:b/>
          <w:i/>
          <w:color w:val="000000" w:themeColor="text1"/>
          <w:sz w:val="56"/>
          <w:szCs w:val="72"/>
          <w:lang w:eastAsia="ru-RU"/>
        </w:rPr>
        <w:t>БИТКОВСКИЙ ВЕСТНИК»</w:t>
      </w:r>
    </w:p>
    <w:p w:rsidR="00BB53AA" w:rsidRPr="00457E42" w:rsidRDefault="00FD4998" w:rsidP="003B28F7">
      <w:pPr>
        <w:spacing w:after="0" w:line="240" w:lineRule="auto"/>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594DDC">
        <w:rPr>
          <w:rFonts w:ascii="Times New Roman" w:eastAsia="Calibri" w:hAnsi="Times New Roman" w:cs="Times New Roman"/>
          <w:b/>
          <w:i/>
          <w:color w:val="000000" w:themeColor="text1"/>
          <w:sz w:val="56"/>
          <w:szCs w:val="72"/>
          <w:lang w:eastAsia="ru-RU"/>
        </w:rPr>
        <w:t xml:space="preserve"> </w:t>
      </w:r>
      <w:r w:rsidR="00197A6F">
        <w:rPr>
          <w:rFonts w:ascii="Times New Roman" w:eastAsia="Calibri" w:hAnsi="Times New Roman" w:cs="Times New Roman"/>
          <w:b/>
          <w:i/>
          <w:color w:val="000000" w:themeColor="text1"/>
          <w:sz w:val="56"/>
          <w:szCs w:val="72"/>
          <w:lang w:eastAsia="ru-RU"/>
        </w:rPr>
        <w:t>10</w:t>
      </w:r>
      <w:r w:rsidR="00F1566F">
        <w:rPr>
          <w:rFonts w:ascii="Times New Roman" w:eastAsia="Calibri" w:hAnsi="Times New Roman" w:cs="Times New Roman"/>
          <w:b/>
          <w:i/>
          <w:color w:val="000000" w:themeColor="text1"/>
          <w:sz w:val="56"/>
          <w:szCs w:val="72"/>
          <w:lang w:eastAsia="ru-RU"/>
        </w:rPr>
        <w:t>(</w:t>
      </w:r>
      <w:r w:rsidR="00197A6F">
        <w:rPr>
          <w:rFonts w:ascii="Times New Roman" w:eastAsia="Calibri" w:hAnsi="Times New Roman" w:cs="Times New Roman"/>
          <w:b/>
          <w:i/>
          <w:color w:val="000000" w:themeColor="text1"/>
          <w:sz w:val="56"/>
          <w:szCs w:val="72"/>
          <w:lang w:eastAsia="ru-RU"/>
        </w:rPr>
        <w:t>321</w:t>
      </w:r>
      <w:r w:rsidR="005200D3">
        <w:rPr>
          <w:rFonts w:ascii="Times New Roman" w:eastAsia="Calibri" w:hAnsi="Times New Roman" w:cs="Times New Roman"/>
          <w:b/>
          <w:i/>
          <w:color w:val="000000" w:themeColor="text1"/>
          <w:sz w:val="56"/>
          <w:szCs w:val="72"/>
          <w:lang w:eastAsia="ru-RU"/>
        </w:rPr>
        <w:t>)</w:t>
      </w:r>
      <w:r w:rsidR="001C673E" w:rsidRPr="00457E42">
        <w:rPr>
          <w:rFonts w:ascii="Times New Roman" w:eastAsia="Calibri" w:hAnsi="Times New Roman" w:cs="Times New Roman"/>
          <w:b/>
          <w:i/>
          <w:color w:val="000000" w:themeColor="text1"/>
          <w:sz w:val="56"/>
          <w:szCs w:val="72"/>
          <w:lang w:eastAsia="ru-RU"/>
        </w:rPr>
        <w:t xml:space="preserve"> </w:t>
      </w:r>
      <w:r w:rsidR="00197A6F">
        <w:rPr>
          <w:rFonts w:ascii="Times New Roman" w:eastAsia="Calibri" w:hAnsi="Times New Roman" w:cs="Times New Roman"/>
          <w:b/>
          <w:i/>
          <w:color w:val="000000" w:themeColor="text1"/>
          <w:sz w:val="56"/>
          <w:szCs w:val="72"/>
          <w:lang w:eastAsia="ru-RU"/>
        </w:rPr>
        <w:t>31</w:t>
      </w:r>
      <w:r w:rsidR="00565978">
        <w:rPr>
          <w:rFonts w:ascii="Times New Roman" w:eastAsia="Calibri" w:hAnsi="Times New Roman" w:cs="Times New Roman"/>
          <w:b/>
          <w:i/>
          <w:color w:val="000000" w:themeColor="text1"/>
          <w:sz w:val="56"/>
          <w:szCs w:val="72"/>
          <w:lang w:eastAsia="ru-RU"/>
        </w:rPr>
        <w:t xml:space="preserve"> </w:t>
      </w:r>
      <w:r w:rsidR="00197A6F">
        <w:rPr>
          <w:rFonts w:ascii="Times New Roman" w:eastAsia="Calibri" w:hAnsi="Times New Roman" w:cs="Times New Roman"/>
          <w:b/>
          <w:i/>
          <w:color w:val="000000" w:themeColor="text1"/>
          <w:sz w:val="56"/>
          <w:szCs w:val="72"/>
          <w:lang w:eastAsia="ru-RU"/>
        </w:rPr>
        <w:t>мая</w:t>
      </w:r>
      <w:r w:rsidR="00594DDC">
        <w:rPr>
          <w:rFonts w:ascii="Times New Roman" w:eastAsia="Calibri" w:hAnsi="Times New Roman" w:cs="Times New Roman"/>
          <w:b/>
          <w:i/>
          <w:color w:val="000000" w:themeColor="text1"/>
          <w:sz w:val="56"/>
          <w:szCs w:val="72"/>
          <w:lang w:eastAsia="ru-RU"/>
        </w:rPr>
        <w:t xml:space="preserve"> 202</w:t>
      </w:r>
      <w:r w:rsidR="00A3599D">
        <w:rPr>
          <w:rFonts w:ascii="Times New Roman" w:eastAsia="Calibri" w:hAnsi="Times New Roman" w:cs="Times New Roman"/>
          <w:b/>
          <w:i/>
          <w:color w:val="000000" w:themeColor="text1"/>
          <w:sz w:val="56"/>
          <w:szCs w:val="72"/>
          <w:lang w:eastAsia="ru-RU"/>
        </w:rPr>
        <w:t>4</w:t>
      </w:r>
      <w:r w:rsidR="00BB53AA" w:rsidRPr="00457E42">
        <w:rPr>
          <w:rFonts w:ascii="Times New Roman" w:eastAsia="Calibri" w:hAnsi="Times New Roman" w:cs="Times New Roman"/>
          <w:b/>
          <w:i/>
          <w:color w:val="000000" w:themeColor="text1"/>
          <w:sz w:val="56"/>
          <w:szCs w:val="72"/>
          <w:lang w:eastAsia="ru-RU"/>
        </w:rPr>
        <w:t xml:space="preserve"> года</w:t>
      </w:r>
    </w:p>
    <w:p w:rsidR="00BB53AA" w:rsidRPr="00457E42" w:rsidRDefault="00BB53AA" w:rsidP="003B28F7">
      <w:pPr>
        <w:spacing w:after="0" w:line="240" w:lineRule="auto"/>
        <w:jc w:val="center"/>
        <w:rPr>
          <w:rFonts w:ascii="Times New Roman" w:eastAsia="Calibri" w:hAnsi="Times New Roman" w:cs="Times New Roman"/>
          <w:color w:val="000000" w:themeColor="text1"/>
          <w:sz w:val="24"/>
          <w:szCs w:val="32"/>
          <w:lang w:eastAsia="ru-RU"/>
        </w:rPr>
      </w:pPr>
      <w:r w:rsidRPr="00457E42">
        <w:rPr>
          <w:rFonts w:ascii="Times New Roman" w:eastAsia="Calibri" w:hAnsi="Times New Roman" w:cs="Times New Roman"/>
          <w:color w:val="000000" w:themeColor="text1"/>
          <w:sz w:val="24"/>
          <w:szCs w:val="32"/>
          <w:lang w:eastAsia="ru-RU"/>
        </w:rPr>
        <w:t>Информационный бюллетень органов местного самоуправления</w:t>
      </w:r>
    </w:p>
    <w:p w:rsidR="00BB53AA" w:rsidRPr="00457E42" w:rsidRDefault="00BB53AA" w:rsidP="003B28F7">
      <w:pP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Битковского сельсовета</w:t>
      </w:r>
    </w:p>
    <w:p w:rsidR="00BB53AA" w:rsidRPr="00457E42" w:rsidRDefault="00BB53AA" w:rsidP="003B28F7">
      <w:pPr>
        <w:pBdr>
          <w:bottom w:val="single" w:sz="12" w:space="3" w:color="auto"/>
        </w:pBd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Сузунского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457E42" w:rsidRPr="00457E42" w:rsidTr="008D401F">
        <w:trPr>
          <w:trHeight w:val="419"/>
        </w:trPr>
        <w:tc>
          <w:tcPr>
            <w:tcW w:w="4468" w:type="dxa"/>
          </w:tcPr>
          <w:p w:rsidR="00BB53AA" w:rsidRPr="00457E42" w:rsidRDefault="00BB53AA" w:rsidP="003B28F7">
            <w:pPr>
              <w:spacing w:after="0" w:line="240" w:lineRule="auto"/>
              <w:jc w:val="center"/>
              <w:rPr>
                <w:rFonts w:ascii="Times New Roman" w:eastAsia="Times New Roman" w:hAnsi="Times New Roman" w:cs="Times New Roman"/>
                <w:b/>
                <w:i/>
                <w:color w:val="000000" w:themeColor="text1"/>
                <w:sz w:val="32"/>
                <w:szCs w:val="32"/>
                <w:lang w:eastAsia="ru-RU"/>
              </w:rPr>
            </w:pPr>
            <w:r w:rsidRPr="00457E42">
              <w:rPr>
                <w:rFonts w:ascii="Times New Roman" w:eastAsia="Times New Roman" w:hAnsi="Times New Roman" w:cs="Times New Roman"/>
                <w:b/>
                <w:i/>
                <w:color w:val="000000" w:themeColor="text1"/>
                <w:sz w:val="32"/>
                <w:szCs w:val="32"/>
                <w:lang w:eastAsia="ru-RU"/>
              </w:rPr>
              <w:t>Из официальных источников</w:t>
            </w:r>
          </w:p>
        </w:tc>
      </w:tr>
    </w:tbl>
    <w:p w:rsidR="00BB53AA" w:rsidRPr="00457E42" w:rsidRDefault="00BB53AA" w:rsidP="003B28F7">
      <w:pPr>
        <w:spacing w:after="0" w:line="240" w:lineRule="auto"/>
        <w:jc w:val="center"/>
        <w:rPr>
          <w:rFonts w:ascii="Times New Roman" w:eastAsia="Times New Roman" w:hAnsi="Times New Roman" w:cs="Times New Roman"/>
          <w:color w:val="000000" w:themeColor="text1"/>
          <w:lang w:eastAsia="ru-RU"/>
        </w:rPr>
      </w:pPr>
    </w:p>
    <w:p w:rsidR="002B7837" w:rsidRPr="00A3599D" w:rsidRDefault="002B7837" w:rsidP="001B7298">
      <w:pPr>
        <w:spacing w:after="0" w:line="240" w:lineRule="auto"/>
        <w:rPr>
          <w:rFonts w:ascii="Times New Roman" w:eastAsia="Calibri" w:hAnsi="Times New Roman" w:cs="Times New Roman"/>
          <w:sz w:val="20"/>
        </w:rPr>
      </w:pPr>
    </w:p>
    <w:p w:rsidR="00530137" w:rsidRDefault="00530137" w:rsidP="005D4460">
      <w:pPr>
        <w:spacing w:after="0" w:line="240" w:lineRule="auto"/>
        <w:jc w:val="center"/>
        <w:outlineLvl w:val="0"/>
        <w:rPr>
          <w:rFonts w:ascii="Times New Roman" w:eastAsia="Times New Roman" w:hAnsi="Times New Roman" w:cs="Times New Roman"/>
          <w:b/>
          <w:lang w:eastAsia="ru-RU"/>
        </w:rPr>
      </w:pPr>
    </w:p>
    <w:p w:rsidR="005D4460" w:rsidRPr="00530137" w:rsidRDefault="005D4460" w:rsidP="005D4460">
      <w:pPr>
        <w:spacing w:after="0" w:line="240" w:lineRule="auto"/>
        <w:jc w:val="center"/>
        <w:outlineLvl w:val="0"/>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СОВЕТ ДЕПУТАТОВ</w:t>
      </w:r>
    </w:p>
    <w:p w:rsidR="005D4460" w:rsidRPr="00530137" w:rsidRDefault="005D4460" w:rsidP="005D4460">
      <w:pPr>
        <w:tabs>
          <w:tab w:val="center" w:pos="4961"/>
          <w:tab w:val="right" w:pos="9922"/>
        </w:tabs>
        <w:spacing w:after="0" w:line="240" w:lineRule="auto"/>
        <w:outlineLvl w:val="0"/>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ab/>
        <w:t>БИТКОВСКОГО СЕЛЬСОВЕТА</w:t>
      </w:r>
      <w:r w:rsidRPr="00530137">
        <w:rPr>
          <w:rFonts w:ascii="Times New Roman" w:eastAsia="Times New Roman" w:hAnsi="Times New Roman" w:cs="Times New Roman"/>
          <w:b/>
          <w:lang w:eastAsia="ru-RU"/>
        </w:rPr>
        <w:tab/>
      </w:r>
    </w:p>
    <w:p w:rsidR="005D4460" w:rsidRPr="00530137" w:rsidRDefault="005D4460" w:rsidP="005D4460">
      <w:pPr>
        <w:spacing w:after="0" w:line="240" w:lineRule="auto"/>
        <w:jc w:val="center"/>
        <w:outlineLvl w:val="0"/>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Сузунского района Новосибирской области</w:t>
      </w:r>
    </w:p>
    <w:p w:rsidR="005D4460" w:rsidRPr="00530137" w:rsidRDefault="005D4460" w:rsidP="005D4460">
      <w:pPr>
        <w:spacing w:after="0" w:line="240" w:lineRule="auto"/>
        <w:jc w:val="center"/>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шестого созыва</w:t>
      </w:r>
    </w:p>
    <w:p w:rsidR="005D4460" w:rsidRPr="00530137" w:rsidRDefault="005D4460" w:rsidP="005D4460">
      <w:pPr>
        <w:spacing w:after="0" w:line="240" w:lineRule="auto"/>
        <w:jc w:val="center"/>
        <w:rPr>
          <w:rFonts w:ascii="Times New Roman" w:eastAsia="Times New Roman" w:hAnsi="Times New Roman" w:cs="Times New Roman"/>
          <w:b/>
          <w:lang w:eastAsia="ru-RU"/>
        </w:rPr>
      </w:pPr>
    </w:p>
    <w:p w:rsidR="005D4460" w:rsidRPr="00530137" w:rsidRDefault="005D4460" w:rsidP="005D4460">
      <w:pPr>
        <w:spacing w:after="0" w:line="240" w:lineRule="auto"/>
        <w:jc w:val="center"/>
        <w:outlineLvl w:val="0"/>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РЕШЕНИЕ</w:t>
      </w:r>
    </w:p>
    <w:p w:rsidR="005D4460" w:rsidRPr="00530137" w:rsidRDefault="005D4460" w:rsidP="005D4460">
      <w:pPr>
        <w:spacing w:after="0" w:line="240" w:lineRule="auto"/>
        <w:jc w:val="center"/>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сорок четвертой сессии</w:t>
      </w:r>
    </w:p>
    <w:p w:rsidR="005D4460" w:rsidRPr="00530137" w:rsidRDefault="005D4460" w:rsidP="005D4460">
      <w:pPr>
        <w:spacing w:after="0" w:line="240" w:lineRule="auto"/>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От 27.05.2024                                        с. Битки                                                       № 11</w:t>
      </w:r>
    </w:p>
    <w:p w:rsidR="005D4460" w:rsidRPr="00530137" w:rsidRDefault="005D4460" w:rsidP="005D4460">
      <w:pPr>
        <w:spacing w:after="0" w:line="240" w:lineRule="auto"/>
        <w:jc w:val="center"/>
        <w:rPr>
          <w:rFonts w:ascii="Times New Roman" w:eastAsia="Times New Roman" w:hAnsi="Times New Roman" w:cs="Times New Roman"/>
          <w:lang w:eastAsia="ru-RU"/>
        </w:rPr>
      </w:pPr>
    </w:p>
    <w:p w:rsidR="005D4460" w:rsidRPr="00530137" w:rsidRDefault="005D4460" w:rsidP="005D4460">
      <w:pPr>
        <w:autoSpaceDE w:val="0"/>
        <w:autoSpaceDN w:val="0"/>
        <w:adjustRightInd w:val="0"/>
        <w:spacing w:after="0" w:line="240" w:lineRule="auto"/>
        <w:jc w:val="center"/>
        <w:rPr>
          <w:rFonts w:ascii="Times New Roman" w:eastAsia="Times New Roman" w:hAnsi="Times New Roman" w:cs="Times New Roman"/>
          <w:bCs/>
        </w:rPr>
      </w:pPr>
      <w:r w:rsidRPr="00530137">
        <w:rPr>
          <w:rFonts w:ascii="Times New Roman" w:eastAsia="Times New Roman" w:hAnsi="Times New Roman" w:cs="Times New Roman"/>
          <w:bCs/>
        </w:rPr>
        <w:t>Об исполнении бюджета Битковского сельсовета Сузунского района</w:t>
      </w:r>
      <w:r w:rsidRPr="00530137">
        <w:rPr>
          <w:rFonts w:ascii="Times New Roman" w:eastAsia="Times New Roman" w:hAnsi="Times New Roman" w:cs="Times New Roman"/>
          <w:b/>
          <w:bCs/>
        </w:rPr>
        <w:t xml:space="preserve"> </w:t>
      </w:r>
      <w:r w:rsidRPr="00530137">
        <w:rPr>
          <w:rFonts w:ascii="Times New Roman" w:eastAsia="Times New Roman" w:hAnsi="Times New Roman" w:cs="Times New Roman"/>
          <w:bCs/>
        </w:rPr>
        <w:t>Новосибирской области за 2023 год</w:t>
      </w:r>
    </w:p>
    <w:p w:rsidR="005D4460" w:rsidRPr="00530137" w:rsidRDefault="005D4460" w:rsidP="005D4460">
      <w:pPr>
        <w:autoSpaceDE w:val="0"/>
        <w:autoSpaceDN w:val="0"/>
        <w:adjustRightInd w:val="0"/>
        <w:spacing w:after="0" w:line="240" w:lineRule="auto"/>
        <w:jc w:val="both"/>
        <w:rPr>
          <w:rFonts w:ascii="Times New Roman" w:eastAsia="Times New Roman" w:hAnsi="Times New Roman" w:cs="Times New Roman"/>
          <w:bCs/>
        </w:rPr>
      </w:pPr>
    </w:p>
    <w:p w:rsidR="005D4460" w:rsidRPr="00530137" w:rsidRDefault="005D4460" w:rsidP="005D4460">
      <w:pPr>
        <w:autoSpaceDE w:val="0"/>
        <w:autoSpaceDN w:val="0"/>
        <w:adjustRightInd w:val="0"/>
        <w:spacing w:after="0" w:line="240" w:lineRule="auto"/>
        <w:jc w:val="both"/>
        <w:rPr>
          <w:rFonts w:ascii="Times New Roman" w:eastAsia="Times New Roman" w:hAnsi="Times New Roman" w:cs="Times New Roman"/>
          <w:bCs/>
        </w:rPr>
      </w:pPr>
      <w:r w:rsidRPr="00530137">
        <w:rPr>
          <w:rFonts w:ascii="Times New Roman" w:eastAsia="Times New Roman" w:hAnsi="Times New Roman" w:cs="Times New Roman"/>
          <w:bCs/>
        </w:rPr>
        <w:t>Руководствуясь статьей 264.5 Бюджетного кодекса Российской федерации, Совет депутатов Битковского сельсовета Сузунского района Новосибирской области.</w:t>
      </w:r>
    </w:p>
    <w:p w:rsidR="005D4460" w:rsidRPr="00530137" w:rsidRDefault="005D4460" w:rsidP="005D4460">
      <w:pPr>
        <w:widowControl w:val="0"/>
        <w:suppressAutoHyphens/>
        <w:spacing w:after="0" w:line="240" w:lineRule="auto"/>
        <w:jc w:val="both"/>
        <w:rPr>
          <w:rFonts w:ascii="Times New Roman" w:eastAsia="Times New Roman" w:hAnsi="Times New Roman" w:cs="Times New Roman"/>
          <w:lang w:val="x-none" w:eastAsia="ar-SA"/>
        </w:rPr>
      </w:pPr>
      <w:r w:rsidRPr="00530137">
        <w:rPr>
          <w:rFonts w:ascii="Times New Roman" w:eastAsia="Times New Roman" w:hAnsi="Times New Roman" w:cs="Times New Roman"/>
          <w:lang w:val="x-none" w:eastAsia="ar-SA"/>
        </w:rPr>
        <w:t>РЕШИЛ:</w:t>
      </w:r>
    </w:p>
    <w:p w:rsidR="005D4460" w:rsidRPr="00530137" w:rsidRDefault="005D4460" w:rsidP="005D4460">
      <w:pPr>
        <w:widowControl w:val="0"/>
        <w:suppressAutoHyphens/>
        <w:spacing w:after="0" w:line="240" w:lineRule="auto"/>
        <w:jc w:val="both"/>
        <w:rPr>
          <w:rFonts w:ascii="Times New Roman" w:eastAsia="Times New Roman" w:hAnsi="Times New Roman" w:cs="Times New Roman"/>
          <w:lang w:eastAsia="ar-SA"/>
        </w:rPr>
      </w:pPr>
      <w:r w:rsidRPr="00530137">
        <w:rPr>
          <w:rFonts w:ascii="Times New Roman" w:eastAsia="Times New Roman" w:hAnsi="Times New Roman" w:cs="Times New Roman"/>
          <w:lang w:val="x-none" w:eastAsia="ar-SA"/>
        </w:rPr>
        <w:t xml:space="preserve">1. </w:t>
      </w:r>
      <w:r w:rsidRPr="00530137">
        <w:rPr>
          <w:rFonts w:ascii="Times New Roman" w:eastAsia="Times New Roman" w:hAnsi="Times New Roman" w:cs="Times New Roman"/>
          <w:lang w:eastAsia="ar-SA"/>
        </w:rPr>
        <w:t>Утвердить</w:t>
      </w:r>
      <w:r w:rsidRPr="00530137">
        <w:rPr>
          <w:rFonts w:ascii="Times New Roman" w:eastAsia="Times New Roman" w:hAnsi="Times New Roman" w:cs="Times New Roman"/>
          <w:lang w:val="x-none" w:eastAsia="ar-SA"/>
        </w:rPr>
        <w:t xml:space="preserve"> отчет об исполнении бюджета Битковского сельсовета за 2023 год</w:t>
      </w:r>
      <w:r w:rsidRPr="00530137">
        <w:rPr>
          <w:rFonts w:ascii="Times New Roman" w:eastAsia="Times New Roman" w:hAnsi="Times New Roman" w:cs="Times New Roman"/>
          <w:lang w:eastAsia="ar-SA"/>
        </w:rPr>
        <w:t xml:space="preserve"> </w:t>
      </w:r>
      <w:r w:rsidRPr="00530137">
        <w:rPr>
          <w:rFonts w:ascii="Times New Roman" w:eastAsia="Times New Roman" w:hAnsi="Times New Roman" w:cs="Times New Roman"/>
          <w:lang w:val="x-none" w:eastAsia="ar-SA"/>
        </w:rPr>
        <w:t xml:space="preserve">по доходам в сумме </w:t>
      </w:r>
      <w:r w:rsidRPr="00530137">
        <w:rPr>
          <w:rFonts w:ascii="Times New Roman" w:eastAsia="Times New Roman" w:hAnsi="Times New Roman" w:cs="Times New Roman"/>
          <w:lang w:eastAsia="ar-SA"/>
        </w:rPr>
        <w:t>22 608 186,24</w:t>
      </w:r>
      <w:r w:rsidRPr="00530137">
        <w:rPr>
          <w:rFonts w:ascii="Times New Roman" w:eastAsia="Times New Roman" w:hAnsi="Times New Roman" w:cs="Times New Roman"/>
          <w:lang w:val="x-none" w:eastAsia="ar-SA"/>
        </w:rPr>
        <w:t xml:space="preserve"> руб., по расходам в сумме </w:t>
      </w:r>
      <w:r w:rsidRPr="00530137">
        <w:rPr>
          <w:rFonts w:ascii="Times New Roman" w:eastAsia="Times New Roman" w:hAnsi="Times New Roman" w:cs="Times New Roman"/>
          <w:lang w:eastAsia="ar-SA"/>
        </w:rPr>
        <w:t>21 083 252,04</w:t>
      </w:r>
      <w:r w:rsidRPr="00530137">
        <w:rPr>
          <w:rFonts w:ascii="Times New Roman" w:eastAsia="Times New Roman" w:hAnsi="Times New Roman" w:cs="Times New Roman"/>
          <w:lang w:val="x-none" w:eastAsia="ar-SA"/>
        </w:rPr>
        <w:t xml:space="preserve"> руб., с превышением </w:t>
      </w:r>
      <w:r w:rsidRPr="00530137">
        <w:rPr>
          <w:rFonts w:ascii="Times New Roman" w:eastAsia="Times New Roman" w:hAnsi="Times New Roman" w:cs="Times New Roman"/>
          <w:lang w:eastAsia="ar-SA"/>
        </w:rPr>
        <w:t>доходов</w:t>
      </w:r>
      <w:r w:rsidRPr="00530137">
        <w:rPr>
          <w:rFonts w:ascii="Times New Roman" w:eastAsia="Times New Roman" w:hAnsi="Times New Roman" w:cs="Times New Roman"/>
          <w:lang w:val="x-none" w:eastAsia="ar-SA"/>
        </w:rPr>
        <w:t xml:space="preserve"> над </w:t>
      </w:r>
      <w:r w:rsidRPr="00530137">
        <w:rPr>
          <w:rFonts w:ascii="Times New Roman" w:eastAsia="Times New Roman" w:hAnsi="Times New Roman" w:cs="Times New Roman"/>
          <w:lang w:eastAsia="ar-SA"/>
        </w:rPr>
        <w:t>расходами</w:t>
      </w:r>
      <w:r w:rsidRPr="00530137">
        <w:rPr>
          <w:rFonts w:ascii="Times New Roman" w:eastAsia="Times New Roman" w:hAnsi="Times New Roman" w:cs="Times New Roman"/>
          <w:lang w:val="x-none" w:eastAsia="ar-SA"/>
        </w:rPr>
        <w:t xml:space="preserve"> (</w:t>
      </w:r>
      <w:r w:rsidRPr="00530137">
        <w:rPr>
          <w:rFonts w:ascii="Times New Roman" w:eastAsia="Times New Roman" w:hAnsi="Times New Roman" w:cs="Times New Roman"/>
          <w:lang w:eastAsia="ar-SA"/>
        </w:rPr>
        <w:t>профицит</w:t>
      </w:r>
      <w:r w:rsidRPr="00530137">
        <w:rPr>
          <w:rFonts w:ascii="Times New Roman" w:eastAsia="Times New Roman" w:hAnsi="Times New Roman" w:cs="Times New Roman"/>
          <w:lang w:val="x-none" w:eastAsia="ar-SA"/>
        </w:rPr>
        <w:t xml:space="preserve"> бюджета Битковского сельсовета Сузунского района Новосибирской области) в сумме </w:t>
      </w:r>
      <w:r w:rsidRPr="00530137">
        <w:rPr>
          <w:rFonts w:ascii="Times New Roman" w:eastAsia="Times New Roman" w:hAnsi="Times New Roman" w:cs="Times New Roman"/>
          <w:lang w:eastAsia="ar-SA"/>
        </w:rPr>
        <w:t>1 524 934,20</w:t>
      </w:r>
      <w:r w:rsidRPr="00530137">
        <w:rPr>
          <w:rFonts w:ascii="Times New Roman" w:eastAsia="Times New Roman" w:hAnsi="Times New Roman" w:cs="Times New Roman"/>
          <w:lang w:val="x-none" w:eastAsia="ar-SA"/>
        </w:rPr>
        <w:t xml:space="preserve"> руб. и со следующими показателями: </w:t>
      </w:r>
    </w:p>
    <w:p w:rsidR="005D4460" w:rsidRPr="00530137" w:rsidRDefault="005D4460" w:rsidP="005D4460">
      <w:pPr>
        <w:widowControl w:val="0"/>
        <w:suppressAutoHyphens/>
        <w:spacing w:after="0" w:line="240" w:lineRule="auto"/>
        <w:jc w:val="both"/>
        <w:rPr>
          <w:rFonts w:ascii="Times New Roman" w:eastAsia="Times New Roman" w:hAnsi="Times New Roman" w:cs="Times New Roman"/>
          <w:lang w:val="x-none" w:eastAsia="ar-SA"/>
        </w:rPr>
      </w:pPr>
      <w:r w:rsidRPr="00530137">
        <w:rPr>
          <w:rFonts w:ascii="Times New Roman" w:eastAsia="Times New Roman" w:hAnsi="Times New Roman" w:cs="Times New Roman"/>
          <w:lang w:val="x-none" w:eastAsia="ar-SA"/>
        </w:rPr>
        <w:t>1.1. кассовое исполнение доходов бюджета Битковского сельсовета Сузунского района Новосибирской области за 2023 год по кодам классификации доходов бюджета согласно  приложению 1;</w:t>
      </w:r>
    </w:p>
    <w:p w:rsidR="005D4460" w:rsidRPr="00530137" w:rsidRDefault="005D4460" w:rsidP="005D4460">
      <w:pPr>
        <w:widowControl w:val="0"/>
        <w:suppressAutoHyphens/>
        <w:spacing w:after="0" w:line="240" w:lineRule="auto"/>
        <w:jc w:val="both"/>
        <w:rPr>
          <w:rFonts w:ascii="Times New Roman" w:eastAsia="Times New Roman" w:hAnsi="Times New Roman" w:cs="Times New Roman"/>
          <w:lang w:val="x-none" w:eastAsia="ar-SA"/>
        </w:rPr>
      </w:pPr>
      <w:r w:rsidRPr="00530137">
        <w:rPr>
          <w:rFonts w:ascii="Times New Roman" w:eastAsia="Times New Roman" w:hAnsi="Times New Roman" w:cs="Times New Roman"/>
          <w:lang w:val="x-none" w:eastAsia="ar-SA"/>
        </w:rPr>
        <w:t>1.2. кассовое исполнение расходов бюджета Битковского сельсовета Сузунского района Новосибирской области за 2023 год:</w:t>
      </w:r>
    </w:p>
    <w:p w:rsidR="005D4460" w:rsidRPr="00530137" w:rsidRDefault="005D4460" w:rsidP="005D4460">
      <w:pPr>
        <w:widowControl w:val="0"/>
        <w:suppressAutoHyphens/>
        <w:spacing w:after="0" w:line="240" w:lineRule="auto"/>
        <w:jc w:val="both"/>
        <w:rPr>
          <w:rFonts w:ascii="Times New Roman" w:eastAsia="Times New Roman" w:hAnsi="Times New Roman" w:cs="Times New Roman"/>
          <w:lang w:val="x-none" w:eastAsia="ar-SA"/>
        </w:rPr>
      </w:pPr>
      <w:r w:rsidRPr="00530137">
        <w:rPr>
          <w:rFonts w:ascii="Times New Roman" w:eastAsia="Times New Roman" w:hAnsi="Times New Roman" w:cs="Times New Roman"/>
          <w:lang w:val="x-none" w:eastAsia="ar-SA"/>
        </w:rPr>
        <w:t>- по разделам и подразделам классификации расходов бюджета Битковского сельсовета Сузунского района Новосибирской области согласно приложению 2;</w:t>
      </w:r>
    </w:p>
    <w:p w:rsidR="005D4460" w:rsidRPr="00530137" w:rsidRDefault="005D4460" w:rsidP="005D4460">
      <w:pPr>
        <w:widowControl w:val="0"/>
        <w:suppressAutoHyphens/>
        <w:spacing w:after="0" w:line="240" w:lineRule="auto"/>
        <w:jc w:val="both"/>
        <w:rPr>
          <w:rFonts w:ascii="Times New Roman" w:eastAsia="Times New Roman" w:hAnsi="Times New Roman" w:cs="Times New Roman"/>
          <w:lang w:val="x-none" w:eastAsia="ar-SA"/>
        </w:rPr>
      </w:pPr>
      <w:r w:rsidRPr="00530137">
        <w:rPr>
          <w:rFonts w:ascii="Times New Roman" w:eastAsia="Times New Roman" w:hAnsi="Times New Roman" w:cs="Times New Roman"/>
          <w:lang w:val="x-none" w:eastAsia="ar-SA"/>
        </w:rPr>
        <w:t>- по ведомственной структуре расходов бюджета Битковского сельсовета Сузунского района Новосибирской области согласно приложению 3;</w:t>
      </w:r>
    </w:p>
    <w:p w:rsidR="005D4460" w:rsidRPr="00530137" w:rsidRDefault="005D4460" w:rsidP="005D4460">
      <w:pPr>
        <w:widowControl w:val="0"/>
        <w:suppressAutoHyphens/>
        <w:spacing w:after="0" w:line="240" w:lineRule="auto"/>
        <w:jc w:val="both"/>
        <w:rPr>
          <w:rFonts w:ascii="Times New Roman" w:eastAsia="Times New Roman" w:hAnsi="Times New Roman" w:cs="Times New Roman"/>
          <w:lang w:val="x-none" w:eastAsia="ar-SA"/>
        </w:rPr>
      </w:pPr>
      <w:r w:rsidRPr="00530137">
        <w:rPr>
          <w:rFonts w:ascii="Times New Roman" w:eastAsia="Times New Roman" w:hAnsi="Times New Roman" w:cs="Times New Roman"/>
          <w:lang w:val="x-none" w:eastAsia="ar-SA"/>
        </w:rPr>
        <w:t>1.3. исполнение бюджета Битковского сельсовета Сузунского района Новосибирской области за 2023 год по кодам источников финансирования дефицита бюджета согласно приложению 4.</w:t>
      </w:r>
    </w:p>
    <w:p w:rsidR="005D4460" w:rsidRPr="00530137" w:rsidRDefault="005D4460" w:rsidP="005D4460">
      <w:pPr>
        <w:tabs>
          <w:tab w:val="left" w:pos="828"/>
        </w:tabs>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ab/>
        <w:t>2. Настоящее решение вступает в силу после его официального опубликования в информационном бюллетене органов местного самоуправления «Битковский вестник».</w:t>
      </w:r>
    </w:p>
    <w:p w:rsidR="005D4460" w:rsidRPr="00530137" w:rsidRDefault="005D4460" w:rsidP="005D4460">
      <w:pPr>
        <w:spacing w:after="0" w:line="240" w:lineRule="auto"/>
        <w:jc w:val="both"/>
        <w:rPr>
          <w:rFonts w:ascii="Times New Roman" w:eastAsia="Times New Roman" w:hAnsi="Times New Roman" w:cs="Times New Roman"/>
          <w:lang w:eastAsia="ru-RU"/>
        </w:rPr>
      </w:pPr>
    </w:p>
    <w:p w:rsidR="005D4460" w:rsidRPr="00530137" w:rsidRDefault="005D4460" w:rsidP="005D4460">
      <w:pPr>
        <w:suppressAutoHyphens/>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Председатель Совета депутатов</w:t>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Глава</w:t>
      </w:r>
    </w:p>
    <w:p w:rsidR="005D4460" w:rsidRPr="00530137" w:rsidRDefault="005D4460" w:rsidP="005D4460">
      <w:pPr>
        <w:suppressAutoHyphens/>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Битковского сельсовета</w:t>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Битковского сельсовета</w:t>
      </w:r>
    </w:p>
    <w:p w:rsidR="005D4460" w:rsidRPr="00530137" w:rsidRDefault="005D4460" w:rsidP="005D4460">
      <w:pPr>
        <w:suppressAutoHyphens/>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Сузунского района</w:t>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Сузунского района</w:t>
      </w:r>
    </w:p>
    <w:p w:rsidR="005D4460" w:rsidRPr="00530137" w:rsidRDefault="005D4460" w:rsidP="005D4460">
      <w:pPr>
        <w:suppressAutoHyphens/>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Новосибирской области</w:t>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Новосибирской области</w:t>
      </w:r>
    </w:p>
    <w:p w:rsidR="005D4460" w:rsidRPr="00530137" w:rsidRDefault="005D4460" w:rsidP="005D4460">
      <w:pPr>
        <w:suppressAutoHyphens/>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xml:space="preserve">_______________ Т.Л. Пирог  </w:t>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__________ С.Н. Моликер</w:t>
      </w:r>
    </w:p>
    <w:p w:rsidR="005D4460" w:rsidRPr="00530137" w:rsidRDefault="005D4460" w:rsidP="005D4460">
      <w:pPr>
        <w:suppressAutoHyphens/>
        <w:spacing w:after="0" w:line="240" w:lineRule="auto"/>
        <w:rPr>
          <w:rFonts w:ascii="Times New Roman" w:eastAsia="Times New Roman" w:hAnsi="Times New Roman" w:cs="Times New Roman"/>
          <w:lang w:eastAsia="ru-RU"/>
        </w:rPr>
      </w:pP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Приложение 1</w:t>
      </w: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к решению 44 сессии Совета депутатов</w:t>
      </w: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Битковского сельсовета Сузунского района Новосибирской области</w:t>
      </w: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от 27.05.2024 № 11</w:t>
      </w:r>
    </w:p>
    <w:p w:rsidR="005D4460" w:rsidRPr="00530137" w:rsidRDefault="005D4460" w:rsidP="005D4460">
      <w:pPr>
        <w:spacing w:after="0" w:line="240" w:lineRule="auto"/>
        <w:jc w:val="center"/>
        <w:rPr>
          <w:rFonts w:ascii="Times New Roman" w:eastAsia="Times New Roman" w:hAnsi="Times New Roman" w:cs="Times New Roman"/>
          <w:bCs/>
          <w:lang w:eastAsia="ru-RU"/>
        </w:rPr>
      </w:pPr>
    </w:p>
    <w:p w:rsidR="005D4460" w:rsidRPr="00530137" w:rsidRDefault="005D4460" w:rsidP="005D4460">
      <w:pPr>
        <w:spacing w:after="0" w:line="240" w:lineRule="auto"/>
        <w:jc w:val="center"/>
        <w:rPr>
          <w:rFonts w:ascii="Times New Roman" w:eastAsia="Times New Roman" w:hAnsi="Times New Roman" w:cs="Times New Roman"/>
          <w:bCs/>
          <w:lang w:eastAsia="ru-RU"/>
        </w:rPr>
      </w:pPr>
      <w:r w:rsidRPr="00530137">
        <w:rPr>
          <w:rFonts w:ascii="Times New Roman" w:eastAsia="Times New Roman" w:hAnsi="Times New Roman" w:cs="Times New Roman"/>
          <w:bCs/>
          <w:lang w:eastAsia="ru-RU"/>
        </w:rPr>
        <w:t xml:space="preserve">Исполнение доходной части бюджета Битковского сельсовета </w:t>
      </w:r>
    </w:p>
    <w:p w:rsidR="005D4460" w:rsidRPr="00530137" w:rsidRDefault="005D4460" w:rsidP="005D4460">
      <w:pPr>
        <w:spacing w:after="0" w:line="240" w:lineRule="auto"/>
        <w:jc w:val="center"/>
        <w:rPr>
          <w:rFonts w:ascii="Times New Roman" w:eastAsia="Times New Roman" w:hAnsi="Times New Roman" w:cs="Times New Roman"/>
          <w:bCs/>
          <w:lang w:eastAsia="ru-RU"/>
        </w:rPr>
      </w:pPr>
      <w:r w:rsidRPr="00530137">
        <w:rPr>
          <w:rFonts w:ascii="Times New Roman" w:eastAsia="Times New Roman" w:hAnsi="Times New Roman" w:cs="Times New Roman"/>
          <w:bCs/>
          <w:lang w:eastAsia="ru-RU"/>
        </w:rPr>
        <w:t>Сузунского района Новосибирской области за 2023 год</w:t>
      </w:r>
    </w:p>
    <w:p w:rsidR="005D4460" w:rsidRPr="00530137" w:rsidRDefault="005D4460" w:rsidP="005D4460">
      <w:pPr>
        <w:suppressAutoHyphens/>
        <w:spacing w:after="0" w:line="240" w:lineRule="auto"/>
        <w:jc w:val="center"/>
        <w:rPr>
          <w:rFonts w:ascii="Times New Roman" w:eastAsia="Times New Roman" w:hAnsi="Times New Roman" w:cs="Times New Roman"/>
          <w:bCs/>
          <w:lang w:eastAsia="ru-RU"/>
        </w:rPr>
      </w:pPr>
      <w:r w:rsidRPr="00530137">
        <w:rPr>
          <w:rFonts w:ascii="Times New Roman" w:eastAsia="Times New Roman" w:hAnsi="Times New Roman" w:cs="Times New Roman"/>
          <w:bCs/>
          <w:lang w:eastAsia="ru-RU"/>
        </w:rPr>
        <w:lastRenderedPageBreak/>
        <w:t>по кодам классификации доходов бюджета</w:t>
      </w:r>
    </w:p>
    <w:p w:rsidR="005D4460" w:rsidRPr="00530137" w:rsidRDefault="005D4460" w:rsidP="005D4460">
      <w:pPr>
        <w:suppressAutoHyphens/>
        <w:spacing w:after="0" w:line="240" w:lineRule="auto"/>
        <w:jc w:val="center"/>
        <w:rPr>
          <w:rFonts w:ascii="Times New Roman" w:eastAsia="Times New Roman" w:hAnsi="Times New Roman" w:cs="Times New Roman"/>
          <w:bCs/>
          <w:lang w:eastAsia="ru-RU"/>
        </w:rPr>
      </w:pPr>
    </w:p>
    <w:tbl>
      <w:tblPr>
        <w:tblW w:w="0" w:type="auto"/>
        <w:tblLayout w:type="fixed"/>
        <w:tblLook w:val="04A0" w:firstRow="1" w:lastRow="0" w:firstColumn="1" w:lastColumn="0" w:noHBand="0" w:noVBand="1"/>
      </w:tblPr>
      <w:tblGrid>
        <w:gridCol w:w="4077"/>
        <w:gridCol w:w="709"/>
        <w:gridCol w:w="1985"/>
        <w:gridCol w:w="1720"/>
        <w:gridCol w:w="1646"/>
      </w:tblGrid>
      <w:tr w:rsidR="005D4460" w:rsidRPr="00530137" w:rsidTr="005D4460">
        <w:trPr>
          <w:trHeight w:val="300"/>
        </w:trPr>
        <w:tc>
          <w:tcPr>
            <w:tcW w:w="4077" w:type="dxa"/>
            <w:tcBorders>
              <w:top w:val="nil"/>
              <w:left w:val="nil"/>
              <w:bottom w:val="nil"/>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p>
        </w:tc>
        <w:tc>
          <w:tcPr>
            <w:tcW w:w="709" w:type="dxa"/>
            <w:tcBorders>
              <w:top w:val="nil"/>
              <w:left w:val="nil"/>
              <w:bottom w:val="nil"/>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p>
        </w:tc>
        <w:tc>
          <w:tcPr>
            <w:tcW w:w="1985" w:type="dxa"/>
            <w:tcBorders>
              <w:top w:val="nil"/>
              <w:left w:val="nil"/>
              <w:bottom w:val="nil"/>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p>
        </w:tc>
        <w:tc>
          <w:tcPr>
            <w:tcW w:w="1720" w:type="dxa"/>
            <w:tcBorders>
              <w:top w:val="nil"/>
              <w:left w:val="nil"/>
              <w:bottom w:val="nil"/>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p>
        </w:tc>
        <w:tc>
          <w:tcPr>
            <w:tcW w:w="1646" w:type="dxa"/>
            <w:tcBorders>
              <w:top w:val="nil"/>
              <w:left w:val="nil"/>
              <w:bottom w:val="nil"/>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рублей</w:t>
            </w:r>
          </w:p>
        </w:tc>
      </w:tr>
      <w:tr w:rsidR="005D4460" w:rsidRPr="00530137" w:rsidTr="005D4460">
        <w:trPr>
          <w:trHeight w:val="570"/>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Наименование показателя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Код ППП</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Код Бюджетной классификации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Плановые назначения</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Кассовое исполнение</w:t>
            </w:r>
          </w:p>
        </w:tc>
      </w:tr>
      <w:tr w:rsidR="005D4460" w:rsidRPr="00530137" w:rsidTr="005D4460">
        <w:trPr>
          <w:trHeight w:val="3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НАЛОГОВЫЕ И НЕНАЛОГОВЫЕ ДОХОДЫ</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1 00 00000 00 0000 000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3 200 860,00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4 128 519,23</w:t>
            </w:r>
          </w:p>
        </w:tc>
      </w:tr>
      <w:tr w:rsidR="005D4460" w:rsidRPr="00530137" w:rsidTr="005D4460">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НАЛОГИ НА ПРИБЫЛЬ, ДОХОДЫ</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1 01 00000 00 0000 000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671 700,00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775 406,99</w:t>
            </w:r>
          </w:p>
        </w:tc>
      </w:tr>
      <w:tr w:rsidR="005D4460" w:rsidRPr="00530137" w:rsidTr="005D4460">
        <w:trPr>
          <w:trHeight w:val="18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1 01 02010 01 1000 110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671 700,00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761 773,49</w:t>
            </w:r>
          </w:p>
        </w:tc>
      </w:tr>
      <w:tr w:rsidR="005D4460" w:rsidRPr="00530137" w:rsidTr="005D4460">
        <w:trPr>
          <w:trHeight w:val="24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 учредивших адвокатские кабинеты, и других лиц, занимающихся частной практикой в соответстсвии со статьей 227 Налогового кодекса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1 01 02020 01 1000 110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7 820,20</w:t>
            </w:r>
          </w:p>
        </w:tc>
      </w:tr>
      <w:tr w:rsidR="005D4460" w:rsidRPr="00530137" w:rsidTr="005D4460">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1 01 02030 01 1000 110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5 813,30</w:t>
            </w:r>
          </w:p>
        </w:tc>
      </w:tr>
      <w:tr w:rsidR="005D4460" w:rsidRPr="00530137" w:rsidTr="005D4460">
        <w:trPr>
          <w:trHeight w:val="9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НАЛОГИ НА ТОВАРЫ (РАБОТЫ, УСЛУГИ), РЕАЛИЗУЕМЫЕ НА ТЕРРИТОРИИ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1 03 00000 00 0000 000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1 505 960,00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1 686 449,24</w:t>
            </w:r>
          </w:p>
        </w:tc>
      </w:tr>
      <w:tr w:rsidR="005D4460" w:rsidRPr="00530137" w:rsidTr="005D4460">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1 03 02230 01 0000 110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730 400,00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873 841,21</w:t>
            </w:r>
          </w:p>
        </w:tc>
      </w:tr>
      <w:tr w:rsidR="005D4460" w:rsidRPr="00530137" w:rsidTr="005D4460">
        <w:trPr>
          <w:trHeight w:val="70"/>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1 03 02240 01 0000 110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4 760,00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4 564,02</w:t>
            </w:r>
          </w:p>
        </w:tc>
      </w:tr>
      <w:tr w:rsidR="005D4460" w:rsidRPr="00530137" w:rsidTr="00530137">
        <w:trPr>
          <w:trHeight w:val="7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1 03 02250 01 0000 110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853 900,00</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903 183,13</w:t>
            </w:r>
          </w:p>
        </w:tc>
      </w:tr>
      <w:tr w:rsidR="005D4460" w:rsidRPr="00530137" w:rsidTr="005D4460">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1 03 02260 01 0000 110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-83 100,00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-95 139,12</w:t>
            </w:r>
          </w:p>
        </w:tc>
      </w:tr>
      <w:tr w:rsidR="005D4460" w:rsidRPr="00530137" w:rsidTr="005D4460">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НАЛОГИ НА СОВОКУПНЫЙ ДОХОД</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1 05 00000 00 0000 000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46 700,00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46 697,80</w:t>
            </w:r>
          </w:p>
        </w:tc>
      </w:tr>
      <w:tr w:rsidR="005D4460" w:rsidRPr="00530137" w:rsidTr="005D4460">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1 05 03010 01 1000 110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46 700,00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46 697,80</w:t>
            </w:r>
          </w:p>
        </w:tc>
      </w:tr>
      <w:tr w:rsidR="005D4460" w:rsidRPr="00530137" w:rsidTr="005D4460">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НАЛОГИ НА ИМУЩЕСТВО</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1 06 00000 00 0000 000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818 000,00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1 471 534,72</w:t>
            </w:r>
          </w:p>
        </w:tc>
      </w:tr>
      <w:tr w:rsidR="005D4460" w:rsidRPr="00530137" w:rsidTr="005D4460">
        <w:trPr>
          <w:trHeight w:val="18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1 06 01030 10 1000 110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127 500,00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136 852,42</w:t>
            </w:r>
          </w:p>
        </w:tc>
      </w:tr>
      <w:tr w:rsidR="005D4460" w:rsidRPr="00530137" w:rsidTr="005D4460">
        <w:trPr>
          <w:trHeight w:val="15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1 06 06033 10 1000 110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207 600,00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883 804,18</w:t>
            </w:r>
          </w:p>
        </w:tc>
      </w:tr>
      <w:tr w:rsidR="005D4460" w:rsidRPr="00530137" w:rsidTr="005D4460">
        <w:trPr>
          <w:trHeight w:val="15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1 06 06043 10 1000 110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482 900,00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450 878,12</w:t>
            </w:r>
          </w:p>
        </w:tc>
      </w:tr>
      <w:tr w:rsidR="005D4460" w:rsidRPr="00530137" w:rsidTr="005D4460">
        <w:trPr>
          <w:trHeight w:val="3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ГОСУДАРСТВЕННАЯ ПОШЛИНА</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1 08 00000 00 0000 000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200,00</w:t>
            </w:r>
          </w:p>
        </w:tc>
      </w:tr>
      <w:tr w:rsidR="005D4460" w:rsidRPr="00530137" w:rsidTr="005D4460">
        <w:trPr>
          <w:trHeight w:val="70"/>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1 08 04020 01 1000 110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200,00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200,00</w:t>
            </w:r>
          </w:p>
        </w:tc>
      </w:tr>
      <w:tr w:rsidR="005D4460" w:rsidRPr="00530137" w:rsidTr="005D4460">
        <w:trPr>
          <w:trHeight w:val="900"/>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ЗАДОЛЖЕННОСТЬ И ПЕРЕРАСЧЕТЫ ПО ОТМЕНЕННЫМ НАЛОГАМ, СБОРАМ И ИНЫМ ОБЯЗАТЕЛЬНЫМ ПЛАТЕЖАМ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1 09 00000 00 0000 000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0,00</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559,10</w:t>
            </w:r>
          </w:p>
        </w:tc>
      </w:tr>
      <w:tr w:rsidR="005D4460" w:rsidRPr="00530137" w:rsidTr="005D4460">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Земельный налог</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1 09 04053 10 0000 110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559,10</w:t>
            </w:r>
          </w:p>
        </w:tc>
      </w:tr>
      <w:tr w:rsidR="005D4460" w:rsidRPr="00530137" w:rsidTr="005D4460">
        <w:trPr>
          <w:trHeight w:val="9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1 11 00000 00 0000 000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78 300,00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78 070,68</w:t>
            </w:r>
          </w:p>
        </w:tc>
      </w:tr>
      <w:tr w:rsidR="005D4460" w:rsidRPr="00530137" w:rsidTr="005D4460">
        <w:trPr>
          <w:trHeight w:val="9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Доходы от сдачи в аренду имущества, составляющего казну сельских поселений (за исключением земельных участков)</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1 11 05075 10 0000 120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53 000,00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52 972,44</w:t>
            </w:r>
          </w:p>
        </w:tc>
      </w:tr>
      <w:tr w:rsidR="005D4460" w:rsidRPr="00530137" w:rsidTr="005D4460">
        <w:trPr>
          <w:trHeight w:val="18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1 11 09045 10 0000 120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25 300,00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25 098,24</w:t>
            </w:r>
          </w:p>
        </w:tc>
      </w:tr>
      <w:tr w:rsidR="005D4460" w:rsidRPr="00530137" w:rsidTr="005D4460">
        <w:trPr>
          <w:trHeight w:val="6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ДОХОДЫ ОТ ОКАЗАНИЯ ПЛАТНЫХ УСЛУГ И КОМПЕНСАЦИИ ЗАТРАТ ГОСУДАРСТВА</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1 13 00000 00 0000 000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0,70</w:t>
            </w:r>
          </w:p>
        </w:tc>
      </w:tr>
      <w:tr w:rsidR="005D4460" w:rsidRPr="00530137" w:rsidTr="005D4460">
        <w:trPr>
          <w:trHeight w:val="6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Прочие доходы от компенсации затрат бюджетов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1 13 02995 10 0000 130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0,70</w:t>
            </w:r>
          </w:p>
        </w:tc>
      </w:tr>
      <w:tr w:rsidR="005D4460" w:rsidRPr="00530137" w:rsidTr="005D4460">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ИНИЦИАТИВНЫЕ ПЛАТЕЖИ</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1 17 15000 00 0000 000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80 000,00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69 600,00</w:t>
            </w:r>
          </w:p>
        </w:tc>
      </w:tr>
      <w:tr w:rsidR="005D4460" w:rsidRPr="00530137" w:rsidTr="005D4460">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Инициативные платежи, зачисляемые в бюджеты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1 17 15 030 10 0000 150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80 000,00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69 600,00</w:t>
            </w:r>
          </w:p>
        </w:tc>
      </w:tr>
      <w:tr w:rsidR="005D4460" w:rsidRPr="00530137" w:rsidTr="005D4460">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БЕЗВОЗМЕЗДНЫЕ ПОСТУПЛЕНИЯ</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2 00 00000 00 0000 000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17 767 255,78</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18 479 667,01</w:t>
            </w:r>
          </w:p>
        </w:tc>
      </w:tr>
      <w:tr w:rsidR="005D4460" w:rsidRPr="00530137" w:rsidTr="005D4460">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2 02 00000 00 0000 000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17 767 255,78</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17 671 799,40</w:t>
            </w:r>
          </w:p>
        </w:tc>
      </w:tr>
      <w:tr w:rsidR="005D4460" w:rsidRPr="00530137" w:rsidTr="005D4460">
        <w:trPr>
          <w:trHeight w:val="6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2 02 16001 10 0000 150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5 597 740,00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5 597 740,00</w:t>
            </w:r>
          </w:p>
        </w:tc>
      </w:tr>
      <w:tr w:rsidR="005D4460" w:rsidRPr="00530137" w:rsidTr="005D4460">
        <w:trPr>
          <w:trHeight w:val="9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2 02 35118 10 0000 150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138 415,00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138 415,00</w:t>
            </w:r>
          </w:p>
        </w:tc>
      </w:tr>
      <w:tr w:rsidR="005D4460" w:rsidRPr="00530137" w:rsidTr="005D4460">
        <w:trPr>
          <w:trHeight w:val="70"/>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2 02 30024 10 0000 150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100,00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100,00</w:t>
            </w:r>
          </w:p>
        </w:tc>
      </w:tr>
      <w:tr w:rsidR="005D4460" w:rsidRPr="00530137" w:rsidTr="00530137">
        <w:trPr>
          <w:trHeight w:val="7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2 02 25 555 10 0000 150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1 752 290,86</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1 752 290,86</w:t>
            </w:r>
          </w:p>
        </w:tc>
      </w:tr>
      <w:tr w:rsidR="005D4460" w:rsidRPr="00530137" w:rsidTr="005D4460">
        <w:trPr>
          <w:trHeight w:val="7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Прочие субсидии бюджетам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2 02 29999 10 0000 150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10 038 180,92</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9 942 724,54</w:t>
            </w:r>
          </w:p>
        </w:tc>
      </w:tr>
      <w:tr w:rsidR="005D4460" w:rsidRPr="00530137" w:rsidTr="005D4460">
        <w:trPr>
          <w:trHeight w:val="6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2 02 49999 10 0000 150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240 529,00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240 529,00</w:t>
            </w:r>
          </w:p>
        </w:tc>
      </w:tr>
      <w:tr w:rsidR="005D4460" w:rsidRPr="00530137" w:rsidTr="005D4460">
        <w:trPr>
          <w:trHeight w:val="1200"/>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9"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824</w:t>
            </w:r>
          </w:p>
        </w:tc>
        <w:tc>
          <w:tcPr>
            <w:tcW w:w="1985"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2 18 60010 10 0000 150</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0,00</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807 867,61</w:t>
            </w:r>
          </w:p>
        </w:tc>
      </w:tr>
      <w:tr w:rsidR="005D4460" w:rsidRPr="00530137" w:rsidTr="005D4460">
        <w:trPr>
          <w:trHeight w:val="300"/>
        </w:trPr>
        <w:tc>
          <w:tcPr>
            <w:tcW w:w="67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ВСЕГО ДОХОДЫ</w:t>
            </w:r>
          </w:p>
        </w:tc>
        <w:tc>
          <w:tcPr>
            <w:tcW w:w="1720"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20 968 115,78</w:t>
            </w:r>
          </w:p>
        </w:tc>
        <w:tc>
          <w:tcPr>
            <w:tcW w:w="1646" w:type="dxa"/>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22 608 186,24</w:t>
            </w:r>
          </w:p>
        </w:tc>
      </w:tr>
    </w:tbl>
    <w:p w:rsidR="005D4460" w:rsidRPr="00530137" w:rsidRDefault="005D4460" w:rsidP="005D4460">
      <w:pPr>
        <w:suppressAutoHyphens/>
        <w:spacing w:after="0" w:line="240" w:lineRule="auto"/>
        <w:rPr>
          <w:rFonts w:ascii="Times New Roman" w:eastAsia="Times New Roman" w:hAnsi="Times New Roman" w:cs="Times New Roman"/>
          <w:lang w:eastAsia="ru-RU"/>
        </w:rPr>
      </w:pP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Приложение 2</w:t>
      </w: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к решению 44 сессии Совета депутатов</w:t>
      </w: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Битковского сельсовета Сузунского района Новосибирской области</w:t>
      </w: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от 27.05.2024 № 11</w:t>
      </w: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p>
    <w:p w:rsidR="005D4460" w:rsidRPr="00530137" w:rsidRDefault="005D4460" w:rsidP="005D4460">
      <w:pPr>
        <w:suppressAutoHyphens/>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xml:space="preserve">Исполнение бюджета Битковского сельсовета Сузунского района </w:t>
      </w:r>
    </w:p>
    <w:p w:rsidR="005D4460" w:rsidRPr="00530137" w:rsidRDefault="005D4460" w:rsidP="005D4460">
      <w:pPr>
        <w:suppressAutoHyphens/>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Новосибирской области за 2023 год по разделам, подразделам</w:t>
      </w:r>
    </w:p>
    <w:p w:rsidR="005D4460" w:rsidRPr="00530137" w:rsidRDefault="005D4460" w:rsidP="005D4460">
      <w:pPr>
        <w:suppressAutoHyphens/>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классификации расходов бюджета</w:t>
      </w:r>
    </w:p>
    <w:p w:rsidR="005D4460" w:rsidRPr="00530137" w:rsidRDefault="005D4460" w:rsidP="005D4460">
      <w:pPr>
        <w:suppressAutoHyphens/>
        <w:spacing w:after="0" w:line="240" w:lineRule="auto"/>
        <w:jc w:val="center"/>
        <w:rPr>
          <w:rFonts w:ascii="Times New Roman" w:eastAsia="Times New Roman" w:hAnsi="Times New Roman" w:cs="Times New Roman"/>
          <w:lang w:eastAsia="ru-RU"/>
        </w:rPr>
      </w:pPr>
    </w:p>
    <w:p w:rsidR="005D4460" w:rsidRPr="00530137" w:rsidRDefault="005D4460" w:rsidP="005D4460">
      <w:pPr>
        <w:suppressAutoHyphens/>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517"/>
        <w:gridCol w:w="539"/>
        <w:gridCol w:w="1510"/>
        <w:gridCol w:w="1594"/>
      </w:tblGrid>
      <w:tr w:rsidR="005D4460" w:rsidRPr="00530137" w:rsidTr="005D4460">
        <w:trPr>
          <w:trHeight w:val="300"/>
        </w:trPr>
        <w:tc>
          <w:tcPr>
            <w:tcW w:w="2948" w:type="pct"/>
            <w:vMerge w:val="restar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Наименование</w:t>
            </w:r>
          </w:p>
        </w:tc>
        <w:tc>
          <w:tcPr>
            <w:tcW w:w="521" w:type="pct"/>
            <w:gridSpan w:val="2"/>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КБК</w:t>
            </w:r>
          </w:p>
        </w:tc>
        <w:tc>
          <w:tcPr>
            <w:tcW w:w="745" w:type="pct"/>
            <w:vMerge w:val="restart"/>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Плановые назначения</w:t>
            </w:r>
          </w:p>
        </w:tc>
        <w:tc>
          <w:tcPr>
            <w:tcW w:w="786" w:type="pct"/>
            <w:vMerge w:val="restart"/>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Кассовое исполнение</w:t>
            </w:r>
          </w:p>
        </w:tc>
      </w:tr>
      <w:tr w:rsidR="005D4460" w:rsidRPr="00530137" w:rsidTr="005D4460">
        <w:trPr>
          <w:trHeight w:val="70"/>
        </w:trPr>
        <w:tc>
          <w:tcPr>
            <w:tcW w:w="2948" w:type="pct"/>
            <w:vMerge/>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p>
        </w:tc>
        <w:tc>
          <w:tcPr>
            <w:tcW w:w="255" w:type="pct"/>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РЗ</w:t>
            </w:r>
          </w:p>
        </w:tc>
        <w:tc>
          <w:tcPr>
            <w:tcW w:w="266" w:type="pct"/>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ПР</w:t>
            </w:r>
          </w:p>
        </w:tc>
        <w:tc>
          <w:tcPr>
            <w:tcW w:w="745" w:type="pct"/>
            <w:vMerge/>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p>
        </w:tc>
        <w:tc>
          <w:tcPr>
            <w:tcW w:w="786" w:type="pct"/>
            <w:vMerge/>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p>
        </w:tc>
      </w:tr>
      <w:tr w:rsidR="005D4460" w:rsidRPr="00530137" w:rsidTr="005D4460">
        <w:trPr>
          <w:trHeight w:val="70"/>
        </w:trPr>
        <w:tc>
          <w:tcPr>
            <w:tcW w:w="2948"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w:t>
            </w:r>
          </w:p>
        </w:tc>
        <w:tc>
          <w:tcPr>
            <w:tcW w:w="74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w:t>
            </w:r>
          </w:p>
        </w:tc>
        <w:tc>
          <w:tcPr>
            <w:tcW w:w="78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Администрация Битковского сельсовета Сузунского района</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22 177 957,58</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21 083 252,04</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ОБЩЕГОСУДАРСТВЕННЫЕ ВОПРОСЫ</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4 211 821,70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4 095 099,21</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02</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978 862,00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978 861,99</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2 966 352,09</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2 849 671,22</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06</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31 000,00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31 000,00</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Обеспечение проведения выборов и референдумов</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07</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208 927,00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208 927,00</w:t>
            </w:r>
          </w:p>
        </w:tc>
      </w:tr>
      <w:tr w:rsidR="005D4460" w:rsidRPr="00530137" w:rsidTr="005D4460">
        <w:trPr>
          <w:trHeight w:val="315"/>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Другие общегосударственные вопросы</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26 680,61</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26 639,00</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НАЦИОНАЛЬНАЯ ОБОРОНА</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02</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138 415,00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138 415,00</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Мобилизационная и вневойсковая подготовка</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02</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138 415,00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138 415,00</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510 658,90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476 959,50</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Гражданская оборона</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09</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6 005,50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6 005,50</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499 153,40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468 454,00</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Другие вопросы в области национальной безопасности и правоохранительной деятельности</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14</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5 500,00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2 500,00</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НАЦИОНАЛЬНАЯ ЭКОНОМИКА</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11 154 830,95</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10 830 732,01</w:t>
            </w:r>
          </w:p>
        </w:tc>
      </w:tr>
      <w:tr w:rsidR="005D4460" w:rsidRPr="00530137" w:rsidTr="005D4460">
        <w:trPr>
          <w:trHeight w:val="315"/>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Дорожное хозяйство (дорожные фонды)</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09</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11 149 830,95</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10 830 732,01</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Другие вопросы в области национальной экономики</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12</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5 000,00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0,00</w:t>
            </w:r>
          </w:p>
        </w:tc>
      </w:tr>
      <w:tr w:rsidR="005D4460" w:rsidRPr="00530137" w:rsidTr="005D4460">
        <w:trPr>
          <w:trHeight w:val="315"/>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ЖИЛИЩНО-КОММУНАЛЬНОЕ ХОЗЯЙСТВО</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4 781 984,19</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4 161 799,48</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Жилищное хозяйство</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31 065,40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27 344,43</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Благоустройство</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4 750 918,79</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4 134 455,05</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КУЛЬТУРА, КИНЕМАТОГРАФИЯ</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08</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1 103 227,00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1 103 227,00</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Культура</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08</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1 103 227,00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1 103 227,00</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СОЦИАЛЬНАЯ ПОЛИТИКА</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227 019,84</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227 019,84</w:t>
            </w:r>
          </w:p>
        </w:tc>
      </w:tr>
      <w:tr w:rsidR="005D4460" w:rsidRPr="00530137" w:rsidTr="005D4460">
        <w:trPr>
          <w:trHeight w:val="315"/>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Пенсионное обеспечение</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227 019,84</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227 019,84</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ФИЗИЧЕСКАЯ КУЛЬТУРА И СПОРТ</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11</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50 000,00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50 000,00</w:t>
            </w:r>
          </w:p>
        </w:tc>
      </w:tr>
      <w:tr w:rsidR="005D4460" w:rsidRPr="00530137" w:rsidTr="005D4460">
        <w:trPr>
          <w:trHeight w:val="70"/>
        </w:trPr>
        <w:tc>
          <w:tcPr>
            <w:tcW w:w="2948" w:type="pct"/>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Массовый спорт</w:t>
            </w:r>
          </w:p>
        </w:tc>
        <w:tc>
          <w:tcPr>
            <w:tcW w:w="255"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11</w:t>
            </w:r>
          </w:p>
        </w:tc>
        <w:tc>
          <w:tcPr>
            <w:tcW w:w="266" w:type="pct"/>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02</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50 000,00</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50 000,00</w:t>
            </w:r>
          </w:p>
        </w:tc>
      </w:tr>
      <w:tr w:rsidR="005D4460" w:rsidRPr="00530137" w:rsidTr="005D4460">
        <w:trPr>
          <w:trHeight w:val="70"/>
        </w:trPr>
        <w:tc>
          <w:tcPr>
            <w:tcW w:w="2948" w:type="pct"/>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Итого расходов</w:t>
            </w:r>
          </w:p>
        </w:tc>
        <w:tc>
          <w:tcPr>
            <w:tcW w:w="255" w:type="pct"/>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66" w:type="pct"/>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45"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22 177 957,58</w:t>
            </w:r>
          </w:p>
        </w:tc>
        <w:tc>
          <w:tcPr>
            <w:tcW w:w="786" w:type="pct"/>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21 083 252,04</w:t>
            </w:r>
          </w:p>
        </w:tc>
      </w:tr>
    </w:tbl>
    <w:p w:rsidR="00530137" w:rsidRDefault="00530137" w:rsidP="005D4460">
      <w:pPr>
        <w:spacing w:after="0" w:line="240" w:lineRule="auto"/>
        <w:jc w:val="right"/>
        <w:outlineLvl w:val="0"/>
        <w:rPr>
          <w:rFonts w:ascii="Times New Roman" w:eastAsia="Times New Roman" w:hAnsi="Times New Roman" w:cs="Times New Roman"/>
          <w:lang w:eastAsia="ru-RU"/>
        </w:rPr>
      </w:pP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Приложение 3</w:t>
      </w: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к решению 44 сессии Совета депутатов</w:t>
      </w: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Битковского сельсовета Сузунского района Новосибирской области</w:t>
      </w: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от 27.05.2024 № 11</w:t>
      </w: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p>
    <w:p w:rsidR="00530137" w:rsidRDefault="005D4460" w:rsidP="005D4460">
      <w:pPr>
        <w:spacing w:after="0" w:line="240" w:lineRule="auto"/>
        <w:jc w:val="center"/>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Исполнение бюджета Битковского сельсовета Сузунского района Новосибирской области</w:t>
      </w:r>
    </w:p>
    <w:p w:rsidR="005D4460" w:rsidRPr="00530137" w:rsidRDefault="005D4460" w:rsidP="005D4460">
      <w:pPr>
        <w:spacing w:after="0" w:line="240" w:lineRule="auto"/>
        <w:jc w:val="center"/>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xml:space="preserve"> за 2023 год по  ведомственной структуре расходов</w:t>
      </w:r>
    </w:p>
    <w:tbl>
      <w:tblPr>
        <w:tblW w:w="5000" w:type="pct"/>
        <w:tblLayout w:type="fixed"/>
        <w:tblLook w:val="04A0" w:firstRow="1" w:lastRow="0" w:firstColumn="1" w:lastColumn="0" w:noHBand="0" w:noVBand="1"/>
      </w:tblPr>
      <w:tblGrid>
        <w:gridCol w:w="3228"/>
        <w:gridCol w:w="578"/>
        <w:gridCol w:w="284"/>
        <w:gridCol w:w="274"/>
        <w:gridCol w:w="193"/>
        <w:gridCol w:w="375"/>
        <w:gridCol w:w="144"/>
        <w:gridCol w:w="1417"/>
        <w:gridCol w:w="166"/>
        <w:gridCol w:w="403"/>
        <w:gridCol w:w="1565"/>
        <w:gridCol w:w="1510"/>
      </w:tblGrid>
      <w:tr w:rsidR="005D4460" w:rsidRPr="00530137" w:rsidTr="005D4460">
        <w:trPr>
          <w:trHeight w:val="300"/>
        </w:trPr>
        <w:tc>
          <w:tcPr>
            <w:tcW w:w="1592" w:type="pct"/>
            <w:tcBorders>
              <w:top w:val="nil"/>
              <w:left w:val="nil"/>
              <w:bottom w:val="nil"/>
              <w:right w:val="nil"/>
            </w:tcBorders>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p>
        </w:tc>
        <w:tc>
          <w:tcPr>
            <w:tcW w:w="425" w:type="pct"/>
            <w:gridSpan w:val="2"/>
            <w:tcBorders>
              <w:top w:val="nil"/>
              <w:left w:val="nil"/>
              <w:bottom w:val="nil"/>
              <w:right w:val="nil"/>
            </w:tcBorders>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p>
        </w:tc>
        <w:tc>
          <w:tcPr>
            <w:tcW w:w="230" w:type="pct"/>
            <w:gridSpan w:val="2"/>
            <w:tcBorders>
              <w:top w:val="nil"/>
              <w:left w:val="nil"/>
              <w:bottom w:val="nil"/>
              <w:right w:val="nil"/>
            </w:tcBorders>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p>
        </w:tc>
        <w:tc>
          <w:tcPr>
            <w:tcW w:w="256" w:type="pct"/>
            <w:gridSpan w:val="2"/>
            <w:tcBorders>
              <w:top w:val="nil"/>
              <w:left w:val="nil"/>
              <w:bottom w:val="nil"/>
              <w:right w:val="nil"/>
            </w:tcBorders>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p>
        </w:tc>
        <w:tc>
          <w:tcPr>
            <w:tcW w:w="781" w:type="pct"/>
            <w:gridSpan w:val="2"/>
            <w:tcBorders>
              <w:top w:val="nil"/>
              <w:left w:val="nil"/>
              <w:bottom w:val="nil"/>
              <w:right w:val="nil"/>
            </w:tcBorders>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p>
        </w:tc>
        <w:tc>
          <w:tcPr>
            <w:tcW w:w="199" w:type="pct"/>
            <w:tcBorders>
              <w:top w:val="nil"/>
              <w:left w:val="nil"/>
              <w:bottom w:val="nil"/>
              <w:right w:val="nil"/>
            </w:tcBorders>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p>
        </w:tc>
        <w:tc>
          <w:tcPr>
            <w:tcW w:w="772" w:type="pct"/>
            <w:tcBorders>
              <w:top w:val="nil"/>
              <w:left w:val="nil"/>
              <w:bottom w:val="nil"/>
              <w:right w:val="nil"/>
            </w:tcBorders>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p>
        </w:tc>
        <w:tc>
          <w:tcPr>
            <w:tcW w:w="745" w:type="pct"/>
            <w:tcBorders>
              <w:top w:val="nil"/>
              <w:left w:val="nil"/>
              <w:bottom w:val="nil"/>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рублей</w:t>
            </w:r>
          </w:p>
        </w:tc>
      </w:tr>
      <w:tr w:rsidR="005D4460" w:rsidRPr="00530137" w:rsidTr="005D4460">
        <w:trPr>
          <w:trHeight w:val="300"/>
        </w:trPr>
        <w:tc>
          <w:tcPr>
            <w:tcW w:w="159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Наименование</w:t>
            </w:r>
          </w:p>
        </w:tc>
        <w:tc>
          <w:tcPr>
            <w:tcW w:w="1891" w:type="pct"/>
            <w:gridSpan w:val="9"/>
            <w:tcBorders>
              <w:top w:val="single" w:sz="4" w:space="0" w:color="auto"/>
              <w:left w:val="nil"/>
              <w:bottom w:val="single" w:sz="4" w:space="0" w:color="auto"/>
              <w:right w:val="single" w:sz="4" w:space="0" w:color="000000"/>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КБК</w:t>
            </w:r>
          </w:p>
        </w:tc>
        <w:tc>
          <w:tcPr>
            <w:tcW w:w="7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Плановые назначения</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Кассовое исполнение</w:t>
            </w:r>
          </w:p>
        </w:tc>
      </w:tr>
      <w:tr w:rsidR="005D4460" w:rsidRPr="00530137" w:rsidTr="005D4460">
        <w:trPr>
          <w:trHeight w:val="70"/>
        </w:trPr>
        <w:tc>
          <w:tcPr>
            <w:tcW w:w="159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p>
        </w:tc>
        <w:tc>
          <w:tcPr>
            <w:tcW w:w="285"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ГРБС</w:t>
            </w:r>
          </w:p>
        </w:tc>
        <w:tc>
          <w:tcPr>
            <w:tcW w:w="275" w:type="pct"/>
            <w:gridSpan w:val="2"/>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РЗ</w:t>
            </w:r>
          </w:p>
        </w:tc>
        <w:tc>
          <w:tcPr>
            <w:tcW w:w="280" w:type="pct"/>
            <w:gridSpan w:val="2"/>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ПР</w:t>
            </w:r>
          </w:p>
        </w:tc>
        <w:tc>
          <w:tcPr>
            <w:tcW w:w="770" w:type="pct"/>
            <w:gridSpan w:val="2"/>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ЦСР</w:t>
            </w:r>
          </w:p>
        </w:tc>
        <w:tc>
          <w:tcPr>
            <w:tcW w:w="281" w:type="pct"/>
            <w:gridSpan w:val="2"/>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ВР</w:t>
            </w:r>
          </w:p>
        </w:tc>
        <w:tc>
          <w:tcPr>
            <w:tcW w:w="77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p>
        </w:tc>
        <w:tc>
          <w:tcPr>
            <w:tcW w:w="74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p>
        </w:tc>
      </w:tr>
      <w:tr w:rsidR="005D4460" w:rsidRPr="00530137" w:rsidTr="005D4460">
        <w:trPr>
          <w:trHeight w:val="7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w:t>
            </w:r>
          </w:p>
        </w:tc>
        <w:tc>
          <w:tcPr>
            <w:tcW w:w="285" w:type="pct"/>
            <w:tcBorders>
              <w:top w:val="nil"/>
              <w:left w:val="nil"/>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w:t>
            </w:r>
          </w:p>
        </w:tc>
        <w:tc>
          <w:tcPr>
            <w:tcW w:w="770" w:type="pct"/>
            <w:gridSpan w:val="2"/>
            <w:tcBorders>
              <w:top w:val="nil"/>
              <w:left w:val="nil"/>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6</w:t>
            </w:r>
          </w:p>
        </w:tc>
        <w:tc>
          <w:tcPr>
            <w:tcW w:w="772"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7</w:t>
            </w:r>
          </w:p>
        </w:tc>
        <w:tc>
          <w:tcPr>
            <w:tcW w:w="745" w:type="pct"/>
            <w:tcBorders>
              <w:top w:val="nil"/>
              <w:left w:val="nil"/>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Администрация Битковского сельсовета Сузунского района</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22 177 957,58</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21 083 252,04</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ОБЩЕГОСУДАРСТВЕННЫЕ ВОПРОСЫ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4 211 821,70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4 095 099,21</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978 862,00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978 861,99</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Непрограммные направления бюджета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978 862,00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978 861,99</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Глава муниципального образования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88.0.00.01021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959 854,00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959 853,99</w:t>
            </w:r>
          </w:p>
        </w:tc>
      </w:tr>
      <w:tr w:rsidR="005D4460" w:rsidRPr="00530137" w:rsidTr="005D4460">
        <w:trPr>
          <w:trHeight w:val="71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88.0.00.01021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959 854,00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959 853,99</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88.0.00.01021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120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959 854,00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959 853,99</w:t>
            </w:r>
          </w:p>
        </w:tc>
      </w:tr>
      <w:tr w:rsidR="005D4460" w:rsidRPr="00530137" w:rsidTr="00530137">
        <w:trPr>
          <w:trHeight w:val="77"/>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88.0.00.70510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19 008,00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19 008,00</w:t>
            </w:r>
          </w:p>
        </w:tc>
      </w:tr>
      <w:tr w:rsidR="005D4460" w:rsidRPr="00530137" w:rsidTr="005D4460">
        <w:trPr>
          <w:trHeight w:val="70"/>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02</w:t>
            </w: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88.0.00.70510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100</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19 008,00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19 008,00</w:t>
            </w:r>
          </w:p>
        </w:tc>
      </w:tr>
      <w:tr w:rsidR="005D4460" w:rsidRPr="00530137" w:rsidTr="005D4460">
        <w:trPr>
          <w:trHeight w:val="70"/>
        </w:trPr>
        <w:tc>
          <w:tcPr>
            <w:tcW w:w="1592" w:type="pct"/>
            <w:tcBorders>
              <w:top w:val="single" w:sz="4" w:space="0" w:color="auto"/>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5" w:type="pct"/>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02</w:t>
            </w:r>
          </w:p>
        </w:tc>
        <w:tc>
          <w:tcPr>
            <w:tcW w:w="770" w:type="pct"/>
            <w:gridSpan w:val="2"/>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88.0.00.70510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120</w:t>
            </w:r>
          </w:p>
        </w:tc>
        <w:tc>
          <w:tcPr>
            <w:tcW w:w="772" w:type="pct"/>
            <w:tcBorders>
              <w:top w:val="single" w:sz="4" w:space="0" w:color="auto"/>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19 008,00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19 008,00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2 966 352,09</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2 849 671,22</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Непрограммные направления бюджета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2 966 352,09</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2 849 671,22</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Расходы на обеспечение функций аппарата исполнительного органа</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88.0.00.01041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2 838 059,09</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2 721 378,22</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88.0.00.01041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1 935 042,09</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1 894 060,65</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88.0.00.01041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120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1 935 042,09</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1 894 060,65</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88.0.00.01041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899 432,62</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823 733,19</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88.0.00.01041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899 432,62</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823 733,19</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бюджетные ассигнования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88.0.00.01041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3 584,38</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3 584,38</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Уплата налогов, сборов и иных платежей</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88.0.00.01041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850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3 584,38</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3 584,38</w:t>
            </w:r>
          </w:p>
        </w:tc>
      </w:tr>
      <w:tr w:rsidR="005D4460" w:rsidRPr="00530137" w:rsidTr="00530137">
        <w:trPr>
          <w:trHeight w:val="77"/>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88.0.00.01044</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6 672,00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6 672,00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Межбюджетные трансферты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88.0.00.01044</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6 672,00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6 672,00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межбюджетные трансферты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88.0.00.01044</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6 672,00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6 672,00</w:t>
            </w:r>
          </w:p>
        </w:tc>
      </w:tr>
      <w:tr w:rsidR="005D4460" w:rsidRPr="00530137" w:rsidTr="005D4460">
        <w:trPr>
          <w:trHeight w:val="70"/>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88.0.00.70190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100,00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100,00</w:t>
            </w:r>
          </w:p>
        </w:tc>
      </w:tr>
      <w:tr w:rsidR="005D4460" w:rsidRPr="00530137" w:rsidTr="005D4460">
        <w:trPr>
          <w:trHeight w:val="70"/>
        </w:trPr>
        <w:tc>
          <w:tcPr>
            <w:tcW w:w="1592" w:type="pct"/>
            <w:tcBorders>
              <w:top w:val="single" w:sz="4" w:space="0" w:color="auto"/>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770" w:type="pct"/>
            <w:gridSpan w:val="2"/>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88.0.00.70190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single" w:sz="4" w:space="0" w:color="auto"/>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100,00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88.0.00.70190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88.0.00.70510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121 521,00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121 521,00</w:t>
            </w:r>
          </w:p>
        </w:tc>
      </w:tr>
      <w:tr w:rsidR="005D4460" w:rsidRPr="00530137" w:rsidTr="005D4460">
        <w:trPr>
          <w:trHeight w:val="933"/>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88.0.00.70510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43 021,00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43 021,00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88.0.00.70510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120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43 021,00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43 021,00</w:t>
            </w:r>
          </w:p>
        </w:tc>
      </w:tr>
      <w:tr w:rsidR="005D4460" w:rsidRPr="00530137" w:rsidTr="005D4460">
        <w:trPr>
          <w:trHeight w:val="14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88.0.00.70510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78 500,00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78 500,00</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88.0.00.70510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78 500,00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78 500,00</w:t>
            </w:r>
          </w:p>
        </w:tc>
      </w:tr>
      <w:tr w:rsidR="005D4460" w:rsidRPr="00530137" w:rsidTr="00530137">
        <w:trPr>
          <w:trHeight w:val="77"/>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06</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31 000,00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Непрограммные направления бюджета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06</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31 000,00</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Мероприятия, направленные на осуществление полномочий контрольно-счетного органа</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06</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88.0.00.01061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31 000,00</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Межбюджетные трансферты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06</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88.0.00.01061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31 000,00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межбюджетные трансферты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06</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88.0.00.01061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31 000,00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Обеспечение проведения выборов и референдумов</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07</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208 927,00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208 927,00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Непрограммные направления бюджета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07</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208 927,00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208 927,00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Мероприятия, направленные на обеспечение проведения выборов</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07</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88.0.00.01071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208 927,00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208 927,00</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бюджетные ассигнования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07</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88.0.00.01071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208 927,00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208 927,00</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Уплата налогов, сборов и иных платежей</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07</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88.0.00.01071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850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208 927,00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208 927,00</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Другие общегосударственные вопросы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26 680,61</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26 639,00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Непрограммные направления бюджета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26 680,61</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26 639,00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Выполнение других обязательств органа местного самоуправления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88.0.00.01132</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26 680,61</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26 639,00</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88.0.00.01132</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21 680,61</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21 639,00</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88.0.00.01132</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21 680,61</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21 639,00</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бюджетные ассигнования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88.0.00.01132</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5 000,00</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Уплата налогов, сборов и иных платежей</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88.0.00.01132</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850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5 000,00</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НАЦИОНАЛЬНАЯ ОБОРОНА</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02</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138 415,00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138 415,00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Мобилизационная и вневойсковая подготовка</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02</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138 415,00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138 415,00</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Непрограммные направления бюджета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02</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138 415,00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138 415,00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Расходные обязательства на осуществление первичного воинского учета органами местного самоуправления поселений</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02</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88.0.00.51180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138 415,00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138 415,00</w:t>
            </w:r>
          </w:p>
        </w:tc>
      </w:tr>
      <w:tr w:rsidR="005D4460" w:rsidRPr="00530137" w:rsidTr="00530137">
        <w:trPr>
          <w:trHeight w:val="77"/>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02</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88.0.00.51180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137 515,00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137 515,00</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02</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88.0.00.51180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120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137 515,00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137 515,00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02</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88.0.00.51180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02</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88.0.00.51180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900,00</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510 658,90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476 959,50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Гражданская оборона</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6 005,50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6 005,50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Непрограммные направления бюджета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6 005,50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6 005,50</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Участие в предупреждении и ликвидации последствий чрезвычайных ситуаций в границах поселений</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88.0.00.03092</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6 005,50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6 005,50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88.0.00.03092</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6 005,50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6 005,50</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88.0.00.03092</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6 005,50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6 005,50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499 153,40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468 454,00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40.0.00.00000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166 225,00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147 104,00</w:t>
            </w:r>
          </w:p>
        </w:tc>
      </w:tr>
      <w:tr w:rsidR="005D4460" w:rsidRPr="00530137" w:rsidTr="005D4460">
        <w:trPr>
          <w:trHeight w:val="304"/>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Реализация мероприятий муниципальной программы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40.0.00.0310W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166 225,00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147 104,00</w:t>
            </w:r>
          </w:p>
        </w:tc>
      </w:tr>
      <w:tr w:rsidR="005D4460" w:rsidRPr="00530137" w:rsidTr="005D4460">
        <w:trPr>
          <w:trHeight w:val="247"/>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40.0.00.0310W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166 225,00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147 104,00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40.0.00.0310W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166 225,00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147 104,00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Непрограммные направления бюджета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332 928,40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321 350,00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Мероприятия по пожарной безопасности</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88.0.00.03101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88.0.00.03101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1 000,00</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88.0.00.03101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Мероприятия по установке, приобретению и обслуживанию АДПИ</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88.0.00.03102</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331 928,40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320 350,00</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88.0.00.03102</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331 928,40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320 350,00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88.0.00.03102</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331 928,40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320 350,00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Другие вопросы в области национальной безопасности и правоохранительной деятельности</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5 500,00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2 500,00</w:t>
            </w:r>
          </w:p>
        </w:tc>
      </w:tr>
      <w:tr w:rsidR="005D4460" w:rsidRPr="00530137" w:rsidTr="005D4460">
        <w:trPr>
          <w:trHeight w:val="126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43.0.00.00000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500,00</w:t>
            </w:r>
          </w:p>
        </w:tc>
      </w:tr>
      <w:tr w:rsidR="005D4460" w:rsidRPr="00530137" w:rsidTr="00530137">
        <w:trPr>
          <w:trHeight w:val="77"/>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43.0.00.0314W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43.0.00.0314W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500,00</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43.0.00.0314W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44.0.00.00000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44.0.00.0315W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44.0.00.0315W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44.0.00.0315W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Непрограммные направления бюджета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Мероприятия по предупреждению терроризма и экстремизма</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88.0.00.03141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88.0.00.03141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14</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88.0.00.03141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1 000,00</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НАЦИОНАЛЬНАЯ ЭКОНОМИКА</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11 154 830,95</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10 830 732,01</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Дорожное хозяйство (дорожные фонды)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11 149 830,95</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10 830 732,01</w:t>
            </w:r>
          </w:p>
        </w:tc>
      </w:tr>
      <w:tr w:rsidR="005D4460" w:rsidRPr="00530137" w:rsidTr="005D4460">
        <w:trPr>
          <w:trHeight w:val="189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53.0.00.00000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2 032 537,03</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1 735 881,79</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53.0.00.0409W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2 032 537,03</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1 735 881,79</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53.0.00.0409W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2 032 537,03</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1 735 881,79</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53.0.00.0409W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2 032 537,03</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1 735 881,79</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Непрограммные направления бюджета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9 117 293,92</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9 094 850,22</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88.0.00.70760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9 003 901,72</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9 003 901,72</w:t>
            </w:r>
          </w:p>
        </w:tc>
      </w:tr>
      <w:tr w:rsidR="005D4460" w:rsidRPr="00530137" w:rsidTr="00530137">
        <w:trPr>
          <w:trHeight w:val="77"/>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88.0.00.70760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9 003 901,72</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9 003 901,72</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88.0.00.70760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9 003 901,72</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9 003 901,72</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88.0.00.S0760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113 392,20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90 948,50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88.0.00.S0760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113 392,20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90 948,50</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09</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88.0.00.S0760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113 392,20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90 948,50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Другие вопросы в области национальной экономики</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0,00</w:t>
            </w:r>
          </w:p>
        </w:tc>
      </w:tr>
      <w:tr w:rsidR="005D4460" w:rsidRPr="00530137" w:rsidTr="005D4460">
        <w:trPr>
          <w:trHeight w:val="92"/>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45.0.00.00000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45.0.00.0412W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0,00</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45.0.00.0412W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0,00</w:t>
            </w:r>
          </w:p>
        </w:tc>
      </w:tr>
      <w:tr w:rsidR="005D4460" w:rsidRPr="00530137" w:rsidTr="00530137">
        <w:trPr>
          <w:trHeight w:val="77"/>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45.0.00.0412W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0,00</w:t>
            </w:r>
          </w:p>
        </w:tc>
      </w:tr>
      <w:tr w:rsidR="005D4460" w:rsidRPr="00530137" w:rsidTr="005D4460">
        <w:trPr>
          <w:trHeight w:val="157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46.0.00.00000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0,00</w:t>
            </w:r>
          </w:p>
        </w:tc>
      </w:tr>
      <w:tr w:rsidR="005D4460" w:rsidRPr="00530137" w:rsidTr="005D4460">
        <w:trPr>
          <w:trHeight w:val="157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46.0.00.0413W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46.0.00.0413W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04</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46.0.00.0413W</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ЖИЛИЩНО-КОММУНАЛЬНОЕ ХОЗЯЙСТВО</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4 781 984,19</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4 161 799,48</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Жилищное хозяйство</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31 065,40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27 344,43</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Непрограммные направления бюджета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31 065,40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27 344,43</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Взносы на капитальный ремонт многоквартирных домов, перечисляемые в фонд модернизации ЖКХ</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88.0.00.05014</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8 694,66</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8 648,41</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88.0.00.05014</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8 690,81</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8 644,56</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88.0.00.05014</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8 690,81</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8 644,56</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бюджетные ассигнования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88.0.00.05014</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3,85</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3,85</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Уплата налогов, сборов и иных платежей</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88.0.00.05014</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850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3,85</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3,85</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Прочие мероприятия в области жилищного хозяйства</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88.0.00.05016</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22 370,74</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18 696,02</w:t>
            </w:r>
          </w:p>
        </w:tc>
      </w:tr>
      <w:tr w:rsidR="005D4460" w:rsidRPr="00530137" w:rsidTr="00530137">
        <w:trPr>
          <w:trHeight w:val="77"/>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88.0.00.05016</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22 370,74</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18 696,02</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88.0.00.05016</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22 370,74</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18 696,02</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Благоустройство</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4 750 918,79</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4 134 455,05</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Непрограммные направления бюджета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4 750 918,79</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4 134 455,05</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Уличное освещение</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88.0.00.05031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422 339,85</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421 444,81</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88.0.00.05031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422 339,8</w:t>
            </w:r>
            <w:bookmarkStart w:id="0" w:name="_GoBack"/>
            <w:bookmarkEnd w:id="0"/>
            <w:r w:rsidRPr="00530137">
              <w:rPr>
                <w:rFonts w:ascii="Times New Roman" w:eastAsia="Times New Roman" w:hAnsi="Times New Roman" w:cs="Times New Roman"/>
                <w:lang w:eastAsia="ru-RU"/>
              </w:rPr>
              <w:t>5</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421 444,81</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88.0.00.05031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422 339,85</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421 444,81</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Озеленение</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88.0.00.05032</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45 411,69</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88.0.00.05032</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45 411,69</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88.0.00.05032</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45 411,69</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Организация и содержание мест захоронения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88.0.00.05033</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59 446,94</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59 071,44</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88.0.00.05033</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59 446,94</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59 071,44</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88.0.00.05033</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59 446,94</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59 071,44</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Содержание памятников</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88.0.00.05034</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187 320,00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9 619,00</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88.0.00.05034</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187 320,00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9 619,00</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88.0.00.05034</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187 320,00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9 619,00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Прочие мероприятия по благоустройству</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88.0.00.05035</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1 022 130,34</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935 406,23</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88.0.00.05035</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1 022 130,34</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935 406,23</w:t>
            </w:r>
          </w:p>
        </w:tc>
      </w:tr>
      <w:tr w:rsidR="005D4460" w:rsidRPr="00530137" w:rsidTr="00530137">
        <w:trPr>
          <w:trHeight w:val="77"/>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88.0.00.05035</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1 022 130,34</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935 406,23</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Организация деятельности по сбору и транспортировке твердых коммунальных отходов</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88.0.00.05036</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180 000,00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0,00</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88.0.00.05036</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180 000,00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0,00</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88.0.00.05036</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180 000,00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88.0.00.70240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734 279,20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638 822,82</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88.0.00.70240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734 279,20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638 822,82</w:t>
            </w:r>
          </w:p>
        </w:tc>
      </w:tr>
      <w:tr w:rsidR="005D4460" w:rsidRPr="00530137" w:rsidTr="005D4460">
        <w:trPr>
          <w:trHeight w:val="70"/>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88.0.00.70240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734 279,20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638 822,82</w:t>
            </w:r>
          </w:p>
        </w:tc>
      </w:tr>
      <w:tr w:rsidR="005D4460" w:rsidRPr="00530137" w:rsidTr="005D4460">
        <w:trPr>
          <w:trHeight w:val="70"/>
        </w:trPr>
        <w:tc>
          <w:tcPr>
            <w:tcW w:w="1592" w:type="pct"/>
            <w:tcBorders>
              <w:top w:val="single" w:sz="4" w:space="0" w:color="auto"/>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85" w:type="pct"/>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88.0.00.70510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single" w:sz="4" w:space="0" w:color="auto"/>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100 000,00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100 000,00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88.0.00.70510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100 000,00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100 000,00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88.0.00.70510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100 000,00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100 000,00</w:t>
            </w:r>
          </w:p>
        </w:tc>
      </w:tr>
      <w:tr w:rsidR="005D4460" w:rsidRPr="00530137" w:rsidTr="00530137">
        <w:trPr>
          <w:trHeight w:val="77"/>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88.0.00.S0240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230 000,00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200 099,98</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88.0.00.S0240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230 000,00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200 099,98</w:t>
            </w:r>
          </w:p>
        </w:tc>
      </w:tr>
      <w:tr w:rsidR="005D4460" w:rsidRPr="00530137" w:rsidTr="005D4460">
        <w:trPr>
          <w:trHeight w:val="94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88.0.00.S0240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230 000,00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200 099,98</w:t>
            </w:r>
          </w:p>
        </w:tc>
      </w:tr>
      <w:tr w:rsidR="005D4460" w:rsidRPr="00530137" w:rsidTr="005D4460">
        <w:trPr>
          <w:trHeight w:val="63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Региональный проект "Формирование комфортной городской среды"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88.0.F2.00000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1 769 990,77</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1 769 990,77</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Реализация мероприятий по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05</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03</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88.0.F2.55550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1 769 990,77</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1 769 990,77</w:t>
            </w:r>
          </w:p>
        </w:tc>
      </w:tr>
      <w:tr w:rsidR="005D4460" w:rsidRPr="00530137" w:rsidTr="005D4460">
        <w:trPr>
          <w:trHeight w:val="70"/>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88.0.F2.55550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200</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1 769 990,77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1 769 990,77</w:t>
            </w:r>
          </w:p>
        </w:tc>
      </w:tr>
      <w:tr w:rsidR="005D4460" w:rsidRPr="00530137" w:rsidTr="005D4460">
        <w:trPr>
          <w:trHeight w:val="945"/>
        </w:trPr>
        <w:tc>
          <w:tcPr>
            <w:tcW w:w="1592" w:type="pct"/>
            <w:tcBorders>
              <w:top w:val="single" w:sz="4" w:space="0" w:color="auto"/>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5" w:type="pct"/>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05</w:t>
            </w:r>
          </w:p>
        </w:tc>
        <w:tc>
          <w:tcPr>
            <w:tcW w:w="280" w:type="pct"/>
            <w:gridSpan w:val="2"/>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03</w:t>
            </w:r>
          </w:p>
        </w:tc>
        <w:tc>
          <w:tcPr>
            <w:tcW w:w="770" w:type="pct"/>
            <w:gridSpan w:val="2"/>
            <w:tcBorders>
              <w:top w:val="single" w:sz="4" w:space="0" w:color="auto"/>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88.0.F2.55550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240</w:t>
            </w:r>
          </w:p>
        </w:tc>
        <w:tc>
          <w:tcPr>
            <w:tcW w:w="772" w:type="pct"/>
            <w:tcBorders>
              <w:top w:val="single" w:sz="4" w:space="0" w:color="auto"/>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1 769 990,77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1 769 990,77</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КУЛЬТУРА, КИНЕМАТОГРАФИЯ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08</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1 103 227,00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1 103 227,00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Культура</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08</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1 103 227,00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1 103 227,00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Непрограммные направления бюджета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08</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1 103 227,00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1 103 227,00</w:t>
            </w:r>
          </w:p>
        </w:tc>
      </w:tr>
      <w:tr w:rsidR="005D4460" w:rsidRPr="00530137" w:rsidTr="005D4460">
        <w:trPr>
          <w:trHeight w:val="126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08</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88.0.00.08011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1 103 227,00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1 103 227,00</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Межбюджетные трансферты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08</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88.0.00.08011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1 103 227,00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1 103 227,00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межбюджетные трансферты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08</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88.0.00.08011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1 103 227,00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1 103 227,00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СОЦИАЛЬНАЯ ПОЛИТИКА</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227 019,84</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227 019,84</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Пенсионное обеспечение</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227 019,84</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227 019,84</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Непрограммные направления бюджета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227 019,84</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227 019,84</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Доплаты к пенсиям муниципальных служащих</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10</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88.0.00.10011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227 019,84</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227 019,84</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Социальное обеспечение и иные выплаты населению</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88.0.00.10011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227 019,84</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227 019,84</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Публичные нормативные социальные выплаты гражданам</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10</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88.0.00.10011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310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227 019,84</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227 019,84</w:t>
            </w:r>
          </w:p>
        </w:tc>
      </w:tr>
      <w:tr w:rsidR="005D4460" w:rsidRPr="00530137" w:rsidTr="005D4460">
        <w:trPr>
          <w:trHeight w:val="315"/>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ФИЗИЧЕСКАЯ КУЛЬТУРА И СПОРТ</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Массовый спорт</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Непрограммные направления бюджета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88.0.00.00000</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50 000,00</w:t>
            </w:r>
          </w:p>
        </w:tc>
      </w:tr>
      <w:tr w:rsidR="005D4460" w:rsidRPr="00530137" w:rsidTr="005D4460">
        <w:trPr>
          <w:trHeight w:val="1334"/>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02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88.0.00.11021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50 000,00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Межбюджетные трансферты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88.0.00.11021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500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50 000,00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50 000,00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Иные межбюджетные трансферты</w:t>
            </w:r>
          </w:p>
        </w:tc>
        <w:tc>
          <w:tcPr>
            <w:tcW w:w="285"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275"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11</w:t>
            </w:r>
          </w:p>
        </w:tc>
        <w:tc>
          <w:tcPr>
            <w:tcW w:w="28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02</w:t>
            </w:r>
          </w:p>
        </w:tc>
        <w:tc>
          <w:tcPr>
            <w:tcW w:w="770" w:type="pct"/>
            <w:gridSpan w:val="2"/>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88.0.00.11021</w:t>
            </w:r>
          </w:p>
        </w:tc>
        <w:tc>
          <w:tcPr>
            <w:tcW w:w="28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540</w:t>
            </w:r>
          </w:p>
        </w:tc>
        <w:tc>
          <w:tcPr>
            <w:tcW w:w="772"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50 000,00</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50 000,00</w:t>
            </w:r>
          </w:p>
        </w:tc>
      </w:tr>
      <w:tr w:rsidR="005D4460" w:rsidRPr="00530137" w:rsidTr="005D4460">
        <w:trPr>
          <w:trHeight w:val="70"/>
        </w:trPr>
        <w:tc>
          <w:tcPr>
            <w:tcW w:w="1592"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Итого расходов</w:t>
            </w:r>
          </w:p>
        </w:tc>
        <w:tc>
          <w:tcPr>
            <w:tcW w:w="285" w:type="pct"/>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75" w:type="pct"/>
            <w:gridSpan w:val="2"/>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0" w:type="pct"/>
            <w:gridSpan w:val="2"/>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0" w:type="pct"/>
            <w:gridSpan w:val="2"/>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281" w:type="pct"/>
            <w:gridSpan w:val="2"/>
            <w:tcBorders>
              <w:top w:val="nil"/>
              <w:left w:val="nil"/>
              <w:bottom w:val="single" w:sz="4" w:space="0" w:color="auto"/>
              <w:right w:val="nil"/>
            </w:tcBorders>
            <w:shd w:val="clear" w:color="auto" w:fill="auto"/>
            <w:noWrap/>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 </w:t>
            </w:r>
          </w:p>
        </w:tc>
        <w:tc>
          <w:tcPr>
            <w:tcW w:w="772" w:type="pct"/>
            <w:tcBorders>
              <w:top w:val="nil"/>
              <w:left w:val="single" w:sz="4" w:space="0" w:color="auto"/>
              <w:bottom w:val="single" w:sz="4" w:space="0" w:color="auto"/>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22 177 957,58</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21 083 252,04</w:t>
            </w:r>
          </w:p>
        </w:tc>
      </w:tr>
    </w:tbl>
    <w:p w:rsidR="00530137" w:rsidRDefault="00530137" w:rsidP="005D4460">
      <w:pPr>
        <w:spacing w:after="0" w:line="240" w:lineRule="auto"/>
        <w:jc w:val="right"/>
        <w:outlineLvl w:val="0"/>
        <w:rPr>
          <w:rFonts w:ascii="Times New Roman" w:eastAsia="Times New Roman" w:hAnsi="Times New Roman" w:cs="Times New Roman"/>
          <w:lang w:eastAsia="ru-RU"/>
        </w:rPr>
      </w:pP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Приложение 4</w:t>
      </w: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к решению 44 сессии Совета депутатов</w:t>
      </w: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Битковского сельсовета Сузунского района Новосибирской области</w:t>
      </w:r>
    </w:p>
    <w:p w:rsidR="005D4460" w:rsidRPr="00530137" w:rsidRDefault="005D4460" w:rsidP="005D4460">
      <w:pPr>
        <w:spacing w:after="0" w:line="240" w:lineRule="auto"/>
        <w:jc w:val="right"/>
        <w:outlineLvl w:val="0"/>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от 27.05.2024 № 11</w:t>
      </w:r>
    </w:p>
    <w:p w:rsidR="005D4460" w:rsidRPr="00530137" w:rsidRDefault="005D4460" w:rsidP="005D4460">
      <w:pPr>
        <w:spacing w:after="0" w:line="240" w:lineRule="auto"/>
        <w:jc w:val="right"/>
        <w:outlineLvl w:val="0"/>
        <w:rPr>
          <w:rFonts w:ascii="Times New Roman" w:eastAsia="Times New Roman" w:hAnsi="Times New Roman" w:cs="Times New Roman"/>
          <w:bCs/>
          <w:lang w:eastAsia="ru-RU"/>
        </w:rPr>
      </w:pPr>
    </w:p>
    <w:p w:rsidR="005D4460" w:rsidRPr="00530137" w:rsidRDefault="005D4460" w:rsidP="005D4460">
      <w:pPr>
        <w:spacing w:after="0" w:line="240" w:lineRule="auto"/>
        <w:jc w:val="center"/>
        <w:rPr>
          <w:rFonts w:ascii="Times New Roman" w:eastAsia="Times New Roman" w:hAnsi="Times New Roman" w:cs="Times New Roman"/>
          <w:bCs/>
          <w:lang w:eastAsia="ru-RU"/>
        </w:rPr>
      </w:pPr>
      <w:r w:rsidRPr="00530137">
        <w:rPr>
          <w:rFonts w:ascii="Times New Roman" w:eastAsia="Times New Roman" w:hAnsi="Times New Roman" w:cs="Times New Roman"/>
          <w:bCs/>
          <w:lang w:eastAsia="ru-RU"/>
        </w:rPr>
        <w:t>Исполнение бюджета Битковского сельсовета Сузунского района</w:t>
      </w:r>
    </w:p>
    <w:p w:rsidR="005D4460" w:rsidRPr="00530137" w:rsidRDefault="005D4460" w:rsidP="005D4460">
      <w:pPr>
        <w:spacing w:after="0" w:line="240" w:lineRule="auto"/>
        <w:jc w:val="center"/>
        <w:rPr>
          <w:rFonts w:ascii="Times New Roman" w:eastAsia="Times New Roman" w:hAnsi="Times New Roman" w:cs="Times New Roman"/>
          <w:bCs/>
          <w:lang w:eastAsia="ru-RU"/>
        </w:rPr>
      </w:pPr>
      <w:r w:rsidRPr="00530137">
        <w:rPr>
          <w:rFonts w:ascii="Times New Roman" w:eastAsia="Times New Roman" w:hAnsi="Times New Roman" w:cs="Times New Roman"/>
          <w:bCs/>
          <w:lang w:eastAsia="ru-RU"/>
        </w:rPr>
        <w:t>Новосибирской области за 2023 год по источникам</w:t>
      </w:r>
    </w:p>
    <w:p w:rsidR="005D4460" w:rsidRPr="00530137" w:rsidRDefault="005D4460" w:rsidP="005D4460">
      <w:pPr>
        <w:suppressAutoHyphens/>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bCs/>
          <w:lang w:eastAsia="ru-RU"/>
        </w:rPr>
        <w:t>финансирования дефицита бюджета</w:t>
      </w:r>
    </w:p>
    <w:p w:rsidR="005D4460" w:rsidRPr="00530137" w:rsidRDefault="005D4460" w:rsidP="005D4460">
      <w:pPr>
        <w:suppressAutoHyphens/>
        <w:spacing w:after="0" w:line="240" w:lineRule="auto"/>
        <w:jc w:val="center"/>
        <w:rPr>
          <w:rFonts w:ascii="Times New Roman" w:eastAsia="Times New Roman" w:hAnsi="Times New Roman" w:cs="Times New Roman"/>
          <w:lang w:eastAsia="ru-RU"/>
        </w:rPr>
      </w:pPr>
    </w:p>
    <w:tbl>
      <w:tblPr>
        <w:tblW w:w="5000" w:type="pct"/>
        <w:tblLayout w:type="fixed"/>
        <w:tblLook w:val="04A0" w:firstRow="1" w:lastRow="0" w:firstColumn="1" w:lastColumn="0" w:noHBand="0" w:noVBand="1"/>
      </w:tblPr>
      <w:tblGrid>
        <w:gridCol w:w="3510"/>
        <w:gridCol w:w="852"/>
        <w:gridCol w:w="2550"/>
        <w:gridCol w:w="1640"/>
        <w:gridCol w:w="1585"/>
      </w:tblGrid>
      <w:tr w:rsidR="005D4460" w:rsidRPr="00530137" w:rsidTr="005D4460">
        <w:trPr>
          <w:trHeight w:val="300"/>
        </w:trPr>
        <w:tc>
          <w:tcPr>
            <w:tcW w:w="1731" w:type="pct"/>
            <w:tcBorders>
              <w:top w:val="nil"/>
              <w:left w:val="nil"/>
              <w:bottom w:val="nil"/>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p>
        </w:tc>
        <w:tc>
          <w:tcPr>
            <w:tcW w:w="420" w:type="pct"/>
            <w:tcBorders>
              <w:top w:val="nil"/>
              <w:left w:val="nil"/>
              <w:bottom w:val="nil"/>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p>
        </w:tc>
        <w:tc>
          <w:tcPr>
            <w:tcW w:w="1258" w:type="pct"/>
            <w:tcBorders>
              <w:top w:val="nil"/>
              <w:left w:val="nil"/>
              <w:bottom w:val="nil"/>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p>
        </w:tc>
        <w:tc>
          <w:tcPr>
            <w:tcW w:w="809" w:type="pct"/>
            <w:tcBorders>
              <w:top w:val="nil"/>
              <w:left w:val="nil"/>
              <w:bottom w:val="nil"/>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p>
        </w:tc>
        <w:tc>
          <w:tcPr>
            <w:tcW w:w="782" w:type="pct"/>
            <w:tcBorders>
              <w:top w:val="nil"/>
              <w:left w:val="nil"/>
              <w:bottom w:val="nil"/>
              <w:right w:val="nil"/>
            </w:tcBorders>
            <w:shd w:val="clear" w:color="auto" w:fill="auto"/>
            <w:noWrap/>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рублей</w:t>
            </w:r>
          </w:p>
        </w:tc>
      </w:tr>
      <w:tr w:rsidR="005D4460" w:rsidRPr="00530137" w:rsidTr="005D4460">
        <w:trPr>
          <w:trHeight w:val="570"/>
        </w:trPr>
        <w:tc>
          <w:tcPr>
            <w:tcW w:w="1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Наименование показателя</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Код ППП</w:t>
            </w:r>
          </w:p>
        </w:tc>
        <w:tc>
          <w:tcPr>
            <w:tcW w:w="1258" w:type="pct"/>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Код Бюджетной классификации</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Плановые назначения</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center"/>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Кассовое исполнение</w:t>
            </w:r>
          </w:p>
        </w:tc>
      </w:tr>
      <w:tr w:rsidR="005D4460" w:rsidRPr="00530137" w:rsidTr="005D4460">
        <w:trPr>
          <w:trHeight w:val="600"/>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Источники финансирования дефицита бюджетов -всего</w:t>
            </w:r>
          </w:p>
        </w:tc>
        <w:tc>
          <w:tcPr>
            <w:tcW w:w="420" w:type="pct"/>
            <w:tcBorders>
              <w:top w:val="nil"/>
              <w:left w:val="nil"/>
              <w:bottom w:val="single" w:sz="4" w:space="0" w:color="auto"/>
              <w:right w:val="single" w:sz="4" w:space="0" w:color="auto"/>
            </w:tcBorders>
            <w:shd w:val="clear" w:color="000000" w:fill="FFFFFF"/>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258"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01 00 00 00 00 0000 000</w:t>
            </w:r>
          </w:p>
        </w:tc>
        <w:tc>
          <w:tcPr>
            <w:tcW w:w="809"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1 209 841,80</w:t>
            </w:r>
          </w:p>
        </w:tc>
        <w:tc>
          <w:tcPr>
            <w:tcW w:w="782"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-1 524 934,20</w:t>
            </w:r>
          </w:p>
        </w:tc>
      </w:tr>
      <w:tr w:rsidR="005D4460" w:rsidRPr="00530137" w:rsidTr="005D4460">
        <w:trPr>
          <w:trHeight w:val="600"/>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Изменение остатков средств на счетах по учету средств бюджета</w:t>
            </w:r>
          </w:p>
        </w:tc>
        <w:tc>
          <w:tcPr>
            <w:tcW w:w="420" w:type="pct"/>
            <w:tcBorders>
              <w:top w:val="nil"/>
              <w:left w:val="nil"/>
              <w:bottom w:val="single" w:sz="4" w:space="0" w:color="auto"/>
              <w:right w:val="single" w:sz="4" w:space="0" w:color="auto"/>
            </w:tcBorders>
            <w:shd w:val="clear" w:color="000000" w:fill="FFFFFF"/>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258"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01 05 00 00 00 0000 000</w:t>
            </w:r>
          </w:p>
        </w:tc>
        <w:tc>
          <w:tcPr>
            <w:tcW w:w="809"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1 209 841,80</w:t>
            </w:r>
          </w:p>
        </w:tc>
        <w:tc>
          <w:tcPr>
            <w:tcW w:w="782"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-1 524 934,20</w:t>
            </w:r>
          </w:p>
        </w:tc>
      </w:tr>
      <w:tr w:rsidR="005D4460" w:rsidRPr="00530137" w:rsidTr="005D4460">
        <w:trPr>
          <w:trHeight w:val="600"/>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both"/>
              <w:rPr>
                <w:rFonts w:ascii="Times New Roman" w:eastAsia="Times New Roman" w:hAnsi="Times New Roman" w:cs="Times New Roman"/>
                <w:color w:val="000000"/>
                <w:lang w:eastAsia="ru-RU"/>
              </w:rPr>
            </w:pPr>
            <w:r w:rsidRPr="00530137">
              <w:rPr>
                <w:rFonts w:ascii="Times New Roman" w:eastAsia="Times New Roman" w:hAnsi="Times New Roman" w:cs="Times New Roman"/>
                <w:color w:val="000000"/>
                <w:lang w:eastAsia="ru-RU"/>
              </w:rPr>
              <w:t>Увеличение прочих остатков денежных средств бюджетов поселений</w:t>
            </w:r>
          </w:p>
        </w:tc>
        <w:tc>
          <w:tcPr>
            <w:tcW w:w="420" w:type="pct"/>
            <w:tcBorders>
              <w:top w:val="nil"/>
              <w:left w:val="nil"/>
              <w:bottom w:val="single" w:sz="4" w:space="0" w:color="auto"/>
              <w:right w:val="single" w:sz="4" w:space="0" w:color="auto"/>
            </w:tcBorders>
            <w:shd w:val="clear" w:color="000000" w:fill="FFFFFF"/>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258"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01 05 02 01 10 0000 510</w:t>
            </w:r>
          </w:p>
        </w:tc>
        <w:tc>
          <w:tcPr>
            <w:tcW w:w="809"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-20 968 115,78</w:t>
            </w:r>
          </w:p>
        </w:tc>
        <w:tc>
          <w:tcPr>
            <w:tcW w:w="782"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-22 608 186,24</w:t>
            </w:r>
          </w:p>
        </w:tc>
      </w:tr>
      <w:tr w:rsidR="005D4460" w:rsidRPr="00530137" w:rsidTr="005D4460">
        <w:trPr>
          <w:trHeight w:val="600"/>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both"/>
              <w:rPr>
                <w:rFonts w:ascii="Times New Roman" w:eastAsia="Times New Roman" w:hAnsi="Times New Roman" w:cs="Times New Roman"/>
                <w:color w:val="000000"/>
                <w:lang w:eastAsia="ru-RU"/>
              </w:rPr>
            </w:pPr>
            <w:r w:rsidRPr="00530137">
              <w:rPr>
                <w:rFonts w:ascii="Times New Roman" w:eastAsia="Times New Roman" w:hAnsi="Times New Roman" w:cs="Times New Roman"/>
                <w:color w:val="000000"/>
                <w:lang w:eastAsia="ru-RU"/>
              </w:rPr>
              <w:t>Уменьшение прочих остатков денежных средств бюджетов поселений</w:t>
            </w:r>
          </w:p>
        </w:tc>
        <w:tc>
          <w:tcPr>
            <w:tcW w:w="420" w:type="pct"/>
            <w:tcBorders>
              <w:top w:val="nil"/>
              <w:left w:val="nil"/>
              <w:bottom w:val="single" w:sz="4" w:space="0" w:color="auto"/>
              <w:right w:val="single" w:sz="4" w:space="0" w:color="auto"/>
            </w:tcBorders>
            <w:shd w:val="clear" w:color="000000" w:fill="FFFFFF"/>
            <w:vAlign w:val="center"/>
            <w:hideMark/>
          </w:tcPr>
          <w:p w:rsidR="005D4460" w:rsidRPr="00530137" w:rsidRDefault="005D4460" w:rsidP="005D4460">
            <w:pPr>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812</w:t>
            </w:r>
          </w:p>
        </w:tc>
        <w:tc>
          <w:tcPr>
            <w:tcW w:w="1258"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01 05 02 01 10 0000 610</w:t>
            </w:r>
          </w:p>
        </w:tc>
        <w:tc>
          <w:tcPr>
            <w:tcW w:w="809"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22 177 957,58</w:t>
            </w:r>
          </w:p>
        </w:tc>
        <w:tc>
          <w:tcPr>
            <w:tcW w:w="782"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21 083 252,04</w:t>
            </w:r>
          </w:p>
        </w:tc>
      </w:tr>
      <w:tr w:rsidR="005D4460" w:rsidRPr="00530137" w:rsidTr="005D4460">
        <w:trPr>
          <w:trHeight w:val="300"/>
        </w:trPr>
        <w:tc>
          <w:tcPr>
            <w:tcW w:w="340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ВСЕГО ИСТОЧНИКИ</w:t>
            </w:r>
          </w:p>
        </w:tc>
        <w:tc>
          <w:tcPr>
            <w:tcW w:w="809"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1 209 841,80</w:t>
            </w:r>
          </w:p>
        </w:tc>
        <w:tc>
          <w:tcPr>
            <w:tcW w:w="782" w:type="pct"/>
            <w:tcBorders>
              <w:top w:val="nil"/>
              <w:left w:val="nil"/>
              <w:bottom w:val="single" w:sz="4" w:space="0" w:color="auto"/>
              <w:right w:val="single" w:sz="4" w:space="0" w:color="auto"/>
            </w:tcBorders>
            <w:shd w:val="clear" w:color="auto" w:fill="auto"/>
            <w:vAlign w:val="center"/>
            <w:hideMark/>
          </w:tcPr>
          <w:p w:rsidR="005D4460" w:rsidRPr="00530137" w:rsidRDefault="005D4460" w:rsidP="005D4460">
            <w:pPr>
              <w:spacing w:after="0" w:line="240" w:lineRule="auto"/>
              <w:jc w:val="right"/>
              <w:rPr>
                <w:rFonts w:ascii="Times New Roman" w:eastAsia="Times New Roman" w:hAnsi="Times New Roman" w:cs="Times New Roman"/>
                <w:b/>
                <w:bCs/>
                <w:lang w:eastAsia="ru-RU"/>
              </w:rPr>
            </w:pPr>
            <w:r w:rsidRPr="00530137">
              <w:rPr>
                <w:rFonts w:ascii="Times New Roman" w:eastAsia="Times New Roman" w:hAnsi="Times New Roman" w:cs="Times New Roman"/>
                <w:b/>
                <w:bCs/>
                <w:lang w:eastAsia="ru-RU"/>
              </w:rPr>
              <w:t>-1 524 934,20</w:t>
            </w:r>
          </w:p>
        </w:tc>
      </w:tr>
    </w:tbl>
    <w:p w:rsidR="005D4460" w:rsidRPr="00530137" w:rsidRDefault="005D4460" w:rsidP="005D4460">
      <w:pPr>
        <w:spacing w:after="0" w:line="240" w:lineRule="auto"/>
        <w:jc w:val="center"/>
        <w:rPr>
          <w:rFonts w:ascii="Times New Roman" w:eastAsia="Times New Roman" w:hAnsi="Times New Roman" w:cs="Times New Roman"/>
          <w:lang w:eastAsia="ru-RU"/>
        </w:rPr>
      </w:pPr>
    </w:p>
    <w:p w:rsidR="005D4460" w:rsidRPr="00530137" w:rsidRDefault="005D4460" w:rsidP="005D4460">
      <w:pPr>
        <w:tabs>
          <w:tab w:val="left" w:pos="6237"/>
        </w:tabs>
        <w:spacing w:after="0" w:line="240" w:lineRule="auto"/>
        <w:jc w:val="center"/>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СОВЕТ ДЕПУТАТОВ</w:t>
      </w:r>
    </w:p>
    <w:p w:rsidR="005D4460" w:rsidRPr="00530137" w:rsidRDefault="005D4460" w:rsidP="005D4460">
      <w:pPr>
        <w:tabs>
          <w:tab w:val="left" w:pos="6237"/>
        </w:tabs>
        <w:spacing w:after="0" w:line="240" w:lineRule="auto"/>
        <w:jc w:val="center"/>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БИТКОВСКОГО СЕЛЬСОВЕТА</w:t>
      </w:r>
    </w:p>
    <w:p w:rsidR="005D4460" w:rsidRPr="00530137" w:rsidRDefault="005D4460" w:rsidP="005D4460">
      <w:pPr>
        <w:tabs>
          <w:tab w:val="left" w:pos="6237"/>
        </w:tabs>
        <w:spacing w:after="0" w:line="240" w:lineRule="auto"/>
        <w:jc w:val="center"/>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Сузунского района Новосибирской области</w:t>
      </w:r>
    </w:p>
    <w:p w:rsidR="005D4460" w:rsidRPr="00530137" w:rsidRDefault="005D4460" w:rsidP="005D4460">
      <w:pPr>
        <w:tabs>
          <w:tab w:val="left" w:pos="6237"/>
        </w:tabs>
        <w:spacing w:after="0" w:line="240" w:lineRule="auto"/>
        <w:jc w:val="center"/>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шестого созыва</w:t>
      </w:r>
    </w:p>
    <w:p w:rsidR="005D4460" w:rsidRPr="00530137" w:rsidRDefault="005D4460" w:rsidP="005D4460">
      <w:pPr>
        <w:tabs>
          <w:tab w:val="left" w:pos="6237"/>
        </w:tabs>
        <w:spacing w:after="0" w:line="240" w:lineRule="auto"/>
        <w:jc w:val="center"/>
        <w:rPr>
          <w:rFonts w:ascii="Times New Roman" w:eastAsia="Times New Roman" w:hAnsi="Times New Roman" w:cs="Times New Roman"/>
          <w:b/>
          <w:lang w:eastAsia="ru-RU"/>
        </w:rPr>
      </w:pPr>
    </w:p>
    <w:p w:rsidR="005D4460" w:rsidRPr="00530137" w:rsidRDefault="005D4460" w:rsidP="005D4460">
      <w:pPr>
        <w:tabs>
          <w:tab w:val="left" w:pos="6237"/>
        </w:tabs>
        <w:spacing w:after="0" w:line="240" w:lineRule="auto"/>
        <w:jc w:val="center"/>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РЕШЕНИЕ</w:t>
      </w:r>
    </w:p>
    <w:p w:rsidR="005D4460" w:rsidRPr="00530137" w:rsidRDefault="005D4460" w:rsidP="005D4460">
      <w:pPr>
        <w:tabs>
          <w:tab w:val="left" w:pos="6237"/>
        </w:tabs>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xml:space="preserve">сорок четвертой сессии </w:t>
      </w:r>
    </w:p>
    <w:p w:rsidR="005D4460" w:rsidRPr="00530137" w:rsidRDefault="005D4460" w:rsidP="005D4460">
      <w:pPr>
        <w:tabs>
          <w:tab w:val="left" w:pos="6237"/>
        </w:tabs>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От 27.05.2024                                        с. Битки</w:t>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 xml:space="preserve">                     № 12</w:t>
      </w:r>
    </w:p>
    <w:p w:rsidR="005D4460" w:rsidRPr="00530137" w:rsidRDefault="005D4460" w:rsidP="005D4460">
      <w:pPr>
        <w:shd w:val="clear" w:color="auto" w:fill="FFFFFF"/>
        <w:spacing w:after="0" w:line="240" w:lineRule="auto"/>
        <w:jc w:val="center"/>
        <w:rPr>
          <w:rFonts w:ascii="Times New Roman" w:eastAsia="Times New Roman" w:hAnsi="Times New Roman" w:cs="Times New Roman"/>
          <w:bCs/>
          <w:lang w:eastAsia="ru-RU"/>
        </w:rPr>
      </w:pPr>
    </w:p>
    <w:p w:rsidR="005D4460" w:rsidRPr="00530137" w:rsidRDefault="005D4460" w:rsidP="005D4460">
      <w:pPr>
        <w:shd w:val="clear" w:color="auto" w:fill="FFFFFF"/>
        <w:spacing w:after="0" w:line="240" w:lineRule="auto"/>
        <w:jc w:val="center"/>
        <w:rPr>
          <w:rFonts w:ascii="Times New Roman" w:eastAsia="Times New Roman" w:hAnsi="Times New Roman" w:cs="Times New Roman"/>
          <w:bCs/>
          <w:lang w:eastAsia="ru-RU"/>
        </w:rPr>
      </w:pPr>
      <w:r w:rsidRPr="00530137">
        <w:rPr>
          <w:rFonts w:ascii="Times New Roman" w:eastAsia="Times New Roman" w:hAnsi="Times New Roman" w:cs="Times New Roman"/>
          <w:bCs/>
          <w:lang w:eastAsia="ru-RU"/>
        </w:rPr>
        <w:t xml:space="preserve">О правилах по благоустройству территории Битковского сельсовета </w:t>
      </w:r>
    </w:p>
    <w:p w:rsidR="005D4460" w:rsidRPr="00530137" w:rsidRDefault="005D4460" w:rsidP="005D4460">
      <w:pPr>
        <w:shd w:val="clear" w:color="auto" w:fill="FFFFFF"/>
        <w:spacing w:after="0" w:line="240" w:lineRule="auto"/>
        <w:jc w:val="center"/>
        <w:rPr>
          <w:rFonts w:ascii="Times New Roman" w:eastAsia="Times New Roman" w:hAnsi="Times New Roman" w:cs="Times New Roman"/>
          <w:bCs/>
          <w:lang w:eastAsia="ru-RU"/>
        </w:rPr>
      </w:pPr>
      <w:r w:rsidRPr="00530137">
        <w:rPr>
          <w:rFonts w:ascii="Times New Roman" w:eastAsia="Times New Roman" w:hAnsi="Times New Roman" w:cs="Times New Roman"/>
          <w:bCs/>
          <w:lang w:eastAsia="ru-RU"/>
        </w:rPr>
        <w:t>Сузунского района Новосибирской области</w:t>
      </w:r>
    </w:p>
    <w:p w:rsidR="005D4460" w:rsidRPr="00530137" w:rsidRDefault="005D4460" w:rsidP="005D4460">
      <w:pPr>
        <w:shd w:val="clear" w:color="auto" w:fill="FFFFFF"/>
        <w:spacing w:after="0" w:line="240" w:lineRule="auto"/>
        <w:jc w:val="center"/>
        <w:rPr>
          <w:rFonts w:ascii="Times New Roman" w:eastAsia="Times New Roman" w:hAnsi="Times New Roman" w:cs="Times New Roman"/>
          <w:lang w:eastAsia="ru-RU"/>
        </w:rPr>
      </w:pP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530137">
        <w:rPr>
          <w:rFonts w:ascii="Times New Roman" w:eastAsia="Calibri" w:hAnsi="Times New Roman" w:cs="Times New Roman"/>
          <w:shd w:val="clear" w:color="auto" w:fill="FFFFFF"/>
        </w:rPr>
        <w:t>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r w:rsidRPr="00530137">
        <w:rPr>
          <w:rFonts w:ascii="Times New Roman" w:eastAsia="Times New Roman" w:hAnsi="Times New Roman" w:cs="Times New Roman"/>
          <w:lang w:eastAsia="ru-RU"/>
        </w:rPr>
        <w:t xml:space="preserve"> Совет депутатов Битковского сельсовета Сузунского района Новосибирской области  </w:t>
      </w:r>
    </w:p>
    <w:p w:rsidR="005D4460" w:rsidRPr="00530137" w:rsidRDefault="005D4460" w:rsidP="005D4460">
      <w:pPr>
        <w:shd w:val="clear" w:color="auto" w:fill="FFFFFF"/>
        <w:spacing w:after="0" w:line="240" w:lineRule="auto"/>
        <w:jc w:val="both"/>
        <w:rPr>
          <w:rFonts w:ascii="Times New Roman" w:eastAsia="Times New Roman" w:hAnsi="Times New Roman" w:cs="Times New Roman"/>
          <w:bCs/>
          <w:lang w:eastAsia="ru-RU"/>
        </w:rPr>
      </w:pPr>
      <w:r w:rsidRPr="00530137">
        <w:rPr>
          <w:rFonts w:ascii="Times New Roman" w:eastAsia="Times New Roman" w:hAnsi="Times New Roman" w:cs="Times New Roman"/>
          <w:bCs/>
          <w:lang w:eastAsia="ru-RU"/>
        </w:rPr>
        <w:t>РЕШИЛ:</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1.    Утвердить  Правила по благоустройству территории Битковского сельсовета Сузунского района Новосибирской области» согласно приложению.</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 Признать утратившим силу:</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2.1. Решение Совета депутатов Битковского сельсовета Сузунского района Новосибирской области от 20.09.2017 № 35 «Об утверждении правил благоустройства территории муниципального образования Битковского сельсовета Сузунского района Новосибирской области».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2.2. Решение Совета депутатов Битковского сельсовета Сузунского района Новосибирской области от 19.06.2018 № 22</w:t>
      </w:r>
      <w:r w:rsidRPr="00530137">
        <w:rPr>
          <w:rFonts w:ascii="Times New Roman" w:eastAsia="Calibri" w:hAnsi="Times New Roman" w:cs="Times New Roman"/>
        </w:rPr>
        <w:t xml:space="preserve"> «</w:t>
      </w:r>
      <w:r w:rsidRPr="00530137">
        <w:rPr>
          <w:rFonts w:ascii="Times New Roman" w:eastAsia="Times New Roman" w:hAnsi="Times New Roman" w:cs="Times New Roman"/>
          <w:lang w:eastAsia="ru-RU"/>
        </w:rPr>
        <w:t>О внесении  изменений в решение Совета депутатов Битковского сельсовета Сузунского района Новосибирской области от 20.09.2017 № 35 «Об утверждении правил благоустройства территории муниципального образования Битковского сельсовета Сузунского района Новосибирской области».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2.3. Решение Совета депутатов Битковского сельсовета Сузунского района Новосибирской области от 28.06.2019 № 21</w:t>
      </w:r>
      <w:r w:rsidRPr="00530137">
        <w:rPr>
          <w:rFonts w:ascii="Times New Roman" w:eastAsia="Calibri" w:hAnsi="Times New Roman" w:cs="Times New Roman"/>
        </w:rPr>
        <w:t xml:space="preserve"> «</w:t>
      </w:r>
      <w:r w:rsidRPr="00530137">
        <w:rPr>
          <w:rFonts w:ascii="Times New Roman" w:eastAsia="Times New Roman" w:hAnsi="Times New Roman" w:cs="Times New Roman"/>
          <w:lang w:eastAsia="ru-RU"/>
        </w:rPr>
        <w:t>О внесении  изменений в решение Совета депутатов Битковского сельсовета Сузунского района Новосибирской области от 20.09.2017 № 35 «Об утверждении правил благоустройства территории муниципального образования Битковского сельсовета Сузунского района Новосибирской области».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3.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p>
    <w:p w:rsidR="005D4460" w:rsidRPr="00530137" w:rsidRDefault="005D4460" w:rsidP="005D4460">
      <w:pPr>
        <w:suppressAutoHyphens/>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Председатель Совета депутатов</w:t>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Главы</w:t>
      </w:r>
    </w:p>
    <w:p w:rsidR="005D4460" w:rsidRPr="00530137" w:rsidRDefault="005D4460" w:rsidP="005D4460">
      <w:pPr>
        <w:suppressAutoHyphens/>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Битковского сельсовета</w:t>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Битковского сельсовета</w:t>
      </w:r>
    </w:p>
    <w:p w:rsidR="005D4460" w:rsidRPr="00530137" w:rsidRDefault="005D4460" w:rsidP="005D4460">
      <w:pPr>
        <w:suppressAutoHyphens/>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Сузунского района</w:t>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 xml:space="preserve">           Сузунского района</w:t>
      </w:r>
    </w:p>
    <w:p w:rsidR="005D4460" w:rsidRPr="00530137" w:rsidRDefault="005D4460" w:rsidP="005D4460">
      <w:pPr>
        <w:suppressAutoHyphens/>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Новосибирской области</w:t>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Новосибирской области</w:t>
      </w:r>
    </w:p>
    <w:p w:rsidR="005D4460" w:rsidRPr="00530137" w:rsidRDefault="005D4460" w:rsidP="005D4460">
      <w:pPr>
        <w:suppressAutoHyphens/>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____________ Т.Л. Пирог</w:t>
      </w:r>
      <w:r w:rsidRPr="00530137">
        <w:rPr>
          <w:rFonts w:ascii="Times New Roman" w:eastAsia="Times New Roman" w:hAnsi="Times New Roman" w:cs="Times New Roman"/>
          <w:lang w:eastAsia="ru-RU"/>
        </w:rPr>
        <w:tab/>
        <w:t xml:space="preserve">  </w:t>
      </w:r>
      <w:r w:rsidRPr="00530137">
        <w:rPr>
          <w:rFonts w:ascii="Times New Roman" w:eastAsia="Times New Roman" w:hAnsi="Times New Roman" w:cs="Times New Roman"/>
          <w:lang w:eastAsia="ru-RU"/>
        </w:rPr>
        <w:tab/>
      </w:r>
      <w:r w:rsidRPr="00530137">
        <w:rPr>
          <w:rFonts w:ascii="Times New Roman" w:eastAsia="Times New Roman" w:hAnsi="Times New Roman" w:cs="Times New Roman"/>
          <w:lang w:eastAsia="ru-RU"/>
        </w:rPr>
        <w:tab/>
        <w:t xml:space="preserve">            __________ С.Н. Моликер</w:t>
      </w:r>
    </w:p>
    <w:p w:rsidR="005D4460" w:rsidRPr="00530137" w:rsidRDefault="005D4460" w:rsidP="005D4460">
      <w:pPr>
        <w:shd w:val="clear" w:color="auto" w:fill="FFFFFF"/>
        <w:spacing w:after="0" w:line="240" w:lineRule="auto"/>
        <w:jc w:val="right"/>
        <w:rPr>
          <w:rFonts w:ascii="Times New Roman" w:eastAsia="Calibri" w:hAnsi="Times New Roman" w:cs="Times New Roman"/>
        </w:rPr>
      </w:pPr>
      <w:r w:rsidRPr="00530137">
        <w:rPr>
          <w:rFonts w:ascii="Times New Roman" w:eastAsia="Times New Roman" w:hAnsi="Times New Roman" w:cs="Times New Roman"/>
          <w:lang w:eastAsia="ru-RU"/>
        </w:rPr>
        <w:t>                                                                               </w:t>
      </w:r>
      <w:r w:rsidRPr="00530137">
        <w:rPr>
          <w:rFonts w:ascii="Times New Roman" w:eastAsia="Calibri" w:hAnsi="Times New Roman" w:cs="Times New Roman"/>
        </w:rPr>
        <w:t>Приложение</w:t>
      </w:r>
    </w:p>
    <w:p w:rsidR="005D4460" w:rsidRPr="00530137" w:rsidRDefault="005D4460" w:rsidP="005D4460">
      <w:pPr>
        <w:spacing w:after="0" w:line="240" w:lineRule="auto"/>
        <w:jc w:val="right"/>
        <w:rPr>
          <w:rFonts w:ascii="Times New Roman" w:eastAsia="Calibri" w:hAnsi="Times New Roman" w:cs="Times New Roman"/>
        </w:rPr>
      </w:pPr>
      <w:r w:rsidRPr="00530137">
        <w:rPr>
          <w:rFonts w:ascii="Times New Roman" w:eastAsia="Calibri" w:hAnsi="Times New Roman" w:cs="Times New Roman"/>
        </w:rPr>
        <w:t>к решению Совета депутатов</w:t>
      </w:r>
    </w:p>
    <w:p w:rsidR="005D4460" w:rsidRPr="00530137" w:rsidRDefault="005D4460" w:rsidP="005D4460">
      <w:pPr>
        <w:autoSpaceDE w:val="0"/>
        <w:autoSpaceDN w:val="0"/>
        <w:adjustRightInd w:val="0"/>
        <w:spacing w:after="0" w:line="240" w:lineRule="auto"/>
        <w:jc w:val="right"/>
        <w:outlineLvl w:val="0"/>
        <w:rPr>
          <w:rFonts w:ascii="Times New Roman" w:eastAsia="Calibri" w:hAnsi="Times New Roman" w:cs="Times New Roman"/>
        </w:rPr>
      </w:pPr>
      <w:r w:rsidRPr="00530137">
        <w:rPr>
          <w:rFonts w:ascii="Times New Roman" w:eastAsia="Calibri" w:hAnsi="Times New Roman" w:cs="Times New Roman"/>
        </w:rPr>
        <w:t>Битковского сельсовета</w:t>
      </w:r>
    </w:p>
    <w:p w:rsidR="005D4460" w:rsidRPr="00530137" w:rsidRDefault="005D4460" w:rsidP="005D4460">
      <w:pPr>
        <w:autoSpaceDE w:val="0"/>
        <w:autoSpaceDN w:val="0"/>
        <w:adjustRightInd w:val="0"/>
        <w:spacing w:after="0" w:line="240" w:lineRule="auto"/>
        <w:jc w:val="right"/>
        <w:outlineLvl w:val="0"/>
        <w:rPr>
          <w:rFonts w:ascii="Times New Roman" w:eastAsia="Calibri" w:hAnsi="Times New Roman" w:cs="Times New Roman"/>
        </w:rPr>
      </w:pPr>
      <w:r w:rsidRPr="00530137">
        <w:rPr>
          <w:rFonts w:ascii="Times New Roman" w:eastAsia="Calibri" w:hAnsi="Times New Roman" w:cs="Times New Roman"/>
        </w:rPr>
        <w:t xml:space="preserve">Сузунского района </w:t>
      </w:r>
    </w:p>
    <w:p w:rsidR="005D4460" w:rsidRPr="00530137" w:rsidRDefault="005D4460" w:rsidP="005D4460">
      <w:pPr>
        <w:autoSpaceDE w:val="0"/>
        <w:autoSpaceDN w:val="0"/>
        <w:adjustRightInd w:val="0"/>
        <w:spacing w:after="0" w:line="240" w:lineRule="auto"/>
        <w:jc w:val="right"/>
        <w:outlineLvl w:val="0"/>
        <w:rPr>
          <w:rFonts w:ascii="Times New Roman" w:eastAsia="Calibri" w:hAnsi="Times New Roman" w:cs="Times New Roman"/>
        </w:rPr>
      </w:pPr>
      <w:r w:rsidRPr="00530137">
        <w:rPr>
          <w:rFonts w:ascii="Times New Roman" w:eastAsia="Calibri" w:hAnsi="Times New Roman" w:cs="Times New Roman"/>
        </w:rPr>
        <w:t>Новосибирской области</w:t>
      </w:r>
    </w:p>
    <w:p w:rsidR="005D4460" w:rsidRPr="00530137" w:rsidRDefault="005D4460" w:rsidP="005D4460">
      <w:pPr>
        <w:spacing w:after="0" w:line="240" w:lineRule="auto"/>
        <w:jc w:val="right"/>
        <w:rPr>
          <w:rFonts w:ascii="Times New Roman" w:eastAsia="Calibri" w:hAnsi="Times New Roman" w:cs="Times New Roman"/>
        </w:rPr>
      </w:pPr>
      <w:r w:rsidRPr="00530137">
        <w:rPr>
          <w:rFonts w:ascii="Times New Roman" w:eastAsia="Calibri" w:hAnsi="Times New Roman" w:cs="Times New Roman"/>
        </w:rPr>
        <w:t>от 27.05.2024 № 12</w:t>
      </w:r>
    </w:p>
    <w:p w:rsidR="005D4460" w:rsidRPr="00530137" w:rsidRDefault="005D4460" w:rsidP="005D4460">
      <w:pPr>
        <w:shd w:val="clear" w:color="auto" w:fill="FFFFFF"/>
        <w:spacing w:after="0" w:line="240" w:lineRule="auto"/>
        <w:jc w:val="right"/>
        <w:rPr>
          <w:rFonts w:ascii="Times New Roman" w:eastAsia="Times New Roman" w:hAnsi="Times New Roman" w:cs="Times New Roman"/>
          <w:lang w:eastAsia="ru-RU"/>
        </w:rPr>
      </w:pPr>
      <w:r w:rsidRPr="00530137">
        <w:rPr>
          <w:rFonts w:ascii="Times New Roman" w:eastAsia="Times New Roman" w:hAnsi="Times New Roman" w:cs="Times New Roman"/>
          <w:b/>
          <w:bCs/>
          <w:lang w:eastAsia="ru-RU"/>
        </w:rPr>
        <w:t>                              </w:t>
      </w:r>
    </w:p>
    <w:p w:rsidR="005D4460" w:rsidRPr="00530137" w:rsidRDefault="005D4460" w:rsidP="005D4460">
      <w:pPr>
        <w:shd w:val="clear" w:color="auto" w:fill="FFFFFF"/>
        <w:spacing w:after="0" w:line="240" w:lineRule="auto"/>
        <w:jc w:val="center"/>
        <w:rPr>
          <w:rFonts w:ascii="Times New Roman" w:eastAsia="Times New Roman" w:hAnsi="Times New Roman" w:cs="Times New Roman"/>
          <w:lang w:eastAsia="ru-RU"/>
        </w:rPr>
      </w:pPr>
      <w:r w:rsidRPr="00530137">
        <w:rPr>
          <w:rFonts w:ascii="Times New Roman" w:eastAsia="Times New Roman" w:hAnsi="Times New Roman" w:cs="Times New Roman"/>
          <w:b/>
          <w:bCs/>
          <w:lang w:eastAsia="ru-RU"/>
        </w:rPr>
        <w:t>ПРАВИЛА ПО БЛАГОУСТРОЙСТВУ ТЕРРИТОРИИ БИТКОВСКОГО СЕЛЬСОВЕТА СУЗУНСКОГО РАЙОНА НОВОСИБИРСКОЙ ОБЛАСТИ</w:t>
      </w:r>
    </w:p>
    <w:p w:rsidR="005D4460" w:rsidRPr="00530137" w:rsidRDefault="005D4460" w:rsidP="005D4460">
      <w:pPr>
        <w:spacing w:after="0" w:line="240" w:lineRule="auto"/>
        <w:jc w:val="both"/>
        <w:rPr>
          <w:rFonts w:ascii="Times New Roman" w:eastAsia="Calibri" w:hAnsi="Times New Roman" w:cs="Times New Roman"/>
        </w:rPr>
      </w:pP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Раздел 1.ОБЩИЕ ПОЛОЖЕНИЯ</w:t>
      </w:r>
    </w:p>
    <w:p w:rsidR="005D4460" w:rsidRPr="00530137" w:rsidRDefault="005D4460" w:rsidP="005D4460">
      <w:pPr>
        <w:spacing w:after="0" w:line="240" w:lineRule="auto"/>
        <w:jc w:val="both"/>
        <w:rPr>
          <w:rFonts w:ascii="Times New Roman" w:eastAsia="Calibri" w:hAnsi="Times New Roman" w:cs="Times New Roman"/>
        </w:rPr>
      </w:pP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1.1. Правила по благоустройству территории Битковского сельсовета Сузунского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Битковского сельсовета Сузунского района Новосибирской области (далее – поселение).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1.4. В настоящих правилах применяются следующие термины с соответствующими определениями: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Нормируемый комплекс элементов благоустройства устанавливается в составе местных правил благоустройства территории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Транспортное средство, техническое состояние которого исключает его эксплуатацию - автомобиль, мотоцикл (мопед и т.п.), самоходная машина, маломерное судно, водное судно, прицепы, полуприцепы, обладающее признаками разукомплектованности (отсутствие одного или нескольких конструктивных элементов транспортного средства: двери, колеса, стекла, капота, крышки багажника, крыла, шасси, гусениц, двигателя, иных узлов, агрегатов, деталей, государственного регистрационного номера) и (или) являющееся местом скопления отходов, мусора, веток, листьев, снега (далее - брошенное (разукомплектованное) транспортное средство).</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1.5. Контроль, за выполнением требований настоящих Правил на территории поселения осуществляет  администрация Битковского сельсовета Сузунского района Новосибирской области (далее – администрация).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ab/>
        <w:t>1.6. На территории поселения запрещается: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сорить на улицах, площадях, пляжах и в других общественных местах;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сбрасывать в водные объекты и осуществлять захоронение в них промышленных и бытовых отходов;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осуществлять сброс в водные объекты не очищенных и не обезвреженных в соответствии с установленными нормативами сточных вод;</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вывозить и складировать твердые и жидкие бытовые отходы, строительный мусор в места, не отведенные для их захоронения и утилизации;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при производстве строительных и ремонтных работ откачивать воду на проезжую часть дорог и тротуары;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разводить костры, сжигать промышленные и бытовые отходы, мусор, листья, обрезки деревьев, а также сжигать мусор в контейнерах;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производить самовольную вырубку деревьев, кустарников;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ходить по газонам и клумбам, разрушать клумбы, срывать цветы, наносить повреждения деревьям и кустарникам;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заезжать на всех видах транспорта на газоны и другие участки с зелеными насаждениями;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разрушать малые архитектурные формы, наносить повреждения, ухудшающие их внешний вид;</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производить захоронение тел (останков) умерших вне мест погребения;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осуществлять хранение строительных материалов на тротуарах и прилегающих к ним территориях;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осуществлять выгул животного вне мест, разрешенных решением органа местного самоуправления для выгула животных;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размещать транспортные средства, техническое состояние которых исключает их эксплуатацию, а также хранить брошенные (разукомплектованные) транспортные средства вне специально отведенных мест (станции технического обслуживания, пункты приема и утилизации металлолома, гаражи). При этом при обнаружении брошенных, разукомплектованных транспортных средств, в целях их обращения в муниципальную собственность в порядке, предусмотренном статьей 226 Гражданского кодекса Российской Федерации,  администрация инициирует обращение в суд для признания таких транспортных средств бесхозяйными и после принятия транспортного средства в казну муниципального образования, в зависимости от технического состояния транспортного средства, администрацией принимается решение о дальнейшем использовании транспортного средства, его реализации или утилизации.</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Раздел 2. ЭЛЕМЕНТЫ БЛАГОУСТРОЙСТВА ТЕРРИТОРИИ</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2.1. ЭЛЕМЕНТЫ ИНЖЕНЕРНОЙ ПОДГОТОВКИ И ЗАЩИТЫ ТЕРРИТОРИИ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2.2.ОЗЕЛЕНЕНИЕ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учитывать степень техногенных нагрузок от прилегающих территорий;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2.2.5.  При посадке деревьев в зонах действия теплотрасс рекомендуется учитывать фактор прогревания почвы в обе стороны от оси теплотрассы.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2.2.7.  Для защиты от ветра рекомендуется использовать зеленые насаждения ажурной конструкции с вертикальной сомкнутостью полога 60-70%.</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shd w:val="clear" w:color="auto" w:fill="FFFFFF"/>
        </w:rPr>
        <w:t>2.2.10. При организации озеленения обеспечить сохранение существующих ландшафтов.</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2.2.11. В рамках мероприятий по содержанию озелененных территорий необходимо:</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530137">
        <w:rPr>
          <w:rFonts w:ascii="Times New Roman" w:eastAsia="Calibri" w:hAnsi="Times New Roman" w:cs="Times New Roman"/>
          <w:shd w:val="clear" w:color="auto" w:fill="FFFFFF"/>
        </w:rPr>
        <w:t>орьбы с вредными и ядовитыми самосевными растениями осуществлять р</w:t>
      </w:r>
      <w:r w:rsidRPr="00530137">
        <w:rPr>
          <w:rFonts w:ascii="Times New Roman" w:eastAsia="Calibri" w:hAnsi="Times New Roman" w:cs="Times New Roman"/>
        </w:rPr>
        <w:t>ыхление почвы, уничтожение сорняков регулярно в весенне-летний период.</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принимать меры в случаях массового появления вредителей и болезней, производить замазку ран и дупел на деревьях;</w:t>
      </w:r>
    </w:p>
    <w:p w:rsidR="005D4460" w:rsidRPr="00530137" w:rsidRDefault="005D4460" w:rsidP="00530137">
      <w:pPr>
        <w:shd w:val="clear" w:color="auto" w:fill="FFFFFF"/>
        <w:spacing w:after="0" w:line="240" w:lineRule="auto"/>
        <w:jc w:val="both"/>
        <w:rPr>
          <w:rFonts w:ascii="Times New Roman" w:eastAsia="Calibri" w:hAnsi="Times New Roman" w:cs="Times New Roman"/>
          <w:b/>
        </w:rPr>
      </w:pPr>
      <w:r w:rsidRPr="00530137">
        <w:rPr>
          <w:rFonts w:ascii="Times New Roman" w:eastAsia="Times New Roman" w:hAnsi="Times New Roman" w:cs="Times New Roman"/>
          <w:lang w:eastAsia="ru-RU"/>
        </w:rPr>
        <w:t>- производить комплексный уход за газонами, систематический покос газонов и иной травянистой растительности;</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2.3.СОПРЯЖЕНИЯ ПОВЕРХНОСТЕЙ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2.3.1. К элементам сопряжения поверхностей относят различные виды бортовых камней, пандусы, ступени, лестницы.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Бортовые камни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Ступени, лестницы, пандусы.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2.4.ОГРАЖДЕНИЯ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2.4.2. Проектирование ограждений рекомендуется производить в зависимости от их местоположения и назначения.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 xml:space="preserve">2.5. МАЛЫЕ АРХИТЕКТУРНЫЕ ФОРМЫ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2.5.1. К малым архитектурным формам (МАФ) относятся: </w:t>
      </w:r>
      <w:r w:rsidRPr="00530137">
        <w:rPr>
          <w:rFonts w:ascii="Times New Roman" w:eastAsia="Calibri" w:hAnsi="Times New Roman" w:cs="Times New Roman"/>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530137">
        <w:rPr>
          <w:rFonts w:ascii="Times New Roman" w:eastAsia="Calibri" w:hAnsi="Times New Roman" w:cs="Times New Roman"/>
        </w:rPr>
        <w:t xml:space="preserve">. При проектировании и выборе малых архитектурных форм использовать </w:t>
      </w:r>
      <w:r w:rsidRPr="00530137">
        <w:rPr>
          <w:rFonts w:ascii="Times New Roman" w:eastAsia="Calibri" w:hAnsi="Times New Roman" w:cs="Times New Roman"/>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530137">
        <w:rPr>
          <w:rFonts w:ascii="Times New Roman" w:eastAsia="Calibri" w:hAnsi="Times New Roman" w:cs="Times New Roman"/>
        </w:rPr>
        <w:t>.</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2.5.3.1. Фонтаны рекомендуется проектировать на основании индивидуальных проектных разработок.</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2.5.6.1. Установка уличного технического оборудования должна обеспечивать удобный подход к оборудованию и соответствовать СНиП 35-01.</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вентиляционные шахты оборудовать решетками.</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 xml:space="preserve">2.6. ИГРОВОЕ И СПОРТИВНОЕ ОБОРУДОВАНИЕ </w:t>
      </w:r>
    </w:p>
    <w:p w:rsidR="005D4460" w:rsidRPr="00530137" w:rsidRDefault="005D4460" w:rsidP="005D4460">
      <w:pPr>
        <w:spacing w:after="0" w:line="240" w:lineRule="auto"/>
        <w:jc w:val="both"/>
        <w:rPr>
          <w:rFonts w:ascii="Times New Roman" w:eastAsia="Calibri" w:hAnsi="Times New Roman" w:cs="Times New Roman"/>
          <w:shd w:val="clear" w:color="auto" w:fill="FFFFFF"/>
        </w:rPr>
      </w:pPr>
      <w:r w:rsidRPr="00530137">
        <w:rPr>
          <w:rFonts w:ascii="Times New Roman" w:eastAsia="Calibri" w:hAnsi="Times New Roman" w:cs="Times New Roman"/>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530137">
        <w:rPr>
          <w:rFonts w:ascii="Times New Roman" w:eastAsia="Calibri" w:hAnsi="Times New Roman" w:cs="Times New Roman"/>
          <w:shd w:val="clear" w:color="auto" w:fill="FFFFFF"/>
        </w:rPr>
        <w:t xml:space="preserve">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2.6.3. Требования к материалу игрового оборудования и условиям его обработки: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2.7. ОСВЕЩЕНИЕ И ОСВЕТИТЕЛЬНОЕ ОБОРУДОВАНИЕ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экономичность и энергоэффективность применяемых установок, рациональное распределение и использование электроэнергии;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эстетика элементов осветительных установок, их дизайн, качество материалов и изделий с учетом восприятия в дневное и ночное время;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удобство обслуживания и управления при разных режимах работы установок.</w:t>
      </w:r>
    </w:p>
    <w:p w:rsidR="005D4460" w:rsidRPr="00530137" w:rsidRDefault="005D4460" w:rsidP="005D4460">
      <w:pPr>
        <w:spacing w:after="0" w:line="240" w:lineRule="auto"/>
        <w:jc w:val="center"/>
        <w:rPr>
          <w:rFonts w:ascii="Times New Roman" w:eastAsia="Calibri" w:hAnsi="Times New Roman" w:cs="Times New Roman"/>
        </w:rPr>
      </w:pPr>
      <w:r w:rsidRPr="00530137">
        <w:rPr>
          <w:rFonts w:ascii="Times New Roman" w:eastAsia="Calibri" w:hAnsi="Times New Roman" w:cs="Times New Roman"/>
        </w:rPr>
        <w:t>ФУНКЦИОНАЛЬНОЕ ОСВЕЩЕНИЕ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5D4460" w:rsidRPr="00530137" w:rsidRDefault="005D4460" w:rsidP="005D4460">
      <w:pPr>
        <w:spacing w:after="0" w:line="240" w:lineRule="auto"/>
        <w:jc w:val="center"/>
        <w:rPr>
          <w:rFonts w:ascii="Times New Roman" w:eastAsia="Calibri" w:hAnsi="Times New Roman" w:cs="Times New Roman"/>
        </w:rPr>
      </w:pPr>
      <w:r w:rsidRPr="00530137">
        <w:rPr>
          <w:rFonts w:ascii="Times New Roman" w:eastAsia="Calibri" w:hAnsi="Times New Roman" w:cs="Times New Roman"/>
        </w:rPr>
        <w:t>АРХИТЕКТУРНОЕ ОСВЕЩЕНИЕ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D4460" w:rsidRPr="00530137" w:rsidRDefault="005D4460" w:rsidP="005D4460">
      <w:pPr>
        <w:spacing w:after="0" w:line="240" w:lineRule="auto"/>
        <w:jc w:val="center"/>
        <w:rPr>
          <w:rFonts w:ascii="Times New Roman" w:eastAsia="Calibri" w:hAnsi="Times New Roman" w:cs="Times New Roman"/>
        </w:rPr>
      </w:pPr>
      <w:r w:rsidRPr="00530137">
        <w:rPr>
          <w:rFonts w:ascii="Times New Roman" w:eastAsia="Calibri" w:hAnsi="Times New Roman" w:cs="Times New Roman"/>
        </w:rPr>
        <w:t>СВЕТОВАЯ ИНФОРМАЦИЯ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Источники света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Освещение транспортных и пешеходных зон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Режимы работы осветительных установок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вечерний будничный режим, когда функционируют все стационарные установки ФО, АО и СИ, за исключением систем праздничного освещения;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установок СИ - по решению соответствующих ведомств или владельцев.</w:t>
      </w:r>
    </w:p>
    <w:p w:rsidR="005D4460" w:rsidRPr="00530137" w:rsidRDefault="005D4460" w:rsidP="00530137">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2.8. СРЕДСТВА НАРУЖНОЙ РЕКЛАМЫ И ИНФОРМАЦИИ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2.8.1. Размещение средств наружной рекламы и информации на территории населенного пункта производить согласно ГОСТ Р 52044.</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 xml:space="preserve">2.9. НЕКАПИТАЛЬНЫЕ НЕСТАЦИОНАРНЫЕ СООРУЖЕНИЯ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2.10. ОФОРМЛЕНИЕ И ОБОРУДОВАНИЕ ЗДАНИЙ И СООРУЖЕНИЙ.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2.10.5. При организации стока воды со скатных крыш через водосточные трубы: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не допускать высоты свободного падения воды из выходного отверстия трубы более 200 мм;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предусматривать устройство дренажа в местах стока воды из трубы на газон или иные мягкие виды покрытия.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2.11.ПЛОЩАДКИ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530137">
        <w:rPr>
          <w:rFonts w:ascii="Times New Roman" w:eastAsia="Calibri" w:hAnsi="Times New Roman" w:cs="Times New Roman"/>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Детские площадки.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530137">
        <w:rPr>
          <w:rFonts w:ascii="Times New Roman" w:eastAsia="Calibri" w:hAnsi="Times New Roman" w:cs="Times New Roman"/>
          <w:shd w:val="clear" w:color="auto" w:fill="FFFFFF"/>
        </w:rPr>
        <w:t xml:space="preserve">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2.11.7.2. Для сопряжения поверхностей площадки и газона применять садовые бортовые камни со скошенными или закругленными краями.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ПЛОЩАДКИ ОТДЫХА.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Спортивные площадки.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Площадки для установки мусоросборников.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Площадки автостоянок.</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2.11.21.1. Покрытие площадок рекомендуется проектировать аналогичным покрытию транспортных проездов.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2.11.21.2. Сопряжение покрытия площадки с проездом выполнять в одном уровне без укладки бортового камня, с газоном.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9" w:anchor="/document/73392421/entry/1000" w:history="1">
        <w:r w:rsidRPr="00530137">
          <w:rPr>
            <w:rFonts w:ascii="Times New Roman" w:eastAsia="Calibri" w:hAnsi="Times New Roman" w:cs="Times New Roman"/>
            <w:u w:val="single"/>
            <w:shd w:val="clear" w:color="auto" w:fill="FFFFFF"/>
          </w:rPr>
          <w:t>методических рекомендаций</w:t>
        </w:r>
      </w:hyperlink>
      <w:r w:rsidRPr="00530137">
        <w:rPr>
          <w:rFonts w:ascii="Times New Roman" w:eastAsia="Calibri" w:hAnsi="Times New Roman" w:cs="Times New Roman"/>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10" w:anchor="/document/73392421/entry/0" w:history="1">
        <w:r w:rsidRPr="00530137">
          <w:rPr>
            <w:rFonts w:ascii="Times New Roman" w:eastAsia="Calibri" w:hAnsi="Times New Roman" w:cs="Times New Roman"/>
            <w:u w:val="single"/>
            <w:shd w:val="clear" w:color="auto" w:fill="FFFFFF"/>
          </w:rPr>
          <w:t>приказом</w:t>
        </w:r>
      </w:hyperlink>
      <w:r w:rsidRPr="00530137">
        <w:rPr>
          <w:rFonts w:ascii="Times New Roman" w:eastAsia="Calibri" w:hAnsi="Times New Roman" w:cs="Times New Roman"/>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2.12. ПЕШЕХОДНЫЕ КОММУНИКАЦИИ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2.12.3. В случае необходимости расширения тротуаров возможно устраивать пешеходные галереи в составе прилегающей застройки.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Основные пешеходные коммуникации.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2.12.10.2. Возможно размещение некапитальных нестационарных сооружений.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ВТОРОСТЕПЕННЫЕ ПЕШЕХОДНЫЕ КОММУНИКАЦИИ.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2.13. ТРАНСПОРТНЫЕ ПРОЕЗДЫ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 xml:space="preserve">Раздел 3. БЛАГОУСТРОЙСТВО НА ТЕРРИТОРИЯХ </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ОБЩЕСТВЕННОГО НАЗНАЧЕНИЯ</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3.1. ОБЩИЕ ПОЛОЖЕНИЯ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3.2. ОБЩЕСТВЕННЫЕ ПРОСТРАНСТВА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3.2.1.1. Пешеходные коммуникации и пешеходные зоны, обеспечивают пешеходные связи и передвижения по территории населенного пункта.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530137">
        <w:rPr>
          <w:rFonts w:ascii="Times New Roman" w:eastAsia="Calibri" w:hAnsi="Times New Roman" w:cs="Times New Roman"/>
          <w:shd w:val="clear" w:color="auto" w:fill="FFFFFF"/>
        </w:rPr>
        <w:t xml:space="preserve"> уличное детское и спортивное оборудование,</w:t>
      </w:r>
      <w:r w:rsidRPr="00530137">
        <w:rPr>
          <w:rFonts w:ascii="Times New Roman" w:eastAsia="Calibri" w:hAnsi="Times New Roman" w:cs="Times New Roman"/>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3.3. УЧАСТКИ И СПЕЦИАЛИЗИРОВАННЫЕ ЗОНЫ ОБЩЕСТВЕННОЙ ЗАСТРОЙКИ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5D4460" w:rsidRPr="00530137" w:rsidRDefault="005D4460" w:rsidP="005D4460">
      <w:pPr>
        <w:spacing w:after="0" w:line="240" w:lineRule="auto"/>
        <w:jc w:val="both"/>
        <w:rPr>
          <w:rFonts w:ascii="Times New Roman" w:eastAsia="Calibri" w:hAnsi="Times New Roman" w:cs="Times New Roman"/>
          <w:b/>
        </w:rPr>
      </w:pPr>
      <w:r w:rsidRPr="00530137">
        <w:rPr>
          <w:rFonts w:ascii="Times New Roman" w:eastAsia="Calibri" w:hAnsi="Times New Roman" w:cs="Times New Roman"/>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 xml:space="preserve">Раздел 4. БЛАГОУСТРОЙСТВО НА ТЕРРИТОРИЯХ </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ЖИЛОГО НАЗНАЧЕНИЯ.</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4.1. ОБЩИЕ ПОЛОЖЕНИЯ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4.1.1. Объектами нормирования благоустройства на территориях жилого назначения являются: </w:t>
      </w:r>
      <w:r w:rsidRPr="00530137">
        <w:rPr>
          <w:rFonts w:ascii="Times New Roman" w:eastAsia="Calibri" w:hAnsi="Times New Roman" w:cs="Times New Roman"/>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4.2. ОБЩЕСТВЕННЫЕ ПРОСТРАНСТВА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4.2.3.2. Возможно размещение средств наружной рекламы, некапитальных нестационарных сооружений.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4.3. УЧАСТКИ ЖИЛОЙ ЗАСТРОЙКИ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4.3.4.2. </w:t>
      </w:r>
      <w:r w:rsidRPr="00530137">
        <w:rPr>
          <w:rFonts w:ascii="Times New Roman" w:eastAsia="Calibri" w:hAnsi="Times New Roman" w:cs="Times New Roman"/>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4.3.4.4. </w:t>
      </w:r>
      <w:r w:rsidRPr="00530137">
        <w:rPr>
          <w:rFonts w:ascii="Times New Roman" w:eastAsia="Calibri" w:hAnsi="Times New Roman" w:cs="Times New Roman"/>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4.4. УЧАСТКИ ДЕТСКИХ САДОВ И ШКОЛ</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4.4.2.1. В качестве твердых видов покрытий рекомендуется применение цементобетона и плиточного мощения.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4.4.2.2. При озеленении территории детских садов и школ не допускать применение растений с ядовитыми плодами, </w:t>
      </w:r>
      <w:r w:rsidRPr="00530137">
        <w:rPr>
          <w:rFonts w:ascii="Times New Roman" w:eastAsia="Calibri" w:hAnsi="Times New Roman" w:cs="Times New Roman"/>
          <w:shd w:val="clear" w:color="auto" w:fill="FFFFFF"/>
        </w:rPr>
        <w:t>а также с колючками и шипами</w:t>
      </w:r>
      <w:r w:rsidRPr="00530137">
        <w:rPr>
          <w:rFonts w:ascii="Times New Roman" w:eastAsia="Calibri" w:hAnsi="Times New Roman" w:cs="Times New Roman"/>
        </w:rPr>
        <w:t>.</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4.4.4. Рекомендуется плоская кровля зданий детских садов и школ.</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4.5. УЧАСТКИ ДЛИТЕЛЬНОГО И КРАТКОВРЕМЕННОГО ХРАНЕНИЯ АВТОТРАНСПОРТНЫХ СРЕДСТВ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4.5.2.1. На пешеходных дорожках рекомендуется предусматривать съезд - бордюрный пандус - на уровень проезда (не менее одного на участок).</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4.5.5. Не допускаются </w:t>
      </w:r>
      <w:r w:rsidRPr="00530137">
        <w:rPr>
          <w:rFonts w:ascii="Times New Roman" w:eastAsia="Calibri" w:hAnsi="Times New Roman" w:cs="Times New Roman"/>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Раздел 5. БЛАГОУСТРОЙСТВО НА ТЕРРИТОРИЯХ</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 xml:space="preserve"> РЕКРЕАЦИОННОГО НАЗНАЧЕНИЯ</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5.1. ОБЩИЕ ПОЛОЖЕНИЯ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5.1.1. Объектами нормирования благоустройства на территориях рекреационного назначения обычно являются объекты рекреации - </w:t>
      </w:r>
      <w:r w:rsidRPr="00530137">
        <w:rPr>
          <w:rFonts w:ascii="Times New Roman" w:eastAsia="Calibri" w:hAnsi="Times New Roman" w:cs="Times New Roman"/>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530137">
        <w:rPr>
          <w:rFonts w:ascii="Times New Roman" w:eastAsia="Calibri" w:hAnsi="Times New Roman" w:cs="Times New Roman"/>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5.1.4. При реконструкции объектов рекреации предусматривать:</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При проектировании озеленения парков использовать типы насаждений и виды растений, характерные для данной климатической зоны.</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5.2. ЗОНЫ ОТДЫХА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5.2.1. Зоны отдыха - территории, предназначенные и обустроенные для организации активного массового отдыха, купания и рекреации.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5.2.4.1. При проектировании озеленения рекомендуется обеспечивать: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сохранение травяного покрова, древесно-кустарниковой и прибрежной растительности не менее, чем на 80% общей площади зоны отдыха;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недопущение использования территории зоны отдыха для иных целей (выгуливания собак, устройства игровых городков, аттракционов и т.п.).</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5.2.4.2. Возможно размещение ограждения, уличного технического оборудования (торговые тележки "вода", "мороженое").</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5.3. ПАРКИ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5.3.1. На территории поселения проектируются парки жилых районов.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5.4. САДЫ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Сад отдыха и прогулок</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5.4.3.2. Возможно предусматривать размещение ограждения, некапитальных нестационарных сооружений питания (летние кафе).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Сады при зданиях и сооружениях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5.5. СКВЕРЫ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5.5.1. Скверы обычно предназначены для организации кратковременного отдыха, прогулок, транзитных пешеходных передвижений.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Раздел 6. БЛАГОУСТРОЙСТВО НА ТЕРРИТОРИЯХ ПРОИЗВОДСТВЕННОГО НАЗНАЧЕНИЯ</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6.1. ОБЩИЕ ПОЛОЖЕНИЯ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6.2. ОЗЕЛЕНЕННЫЕ ТЕРРИТОРИИ САНИТАРНО-ЗАЩИТНЫХ ЗОН</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6.2.2.1. Озеленение рекомендуется формировать в виде живописных композиций, исключающих однообразие и монотонность.</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Раздел 7. ОБЪЕКТЫ БЛАГОУСТРОЙСТВА НА ТЕРРИТОРИЯХ ТРАНСПОРТНЫХ И ИНЖЕНЕРНЫХ КОММУНИКАЦИЙ</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7.1. ОБЩИЕ ПОЛОЖЕНИЯ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7.2. УЛИЦЫ И ДОРОГИ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7.2.2.1. Виды и конструкции дорожного покрытия проектируются с учетом категории улицы и обеспечением безопасности движения.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7.3. ПЛОЩАДИ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7.3.2. Территории площади, включают: проезжую часть, пешеходную часть, участки и территории озеленения.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на главных, приобъектных, мемориальных площадях - произведения монументально-декоративного искусства, водные устройства (фонтаны);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7.4. ПЕШЕХОДНЫЕ ПЕРЕХОДЫ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Раздел 8. ЭКСПЛУАТАЦИЯ ОБЪЕКТОВ БЛАГОУСТРОЙСТВА</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8.1. УБОРКА ТЕРРИТОРИИ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 На территории поселения  запрещается накапливать и размещать отходы производства и потребления в несанкционированных местах.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8.1.3. Сбор и вывоз отходов производства и потребления осуществлять по контейнерной или бестарной системе в установленном порядке.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8.1.4. На территории общего пользования поселения запретить сжигание отходов производства и потребления.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Запретить складирование отходов, образовавшихся во время ремонта, в места временного хранения отходов.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Урны (баки) следует содержать в исправном и опрятном состоянии, очищать от мусора и промывать не реже 1 раза в сутки.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8.1.10. При уборке в ночное время следует принимать меры, предупреждающие шум.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8.1.17.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8.1.19. Жидкие нечистоты следует вывозить по договорам или разовым заявкам организациям, имеющим специальный транспорт.</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8.1.20. Собственникам помещений обеспечивать подъезды непосредственно к мусоросборникам и выгребным ямам.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Складирование нечистот на проезжую часть улиц, тротуары и газоны запрещается.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8.1.24. Сбор брошенных на улицах предметов, создающих помехи дорожному движению, возлагается на организации, обслуживающие данные объекты.</w:t>
      </w:r>
    </w:p>
    <w:p w:rsidR="005D4460" w:rsidRPr="00530137" w:rsidRDefault="005D4460" w:rsidP="005D4460">
      <w:pPr>
        <w:spacing w:after="0" w:line="240" w:lineRule="auto"/>
        <w:jc w:val="both"/>
        <w:rPr>
          <w:rFonts w:ascii="Times New Roman" w:eastAsia="Times New Roman" w:hAnsi="Times New Roman" w:cs="Times New Roman"/>
          <w:lang w:eastAsia="ru-RU"/>
        </w:rPr>
      </w:pPr>
      <w:r w:rsidRPr="00530137">
        <w:rPr>
          <w:rFonts w:ascii="Times New Roman" w:eastAsia="Calibri" w:hAnsi="Times New Roman" w:cs="Times New Roman"/>
        </w:rPr>
        <w:t>8.1.25. Администрация   на добровольной основе может привлекать граждан для выполнения работ по уборке, благоустройству и озеленению территории поселения.</w:t>
      </w:r>
      <w:r w:rsidRPr="00530137">
        <w:rPr>
          <w:rFonts w:ascii="Times New Roman" w:eastAsia="Times New Roman" w:hAnsi="Times New Roman" w:cs="Times New Roman"/>
          <w:lang w:eastAsia="ru-RU"/>
        </w:rPr>
        <w:t xml:space="preserve">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8.1.26. Временное складирование отходов (на срок не более 11 месяцев), образующихся у населения, не относящихся к твердым коммунальным отходам, в целях их дальнейшей утилизации, обезвреживания, размещения, транспортирования осуществлять в соответствии с требованиями  санитарно-эпидемиологических правил и нормативов.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Места временного размещения отходов, образующихся у населения, не относящихся к твердым коммунальным отходам, не должны создавать помехи дорожному движению, проходу к территориям общего пользования, территориям, прилегающим к социально-значимым объектам.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В течение 11 месяцев с момента размещения отходов, образующихся у населения, не относящихся к твердым коммунальным отходам, собственник отходов обязан произвести мероприятия по их утилизации, обезвреживанию, транспортированию в соответствии с договором, заключенным с лицами (организациями), обладающими соответствующей разрешительной документацией.</w:t>
      </w:r>
    </w:p>
    <w:p w:rsidR="005D4460" w:rsidRPr="00530137" w:rsidRDefault="005D4460" w:rsidP="00241346">
      <w:pPr>
        <w:spacing w:after="0" w:line="240" w:lineRule="auto"/>
        <w:jc w:val="center"/>
        <w:rPr>
          <w:rFonts w:ascii="Times New Roman" w:eastAsia="Calibri" w:hAnsi="Times New Roman" w:cs="Times New Roman"/>
        </w:rPr>
      </w:pPr>
      <w:r w:rsidRPr="00530137">
        <w:rPr>
          <w:rFonts w:ascii="Times New Roman" w:eastAsia="Calibri" w:hAnsi="Times New Roman" w:cs="Times New Roman"/>
          <w:b/>
        </w:rPr>
        <w:t>8.2. ОСОБЕННОСТИ УБОРКИ ТЕРРИТОРИИ В ВЕСЕННЕ-ЛЕТНИЙ ПЕРИОД</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8.2.1. Весенне-летнюю уборку территории рекомендуется производить с 1 апреля по 31 октября и предусматривать </w:t>
      </w:r>
      <w:r w:rsidRPr="00530137">
        <w:rPr>
          <w:rFonts w:ascii="Times New Roman" w:eastAsia="Calibri" w:hAnsi="Times New Roman" w:cs="Times New Roman"/>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530137">
        <w:rPr>
          <w:rFonts w:ascii="Times New Roman" w:eastAsia="Calibri" w:hAnsi="Times New Roman" w:cs="Times New Roman"/>
        </w:rPr>
        <w:t>.</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8.2.2. Мойке следует подвергать всю ширину проезжей части улиц и площадей.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8.3. ОСОБЕННОСТИ УБОРКИ ТЕРРИТОРИИ В ОСЕННЕ-ЗИМНИЙ ПЕРИОД</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8.3.1. Осенне-зимняя уборка территории устанавливается с 1 ноября по 31 марта и предусматривает </w:t>
      </w:r>
      <w:r w:rsidRPr="00530137">
        <w:rPr>
          <w:rFonts w:ascii="Times New Roman" w:eastAsia="Calibri" w:hAnsi="Times New Roman" w:cs="Times New Roman"/>
          <w:shd w:val="clear" w:color="auto" w:fill="FFFFFF"/>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530137">
        <w:rPr>
          <w:rFonts w:ascii="Times New Roman" w:eastAsia="Calibri" w:hAnsi="Times New Roman" w:cs="Times New Roman"/>
        </w:rPr>
        <w:t>.</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8.3.2. Посыпку песком с примесью хлоридов начинать немедленно с начала снегопада или появления гололеда.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В первую очередь при гололеде посыпаются спуски, подъемы, перекрестки, места остановок общественного транспорта, пешеходные переходы.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Тротуары посыпать сухим песком без хлоридов.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8.3.7. Укладка свежевыпавшего снега в валы и кучи  разрешается на всех улицах, площадях, набережных, бульварах и скверах с последующим вывозом.</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8.4. ПОРЯДОК СОДЕРЖАНИЯ ЭЛЕМЕНТОВ БЛАГОУСТРОЙСТВА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8.4.1. Общие требования к содержанию элементов благоустройства.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Проезды должны выходить на второстепенные улицы и оборудоваться шлагбаумами или воротами.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8.4.2. Световые вывески, реклама и витрины.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8.4.2.1. Установка всякого рода вывесок разрешается только после согласования эскизов с администрацией.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В случае неисправности отдельных знаков рекламы или вывески рекомендуется выключать полностью.</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8.4.2.3. Витрины должны быть оборудованы специальными осветительными приборами.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8.4.2.4. Расклейка газет, афиш, плакатов, различного рода объявлений и реклам разрешается только на специально установленных стендах.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8.4.3. Строительство, установка и содержание малых архитектурных форм.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8.4.4. Ремонт и содержание зданий и сооружений.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530137">
        <w:rPr>
          <w:rFonts w:ascii="Times New Roman" w:eastAsia="Calibri" w:hAnsi="Times New Roman" w:cs="Times New Roman"/>
          <w:shd w:val="clear" w:color="auto" w:fill="FFFFFF"/>
        </w:rPr>
        <w:t xml:space="preserve"> не перекрывая архитектурные элементы зданий</w:t>
      </w:r>
      <w:r w:rsidRPr="00530137">
        <w:rPr>
          <w:rFonts w:ascii="Times New Roman" w:eastAsia="Calibri" w:hAnsi="Times New Roman" w:cs="Times New Roman"/>
        </w:rPr>
        <w:t>.</w:t>
      </w:r>
      <w:r w:rsidRPr="00530137">
        <w:rPr>
          <w:rFonts w:ascii="Times New Roman" w:eastAsia="Calibri" w:hAnsi="Times New Roman" w:cs="Times New Roman"/>
        </w:rPr>
        <w:tab/>
      </w:r>
    </w:p>
    <w:p w:rsidR="005D4460" w:rsidRPr="00530137" w:rsidRDefault="005D4460" w:rsidP="005D4460">
      <w:pPr>
        <w:spacing w:after="0" w:line="240" w:lineRule="auto"/>
        <w:jc w:val="both"/>
        <w:rPr>
          <w:rFonts w:ascii="Times New Roman" w:eastAsia="Calibri" w:hAnsi="Times New Roman" w:cs="Times New Roman"/>
          <w:shd w:val="clear" w:color="auto" w:fill="FFFFFF"/>
        </w:rPr>
      </w:pPr>
      <w:r w:rsidRPr="00530137">
        <w:rPr>
          <w:rFonts w:ascii="Times New Roman" w:eastAsia="Calibri" w:hAnsi="Times New Roman" w:cs="Times New Roman"/>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5D4460" w:rsidRPr="00530137" w:rsidRDefault="005D4460" w:rsidP="005D4460">
      <w:pPr>
        <w:spacing w:after="0" w:line="240" w:lineRule="auto"/>
        <w:jc w:val="center"/>
        <w:rPr>
          <w:rFonts w:ascii="Times New Roman" w:eastAsia="Calibri" w:hAnsi="Times New Roman" w:cs="Times New Roman"/>
        </w:rPr>
      </w:pPr>
      <w:r w:rsidRPr="00530137">
        <w:rPr>
          <w:rFonts w:ascii="Times New Roman" w:eastAsia="Calibri" w:hAnsi="Times New Roman" w:cs="Times New Roman"/>
          <w:b/>
        </w:rPr>
        <w:t>8.5. РАБОТЫ ПО ОЗЕЛЕНЕНИЮ ТЕРРИТОРИЙ И СОДЕРЖАНИЮ ЗЕЛЕНЫХ НАСАЖДЕНИЙ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8.5.4. На площадях зеленых насаждений запрещается: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ходить и лежать на газонах и в молодых лесных посадках;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ломать деревья, кустарники, сучья и ветви, срывать листья и цветы, сбивать и собирать плоды;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разбивать палатки и разводить костры;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засорять газоны, цветники, дорожки и водоемы;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портить скульптуры, скамейки, ограды;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ездить на велосипедах, мотоциклах, лошадях, тракторах и автомашинах;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мыть автотранспортные средства, стирать белье, а также купать животных в водоемах, расположенных на территории зеленых насаждений;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парковать автотранспортные средства на газонах;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пасти скот;</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производить строительные и ремонтные работы без ограждений насаждений щитами, гарантирующими защиту их от повреждений;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обнажать корни деревьев на расстоянии ближе 1,5 м от ствола и засыпать шейки деревьев землей или строительным мусором;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добывать растительную землю, песок и производить другие раскопки;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выгуливать и отпускать с поводка собак в парках, лесопарках, скверах и иных территориях зеленых насаждений;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сжигать листву и мусор на территории общего пользования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8.5.5. Запрещается самовольная вырубка деревьев и кустарников.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Восстановительная стоимость зеленых насаждений зачисляется в бюджет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8.5.8. Выдачу разрешения на снос деревьев и кустарников следует производить после оплаты восстановительной стоимости.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Если указанные насаждения подлежат пересадке, выдачу разрешения следует производить без уплаты восстановительной стоимости.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Места посадок деревьев и кустарников на территории поселения определяются администрацией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8.5.11. За незаконную вырубку или повреждение деревьев на территории муниципальных лесов виновные лица возмещают убытки.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8.5.14. Разрешение на вырубку сухостоя выдаётся администрацией.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8.6. СОДЕРЖАНИЕ И ЭКСПЛУАТАЦИЯ ДОРОГ</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8.6.1. С целью сохранения дорожных покрытий на территории поселения запретить:</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подвоз груза волоком;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перегон по улицам населенных пунктов, имеющим твердое покрытие, машин на гусеничном ходу;</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движение и стоянку большегрузного транспорта на внутриквартальных пешеходных дорожках, тротуарах.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8.7. ОСВЕЩЕНИЕ ТЕРРИТОРИИ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Обязанность по освещению данных объектов возлагается на их собственников или уполномоченных собственником лиц.</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8.8. ПРОВЕДЕНИЕ РАБОТ ПРИ СТРОИТЕЛЬСТВЕ, РЕМОНТЕ, РЕКОНСТРУКЦИИ КОММУНИКАЦИЙ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проекта проведения работ, согласованного с заинтересованными службами, отвечающими за сохранность инженерных коммуникаций;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схемы движения транспорта и пешеходов, согласованной с государственной инспекцией по безопасности дорожного движения;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условий производства работ, согласованных с администрацией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8.8.3. Прокладка напорных коммуникаций под проезжей частью магистральных улиц не допускается.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8.8.4. При реконструкции действующих подземных коммуникаций следует предусматривать их вынос из-под проезжей части магистральных улиц.</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Не допускать применение кирпича в конструкциях, подземных коммуникациях, расположенных под проезжей частью.</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8.8.9. До начала производства работ по разрытию необходимо:</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8.8.9.1. Установить дорожные знаки в соответствии с согласованной схемой;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Ограждение выполнять сплошным и надежным, предотвращающим попадание посторонних на стройплощадку.</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На направлениях массовых пешеходных потоков через траншеи следует устраивать мостки на расстоянии не менее чем 200 метров друг от друга.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8.8.11. В разрешении должны быть установлены сроки и условия производства работ.</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Особые условия подлежат неукоснительному соблюдению строительной организацией, производящей земляные работы.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Бордюр разбирается, складируется на месте производства работ для дальнейшей установки.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При производстве работ на улицах, застроенных территориях грунт вывозится немедленно.</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При необходимости строительная организация обеспечивает планировку грунта на отвале.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8.8.15. Траншеи под проезжей частью и тротуарами засыпаются песком и песчаным фунтом с послойным уплотнением и поливкой водой.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Траншеи на газонах засыпать местным грунтом с уплотнением, восстановлением плодородного слоя и посевом травы.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8.8.21. </w:t>
      </w:r>
      <w:r w:rsidRPr="00530137">
        <w:rPr>
          <w:rFonts w:ascii="Times New Roman" w:eastAsia="Calibri" w:hAnsi="Times New Roman" w:cs="Times New Roman"/>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 xml:space="preserve">8.9. ОСОБЫЕ ТРЕБОВАНИЯ К ДОСТУПНОСТИ СЕЛЬСКОЙ СРЕДЫ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8.10. ПРАЗДНИЧНОЕ ОФОРМЛЕНИЕ ТЕРРИТОРИИ.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б) объемно-декоративные сооружения, имеющие несущую конструкцию и внешнее оформление, соответствующее тематике мероприятия;</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г) праздничное освещение (иллюминация) улиц, площадей, фасадов зданий и сооружений, в том числе:</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праздничная подсветка фасадов зданий;</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иллюминационные гирлянды и кронштейны;</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подсветка зеленых насаждений;</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праздничное и тематическое оформление пассажирского транспорта;</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государственные и муниципальные флаги, государственная и муниципальная символика;</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декоративные флаги, флажки, стяги;</w:t>
      </w:r>
    </w:p>
    <w:p w:rsidR="00241346" w:rsidRDefault="005D4460" w:rsidP="00241346">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информационные и тематические материалы на рекламных конструкциях.</w:t>
      </w:r>
    </w:p>
    <w:p w:rsidR="005D4460" w:rsidRPr="00530137" w:rsidRDefault="005D4460" w:rsidP="00241346">
      <w:pPr>
        <w:shd w:val="clear" w:color="auto" w:fill="FFFFFF"/>
        <w:spacing w:after="0" w:line="240" w:lineRule="auto"/>
        <w:jc w:val="both"/>
        <w:rPr>
          <w:rFonts w:ascii="Times New Roman" w:eastAsia="Calibri" w:hAnsi="Times New Roman" w:cs="Times New Roman"/>
        </w:rPr>
      </w:pPr>
      <w:r w:rsidRPr="00530137">
        <w:rPr>
          <w:rFonts w:ascii="Times New Roman" w:eastAsia="Calibri" w:hAnsi="Times New Roman" w:cs="Times New Roman"/>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8.10.7.Количество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8.10.9.При отсутствии места на фасаде и наличии его рядом со зданием возможна установка неподалеку от объекта афишной тумбы.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8.10.11.Размещение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8.10.12.Возможно размещать рекламу, создав специальные места или навесные конструкции на близлежащих столбах   освещения.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8.10.13.Городская навигация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8.10.15.Уличное искусство (стрит-арт, граффити, мурали)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8.11.1Общие положения. Задачи, польза и формы общественного участия.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8.11.6.Основные решения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б) разработка внутренних регламентов, регулирующих процесс общественного соучастия;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8.12.ПРИНЦИПЫ ОРГАНИЗАЦИИ ОБЩЕСТВЕННОГО СОУЧАСТИЯ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w:t>
      </w:r>
      <w:r w:rsidRPr="00530137">
        <w:rPr>
          <w:rFonts w:ascii="Times New Roman" w:eastAsia="Calibri" w:hAnsi="Times New Roman" w:cs="Times New Roman"/>
        </w:rPr>
        <w:tab/>
        <w:t>формы общественного соучастия.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8.12.6.1.</w:t>
      </w:r>
      <w:r w:rsidRPr="00530137">
        <w:rPr>
          <w:rFonts w:ascii="Times New Roman" w:eastAsia="Calibri" w:hAnsi="Times New Roman" w:cs="Times New Roman"/>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w:t>
      </w:r>
      <w:r w:rsidRPr="00530137">
        <w:rPr>
          <w:rFonts w:ascii="Times New Roman" w:eastAsia="Calibri" w:hAnsi="Times New Roman" w:cs="Times New Roman"/>
        </w:rPr>
        <w:tab/>
        <w:t>Совместное определение целей и задач по развитию территории, инвентаризация проблем и потенциалов среды;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w:t>
      </w:r>
      <w:r w:rsidRPr="00530137">
        <w:rPr>
          <w:rFonts w:ascii="Times New Roman" w:eastAsia="Calibri" w:hAnsi="Times New Roman" w:cs="Times New Roman"/>
        </w:rPr>
        <w:tab/>
        <w:t>Определение основных видов активностей, функциональных зон и их взаимного расположения на выбранной территории;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w:t>
      </w:r>
      <w:r w:rsidRPr="00530137">
        <w:rPr>
          <w:rFonts w:ascii="Times New Roman" w:eastAsia="Calibri" w:hAnsi="Times New Roman" w:cs="Times New Roman"/>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w:t>
      </w:r>
      <w:r w:rsidRPr="00530137">
        <w:rPr>
          <w:rFonts w:ascii="Times New Roman" w:eastAsia="Calibri" w:hAnsi="Times New Roman" w:cs="Times New Roman"/>
        </w:rPr>
        <w:tab/>
        <w:t>Консультации в выборе типов покрытий, с учетом функционального зонирования территории;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-Консультации по предполагаемым типам озеленения;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-Консультации по предполагаемым типам освещения и осветительного оборудования;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-Участие в разработке проекта, обсуждение решений с архитекторами, проектировщиками и другими профильными специалистами;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w:t>
      </w:r>
      <w:r w:rsidRPr="00530137">
        <w:rPr>
          <w:rFonts w:ascii="Times New Roman" w:eastAsia="Calibri" w:hAnsi="Times New Roman" w:cs="Times New Roman"/>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w:t>
      </w:r>
      <w:r w:rsidRPr="00530137">
        <w:rPr>
          <w:rFonts w:ascii="Times New Roman" w:eastAsia="Calibri" w:hAnsi="Times New Roman" w:cs="Times New Roman"/>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w:t>
      </w:r>
      <w:r w:rsidRPr="00530137">
        <w:rPr>
          <w:rFonts w:ascii="Times New Roman" w:eastAsia="Calibri" w:hAnsi="Times New Roman" w:cs="Times New Roman"/>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8.12.6.2.</w:t>
      </w:r>
      <w:r w:rsidRPr="00530137">
        <w:rPr>
          <w:rFonts w:ascii="Times New Roman" w:eastAsia="Calibri" w:hAnsi="Times New Roman" w:cs="Times New Roman"/>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8.12.6.3.</w:t>
      </w:r>
      <w:r w:rsidRPr="00530137">
        <w:rPr>
          <w:rFonts w:ascii="Times New Roman" w:eastAsia="Calibri" w:hAnsi="Times New Roman" w:cs="Times New Roman"/>
        </w:rPr>
        <w:tab/>
        <w:t>Информирование может осуществляться, но не ограничиваться: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 -</w:t>
      </w:r>
      <w:r w:rsidRPr="00530137">
        <w:rPr>
          <w:rFonts w:ascii="Times New Roman" w:eastAsia="Calibri" w:hAnsi="Times New Roman" w:cs="Times New Roman"/>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w:t>
      </w:r>
      <w:r w:rsidRPr="00530137">
        <w:rPr>
          <w:rFonts w:ascii="Times New Roman" w:eastAsia="Calibri" w:hAnsi="Times New Roman" w:cs="Times New Roman"/>
        </w:rPr>
        <w:tab/>
        <w:t>Работа с местными СМИ, охватывающими широкий̆ круг людей̆ разных возрастных групп и потенциальные аудитории проекта.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w:t>
      </w:r>
      <w:r w:rsidRPr="00530137">
        <w:rPr>
          <w:rFonts w:ascii="Times New Roman" w:eastAsia="Calibri" w:hAnsi="Times New Roman" w:cs="Times New Roman"/>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w:t>
      </w:r>
      <w:r w:rsidRPr="00530137">
        <w:rPr>
          <w:rFonts w:ascii="Times New Roman" w:eastAsia="Calibri" w:hAnsi="Times New Roman" w:cs="Times New Roman"/>
        </w:rPr>
        <w:tab/>
        <w:t>Индивидуальные приглашения участников встречи лично, по электронной̆ почте или по телефону.</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w:t>
      </w:r>
      <w:r w:rsidRPr="00530137">
        <w:rPr>
          <w:rFonts w:ascii="Times New Roman" w:eastAsia="Calibri" w:hAnsi="Times New Roman" w:cs="Times New Roman"/>
        </w:rPr>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w:t>
      </w:r>
      <w:r w:rsidRPr="00530137">
        <w:rPr>
          <w:rFonts w:ascii="Times New Roman" w:eastAsia="Calibri" w:hAnsi="Times New Roman" w:cs="Times New Roman"/>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w:t>
      </w:r>
      <w:r w:rsidRPr="00530137">
        <w:rPr>
          <w:rFonts w:ascii="Times New Roman" w:eastAsia="Calibri" w:hAnsi="Times New Roman" w:cs="Times New Roman"/>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8.12.6.4.</w:t>
      </w:r>
      <w:r w:rsidRPr="00530137">
        <w:rPr>
          <w:rFonts w:ascii="Times New Roman" w:eastAsia="Calibri" w:hAnsi="Times New Roman" w:cs="Times New Roman"/>
        </w:rPr>
        <w:tab/>
        <w:t>механизмы общественного участия.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8.12.6.4.1.</w:t>
      </w:r>
      <w:r w:rsidRPr="00530137">
        <w:rPr>
          <w:rFonts w:ascii="Times New Roman" w:eastAsia="Calibri" w:hAnsi="Times New Roman" w:cs="Times New Roman"/>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8.12.6.4.2.</w:t>
      </w:r>
      <w:r w:rsidRPr="00530137">
        <w:rPr>
          <w:rFonts w:ascii="Times New Roman" w:eastAsia="Calibri" w:hAnsi="Times New Roman" w:cs="Times New Roman"/>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8.12.6.4.4.</w:t>
      </w:r>
      <w:r w:rsidRPr="00530137">
        <w:rPr>
          <w:rFonts w:ascii="Times New Roman" w:eastAsia="Calibri" w:hAnsi="Times New Roman" w:cs="Times New Roman"/>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8.12.6.4.6.</w:t>
      </w:r>
      <w:r w:rsidRPr="00530137">
        <w:rPr>
          <w:rFonts w:ascii="Times New Roman" w:eastAsia="Calibri" w:hAnsi="Times New Roman" w:cs="Times New Roman"/>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8.12.6.4.7.</w:t>
      </w:r>
      <w:r w:rsidRPr="00530137">
        <w:rPr>
          <w:rFonts w:ascii="Times New Roman" w:eastAsia="Calibri" w:hAnsi="Times New Roman" w:cs="Times New Roman"/>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8.12.6.4.8.</w:t>
      </w:r>
      <w:r w:rsidRPr="00530137">
        <w:rPr>
          <w:rFonts w:ascii="Times New Roman" w:eastAsia="Calibri" w:hAnsi="Times New Roman" w:cs="Times New Roman"/>
        </w:rPr>
        <w:tab/>
        <w:t>Общественный контроль является одним из механизмов общественного участия.</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8.12.6.5.</w:t>
      </w:r>
      <w:r w:rsidRPr="00530137">
        <w:rPr>
          <w:rFonts w:ascii="Times New Roman" w:eastAsia="Calibri" w:hAnsi="Times New Roman" w:cs="Times New Roman"/>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8.12.6.6.</w:t>
      </w:r>
      <w:r w:rsidRPr="00530137">
        <w:rPr>
          <w:rFonts w:ascii="Times New Roman" w:eastAsia="Calibri" w:hAnsi="Times New Roman" w:cs="Times New Roman"/>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D4460" w:rsidRPr="00530137" w:rsidRDefault="005D4460" w:rsidP="005D4460">
      <w:pPr>
        <w:spacing w:after="0" w:line="240" w:lineRule="auto"/>
        <w:jc w:val="center"/>
        <w:rPr>
          <w:rFonts w:ascii="Times New Roman" w:eastAsia="Calibri" w:hAnsi="Times New Roman" w:cs="Times New Roman"/>
          <w:b/>
        </w:rPr>
      </w:pPr>
      <w:r w:rsidRPr="00530137">
        <w:rPr>
          <w:rFonts w:ascii="Times New Roman" w:eastAsia="Calibri" w:hAnsi="Times New Roman" w:cs="Times New Roman"/>
          <w:b/>
        </w:rPr>
        <w:t>Раздел 9 ПОРЯДОК ОПРЕДЕЛЕНИЯ ГРАНИЦ ПРИЛЕГАЮЩИХ ТЕРРИТОРИЙ</w:t>
      </w:r>
    </w:p>
    <w:p w:rsidR="005D4460" w:rsidRPr="00530137" w:rsidRDefault="005D4460" w:rsidP="002F4F45">
      <w:pPr>
        <w:numPr>
          <w:ilvl w:val="1"/>
          <w:numId w:val="1"/>
        </w:numPr>
        <w:shd w:val="clear" w:color="auto" w:fill="FFFFFF"/>
        <w:spacing w:after="0" w:line="240" w:lineRule="auto"/>
        <w:ind w:left="0" w:firstLine="567"/>
        <w:jc w:val="both"/>
        <w:rPr>
          <w:rFonts w:ascii="Arial" w:eastAsia="Times New Roman" w:hAnsi="Arial" w:cs="Arial"/>
          <w:lang w:eastAsia="ru-RU"/>
        </w:rPr>
      </w:pPr>
      <w:r w:rsidRPr="00530137">
        <w:rPr>
          <w:rFonts w:ascii="Times New Roman" w:eastAsia="Times New Roman" w:hAnsi="Times New Roman" w:cs="Times New Roman"/>
          <w:lang w:eastAsia="ru-RU"/>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5D4460" w:rsidRPr="00530137" w:rsidRDefault="005D4460" w:rsidP="002F4F45">
      <w:pPr>
        <w:numPr>
          <w:ilvl w:val="1"/>
          <w:numId w:val="1"/>
        </w:numPr>
        <w:shd w:val="clear" w:color="auto" w:fill="FFFFFF"/>
        <w:spacing w:after="0" w:line="240" w:lineRule="auto"/>
        <w:ind w:left="0" w:firstLine="567"/>
        <w:jc w:val="both"/>
        <w:rPr>
          <w:rFonts w:ascii="Arial" w:eastAsia="Times New Roman" w:hAnsi="Arial" w:cs="Arial"/>
          <w:lang w:eastAsia="ru-RU"/>
        </w:rPr>
      </w:pPr>
      <w:r w:rsidRPr="00530137">
        <w:rPr>
          <w:rFonts w:ascii="Times New Roman" w:eastAsia="Times New Roman" w:hAnsi="Times New Roman" w:cs="Times New Roman"/>
          <w:lang w:eastAsia="ru-RU"/>
        </w:rPr>
        <w:t xml:space="preserve"> Границы прилегающей территории определяются настоящими правилами.</w:t>
      </w:r>
    </w:p>
    <w:p w:rsidR="005D4460" w:rsidRPr="00530137" w:rsidRDefault="005D4460" w:rsidP="005D4460">
      <w:pPr>
        <w:shd w:val="clear" w:color="auto" w:fill="FFFFFF"/>
        <w:spacing w:after="0" w:line="240" w:lineRule="auto"/>
        <w:jc w:val="both"/>
        <w:rPr>
          <w:rFonts w:ascii="Arial" w:eastAsia="Times New Roman" w:hAnsi="Arial" w:cs="Arial"/>
          <w:lang w:eastAsia="ru-RU"/>
        </w:rPr>
      </w:pPr>
      <w:r w:rsidRPr="00530137">
        <w:rPr>
          <w:rFonts w:ascii="Times New Roman" w:eastAsia="Times New Roman" w:hAnsi="Times New Roman" w:cs="Times New Roman"/>
          <w:lang w:eastAsia="ru-RU"/>
        </w:rPr>
        <w:t>9.3.  Границы прилегающей территории определяются в метрах</w:t>
      </w:r>
      <w:r w:rsidRPr="00530137">
        <w:rPr>
          <w:rFonts w:ascii="Times New Roman" w:eastAsia="Times New Roman" w:hAnsi="Times New Roman" w:cs="Times New Roman"/>
          <w:shd w:val="clear" w:color="auto" w:fill="FFFFFF"/>
          <w:lang w:eastAsia="ru-RU"/>
        </w:rPr>
        <w:t xml:space="preserve"> от внутренней части границ прилегающей территории до внешней части границ прилегающей территории</w:t>
      </w:r>
      <w:r w:rsidRPr="00530137">
        <w:rPr>
          <w:rFonts w:ascii="Times New Roman" w:eastAsia="Times New Roman" w:hAnsi="Times New Roman" w:cs="Times New Roman"/>
          <w:lang w:eastAsia="ru-RU"/>
        </w:rPr>
        <w:t>, при этом по каждой стороне периметра граница устанавливается индивидуально, в следующем порядке:</w:t>
      </w:r>
    </w:p>
    <w:p w:rsidR="005D4460" w:rsidRPr="00530137" w:rsidRDefault="005D4460" w:rsidP="005D4460">
      <w:pPr>
        <w:shd w:val="clear" w:color="auto" w:fill="FFFFFF"/>
        <w:spacing w:after="0" w:line="240" w:lineRule="auto"/>
        <w:jc w:val="both"/>
        <w:rPr>
          <w:rFonts w:ascii="Arial" w:eastAsia="Times New Roman" w:hAnsi="Arial" w:cs="Arial"/>
          <w:lang w:eastAsia="ru-RU"/>
        </w:rPr>
      </w:pPr>
      <w:r w:rsidRPr="00530137">
        <w:rPr>
          <w:rFonts w:ascii="Times New Roman" w:eastAsia="Times New Roman" w:hAnsi="Times New Roman" w:cs="Times New Roman"/>
          <w:lang w:eastAsia="ru-RU"/>
        </w:rPr>
        <w:t>1) для жилых домов (объектов индивидуального жилищного строительства, жилых домов блокированной застройки):</w:t>
      </w:r>
    </w:p>
    <w:p w:rsidR="005D4460" w:rsidRPr="00530137" w:rsidRDefault="005D4460" w:rsidP="005D4460">
      <w:pPr>
        <w:shd w:val="clear" w:color="auto" w:fill="FFFFFF"/>
        <w:spacing w:after="0" w:line="240" w:lineRule="auto"/>
        <w:jc w:val="both"/>
        <w:rPr>
          <w:rFonts w:ascii="Arial" w:eastAsia="Times New Roman" w:hAnsi="Arial" w:cs="Arial"/>
          <w:lang w:eastAsia="ru-RU"/>
        </w:rPr>
      </w:pPr>
      <w:r w:rsidRPr="00530137">
        <w:rPr>
          <w:rFonts w:ascii="Times New Roman" w:eastAsia="Times New Roman" w:hAnsi="Times New Roman" w:cs="Times New Roman"/>
          <w:lang w:eastAsia="ru-RU"/>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5D4460" w:rsidRPr="00530137" w:rsidRDefault="005D4460" w:rsidP="005D4460">
      <w:pPr>
        <w:shd w:val="clear" w:color="auto" w:fill="FFFFFF"/>
        <w:spacing w:after="0" w:line="240" w:lineRule="auto"/>
        <w:jc w:val="both"/>
        <w:rPr>
          <w:rFonts w:ascii="Arial" w:eastAsia="Times New Roman" w:hAnsi="Arial" w:cs="Arial"/>
          <w:lang w:eastAsia="ru-RU"/>
        </w:rPr>
      </w:pPr>
      <w:r w:rsidRPr="00530137">
        <w:rPr>
          <w:rFonts w:ascii="Times New Roman" w:eastAsia="Times New Roman" w:hAnsi="Times New Roman" w:cs="Times New Roman"/>
          <w:lang w:eastAsia="ru-RU"/>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5D4460" w:rsidRPr="00530137" w:rsidRDefault="005D4460" w:rsidP="005D4460">
      <w:pPr>
        <w:shd w:val="clear" w:color="auto" w:fill="FFFFFF"/>
        <w:spacing w:after="0" w:line="240" w:lineRule="auto"/>
        <w:jc w:val="both"/>
        <w:rPr>
          <w:rFonts w:ascii="Arial" w:eastAsia="Times New Roman" w:hAnsi="Arial" w:cs="Arial"/>
          <w:lang w:eastAsia="ru-RU"/>
        </w:rPr>
      </w:pPr>
      <w:r w:rsidRPr="00530137">
        <w:rPr>
          <w:rFonts w:ascii="Times New Roman" w:eastAsia="Times New Roman" w:hAnsi="Times New Roman" w:cs="Times New Roman"/>
          <w:lang w:eastAsia="ru-RU"/>
        </w:rPr>
        <w:t>3) для встроенно-пристроенных к многоквартирным домам нежилых зданий, строений, сооружений:</w:t>
      </w:r>
    </w:p>
    <w:p w:rsidR="005D4460" w:rsidRPr="00530137" w:rsidRDefault="005D4460" w:rsidP="005D4460">
      <w:pPr>
        <w:shd w:val="clear" w:color="auto" w:fill="FFFFFF"/>
        <w:spacing w:after="0" w:line="240" w:lineRule="auto"/>
        <w:jc w:val="both"/>
        <w:rPr>
          <w:rFonts w:ascii="Arial" w:eastAsia="Times New Roman" w:hAnsi="Arial" w:cs="Arial"/>
          <w:lang w:eastAsia="ru-RU"/>
        </w:rPr>
      </w:pPr>
      <w:r w:rsidRPr="00530137">
        <w:rPr>
          <w:rFonts w:ascii="Times New Roman" w:eastAsia="Times New Roman" w:hAnsi="Times New Roman" w:cs="Times New Roman"/>
          <w:lang w:eastAsia="ru-RU"/>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образован, –   </w:t>
      </w:r>
      <w:r w:rsidRPr="00530137">
        <w:rPr>
          <w:rFonts w:ascii="Times New Roman" w:eastAsia="Times New Roman" w:hAnsi="Times New Roman" w:cs="Times New Roman"/>
          <w:shd w:val="clear" w:color="auto" w:fill="FFFFFF"/>
          <w:lang w:eastAsia="ru-RU"/>
        </w:rPr>
        <w:t>10 метров</w:t>
      </w:r>
      <w:r w:rsidRPr="00530137">
        <w:rPr>
          <w:rFonts w:ascii="Times New Roman" w:eastAsia="Times New Roman" w:hAnsi="Times New Roman" w:cs="Times New Roman"/>
          <w:lang w:eastAsia="ru-RU"/>
        </w:rPr>
        <w:t xml:space="preserve">; </w:t>
      </w:r>
    </w:p>
    <w:p w:rsidR="005D4460" w:rsidRPr="00530137" w:rsidRDefault="005D4460" w:rsidP="005D4460">
      <w:pPr>
        <w:shd w:val="clear" w:color="auto" w:fill="FFFFFF"/>
        <w:spacing w:after="0" w:line="240" w:lineRule="auto"/>
        <w:jc w:val="both"/>
        <w:rPr>
          <w:rFonts w:ascii="Arial" w:eastAsia="Times New Roman" w:hAnsi="Arial" w:cs="Arial"/>
          <w:lang w:eastAsia="ru-RU"/>
        </w:rPr>
      </w:pPr>
      <w:r w:rsidRPr="00530137">
        <w:rPr>
          <w:rFonts w:ascii="Times New Roman" w:eastAsia="Times New Roman" w:hAnsi="Times New Roman" w:cs="Times New Roman"/>
          <w:lang w:eastAsia="ru-RU"/>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а) в случае, если нежилое здание, строение, сооружение расположено на земельном участке, который образован, – 10 метров;</w:t>
      </w:r>
    </w:p>
    <w:p w:rsidR="005D4460" w:rsidRPr="00530137" w:rsidRDefault="005D4460" w:rsidP="005D4460">
      <w:pPr>
        <w:shd w:val="clear" w:color="auto" w:fill="FFFFFF"/>
        <w:spacing w:after="0" w:line="240" w:lineRule="auto"/>
        <w:jc w:val="both"/>
        <w:rPr>
          <w:rFonts w:ascii="Arial" w:eastAsia="Times New Roman" w:hAnsi="Arial" w:cs="Arial"/>
          <w:lang w:eastAsia="ru-RU"/>
        </w:rPr>
      </w:pPr>
      <w:r w:rsidRPr="00530137">
        <w:rPr>
          <w:rFonts w:ascii="Times New Roman" w:eastAsia="Times New Roman" w:hAnsi="Times New Roman" w:cs="Times New Roman"/>
          <w:lang w:eastAsia="ru-RU"/>
        </w:rPr>
        <w:t xml:space="preserve">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 </w:t>
      </w:r>
    </w:p>
    <w:p w:rsidR="005D4460" w:rsidRPr="00530137" w:rsidRDefault="005D4460" w:rsidP="002F4F45">
      <w:pPr>
        <w:numPr>
          <w:ilvl w:val="1"/>
          <w:numId w:val="2"/>
        </w:numPr>
        <w:shd w:val="clear" w:color="auto" w:fill="FFFFFF"/>
        <w:spacing w:after="0" w:line="240" w:lineRule="auto"/>
        <w:ind w:left="0" w:firstLine="567"/>
        <w:jc w:val="both"/>
        <w:rPr>
          <w:rFonts w:ascii="Arial" w:eastAsia="Times New Roman" w:hAnsi="Arial" w:cs="Arial"/>
          <w:lang w:eastAsia="ru-RU"/>
        </w:rPr>
      </w:pPr>
      <w:r w:rsidRPr="00530137">
        <w:rPr>
          <w:rFonts w:ascii="Times New Roman" w:eastAsia="Times New Roman" w:hAnsi="Times New Roman" w:cs="Times New Roman"/>
          <w:lang w:eastAsia="ru-RU"/>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1) документы, подтверждающие право собственности на объекты;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  Критериями для принятия уполномоченным органом решения об изменении границ прилегающих территорий являются: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2) социально-экономические и физические возможности правообладателей зданий строений, сооружений, земельных участков;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3) наличие в границах прилегающей территории линейных объектов.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  Состав комиссии и порядок ее деятельности утверждаются постановлением уполномоченного органа.</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5D4460" w:rsidRPr="00530137" w:rsidRDefault="005D4460" w:rsidP="005D4460">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5D4460" w:rsidRPr="00530137" w:rsidRDefault="005D4460" w:rsidP="005D4460">
      <w:pPr>
        <w:tabs>
          <w:tab w:val="left" w:pos="1134"/>
        </w:tabs>
        <w:autoSpaceDE w:val="0"/>
        <w:autoSpaceDN w:val="0"/>
        <w:adjustRightInd w:val="0"/>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9.5. </w:t>
      </w:r>
      <w:r w:rsidRPr="00530137">
        <w:rPr>
          <w:rFonts w:ascii="Times New Roman" w:eastAsia="Calibri" w:hAnsi="Times New Roman" w:cs="Times New Roman"/>
          <w:b/>
        </w:rPr>
        <w:t xml:space="preserve">  </w:t>
      </w:r>
      <w:r w:rsidRPr="00530137">
        <w:rPr>
          <w:rFonts w:ascii="Times New Roman" w:eastAsia="Calibri" w:hAnsi="Times New Roman" w:cs="Times New Roman"/>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9.6.  В перечень видов работ по содержанию прилегающих территорий  включается:</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а) содержание покрытия прилегающей территории в летний и зимний периоды, в том числе:</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очистку и подметание прилегающей территории;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мойку прилегающей территории;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посыпку и обработку прилегающей территории противогололедными средствами;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укладку свежевыпавшего снега в валы или кучи;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текущий ремонт;</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б) содержание газонов, в том числе:</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прочесывание поверхности железными граблями;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покос травостоя;</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сгребание и уборку скошенной травы и листвы;</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очистку от мусора;</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полив;</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в) содержание деревьев и кустарников, в том числе:</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обрезку сухих сучьев и мелкой суши;</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сбор срезанных ветвей;</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прополку и рыхление приствольных лунок;</w:t>
      </w:r>
    </w:p>
    <w:p w:rsidR="005D4460" w:rsidRPr="00530137" w:rsidRDefault="005D4460" w:rsidP="005D4460">
      <w:pPr>
        <w:shd w:val="clear" w:color="auto" w:fill="FFFFFF"/>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полив в приствольные лунки.</w:t>
      </w:r>
    </w:p>
    <w:p w:rsidR="005D4460" w:rsidRPr="00530137" w:rsidRDefault="005D4460" w:rsidP="005D4460">
      <w:pPr>
        <w:shd w:val="clear" w:color="auto" w:fill="FFFFFF"/>
        <w:spacing w:after="0" w:line="240" w:lineRule="auto"/>
        <w:jc w:val="center"/>
        <w:rPr>
          <w:rFonts w:ascii="Times New Roman" w:eastAsia="Calibri" w:hAnsi="Times New Roman" w:cs="Times New Roman"/>
          <w:b/>
          <w:spacing w:val="-5"/>
        </w:rPr>
      </w:pPr>
      <w:r w:rsidRPr="00530137">
        <w:rPr>
          <w:rFonts w:ascii="Times New Roman" w:eastAsia="Calibri" w:hAnsi="Times New Roman" w:cs="Times New Roman"/>
          <w:b/>
        </w:rPr>
        <w:t>Раздел 10</w:t>
      </w:r>
      <w:r w:rsidRPr="00530137">
        <w:rPr>
          <w:rFonts w:ascii="Times New Roman" w:eastAsia="Calibri" w:hAnsi="Times New Roman" w:cs="Times New Roman"/>
          <w:spacing w:val="-4"/>
        </w:rPr>
        <w:t xml:space="preserve">  </w:t>
      </w:r>
      <w:r w:rsidRPr="00530137">
        <w:rPr>
          <w:rFonts w:ascii="Times New Roman" w:eastAsia="Calibri" w:hAnsi="Times New Roman" w:cs="Times New Roman"/>
          <w:b/>
          <w:spacing w:val="-4"/>
        </w:rPr>
        <w:t>ОТВЕТСТВЕННОСТЬ ЗА НАРУШЕНИЕ ПРАВИЛ </w:t>
      </w:r>
      <w:r w:rsidRPr="00530137">
        <w:rPr>
          <w:rFonts w:ascii="Times New Roman" w:eastAsia="Calibri" w:hAnsi="Times New Roman" w:cs="Times New Roman"/>
          <w:b/>
          <w:spacing w:val="-5"/>
        </w:rPr>
        <w:t xml:space="preserve">БЛАГОУСТРОЙСТВА  </w:t>
      </w:r>
    </w:p>
    <w:p w:rsidR="005D4460" w:rsidRPr="00530137" w:rsidRDefault="005D4460" w:rsidP="005D4460">
      <w:pPr>
        <w:shd w:val="clear" w:color="auto" w:fill="FFFFFF"/>
        <w:spacing w:after="0" w:line="240" w:lineRule="auto"/>
        <w:jc w:val="both"/>
        <w:rPr>
          <w:rFonts w:ascii="Times New Roman" w:eastAsia="Calibri" w:hAnsi="Times New Roman" w:cs="Times New Roman"/>
        </w:rPr>
      </w:pPr>
      <w:r w:rsidRPr="00530137">
        <w:rPr>
          <w:rFonts w:ascii="Times New Roman" w:eastAsia="Calibri" w:hAnsi="Times New Roman" w:cs="Times New Roman"/>
          <w:spacing w:val="-27"/>
        </w:rPr>
        <w:t>10.1.</w:t>
      </w:r>
      <w:r w:rsidRPr="00530137">
        <w:rPr>
          <w:rFonts w:ascii="Times New Roman" w:eastAsia="Calibri" w:hAnsi="Times New Roman" w:cs="Times New Roman"/>
          <w:spacing w:val="-2"/>
        </w:rPr>
        <w:t xml:space="preserve">    Граждане и юридические лица (их должностные лица), виновные в нарушении настоящих Правил </w:t>
      </w:r>
      <w:r w:rsidRPr="00530137">
        <w:rPr>
          <w:rFonts w:ascii="Times New Roman" w:eastAsia="Calibri" w:hAnsi="Times New Roman" w:cs="Times New Roman"/>
          <w:spacing w:val="-5"/>
        </w:rPr>
        <w:t>привлекаются к </w:t>
      </w:r>
      <w:r w:rsidRPr="00530137">
        <w:rPr>
          <w:rFonts w:ascii="Times New Roman" w:eastAsia="Calibri" w:hAnsi="Times New Roman" w:cs="Times New Roman"/>
          <w:spacing w:val="6"/>
        </w:rPr>
        <w:t xml:space="preserve">ответственности в порядке, установленном действующим </w:t>
      </w:r>
      <w:r w:rsidRPr="00530137">
        <w:rPr>
          <w:rFonts w:ascii="Times New Roman" w:eastAsia="Calibri" w:hAnsi="Times New Roman" w:cs="Times New Roman"/>
          <w:spacing w:val="-8"/>
        </w:rPr>
        <w:t>законодательством.</w:t>
      </w:r>
    </w:p>
    <w:p w:rsidR="00241346" w:rsidRDefault="00241346" w:rsidP="00530137">
      <w:pPr>
        <w:spacing w:after="0" w:line="240" w:lineRule="auto"/>
        <w:jc w:val="center"/>
        <w:rPr>
          <w:rFonts w:ascii="Times New Roman" w:eastAsia="Times New Roman" w:hAnsi="Times New Roman" w:cs="Times New Roman"/>
          <w:b/>
          <w:lang w:eastAsia="ru-RU"/>
        </w:rPr>
      </w:pPr>
    </w:p>
    <w:p w:rsidR="00530137" w:rsidRPr="00530137" w:rsidRDefault="00530137" w:rsidP="00530137">
      <w:pPr>
        <w:spacing w:after="0" w:line="240" w:lineRule="auto"/>
        <w:jc w:val="center"/>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 xml:space="preserve">АДМИНИСТРАЦИЯ </w:t>
      </w:r>
    </w:p>
    <w:p w:rsidR="00530137" w:rsidRPr="00530137" w:rsidRDefault="00530137" w:rsidP="00530137">
      <w:pPr>
        <w:spacing w:after="0" w:line="240" w:lineRule="auto"/>
        <w:jc w:val="center"/>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БИТКОВСКОГО СЕЛЬСОВЕТА</w:t>
      </w:r>
    </w:p>
    <w:p w:rsidR="00530137" w:rsidRPr="00530137" w:rsidRDefault="00530137" w:rsidP="00530137">
      <w:pPr>
        <w:spacing w:after="0" w:line="240" w:lineRule="auto"/>
        <w:jc w:val="center"/>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 xml:space="preserve"> Сузунского района Новосибирской области </w:t>
      </w:r>
    </w:p>
    <w:p w:rsidR="00530137" w:rsidRPr="00530137" w:rsidRDefault="00530137" w:rsidP="00530137">
      <w:pPr>
        <w:spacing w:after="0" w:line="240" w:lineRule="auto"/>
        <w:jc w:val="center"/>
        <w:rPr>
          <w:rFonts w:ascii="Times New Roman" w:eastAsia="Times New Roman" w:hAnsi="Times New Roman" w:cs="Times New Roman"/>
          <w:b/>
          <w:lang w:eastAsia="ru-RU"/>
        </w:rPr>
      </w:pPr>
    </w:p>
    <w:p w:rsidR="00530137" w:rsidRPr="00530137" w:rsidRDefault="00530137" w:rsidP="00530137">
      <w:pPr>
        <w:spacing w:after="0" w:line="240" w:lineRule="auto"/>
        <w:jc w:val="center"/>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 xml:space="preserve">П О С Т А Н О В Л Е Н И Е </w:t>
      </w:r>
    </w:p>
    <w:p w:rsidR="00530137" w:rsidRPr="00530137" w:rsidRDefault="00530137" w:rsidP="00530137">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От 31.05.2024                                        с. Битки                                                       № 55</w:t>
      </w:r>
    </w:p>
    <w:p w:rsidR="00530137" w:rsidRPr="00530137" w:rsidRDefault="00530137" w:rsidP="00530137">
      <w:pPr>
        <w:spacing w:after="0" w:line="240" w:lineRule="auto"/>
        <w:rPr>
          <w:rFonts w:ascii="Times New Roman" w:eastAsia="Times New Roman" w:hAnsi="Times New Roman" w:cs="Times New Roman"/>
          <w:lang w:eastAsia="ru-RU"/>
        </w:rPr>
      </w:pPr>
    </w:p>
    <w:p w:rsidR="00530137" w:rsidRPr="00530137" w:rsidRDefault="00530137" w:rsidP="00530137">
      <w:pPr>
        <w:spacing w:after="0" w:line="240" w:lineRule="auto"/>
        <w:ind w:right="2266"/>
        <w:jc w:val="both"/>
        <w:rPr>
          <w:rFonts w:ascii="Times New Roman" w:eastAsia="Times New Roman" w:hAnsi="Times New Roman" w:cs="Times New Roman"/>
          <w:lang w:eastAsia="ru-RU"/>
        </w:rPr>
      </w:pPr>
      <w:r w:rsidRPr="00530137">
        <w:rPr>
          <w:rFonts w:ascii="Times New Roman" w:eastAsia="Times New Roman" w:hAnsi="Times New Roman" w:cs="Times New Roman"/>
          <w:bCs/>
          <w:color w:val="000000"/>
          <w:lang w:eastAsia="ru-RU"/>
        </w:rPr>
        <w:t>Об установлении срока рассрочки оплаты недвижимого имущества, находящегося в муниципальной собственности Битковского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530137" w:rsidRPr="00530137" w:rsidRDefault="00530137" w:rsidP="00530137">
      <w:pPr>
        <w:spacing w:after="0" w:line="240" w:lineRule="auto"/>
        <w:jc w:val="both"/>
        <w:rPr>
          <w:rFonts w:ascii="Times New Roman" w:eastAsia="Times New Roman" w:hAnsi="Times New Roman" w:cs="Times New Roman"/>
          <w:color w:val="000000"/>
          <w:lang w:eastAsia="ru-RU"/>
        </w:rPr>
      </w:pPr>
    </w:p>
    <w:p w:rsidR="00530137" w:rsidRPr="00530137" w:rsidRDefault="00530137" w:rsidP="00530137">
      <w:pPr>
        <w:shd w:val="clear" w:color="auto" w:fill="FFFFFF"/>
        <w:spacing w:after="0" w:line="240" w:lineRule="auto"/>
        <w:ind w:firstLine="709"/>
        <w:jc w:val="both"/>
        <w:rPr>
          <w:rFonts w:ascii="Times New Roman" w:eastAsia="Times New Roman" w:hAnsi="Times New Roman" w:cs="Times New Roman"/>
          <w:color w:val="1A1A1A"/>
          <w:lang w:eastAsia="ru-RU"/>
        </w:rPr>
      </w:pPr>
      <w:r w:rsidRPr="00530137">
        <w:rPr>
          <w:rFonts w:ascii="Times New Roman" w:eastAsia="Times New Roman" w:hAnsi="Times New Roman" w:cs="Times New Roman"/>
          <w:lang w:eastAsia="ru-RU"/>
        </w:rPr>
        <w:t>В</w:t>
      </w:r>
      <w:r w:rsidRPr="00530137">
        <w:rPr>
          <w:rFonts w:ascii="Times New Roman" w:eastAsia="Times New Roman" w:hAnsi="Times New Roman" w:cs="Times New Roman"/>
          <w:color w:val="1A1A1A"/>
          <w:lang w:eastAsia="ru-RU"/>
        </w:rPr>
        <w:t xml:space="preserve"> соответствии с Федеральным законом от 06.10.2003 г.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30137">
        <w:rPr>
          <w:rFonts w:ascii="Times New Roman" w:eastAsia="Times New Roman" w:hAnsi="Times New Roman" w:cs="Times New Roman"/>
          <w:lang w:eastAsia="ru-RU"/>
        </w:rPr>
        <w:t>, администрация Битковского сельсовета Сузунского района Новосибирской области</w:t>
      </w:r>
    </w:p>
    <w:p w:rsidR="00530137" w:rsidRPr="00530137" w:rsidRDefault="00530137" w:rsidP="00530137">
      <w:pPr>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ПОСТАНОВЛЯЕТ:</w:t>
      </w:r>
    </w:p>
    <w:p w:rsidR="00530137" w:rsidRPr="00530137" w:rsidRDefault="00530137" w:rsidP="002F4F45">
      <w:pPr>
        <w:numPr>
          <w:ilvl w:val="0"/>
          <w:numId w:val="3"/>
        </w:numPr>
        <w:spacing w:after="0" w:line="240" w:lineRule="auto"/>
        <w:ind w:left="0" w:firstLine="567"/>
        <w:jc w:val="both"/>
        <w:rPr>
          <w:rFonts w:ascii="Arial" w:eastAsia="Times New Roman" w:hAnsi="Arial" w:cs="Arial"/>
          <w:color w:val="000000"/>
          <w:lang w:eastAsia="ru-RU"/>
        </w:rPr>
      </w:pPr>
      <w:r w:rsidRPr="00530137">
        <w:rPr>
          <w:rFonts w:ascii="Times New Roman" w:eastAsia="Times New Roman" w:hAnsi="Times New Roman" w:cs="Times New Roman"/>
          <w:lang w:eastAsia="ru-RU"/>
        </w:rPr>
        <w:t xml:space="preserve">Установить срок рассрочки оплаты </w:t>
      </w:r>
      <w:r w:rsidRPr="00530137">
        <w:rPr>
          <w:rFonts w:ascii="Times New Roman" w:eastAsia="Times New Roman" w:hAnsi="Times New Roman" w:cs="Times New Roman"/>
          <w:bCs/>
          <w:color w:val="000000"/>
          <w:lang w:eastAsia="ru-RU"/>
        </w:rPr>
        <w:t xml:space="preserve">недвижимого имущества, находящегося в муниципальной собственности Битковского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w:t>
      </w:r>
      <w:r w:rsidRPr="00530137">
        <w:rPr>
          <w:rFonts w:ascii="Times New Roman" w:eastAsia="Times New Roman" w:hAnsi="Times New Roman" w:cs="Times New Roman"/>
          <w:color w:val="000000"/>
          <w:lang w:eastAsia="ru-RU"/>
        </w:rPr>
        <w:t>равный пяти годам со дня заключения договора купли-продажи</w:t>
      </w:r>
      <w:r w:rsidRPr="00530137">
        <w:rPr>
          <w:rFonts w:ascii="Times New Roman" w:eastAsia="Times New Roman" w:hAnsi="Times New Roman" w:cs="Times New Roman"/>
          <w:bCs/>
          <w:color w:val="000000"/>
          <w:lang w:eastAsia="ru-RU"/>
        </w:rPr>
        <w:t xml:space="preserve"> недвижимого имущества</w:t>
      </w:r>
      <w:r w:rsidRPr="00530137">
        <w:rPr>
          <w:rFonts w:ascii="Times New Roman" w:eastAsia="Times New Roman" w:hAnsi="Times New Roman" w:cs="Times New Roman"/>
          <w:color w:val="000000"/>
          <w:lang w:eastAsia="ru-RU"/>
        </w:rPr>
        <w:t>.</w:t>
      </w:r>
    </w:p>
    <w:p w:rsidR="00530137" w:rsidRPr="00530137" w:rsidRDefault="00530137" w:rsidP="002F4F45">
      <w:pPr>
        <w:numPr>
          <w:ilvl w:val="0"/>
          <w:numId w:val="3"/>
        </w:numPr>
        <w:spacing w:after="0" w:line="240" w:lineRule="auto"/>
        <w:ind w:left="0" w:firstLine="567"/>
        <w:jc w:val="both"/>
        <w:rPr>
          <w:rFonts w:ascii="Times New Roman" w:eastAsia="Times New Roman" w:hAnsi="Times New Roman" w:cs="Times New Roman"/>
          <w:lang w:eastAsia="ru-RU"/>
        </w:rPr>
      </w:pPr>
      <w:r w:rsidRPr="00530137">
        <w:rPr>
          <w:rFonts w:ascii="Times New Roman" w:eastAsia="Calibri" w:hAnsi="Times New Roman" w:cs="Times New Roman"/>
          <w:lang w:eastAsia="ru-RU"/>
        </w:rPr>
        <w:t xml:space="preserve">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w:t>
      </w:r>
      <w:r w:rsidRPr="00530137">
        <w:rPr>
          <w:rFonts w:ascii="Times New Roman" w:eastAsia="Times New Roman" w:hAnsi="Times New Roman" w:cs="Times New Roman"/>
          <w:lang w:eastAsia="ru-RU"/>
        </w:rPr>
        <w:t xml:space="preserve">Битковского сельсовета Сузунского </w:t>
      </w:r>
      <w:r w:rsidRPr="00530137">
        <w:rPr>
          <w:rFonts w:ascii="Times New Roman" w:eastAsia="Calibri" w:hAnsi="Times New Roman" w:cs="Times New Roman"/>
          <w:lang w:eastAsia="ru-RU"/>
        </w:rPr>
        <w:t>района Новосибирской области.</w:t>
      </w:r>
    </w:p>
    <w:p w:rsidR="00530137" w:rsidRPr="00530137" w:rsidRDefault="00530137" w:rsidP="002F4F45">
      <w:pPr>
        <w:numPr>
          <w:ilvl w:val="0"/>
          <w:numId w:val="3"/>
        </w:numPr>
        <w:spacing w:after="0" w:line="240" w:lineRule="auto"/>
        <w:ind w:left="0" w:firstLine="567"/>
        <w:jc w:val="both"/>
        <w:rPr>
          <w:rFonts w:ascii="Times New Roman" w:eastAsia="Times New Roman" w:hAnsi="Times New Roman" w:cs="Times New Roman"/>
          <w:lang w:eastAsia="ru-RU"/>
        </w:rPr>
      </w:pPr>
      <w:r w:rsidRPr="00530137">
        <w:rPr>
          <w:rFonts w:ascii="Times New Roman" w:eastAsia="Calibri" w:hAnsi="Times New Roman" w:cs="Times New Roman"/>
          <w:lang w:eastAsia="ru-RU"/>
        </w:rPr>
        <w:t>Контроль за исполнением настоящего постановления оставляю за собой.</w:t>
      </w:r>
    </w:p>
    <w:p w:rsidR="00530137" w:rsidRPr="00530137" w:rsidRDefault="00530137" w:rsidP="00530137">
      <w:pPr>
        <w:spacing w:after="0" w:line="240" w:lineRule="auto"/>
        <w:jc w:val="both"/>
        <w:rPr>
          <w:rFonts w:ascii="Times New Roman" w:eastAsia="Times New Roman" w:hAnsi="Times New Roman" w:cs="Times New Roman"/>
          <w:lang w:eastAsia="ru-RU"/>
        </w:rPr>
      </w:pPr>
    </w:p>
    <w:p w:rsidR="00530137" w:rsidRPr="00530137" w:rsidRDefault="00530137" w:rsidP="00530137">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Глава Битковского сельсовета    </w:t>
      </w:r>
    </w:p>
    <w:p w:rsidR="00530137" w:rsidRPr="00530137" w:rsidRDefault="00530137" w:rsidP="00530137">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Сузунского района Новосибирской области                                        С.Н. Моликер</w:t>
      </w:r>
    </w:p>
    <w:p w:rsidR="005D4460" w:rsidRPr="00530137" w:rsidRDefault="005D4460" w:rsidP="005D4460">
      <w:pPr>
        <w:suppressAutoHyphens/>
        <w:spacing w:after="0" w:line="240" w:lineRule="auto"/>
        <w:rPr>
          <w:rFonts w:ascii="Times New Roman" w:eastAsia="Times New Roman" w:hAnsi="Times New Roman" w:cs="Times New Roman"/>
          <w:lang w:eastAsia="ru-RU"/>
        </w:rPr>
      </w:pPr>
    </w:p>
    <w:p w:rsidR="00530137" w:rsidRPr="00530137" w:rsidRDefault="00530137" w:rsidP="00530137">
      <w:pPr>
        <w:spacing w:after="0" w:line="240" w:lineRule="auto"/>
        <w:jc w:val="center"/>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 xml:space="preserve">АДМИНИСТРАЦИЯ </w:t>
      </w:r>
    </w:p>
    <w:p w:rsidR="00530137" w:rsidRPr="00530137" w:rsidRDefault="00530137" w:rsidP="00530137">
      <w:pPr>
        <w:spacing w:after="0" w:line="240" w:lineRule="auto"/>
        <w:jc w:val="center"/>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БИТКОВСКОГО СЕЛЬСОВЕТА</w:t>
      </w:r>
    </w:p>
    <w:p w:rsidR="00530137" w:rsidRPr="00530137" w:rsidRDefault="00530137" w:rsidP="00530137">
      <w:pPr>
        <w:spacing w:after="0" w:line="240" w:lineRule="auto"/>
        <w:jc w:val="center"/>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 xml:space="preserve"> Сузунского района Новосибирской области </w:t>
      </w:r>
    </w:p>
    <w:p w:rsidR="00530137" w:rsidRPr="00530137" w:rsidRDefault="00530137" w:rsidP="00530137">
      <w:pPr>
        <w:spacing w:after="0" w:line="240" w:lineRule="auto"/>
        <w:jc w:val="center"/>
        <w:rPr>
          <w:rFonts w:ascii="Times New Roman" w:eastAsia="Times New Roman" w:hAnsi="Times New Roman" w:cs="Times New Roman"/>
          <w:b/>
          <w:lang w:eastAsia="ru-RU"/>
        </w:rPr>
      </w:pPr>
      <w:r w:rsidRPr="00530137">
        <w:rPr>
          <w:rFonts w:ascii="Times New Roman" w:eastAsia="Times New Roman" w:hAnsi="Times New Roman" w:cs="Times New Roman"/>
          <w:b/>
          <w:lang w:eastAsia="ru-RU"/>
        </w:rPr>
        <w:t xml:space="preserve">П О С Т А Н О В Л Е Н И Е </w:t>
      </w:r>
    </w:p>
    <w:p w:rsidR="00530137" w:rsidRPr="00530137" w:rsidRDefault="00530137" w:rsidP="00530137">
      <w:pPr>
        <w:spacing w:after="0" w:line="240" w:lineRule="auto"/>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От 31.05.2024                                        с. Битки                                                       № 56</w:t>
      </w:r>
    </w:p>
    <w:p w:rsidR="00530137" w:rsidRPr="00530137" w:rsidRDefault="00530137" w:rsidP="00530137">
      <w:pPr>
        <w:spacing w:after="0" w:line="240" w:lineRule="auto"/>
        <w:rPr>
          <w:rFonts w:ascii="Times New Roman" w:eastAsia="Times New Roman" w:hAnsi="Times New Roman" w:cs="Times New Roman"/>
          <w:lang w:eastAsia="ru-RU"/>
        </w:rPr>
      </w:pPr>
    </w:p>
    <w:p w:rsidR="00530137" w:rsidRPr="00530137" w:rsidRDefault="00530137" w:rsidP="00530137">
      <w:pPr>
        <w:spacing w:after="0" w:line="240" w:lineRule="auto"/>
        <w:ind w:right="2266"/>
        <w:jc w:val="both"/>
        <w:rPr>
          <w:rFonts w:ascii="Times New Roman" w:eastAsia="Times New Roman" w:hAnsi="Times New Roman" w:cs="Times New Roman"/>
          <w:lang w:eastAsia="ru-RU"/>
        </w:rPr>
      </w:pPr>
      <w:r w:rsidRPr="00530137">
        <w:rPr>
          <w:rFonts w:ascii="Times New Roman" w:eastAsia="Times New Roman" w:hAnsi="Times New Roman" w:cs="Times New Roman"/>
          <w:bCs/>
          <w:color w:val="000000"/>
          <w:lang w:eastAsia="ru-RU"/>
        </w:rPr>
        <w:t>Об установлении срока рассрочки оплаты движимого имущества, находящегося в муниципальной собственности Битковского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530137" w:rsidRPr="00530137" w:rsidRDefault="00530137" w:rsidP="00530137">
      <w:pPr>
        <w:spacing w:after="0" w:line="240" w:lineRule="auto"/>
        <w:jc w:val="both"/>
        <w:rPr>
          <w:rFonts w:ascii="Times New Roman" w:eastAsia="Times New Roman" w:hAnsi="Times New Roman" w:cs="Times New Roman"/>
          <w:color w:val="000000"/>
          <w:lang w:eastAsia="ru-RU"/>
        </w:rPr>
      </w:pPr>
    </w:p>
    <w:p w:rsidR="00530137" w:rsidRPr="00530137" w:rsidRDefault="00530137" w:rsidP="00530137">
      <w:pPr>
        <w:shd w:val="clear" w:color="auto" w:fill="FFFFFF"/>
        <w:spacing w:after="0" w:line="240" w:lineRule="auto"/>
        <w:ind w:firstLine="709"/>
        <w:jc w:val="both"/>
        <w:rPr>
          <w:rFonts w:ascii="Times New Roman" w:eastAsia="Times New Roman" w:hAnsi="Times New Roman" w:cs="Times New Roman"/>
          <w:color w:val="1A1A1A"/>
          <w:lang w:eastAsia="ru-RU"/>
        </w:rPr>
      </w:pPr>
      <w:r w:rsidRPr="00530137">
        <w:rPr>
          <w:rFonts w:ascii="Times New Roman" w:eastAsia="Times New Roman" w:hAnsi="Times New Roman" w:cs="Times New Roman"/>
          <w:lang w:eastAsia="ru-RU"/>
        </w:rPr>
        <w:t>В</w:t>
      </w:r>
      <w:r w:rsidRPr="00530137">
        <w:rPr>
          <w:rFonts w:ascii="Times New Roman" w:eastAsia="Times New Roman" w:hAnsi="Times New Roman" w:cs="Times New Roman"/>
          <w:color w:val="1A1A1A"/>
          <w:lang w:eastAsia="ru-RU"/>
        </w:rPr>
        <w:t xml:space="preserve"> соответствии с Федеральным законом от 06.10.2003   г.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30137">
        <w:rPr>
          <w:rFonts w:ascii="Times New Roman" w:eastAsia="Times New Roman" w:hAnsi="Times New Roman" w:cs="Times New Roman"/>
          <w:lang w:eastAsia="ru-RU"/>
        </w:rPr>
        <w:t>, администрация Битковского сельсовета Сузунского района Новосибирской области</w:t>
      </w:r>
    </w:p>
    <w:p w:rsidR="00530137" w:rsidRPr="00530137" w:rsidRDefault="00530137" w:rsidP="00530137">
      <w:pPr>
        <w:spacing w:after="0" w:line="240" w:lineRule="auto"/>
        <w:jc w:val="both"/>
        <w:rPr>
          <w:rFonts w:ascii="Times New Roman" w:eastAsia="Times New Roman" w:hAnsi="Times New Roman" w:cs="Times New Roman"/>
          <w:lang w:eastAsia="ru-RU"/>
        </w:rPr>
      </w:pPr>
      <w:r w:rsidRPr="00530137">
        <w:rPr>
          <w:rFonts w:ascii="Times New Roman" w:eastAsia="Times New Roman" w:hAnsi="Times New Roman" w:cs="Times New Roman"/>
          <w:lang w:eastAsia="ru-RU"/>
        </w:rPr>
        <w:t>ПОСТАНОВЛЯЕТ:</w:t>
      </w:r>
    </w:p>
    <w:p w:rsidR="00530137" w:rsidRPr="00530137" w:rsidRDefault="00530137" w:rsidP="002F4F45">
      <w:pPr>
        <w:numPr>
          <w:ilvl w:val="0"/>
          <w:numId w:val="4"/>
        </w:numPr>
        <w:spacing w:after="0" w:line="240" w:lineRule="auto"/>
        <w:jc w:val="both"/>
        <w:rPr>
          <w:rFonts w:ascii="Arial" w:eastAsia="Times New Roman" w:hAnsi="Arial" w:cs="Arial"/>
          <w:color w:val="000000"/>
          <w:lang w:eastAsia="ru-RU"/>
        </w:rPr>
      </w:pPr>
      <w:r w:rsidRPr="00530137">
        <w:rPr>
          <w:rFonts w:ascii="Times New Roman" w:eastAsia="Times New Roman" w:hAnsi="Times New Roman" w:cs="Times New Roman"/>
          <w:lang w:eastAsia="ru-RU"/>
        </w:rPr>
        <w:t xml:space="preserve">Установить срок рассрочки оплаты </w:t>
      </w:r>
      <w:r w:rsidRPr="00530137">
        <w:rPr>
          <w:rFonts w:ascii="Times New Roman" w:eastAsia="Times New Roman" w:hAnsi="Times New Roman" w:cs="Times New Roman"/>
          <w:bCs/>
          <w:color w:val="000000"/>
          <w:lang w:eastAsia="ru-RU"/>
        </w:rPr>
        <w:t xml:space="preserve">движимого имущества, находящегося в муниципальной собственности Битковского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w:t>
      </w:r>
      <w:r w:rsidRPr="00530137">
        <w:rPr>
          <w:rFonts w:ascii="Times New Roman" w:eastAsia="Times New Roman" w:hAnsi="Times New Roman" w:cs="Times New Roman"/>
          <w:color w:val="000000"/>
          <w:lang w:eastAsia="ru-RU"/>
        </w:rPr>
        <w:t>равный трем годам со дня заключения договора купли-продажи</w:t>
      </w:r>
      <w:r w:rsidRPr="00530137">
        <w:rPr>
          <w:rFonts w:ascii="Times New Roman" w:eastAsia="Times New Roman" w:hAnsi="Times New Roman" w:cs="Times New Roman"/>
          <w:bCs/>
          <w:color w:val="000000"/>
          <w:lang w:eastAsia="ru-RU"/>
        </w:rPr>
        <w:t xml:space="preserve"> движимого имущества</w:t>
      </w:r>
      <w:r w:rsidRPr="00530137">
        <w:rPr>
          <w:rFonts w:ascii="Times New Roman" w:eastAsia="Times New Roman" w:hAnsi="Times New Roman" w:cs="Times New Roman"/>
          <w:color w:val="000000"/>
          <w:lang w:eastAsia="ru-RU"/>
        </w:rPr>
        <w:t>.</w:t>
      </w:r>
    </w:p>
    <w:p w:rsidR="00530137" w:rsidRPr="00530137" w:rsidRDefault="00530137" w:rsidP="002F4F45">
      <w:pPr>
        <w:numPr>
          <w:ilvl w:val="0"/>
          <w:numId w:val="4"/>
        </w:numPr>
        <w:spacing w:after="0" w:line="240" w:lineRule="auto"/>
        <w:ind w:left="0" w:firstLine="567"/>
        <w:jc w:val="both"/>
        <w:rPr>
          <w:rFonts w:ascii="Times New Roman" w:eastAsia="Times New Roman" w:hAnsi="Times New Roman" w:cs="Times New Roman"/>
          <w:lang w:eastAsia="ru-RU"/>
        </w:rPr>
      </w:pPr>
      <w:r w:rsidRPr="00530137">
        <w:rPr>
          <w:rFonts w:ascii="Times New Roman" w:eastAsia="Calibri" w:hAnsi="Times New Roman" w:cs="Times New Roman"/>
          <w:lang w:eastAsia="ru-RU"/>
        </w:rPr>
        <w:t xml:space="preserve">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w:t>
      </w:r>
      <w:r w:rsidRPr="00530137">
        <w:rPr>
          <w:rFonts w:ascii="Times New Roman" w:eastAsia="Times New Roman" w:hAnsi="Times New Roman" w:cs="Times New Roman"/>
          <w:lang w:eastAsia="ru-RU"/>
        </w:rPr>
        <w:t xml:space="preserve">Битковского сельсовета Сузунского </w:t>
      </w:r>
      <w:r w:rsidRPr="00530137">
        <w:rPr>
          <w:rFonts w:ascii="Times New Roman" w:eastAsia="Calibri" w:hAnsi="Times New Roman" w:cs="Times New Roman"/>
          <w:lang w:eastAsia="ru-RU"/>
        </w:rPr>
        <w:t>района Новосибирской области.</w:t>
      </w:r>
    </w:p>
    <w:p w:rsidR="00530137" w:rsidRPr="00530137" w:rsidRDefault="00530137" w:rsidP="002F4F45">
      <w:pPr>
        <w:numPr>
          <w:ilvl w:val="0"/>
          <w:numId w:val="4"/>
        </w:numPr>
        <w:spacing w:after="0" w:line="240" w:lineRule="auto"/>
        <w:ind w:left="0" w:firstLine="567"/>
        <w:jc w:val="both"/>
        <w:rPr>
          <w:rFonts w:ascii="Times New Roman" w:eastAsia="Times New Roman" w:hAnsi="Times New Roman" w:cs="Times New Roman"/>
          <w:lang w:eastAsia="ru-RU"/>
        </w:rPr>
      </w:pPr>
      <w:r w:rsidRPr="00530137">
        <w:rPr>
          <w:rFonts w:ascii="Times New Roman" w:eastAsia="Calibri" w:hAnsi="Times New Roman" w:cs="Times New Roman"/>
          <w:lang w:eastAsia="ru-RU"/>
        </w:rPr>
        <w:t>Контроль за исполнением настоящего постановления оставляю за собой.</w:t>
      </w:r>
    </w:p>
    <w:p w:rsidR="00530137" w:rsidRPr="00530137" w:rsidRDefault="00530137" w:rsidP="00530137">
      <w:pPr>
        <w:spacing w:after="0" w:line="240" w:lineRule="auto"/>
        <w:jc w:val="both"/>
        <w:rPr>
          <w:rFonts w:ascii="Times New Roman" w:eastAsia="Times New Roman" w:hAnsi="Times New Roman" w:cs="Times New Roman"/>
          <w:lang w:eastAsia="ru-RU"/>
        </w:rPr>
      </w:pPr>
    </w:p>
    <w:p w:rsidR="00530137" w:rsidRPr="00530137" w:rsidRDefault="00530137" w:rsidP="00530137">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 xml:space="preserve">Глава Битковского сельсовета    </w:t>
      </w:r>
    </w:p>
    <w:p w:rsidR="00530137" w:rsidRPr="00530137" w:rsidRDefault="00530137" w:rsidP="00530137">
      <w:pPr>
        <w:spacing w:after="0" w:line="240" w:lineRule="auto"/>
        <w:jc w:val="both"/>
        <w:rPr>
          <w:rFonts w:ascii="Times New Roman" w:eastAsia="Calibri" w:hAnsi="Times New Roman" w:cs="Times New Roman"/>
        </w:rPr>
      </w:pPr>
      <w:r w:rsidRPr="00530137">
        <w:rPr>
          <w:rFonts w:ascii="Times New Roman" w:eastAsia="Calibri" w:hAnsi="Times New Roman" w:cs="Times New Roman"/>
        </w:rPr>
        <w:t>Сузунского района Новосибирской области                                        С.Н. Моликер</w:t>
      </w:r>
    </w:p>
    <w:p w:rsidR="00530137" w:rsidRPr="00530137" w:rsidRDefault="00530137" w:rsidP="00530137">
      <w:pPr>
        <w:spacing w:after="0" w:line="240" w:lineRule="auto"/>
        <w:jc w:val="both"/>
        <w:rPr>
          <w:rFonts w:ascii="Calibri" w:eastAsia="Times New Roman" w:hAnsi="Calibri" w:cs="Times New Roman"/>
          <w:lang w:eastAsia="ru-RU"/>
        </w:rPr>
      </w:pPr>
    </w:p>
    <w:p w:rsidR="00132B71" w:rsidRDefault="00132B71" w:rsidP="003447EE">
      <w:pPr>
        <w:spacing w:after="0" w:line="240" w:lineRule="auto"/>
        <w:rPr>
          <w:rFonts w:ascii="Times New Roman" w:eastAsia="Times New Roman" w:hAnsi="Times New Roman" w:cs="Times New Roman"/>
          <w:b/>
          <w:sz w:val="20"/>
          <w:szCs w:val="20"/>
          <w:lang w:eastAsia="ru-RU"/>
        </w:rPr>
      </w:pPr>
    </w:p>
    <w:p w:rsidR="00530137" w:rsidRPr="00530137" w:rsidRDefault="00530137" w:rsidP="00530137">
      <w:pPr>
        <w:spacing w:after="0" w:line="240" w:lineRule="auto"/>
        <w:jc w:val="center"/>
        <w:rPr>
          <w:rFonts w:ascii="Times New Roman" w:hAnsi="Times New Roman" w:cs="Times New Roman"/>
          <w:b/>
          <w:i/>
          <w:color w:val="FF0000"/>
          <w:sz w:val="36"/>
          <w:szCs w:val="36"/>
        </w:rPr>
      </w:pPr>
      <w:r w:rsidRPr="00530137">
        <w:rPr>
          <w:rFonts w:ascii="Times New Roman" w:hAnsi="Times New Roman" w:cs="Times New Roman"/>
          <w:b/>
          <w:i/>
          <w:color w:val="FF0000"/>
          <w:sz w:val="36"/>
          <w:szCs w:val="36"/>
        </w:rPr>
        <w:t>ОБЪЯВЛЕНИЕ</w:t>
      </w:r>
    </w:p>
    <w:p w:rsidR="00530137" w:rsidRPr="00530137" w:rsidRDefault="00530137" w:rsidP="00530137">
      <w:pPr>
        <w:spacing w:after="0" w:line="240" w:lineRule="auto"/>
        <w:jc w:val="center"/>
        <w:rPr>
          <w:rFonts w:ascii="Times New Roman" w:hAnsi="Times New Roman" w:cs="Times New Roman"/>
          <w:b/>
          <w:i/>
          <w:color w:val="FF0000"/>
          <w:sz w:val="36"/>
          <w:szCs w:val="36"/>
          <w:u w:val="single"/>
        </w:rPr>
      </w:pPr>
      <w:r w:rsidRPr="00530137">
        <w:rPr>
          <w:rFonts w:ascii="Times New Roman" w:hAnsi="Times New Roman" w:cs="Times New Roman"/>
          <w:b/>
          <w:i/>
          <w:color w:val="FF0000"/>
          <w:sz w:val="36"/>
          <w:szCs w:val="36"/>
          <w:u w:val="single"/>
        </w:rPr>
        <w:t>О ПРОВЕДЕНИИ ОПРОСА ГРАЖДАН</w:t>
      </w:r>
    </w:p>
    <w:p w:rsidR="00530137" w:rsidRPr="00530137" w:rsidRDefault="00530137" w:rsidP="00530137">
      <w:pPr>
        <w:spacing w:after="0" w:line="240" w:lineRule="auto"/>
        <w:jc w:val="center"/>
        <w:rPr>
          <w:rFonts w:ascii="Times New Roman" w:hAnsi="Times New Roman" w:cs="Times New Roman"/>
          <w:b/>
          <w:i/>
          <w:sz w:val="36"/>
          <w:szCs w:val="36"/>
        </w:rPr>
      </w:pPr>
    </w:p>
    <w:p w:rsidR="00530137" w:rsidRPr="00530137" w:rsidRDefault="00530137" w:rsidP="00530137">
      <w:pPr>
        <w:spacing w:after="0" w:line="240" w:lineRule="auto"/>
        <w:jc w:val="center"/>
        <w:rPr>
          <w:rFonts w:ascii="Times New Roman" w:hAnsi="Times New Roman" w:cs="Times New Roman"/>
          <w:b/>
          <w:i/>
          <w:sz w:val="36"/>
          <w:szCs w:val="36"/>
        </w:rPr>
      </w:pPr>
      <w:r w:rsidRPr="00530137">
        <w:rPr>
          <w:rFonts w:ascii="Times New Roman" w:hAnsi="Times New Roman" w:cs="Times New Roman"/>
          <w:b/>
          <w:i/>
          <w:sz w:val="36"/>
          <w:szCs w:val="36"/>
        </w:rPr>
        <w:t>Уважаемые жители!</w:t>
      </w:r>
    </w:p>
    <w:p w:rsidR="00530137" w:rsidRPr="00530137" w:rsidRDefault="00530137" w:rsidP="00530137">
      <w:pPr>
        <w:spacing w:after="0" w:line="240" w:lineRule="auto"/>
        <w:jc w:val="center"/>
        <w:rPr>
          <w:rFonts w:ascii="Times New Roman" w:hAnsi="Times New Roman" w:cs="Times New Roman"/>
          <w:b/>
          <w:i/>
          <w:sz w:val="28"/>
          <w:szCs w:val="24"/>
        </w:rPr>
      </w:pPr>
    </w:p>
    <w:p w:rsidR="00530137" w:rsidRPr="00530137" w:rsidRDefault="00530137" w:rsidP="00530137">
      <w:pPr>
        <w:spacing w:after="0" w:line="240" w:lineRule="auto"/>
        <w:jc w:val="both"/>
        <w:rPr>
          <w:rFonts w:ascii="Times New Roman" w:hAnsi="Times New Roman" w:cs="Times New Roman"/>
          <w:sz w:val="28"/>
          <w:szCs w:val="24"/>
        </w:rPr>
      </w:pPr>
      <w:r w:rsidRPr="00530137">
        <w:rPr>
          <w:rFonts w:ascii="Times New Roman" w:hAnsi="Times New Roman" w:cs="Times New Roman"/>
          <w:sz w:val="28"/>
          <w:szCs w:val="24"/>
        </w:rPr>
        <w:t xml:space="preserve">В период с </w:t>
      </w:r>
      <w:r w:rsidRPr="00530137">
        <w:rPr>
          <w:rFonts w:ascii="Times New Roman" w:hAnsi="Times New Roman" w:cs="Times New Roman"/>
          <w:b/>
          <w:sz w:val="28"/>
          <w:szCs w:val="24"/>
          <w:u w:val="single"/>
        </w:rPr>
        <w:t>13 июня 2024 года по 22 июня 2024 года</w:t>
      </w:r>
      <w:r w:rsidRPr="00530137">
        <w:rPr>
          <w:rFonts w:ascii="Times New Roman" w:hAnsi="Times New Roman" w:cs="Times New Roman"/>
          <w:b/>
          <w:sz w:val="28"/>
          <w:szCs w:val="24"/>
        </w:rPr>
        <w:t xml:space="preserve"> </w:t>
      </w:r>
      <w:r w:rsidRPr="00530137">
        <w:rPr>
          <w:rFonts w:ascii="Times New Roman" w:hAnsi="Times New Roman" w:cs="Times New Roman"/>
          <w:sz w:val="28"/>
          <w:szCs w:val="24"/>
        </w:rPr>
        <w:t xml:space="preserve">на территории Битковского сельсовета Сузунского района Новосибирской области будет проводится </w:t>
      </w:r>
      <w:r w:rsidRPr="00530137">
        <w:rPr>
          <w:rFonts w:ascii="Times New Roman" w:hAnsi="Times New Roman" w:cs="Times New Roman"/>
          <w:sz w:val="28"/>
          <w:szCs w:val="24"/>
          <w:u w:val="single"/>
        </w:rPr>
        <w:t>опрос граждан,</w:t>
      </w:r>
      <w:r w:rsidRPr="00530137">
        <w:rPr>
          <w:rFonts w:ascii="Times New Roman" w:hAnsi="Times New Roman" w:cs="Times New Roman"/>
          <w:sz w:val="28"/>
          <w:szCs w:val="24"/>
        </w:rPr>
        <w:t xml:space="preserve"> с целью выявления мнения населения по вопросу выбора проекта для участия в конкурсном отборе инициативных проектов.</w:t>
      </w:r>
    </w:p>
    <w:p w:rsidR="00530137" w:rsidRPr="00530137" w:rsidRDefault="00530137" w:rsidP="00530137">
      <w:pPr>
        <w:spacing w:after="0" w:line="240" w:lineRule="auto"/>
        <w:jc w:val="both"/>
        <w:rPr>
          <w:rFonts w:ascii="Times New Roman" w:hAnsi="Times New Roman" w:cs="Times New Roman"/>
          <w:sz w:val="28"/>
          <w:szCs w:val="24"/>
        </w:rPr>
      </w:pPr>
      <w:r w:rsidRPr="00530137">
        <w:rPr>
          <w:rFonts w:ascii="Times New Roman" w:hAnsi="Times New Roman" w:cs="Times New Roman"/>
          <w:sz w:val="28"/>
          <w:szCs w:val="24"/>
        </w:rPr>
        <w:t>Просим всех неравнодушных жителей села принять участие в опросе.</w:t>
      </w:r>
    </w:p>
    <w:p w:rsidR="00530137" w:rsidRPr="00530137" w:rsidRDefault="00530137" w:rsidP="00530137">
      <w:pPr>
        <w:spacing w:after="0" w:line="240" w:lineRule="auto"/>
        <w:jc w:val="both"/>
        <w:rPr>
          <w:rFonts w:ascii="Times New Roman" w:hAnsi="Times New Roman" w:cs="Times New Roman"/>
          <w:b/>
          <w:sz w:val="28"/>
          <w:szCs w:val="24"/>
        </w:rPr>
      </w:pPr>
    </w:p>
    <w:p w:rsidR="00530137" w:rsidRPr="00530137" w:rsidRDefault="00530137" w:rsidP="00530137">
      <w:pPr>
        <w:spacing w:after="0" w:line="240" w:lineRule="auto"/>
        <w:jc w:val="both"/>
        <w:rPr>
          <w:rFonts w:ascii="Times New Roman" w:hAnsi="Times New Roman" w:cs="Times New Roman"/>
          <w:b/>
          <w:i/>
          <w:sz w:val="28"/>
          <w:szCs w:val="24"/>
        </w:rPr>
      </w:pPr>
      <w:r w:rsidRPr="00530137">
        <w:rPr>
          <w:rFonts w:ascii="Times New Roman" w:hAnsi="Times New Roman" w:cs="Times New Roman"/>
          <w:b/>
          <w:i/>
          <w:sz w:val="28"/>
          <w:szCs w:val="24"/>
        </w:rPr>
        <w:t xml:space="preserve">(Участие в опросе могут принять граждане </w:t>
      </w:r>
      <w:r w:rsidRPr="00530137">
        <w:rPr>
          <w:rFonts w:ascii="Times New Roman" w:hAnsi="Times New Roman" w:cs="Times New Roman"/>
          <w:i/>
          <w:sz w:val="28"/>
          <w:szCs w:val="24"/>
        </w:rPr>
        <w:t>постоянно проживающие в границах территории Битковского сельсовета Сузунского района Новосибирской области и достигшие 18-летнего возраста.)</w:t>
      </w:r>
    </w:p>
    <w:p w:rsidR="00530137" w:rsidRPr="00530137" w:rsidRDefault="00530137" w:rsidP="00530137">
      <w:pPr>
        <w:spacing w:line="240" w:lineRule="auto"/>
        <w:jc w:val="right"/>
        <w:rPr>
          <w:rFonts w:ascii="Times New Roman" w:eastAsia="Times New Roman" w:hAnsi="Times New Roman" w:cs="Times New Roman"/>
          <w:sz w:val="28"/>
          <w:szCs w:val="24"/>
          <w:lang w:eastAsia="ru-RU"/>
        </w:rPr>
      </w:pPr>
      <w:r w:rsidRPr="00530137">
        <w:rPr>
          <w:rFonts w:ascii="Times New Roman" w:eastAsia="Times New Roman" w:hAnsi="Times New Roman" w:cs="Times New Roman"/>
          <w:sz w:val="28"/>
          <w:szCs w:val="24"/>
          <w:lang w:eastAsia="ru-RU"/>
        </w:rPr>
        <w:t xml:space="preserve"> </w:t>
      </w:r>
    </w:p>
    <w:p w:rsidR="00FF04BD" w:rsidRPr="00B36CFA" w:rsidRDefault="00530137" w:rsidP="00241346">
      <w:pPr>
        <w:spacing w:line="240" w:lineRule="auto"/>
        <w:jc w:val="right"/>
        <w:rPr>
          <w:rFonts w:ascii="Times New Roman" w:eastAsia="Times New Roman" w:hAnsi="Times New Roman" w:cs="Times New Roman"/>
          <w:b/>
          <w:sz w:val="20"/>
          <w:szCs w:val="20"/>
          <w:lang w:eastAsia="ru-RU"/>
        </w:rPr>
      </w:pPr>
      <w:r w:rsidRPr="00530137">
        <w:rPr>
          <w:rFonts w:ascii="Times New Roman" w:eastAsia="Times New Roman" w:hAnsi="Times New Roman" w:cs="Times New Roman"/>
          <w:sz w:val="28"/>
          <w:szCs w:val="24"/>
          <w:lang w:eastAsia="ru-RU"/>
        </w:rPr>
        <w:t>Администрация Битковского сельсовета</w:t>
      </w:r>
    </w:p>
    <w:p w:rsidR="00D9340A" w:rsidRDefault="00D9340A" w:rsidP="003447EE">
      <w:pPr>
        <w:spacing w:after="0" w:line="240" w:lineRule="auto"/>
        <w:rPr>
          <w:rFonts w:ascii="Times New Roman" w:eastAsia="Times New Roman" w:hAnsi="Times New Roman" w:cs="Times New Roman"/>
          <w:b/>
          <w:sz w:val="20"/>
          <w:szCs w:val="20"/>
          <w:lang w:eastAsia="ru-RU"/>
        </w:rPr>
      </w:pPr>
    </w:p>
    <w:p w:rsidR="00AE284A" w:rsidRPr="00457E42" w:rsidRDefault="00BB53AA" w:rsidP="003B28F7">
      <w:pPr>
        <w:spacing w:after="0" w:line="240" w:lineRule="auto"/>
        <w:jc w:val="center"/>
        <w:rPr>
          <w:color w:val="000000" w:themeColor="text1"/>
        </w:rPr>
      </w:pPr>
      <w:r w:rsidRPr="00457E42">
        <w:rPr>
          <w:rFonts w:ascii="Arial" w:hAnsi="Arial" w:cs="Arial"/>
          <w:noProof/>
          <w:color w:val="000000" w:themeColor="text1"/>
          <w:lang w:eastAsia="ru-RU"/>
        </w:rPr>
        <w:drawing>
          <wp:anchor distT="0" distB="0" distL="114300" distR="114300" simplePos="0" relativeHeight="251659264" behindDoc="0" locked="0" layoutInCell="1" allowOverlap="1" wp14:anchorId="0C1E6D5C" wp14:editId="065620B1">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E42">
        <w:rPr>
          <w:rFonts w:ascii="Times New Roman" w:eastAsia="Calibri" w:hAnsi="Times New Roman" w:cs="Times New Roman"/>
          <w:color w:val="000000" w:themeColor="text1"/>
          <w:sz w:val="20"/>
          <w:szCs w:val="20"/>
          <w:lang w:eastAsia="ru-RU"/>
        </w:rPr>
        <w:t>Учредитель Администрация Битковского сельсовета. Тираж 21 экземпляр.</w:t>
      </w:r>
    </w:p>
    <w:sectPr w:rsidR="00AE284A" w:rsidRPr="00457E42" w:rsidSect="00C422D4">
      <w:footerReference w:type="default" r:id="rId12"/>
      <w:pgSz w:w="11906" w:h="16838"/>
      <w:pgMar w:top="1134" w:right="567"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F45" w:rsidRDefault="002F4F45">
      <w:pPr>
        <w:spacing w:after="0" w:line="240" w:lineRule="auto"/>
      </w:pPr>
      <w:r>
        <w:separator/>
      </w:r>
    </w:p>
  </w:endnote>
  <w:endnote w:type="continuationSeparator" w:id="0">
    <w:p w:rsidR="002F4F45" w:rsidRDefault="002F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6410"/>
      <w:docPartObj>
        <w:docPartGallery w:val="Page Numbers (Bottom of Page)"/>
        <w:docPartUnique/>
      </w:docPartObj>
    </w:sdtPr>
    <w:sdtContent>
      <w:p w:rsidR="005D4460" w:rsidRDefault="005D4460">
        <w:pPr>
          <w:pStyle w:val="a7"/>
          <w:jc w:val="right"/>
        </w:pPr>
        <w:r>
          <w:fldChar w:fldCharType="begin"/>
        </w:r>
        <w:r>
          <w:instrText>PAGE   \* MERGEFORMAT</w:instrText>
        </w:r>
        <w:r>
          <w:fldChar w:fldCharType="separate"/>
        </w:r>
        <w:r w:rsidR="002F4F45" w:rsidRPr="002F4F45">
          <w:rPr>
            <w:noProof/>
            <w:lang w:val="ru-RU"/>
          </w:rPr>
          <w:t>1</w:t>
        </w:r>
        <w:r>
          <w:fldChar w:fldCharType="end"/>
        </w:r>
      </w:p>
    </w:sdtContent>
  </w:sdt>
  <w:p w:rsidR="005D4460" w:rsidRDefault="005D4460">
    <w:pPr>
      <w:pStyle w:val="a7"/>
    </w:pPr>
  </w:p>
  <w:p w:rsidR="005D4460" w:rsidRDefault="005D4460"/>
  <w:p w:rsidR="005D4460" w:rsidRDefault="005D44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F45" w:rsidRDefault="002F4F45">
      <w:pPr>
        <w:spacing w:after="0" w:line="240" w:lineRule="auto"/>
      </w:pPr>
      <w:r>
        <w:separator/>
      </w:r>
    </w:p>
  </w:footnote>
  <w:footnote w:type="continuationSeparator" w:id="0">
    <w:p w:rsidR="002F4F45" w:rsidRDefault="002F4F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B748E900"/>
    <w:name w:val="WW8Num2"/>
    <w:lvl w:ilvl="0">
      <w:start w:val="1"/>
      <w:numFmt w:val="decimal"/>
      <w:lvlText w:val="%1."/>
      <w:lvlJc w:val="left"/>
      <w:pPr>
        <w:tabs>
          <w:tab w:val="num" w:pos="704"/>
        </w:tabs>
        <w:ind w:left="704" w:hanging="278"/>
      </w:pPr>
      <w:rPr>
        <w:color w:val="000000"/>
        <w:sz w:val="28"/>
      </w:rPr>
    </w:lvl>
  </w:abstractNum>
  <w:abstractNum w:abstractNumId="2">
    <w:nsid w:val="0FBC4C96"/>
    <w:multiLevelType w:val="multilevel"/>
    <w:tmpl w:val="F5020FC8"/>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4">
    <w:nsid w:val="39CE4BB1"/>
    <w:multiLevelType w:val="multilevel"/>
    <w:tmpl w:val="F5020FC8"/>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num w:numId="1">
    <w:abstractNumId w:val="5"/>
  </w:num>
  <w:num w:numId="2">
    <w:abstractNumId w:val="3"/>
  </w:num>
  <w:num w:numId="3">
    <w:abstractNumId w:val="4"/>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014A39"/>
    <w:rsid w:val="00015189"/>
    <w:rsid w:val="0002163C"/>
    <w:rsid w:val="000432D4"/>
    <w:rsid w:val="00046A27"/>
    <w:rsid w:val="000727FC"/>
    <w:rsid w:val="000837E9"/>
    <w:rsid w:val="000B5208"/>
    <w:rsid w:val="000C7182"/>
    <w:rsid w:val="000D22CA"/>
    <w:rsid w:val="000F32A4"/>
    <w:rsid w:val="001046EE"/>
    <w:rsid w:val="001157D2"/>
    <w:rsid w:val="00116DC8"/>
    <w:rsid w:val="00122282"/>
    <w:rsid w:val="001254E4"/>
    <w:rsid w:val="00132B71"/>
    <w:rsid w:val="0014310B"/>
    <w:rsid w:val="001469DC"/>
    <w:rsid w:val="001865DD"/>
    <w:rsid w:val="00187FEF"/>
    <w:rsid w:val="00197A6F"/>
    <w:rsid w:val="001B7298"/>
    <w:rsid w:val="001C673E"/>
    <w:rsid w:val="001E7F53"/>
    <w:rsid w:val="001F4756"/>
    <w:rsid w:val="00200612"/>
    <w:rsid w:val="0022475B"/>
    <w:rsid w:val="00241346"/>
    <w:rsid w:val="00241C51"/>
    <w:rsid w:val="00262770"/>
    <w:rsid w:val="00285085"/>
    <w:rsid w:val="002B7837"/>
    <w:rsid w:val="002F3485"/>
    <w:rsid w:val="002F4F45"/>
    <w:rsid w:val="003017EC"/>
    <w:rsid w:val="00317118"/>
    <w:rsid w:val="00323465"/>
    <w:rsid w:val="00325C10"/>
    <w:rsid w:val="003303E0"/>
    <w:rsid w:val="00333244"/>
    <w:rsid w:val="00335FF9"/>
    <w:rsid w:val="0034241F"/>
    <w:rsid w:val="003447EE"/>
    <w:rsid w:val="003717A4"/>
    <w:rsid w:val="003B28F7"/>
    <w:rsid w:val="003D2302"/>
    <w:rsid w:val="003E411A"/>
    <w:rsid w:val="004263EF"/>
    <w:rsid w:val="0042780A"/>
    <w:rsid w:val="004379CA"/>
    <w:rsid w:val="00453AB7"/>
    <w:rsid w:val="00457E42"/>
    <w:rsid w:val="004670DE"/>
    <w:rsid w:val="00471A55"/>
    <w:rsid w:val="004B08F9"/>
    <w:rsid w:val="004B26A1"/>
    <w:rsid w:val="004B3E84"/>
    <w:rsid w:val="004C3215"/>
    <w:rsid w:val="00507979"/>
    <w:rsid w:val="005200D3"/>
    <w:rsid w:val="00530137"/>
    <w:rsid w:val="00551C8E"/>
    <w:rsid w:val="00557302"/>
    <w:rsid w:val="00561DE2"/>
    <w:rsid w:val="00562919"/>
    <w:rsid w:val="00565978"/>
    <w:rsid w:val="00594DDC"/>
    <w:rsid w:val="005B01AE"/>
    <w:rsid w:val="005C488A"/>
    <w:rsid w:val="005D4460"/>
    <w:rsid w:val="00600623"/>
    <w:rsid w:val="00610F92"/>
    <w:rsid w:val="00634E0D"/>
    <w:rsid w:val="00640B21"/>
    <w:rsid w:val="00650113"/>
    <w:rsid w:val="00650C77"/>
    <w:rsid w:val="00654435"/>
    <w:rsid w:val="006625C0"/>
    <w:rsid w:val="006935CA"/>
    <w:rsid w:val="00694B1D"/>
    <w:rsid w:val="006B5A6D"/>
    <w:rsid w:val="006C1761"/>
    <w:rsid w:val="006D47BA"/>
    <w:rsid w:val="006E557C"/>
    <w:rsid w:val="006F6413"/>
    <w:rsid w:val="00705C4B"/>
    <w:rsid w:val="00727084"/>
    <w:rsid w:val="00746689"/>
    <w:rsid w:val="007500BE"/>
    <w:rsid w:val="007A18B5"/>
    <w:rsid w:val="007A3E01"/>
    <w:rsid w:val="007A6111"/>
    <w:rsid w:val="0083197A"/>
    <w:rsid w:val="00864F15"/>
    <w:rsid w:val="0086688B"/>
    <w:rsid w:val="00871159"/>
    <w:rsid w:val="00877838"/>
    <w:rsid w:val="00881AE4"/>
    <w:rsid w:val="00893E1C"/>
    <w:rsid w:val="00895292"/>
    <w:rsid w:val="008A38DD"/>
    <w:rsid w:val="008C7CD2"/>
    <w:rsid w:val="008D401F"/>
    <w:rsid w:val="008E177F"/>
    <w:rsid w:val="008E2A3F"/>
    <w:rsid w:val="00903DFD"/>
    <w:rsid w:val="00916EDD"/>
    <w:rsid w:val="00926B26"/>
    <w:rsid w:val="00962125"/>
    <w:rsid w:val="0097310A"/>
    <w:rsid w:val="0098655C"/>
    <w:rsid w:val="009A2C31"/>
    <w:rsid w:val="009A4BD2"/>
    <w:rsid w:val="00A03723"/>
    <w:rsid w:val="00A23554"/>
    <w:rsid w:val="00A27C00"/>
    <w:rsid w:val="00A3599D"/>
    <w:rsid w:val="00A72C04"/>
    <w:rsid w:val="00A90843"/>
    <w:rsid w:val="00AC1638"/>
    <w:rsid w:val="00AD4AA6"/>
    <w:rsid w:val="00AE284A"/>
    <w:rsid w:val="00AF0C79"/>
    <w:rsid w:val="00AF4F50"/>
    <w:rsid w:val="00B07B2E"/>
    <w:rsid w:val="00B36CFA"/>
    <w:rsid w:val="00B52392"/>
    <w:rsid w:val="00B576A0"/>
    <w:rsid w:val="00B602D9"/>
    <w:rsid w:val="00B65821"/>
    <w:rsid w:val="00B6745F"/>
    <w:rsid w:val="00B73086"/>
    <w:rsid w:val="00B91129"/>
    <w:rsid w:val="00BA0BC8"/>
    <w:rsid w:val="00BB24B3"/>
    <w:rsid w:val="00BB53AA"/>
    <w:rsid w:val="00BB64DC"/>
    <w:rsid w:val="00BE4B17"/>
    <w:rsid w:val="00C10757"/>
    <w:rsid w:val="00C10BE5"/>
    <w:rsid w:val="00C422D4"/>
    <w:rsid w:val="00C85EFC"/>
    <w:rsid w:val="00C97A57"/>
    <w:rsid w:val="00CB0557"/>
    <w:rsid w:val="00CB3CD1"/>
    <w:rsid w:val="00CE2B59"/>
    <w:rsid w:val="00CF1352"/>
    <w:rsid w:val="00CF6F38"/>
    <w:rsid w:val="00D15149"/>
    <w:rsid w:val="00D26948"/>
    <w:rsid w:val="00D32671"/>
    <w:rsid w:val="00D82A84"/>
    <w:rsid w:val="00D920EC"/>
    <w:rsid w:val="00D9340A"/>
    <w:rsid w:val="00DA475D"/>
    <w:rsid w:val="00DC5FEA"/>
    <w:rsid w:val="00DD446B"/>
    <w:rsid w:val="00DE7B80"/>
    <w:rsid w:val="00DE7E13"/>
    <w:rsid w:val="00E12794"/>
    <w:rsid w:val="00E22408"/>
    <w:rsid w:val="00E2413D"/>
    <w:rsid w:val="00E8288A"/>
    <w:rsid w:val="00E901AD"/>
    <w:rsid w:val="00E916DF"/>
    <w:rsid w:val="00E97234"/>
    <w:rsid w:val="00EC7ADA"/>
    <w:rsid w:val="00ED06DF"/>
    <w:rsid w:val="00F129BC"/>
    <w:rsid w:val="00F1566F"/>
    <w:rsid w:val="00F215D5"/>
    <w:rsid w:val="00F3341C"/>
    <w:rsid w:val="00F439E0"/>
    <w:rsid w:val="00F53039"/>
    <w:rsid w:val="00F97CDE"/>
    <w:rsid w:val="00FA34AB"/>
    <w:rsid w:val="00FB4015"/>
    <w:rsid w:val="00FB6E59"/>
    <w:rsid w:val="00FD4998"/>
    <w:rsid w:val="00FE3A4D"/>
    <w:rsid w:val="00FE47E0"/>
    <w:rsid w:val="00FF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uiPriority w:val="99"/>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uiPriority w:val="99"/>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 w:type="numbering" w:customStyle="1" w:styleId="54">
    <w:name w:val="Нет списка54"/>
    <w:next w:val="a2"/>
    <w:uiPriority w:val="99"/>
    <w:semiHidden/>
    <w:rsid w:val="005D4460"/>
  </w:style>
  <w:style w:type="numbering" w:customStyle="1" w:styleId="55">
    <w:name w:val="Нет списка55"/>
    <w:next w:val="a2"/>
    <w:uiPriority w:val="99"/>
    <w:semiHidden/>
    <w:unhideWhenUsed/>
    <w:rsid w:val="005D4460"/>
  </w:style>
  <w:style w:type="paragraph" w:customStyle="1" w:styleId="Style7">
    <w:name w:val="Style7"/>
    <w:basedOn w:val="a"/>
    <w:uiPriority w:val="99"/>
    <w:rsid w:val="005D4460"/>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5D4460"/>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5D4460"/>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7">
    <w:name w:val="Font Style57"/>
    <w:uiPriority w:val="99"/>
    <w:rsid w:val="005D4460"/>
    <w:rPr>
      <w:rFonts w:ascii="Cambria" w:hAnsi="Cambria" w:cs="Cambria" w:hint="default"/>
      <w:sz w:val="20"/>
      <w:szCs w:val="20"/>
    </w:rPr>
  </w:style>
  <w:style w:type="character" w:customStyle="1" w:styleId="FontStyle58">
    <w:name w:val="Font Style58"/>
    <w:uiPriority w:val="99"/>
    <w:rsid w:val="005D4460"/>
    <w:rPr>
      <w:rFonts w:ascii="Cambria" w:hAnsi="Cambria" w:cs="Cambria"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uiPriority w:val="99"/>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uiPriority w:val="99"/>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 w:type="numbering" w:customStyle="1" w:styleId="54">
    <w:name w:val="Нет списка54"/>
    <w:next w:val="a2"/>
    <w:uiPriority w:val="99"/>
    <w:semiHidden/>
    <w:rsid w:val="005D4460"/>
  </w:style>
  <w:style w:type="numbering" w:customStyle="1" w:styleId="55">
    <w:name w:val="Нет списка55"/>
    <w:next w:val="a2"/>
    <w:uiPriority w:val="99"/>
    <w:semiHidden/>
    <w:unhideWhenUsed/>
    <w:rsid w:val="005D4460"/>
  </w:style>
  <w:style w:type="paragraph" w:customStyle="1" w:styleId="Style7">
    <w:name w:val="Style7"/>
    <w:basedOn w:val="a"/>
    <w:uiPriority w:val="99"/>
    <w:rsid w:val="005D4460"/>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5D4460"/>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5D4460"/>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7">
    <w:name w:val="Font Style57"/>
    <w:uiPriority w:val="99"/>
    <w:rsid w:val="005D4460"/>
    <w:rPr>
      <w:rFonts w:ascii="Cambria" w:hAnsi="Cambria" w:cs="Cambria" w:hint="default"/>
      <w:sz w:val="20"/>
      <w:szCs w:val="20"/>
    </w:rPr>
  </w:style>
  <w:style w:type="character" w:customStyle="1" w:styleId="FontStyle58">
    <w:name w:val="Font Style58"/>
    <w:uiPriority w:val="99"/>
    <w:rsid w:val="005D4460"/>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3193">
      <w:bodyDiv w:val="1"/>
      <w:marLeft w:val="0"/>
      <w:marRight w:val="0"/>
      <w:marTop w:val="0"/>
      <w:marBottom w:val="0"/>
      <w:divBdr>
        <w:top w:val="none" w:sz="0" w:space="0" w:color="auto"/>
        <w:left w:val="none" w:sz="0" w:space="0" w:color="auto"/>
        <w:bottom w:val="none" w:sz="0" w:space="0" w:color="auto"/>
        <w:right w:val="none" w:sz="0" w:space="0" w:color="auto"/>
      </w:divBdr>
    </w:div>
    <w:div w:id="150222987">
      <w:bodyDiv w:val="1"/>
      <w:marLeft w:val="0"/>
      <w:marRight w:val="0"/>
      <w:marTop w:val="0"/>
      <w:marBottom w:val="0"/>
      <w:divBdr>
        <w:top w:val="none" w:sz="0" w:space="0" w:color="auto"/>
        <w:left w:val="none" w:sz="0" w:space="0" w:color="auto"/>
        <w:bottom w:val="none" w:sz="0" w:space="0" w:color="auto"/>
        <w:right w:val="none" w:sz="0" w:space="0" w:color="auto"/>
      </w:divBdr>
    </w:div>
    <w:div w:id="161093573">
      <w:bodyDiv w:val="1"/>
      <w:marLeft w:val="0"/>
      <w:marRight w:val="0"/>
      <w:marTop w:val="0"/>
      <w:marBottom w:val="0"/>
      <w:divBdr>
        <w:top w:val="none" w:sz="0" w:space="0" w:color="auto"/>
        <w:left w:val="none" w:sz="0" w:space="0" w:color="auto"/>
        <w:bottom w:val="none" w:sz="0" w:space="0" w:color="auto"/>
        <w:right w:val="none" w:sz="0" w:space="0" w:color="auto"/>
      </w:divBdr>
    </w:div>
    <w:div w:id="269897946">
      <w:bodyDiv w:val="1"/>
      <w:marLeft w:val="0"/>
      <w:marRight w:val="0"/>
      <w:marTop w:val="0"/>
      <w:marBottom w:val="0"/>
      <w:divBdr>
        <w:top w:val="none" w:sz="0" w:space="0" w:color="auto"/>
        <w:left w:val="none" w:sz="0" w:space="0" w:color="auto"/>
        <w:bottom w:val="none" w:sz="0" w:space="0" w:color="auto"/>
        <w:right w:val="none" w:sz="0" w:space="0" w:color="auto"/>
      </w:divBdr>
    </w:div>
    <w:div w:id="317617505">
      <w:bodyDiv w:val="1"/>
      <w:marLeft w:val="0"/>
      <w:marRight w:val="0"/>
      <w:marTop w:val="0"/>
      <w:marBottom w:val="0"/>
      <w:divBdr>
        <w:top w:val="none" w:sz="0" w:space="0" w:color="auto"/>
        <w:left w:val="none" w:sz="0" w:space="0" w:color="auto"/>
        <w:bottom w:val="none" w:sz="0" w:space="0" w:color="auto"/>
        <w:right w:val="none" w:sz="0" w:space="0" w:color="auto"/>
      </w:divBdr>
    </w:div>
    <w:div w:id="336809953">
      <w:bodyDiv w:val="1"/>
      <w:marLeft w:val="0"/>
      <w:marRight w:val="0"/>
      <w:marTop w:val="0"/>
      <w:marBottom w:val="0"/>
      <w:divBdr>
        <w:top w:val="none" w:sz="0" w:space="0" w:color="auto"/>
        <w:left w:val="none" w:sz="0" w:space="0" w:color="auto"/>
        <w:bottom w:val="none" w:sz="0" w:space="0" w:color="auto"/>
        <w:right w:val="none" w:sz="0" w:space="0" w:color="auto"/>
      </w:divBdr>
    </w:div>
    <w:div w:id="368070120">
      <w:bodyDiv w:val="1"/>
      <w:marLeft w:val="0"/>
      <w:marRight w:val="0"/>
      <w:marTop w:val="0"/>
      <w:marBottom w:val="0"/>
      <w:divBdr>
        <w:top w:val="none" w:sz="0" w:space="0" w:color="auto"/>
        <w:left w:val="none" w:sz="0" w:space="0" w:color="auto"/>
        <w:bottom w:val="none" w:sz="0" w:space="0" w:color="auto"/>
        <w:right w:val="none" w:sz="0" w:space="0" w:color="auto"/>
      </w:divBdr>
    </w:div>
    <w:div w:id="404448951">
      <w:bodyDiv w:val="1"/>
      <w:marLeft w:val="0"/>
      <w:marRight w:val="0"/>
      <w:marTop w:val="0"/>
      <w:marBottom w:val="0"/>
      <w:divBdr>
        <w:top w:val="none" w:sz="0" w:space="0" w:color="auto"/>
        <w:left w:val="none" w:sz="0" w:space="0" w:color="auto"/>
        <w:bottom w:val="none" w:sz="0" w:space="0" w:color="auto"/>
        <w:right w:val="none" w:sz="0" w:space="0" w:color="auto"/>
      </w:divBdr>
    </w:div>
    <w:div w:id="587739963">
      <w:bodyDiv w:val="1"/>
      <w:marLeft w:val="0"/>
      <w:marRight w:val="0"/>
      <w:marTop w:val="0"/>
      <w:marBottom w:val="0"/>
      <w:divBdr>
        <w:top w:val="none" w:sz="0" w:space="0" w:color="auto"/>
        <w:left w:val="none" w:sz="0" w:space="0" w:color="auto"/>
        <w:bottom w:val="none" w:sz="0" w:space="0" w:color="auto"/>
        <w:right w:val="none" w:sz="0" w:space="0" w:color="auto"/>
      </w:divBdr>
    </w:div>
    <w:div w:id="864682160">
      <w:bodyDiv w:val="1"/>
      <w:marLeft w:val="0"/>
      <w:marRight w:val="0"/>
      <w:marTop w:val="0"/>
      <w:marBottom w:val="0"/>
      <w:divBdr>
        <w:top w:val="none" w:sz="0" w:space="0" w:color="auto"/>
        <w:left w:val="none" w:sz="0" w:space="0" w:color="auto"/>
        <w:bottom w:val="none" w:sz="0" w:space="0" w:color="auto"/>
        <w:right w:val="none" w:sz="0" w:space="0" w:color="auto"/>
      </w:divBdr>
    </w:div>
    <w:div w:id="1105004853">
      <w:bodyDiv w:val="1"/>
      <w:marLeft w:val="0"/>
      <w:marRight w:val="0"/>
      <w:marTop w:val="0"/>
      <w:marBottom w:val="0"/>
      <w:divBdr>
        <w:top w:val="none" w:sz="0" w:space="0" w:color="auto"/>
        <w:left w:val="none" w:sz="0" w:space="0" w:color="auto"/>
        <w:bottom w:val="none" w:sz="0" w:space="0" w:color="auto"/>
        <w:right w:val="none" w:sz="0" w:space="0" w:color="auto"/>
      </w:divBdr>
    </w:div>
    <w:div w:id="1759863779">
      <w:bodyDiv w:val="1"/>
      <w:marLeft w:val="0"/>
      <w:marRight w:val="0"/>
      <w:marTop w:val="0"/>
      <w:marBottom w:val="0"/>
      <w:divBdr>
        <w:top w:val="none" w:sz="0" w:space="0" w:color="auto"/>
        <w:left w:val="none" w:sz="0" w:space="0" w:color="auto"/>
        <w:bottom w:val="none" w:sz="0" w:space="0" w:color="auto"/>
        <w:right w:val="none" w:sz="0" w:space="0" w:color="auto"/>
      </w:divBdr>
    </w:div>
    <w:div w:id="20850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19F6D-3944-4124-BE22-E0713618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59</Pages>
  <Words>30331</Words>
  <Characters>172887</Characters>
  <Application>Microsoft Office Word</Application>
  <DocSecurity>0</DocSecurity>
  <Lines>1440</Lines>
  <Paragraphs>405</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
      <vt:lpstr>СОВЕТ ДЕПУТАТОВ</vt:lpstr>
      <vt:lpstr>БИТКОВСКОГО СЕЛЬСОВЕТА	</vt:lpstr>
      <vt:lpstr>Сузунского района Новосибирской области</vt:lpstr>
      <vt:lpstr>шестого созыва</vt:lpstr>
      <vt:lpstr>РЕШЕНИЕ</vt:lpstr>
      <vt:lpstr>сорок четвертой сессии</vt:lpstr>
      <vt:lpstr>От 27.05.2024                                        с. Битки                   </vt:lpstr>
      <vt:lpstr>Приложение 1</vt:lpstr>
      <vt:lpstr>к решению 44 сессии Совета депутатов</vt:lpstr>
      <vt:lpstr>Битковского сельсовета Сузунского района Новосибирской области</vt:lpstr>
      <vt:lpstr>от 27.05.2024 № 11</vt:lpstr>
      <vt:lpstr>Приложение 2</vt:lpstr>
      <vt:lpstr>к решению 44 сессии Совета депутатов</vt:lpstr>
      <vt:lpstr>Битковского сельсовета Сузунского района Новосибирской области</vt:lpstr>
      <vt:lpstr>от 27.05.2024 № 11</vt:lpstr>
      <vt:lpstr/>
      <vt:lpstr/>
      <vt:lpstr>Приложение 3</vt:lpstr>
      <vt:lpstr>к решению 44 сессии Совета депутатов</vt:lpstr>
      <vt:lpstr>Битковского сельсовета Сузунского района Новосибирской области</vt:lpstr>
      <vt:lpstr>от 27.05.2024 № 11</vt:lpstr>
      <vt:lpstr/>
      <vt:lpstr>Исполнение бюджета Битковского сельсовета Сузунского района Новосибирской област</vt:lpstr>
      <vt:lpstr>за 2023 год по  ведомственной структуре расходов</vt:lpstr>
      <vt:lpstr/>
      <vt:lpstr>Приложение 4</vt:lpstr>
      <vt:lpstr>к решению 44 сессии Совета депутатов</vt:lpstr>
      <vt:lpstr>Битковского сельсовета Сузунского района Новосибирской области</vt:lpstr>
      <vt:lpstr>от 27.05.2024 № 11</vt:lpstr>
      <vt:lpstr/>
      <vt:lpstr>Битковского сельсовета</vt:lpstr>
      <vt:lpstr>Сузунского района </vt:lpstr>
      <vt:lpstr>Новосибирской области</vt:lpstr>
    </vt:vector>
  </TitlesOfParts>
  <Company>SPecialiST RePack</Company>
  <LinksUpToDate>false</LinksUpToDate>
  <CharactersWithSpaces>202813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2024-07-30T09:51:00Z</cp:lastPrinted>
  <dcterms:created xsi:type="dcterms:W3CDTF">2024-07-30T09:00:00Z</dcterms:created>
  <dcterms:modified xsi:type="dcterms:W3CDTF">2024-07-30T09:56:00Z</dcterms:modified>
</cp:coreProperties>
</file>