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396484">
        <w:rPr>
          <w:rFonts w:ascii="Times New Roman" w:hAnsi="Times New Roman"/>
          <w:b/>
          <w:i/>
          <w:sz w:val="56"/>
          <w:szCs w:val="72"/>
        </w:rPr>
        <w:t>11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A852F8">
        <w:rPr>
          <w:rFonts w:ascii="Times New Roman" w:hAnsi="Times New Roman"/>
          <w:b/>
          <w:i/>
          <w:sz w:val="56"/>
          <w:szCs w:val="72"/>
        </w:rPr>
        <w:t>2</w:t>
      </w:r>
      <w:r w:rsidR="00396484">
        <w:rPr>
          <w:rFonts w:ascii="Times New Roman" w:hAnsi="Times New Roman"/>
          <w:b/>
          <w:i/>
          <w:sz w:val="56"/>
          <w:szCs w:val="72"/>
        </w:rPr>
        <w:t>8</w:t>
      </w:r>
      <w:r w:rsidR="007758CF">
        <w:rPr>
          <w:rFonts w:ascii="Times New Roman" w:hAnsi="Times New Roman"/>
          <w:b/>
          <w:i/>
          <w:sz w:val="56"/>
          <w:szCs w:val="72"/>
        </w:rPr>
        <w:t xml:space="preserve">) </w:t>
      </w:r>
      <w:r w:rsidR="00396484">
        <w:rPr>
          <w:rFonts w:ascii="Times New Roman" w:hAnsi="Times New Roman"/>
          <w:b/>
          <w:i/>
          <w:sz w:val="56"/>
          <w:szCs w:val="72"/>
        </w:rPr>
        <w:t>27</w:t>
      </w:r>
      <w:r w:rsidR="001C6D00">
        <w:rPr>
          <w:rFonts w:ascii="Times New Roman" w:hAnsi="Times New Roman"/>
          <w:b/>
          <w:i/>
          <w:sz w:val="56"/>
          <w:szCs w:val="72"/>
        </w:rPr>
        <w:t xml:space="preserve"> июня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2019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CE739D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F90515" w:rsidRPr="00396484" w:rsidRDefault="00F90515" w:rsidP="00281A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:rsidR="00B663BA" w:rsidRPr="00B663BA" w:rsidRDefault="00B663BA" w:rsidP="00B663BA">
      <w:pPr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БИТКОВСКОГО СЕЛЬСОВЕТА</w:t>
      </w:r>
    </w:p>
    <w:p w:rsidR="00B663BA" w:rsidRPr="00B663BA" w:rsidRDefault="00B663BA" w:rsidP="00B663BA">
      <w:pPr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B663BA" w:rsidRPr="00B663BA" w:rsidRDefault="00B663BA" w:rsidP="00B663BA">
      <w:pPr>
        <w:tabs>
          <w:tab w:val="left" w:pos="7380"/>
        </w:tabs>
        <w:spacing w:after="0" w:line="240" w:lineRule="auto"/>
        <w:ind w:left="-1080" w:firstLine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ind w:left="-1080"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B663BA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B663BA">
        <w:rPr>
          <w:rFonts w:ascii="Times New Roman" w:eastAsia="Times New Roman" w:hAnsi="Times New Roman"/>
          <w:b/>
          <w:sz w:val="24"/>
          <w:szCs w:val="24"/>
        </w:rPr>
        <w:t xml:space="preserve"> О С Т А Н О В Л Е Н И Е</w:t>
      </w:r>
    </w:p>
    <w:p w:rsidR="00B663BA" w:rsidRPr="00B663BA" w:rsidRDefault="00B663BA" w:rsidP="00B663BA">
      <w:pPr>
        <w:spacing w:after="0" w:line="240" w:lineRule="auto"/>
        <w:ind w:left="-1080" w:firstLine="1080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От 15.06.2019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с.  Битки                                                          № 77</w:t>
      </w:r>
    </w:p>
    <w:p w:rsidR="00B663BA" w:rsidRPr="00B663BA" w:rsidRDefault="00B663BA" w:rsidP="00B663BA">
      <w:pPr>
        <w:spacing w:after="0" w:line="240" w:lineRule="auto"/>
        <w:ind w:left="-1080" w:firstLine="1080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О назначении публичных слушаний</w:t>
      </w: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 Положением об организации и проведении публичных слушаний 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Битковском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сельсовете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1. Назначить публичные слушания по проекту решения Совета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                          «О внесении  изменений в решение Совета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20.09.2017 № 35 «Об утверждении правил благоустройства территории муниципального образования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области», согласно приложению.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2. Провести 26.06.2019 в 11-00ч. публичные слушания в здании администрации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по адресу: с. Битки, ул.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Пролетарская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>, 29 (кабинет Главы).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3.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 xml:space="preserve">Предложить жителям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сельсовета, письменно направить в администрацию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свои предложения и рекомендации по вынесенному на публичные слушания проекту решения Совета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«О внесении  изменений в решение Совета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20.09.2017 № 35 «Об утверждении правил благоустройства территории муниципального образования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области».</w:t>
      </w:r>
      <w:proofErr w:type="gramEnd"/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ab/>
        <w:t>4. Настоящее постановление вступает в силу с момента опубликования в информационном бюллетене органов местного самоуправления «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вестник».   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. главы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</w:t>
      </w: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                                     Л.В.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Ломайкина</w:t>
      </w:r>
      <w:proofErr w:type="spellEnd"/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</w:p>
    <w:p w:rsidR="00B663BA" w:rsidRPr="00B663BA" w:rsidRDefault="00B663BA" w:rsidP="00B66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ПРИЛОЖЕНИЕ</w:t>
      </w:r>
    </w:p>
    <w:p w:rsidR="00B663BA" w:rsidRPr="00B663BA" w:rsidRDefault="00B663BA" w:rsidP="00B66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к постановлению администрации   </w:t>
      </w:r>
    </w:p>
    <w:p w:rsidR="00B663BA" w:rsidRPr="00B663BA" w:rsidRDefault="00B663BA" w:rsidP="00B66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B663BA" w:rsidRPr="00B663BA" w:rsidRDefault="00B663BA" w:rsidP="00B66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от 15.06.2019 № 74</w:t>
      </w:r>
    </w:p>
    <w:p w:rsidR="00B663BA" w:rsidRPr="00B663BA" w:rsidRDefault="00B663BA" w:rsidP="00B663B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СОВЕТ  ДЕПУТАТОВ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 xml:space="preserve">БИТКОВСКОГО СЕЛЬСОВЕТА 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b/>
          <w:sz w:val="24"/>
          <w:szCs w:val="24"/>
        </w:rPr>
        <w:t>Сузунский</w:t>
      </w:r>
      <w:proofErr w:type="spellEnd"/>
      <w:r w:rsidRPr="00B663BA">
        <w:rPr>
          <w:rFonts w:ascii="Times New Roman" w:eastAsia="Times New Roman" w:hAnsi="Times New Roman"/>
          <w:b/>
          <w:sz w:val="24"/>
          <w:szCs w:val="24"/>
        </w:rPr>
        <w:t xml:space="preserve"> район Новосибирская область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пятого созыва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663BA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______________ сессии </w:t>
      </w:r>
    </w:p>
    <w:p w:rsidR="00B663BA" w:rsidRPr="00B663BA" w:rsidRDefault="00B663BA" w:rsidP="00B663BA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ab/>
        <w:t>с. Битки</w:t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№  </w:t>
      </w:r>
    </w:p>
    <w:p w:rsidR="00B663BA" w:rsidRPr="00B663BA" w:rsidRDefault="00B663BA" w:rsidP="00B663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О внесении  изменений в решение Совета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20.09.2017 № 35 «Об утверждении правил благоустройства территории муниципального образования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B663BA" w:rsidRPr="00B663BA" w:rsidRDefault="00B663BA" w:rsidP="00B663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РЕШИЛ:</w:t>
      </w:r>
    </w:p>
    <w:p w:rsidR="00B663BA" w:rsidRPr="00B663BA" w:rsidRDefault="00B663BA" w:rsidP="00F3304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663BA">
        <w:rPr>
          <w:rFonts w:ascii="Times New Roman" w:hAnsi="Times New Roman"/>
          <w:sz w:val="24"/>
          <w:szCs w:val="24"/>
          <w:lang w:eastAsia="en-US"/>
        </w:rPr>
        <w:t xml:space="preserve">Внести в решение Совета депутатов </w:t>
      </w:r>
      <w:proofErr w:type="spellStart"/>
      <w:r w:rsidRPr="00B663BA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B663BA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B663BA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B663BA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</w:t>
      </w:r>
      <w:r w:rsidRPr="00B663BA">
        <w:rPr>
          <w:rFonts w:ascii="Times New Roman" w:eastAsia="Times New Roman" w:hAnsi="Times New Roman"/>
          <w:sz w:val="24"/>
          <w:szCs w:val="24"/>
          <w:lang w:eastAsia="en-US"/>
        </w:rPr>
        <w:t xml:space="preserve">от 20.09.2017 № 35 «Об утверждении правил благоустройства территории муниципального образования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  <w:lang w:eastAsia="en-US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Новосибирской области»</w:t>
      </w:r>
      <w:r w:rsidRPr="00B663BA">
        <w:rPr>
          <w:rFonts w:ascii="Times New Roman" w:hAnsi="Times New Roman"/>
          <w:sz w:val="24"/>
          <w:szCs w:val="24"/>
          <w:lang w:eastAsia="en-US"/>
        </w:rPr>
        <w:t xml:space="preserve"> следующие изменения:</w:t>
      </w:r>
    </w:p>
    <w:p w:rsidR="00B663BA" w:rsidRPr="00B663BA" w:rsidRDefault="00B663BA" w:rsidP="00F33043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663BA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Правила </w:t>
      </w:r>
      <w:r w:rsidRPr="00B663BA">
        <w:rPr>
          <w:rFonts w:ascii="Times New Roman" w:eastAsia="Times New Roman" w:hAnsi="Times New Roman"/>
          <w:sz w:val="24"/>
          <w:szCs w:val="24"/>
        </w:rPr>
        <w:t xml:space="preserve">благоустройства территории муниципального образования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B663BA" w:rsidRPr="00B663BA" w:rsidRDefault="00B663BA" w:rsidP="00B6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1.1.1.</w:t>
      </w:r>
      <w:r w:rsidRPr="00B663BA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дополнить разделом 17 следующего содержания:</w:t>
      </w:r>
    </w:p>
    <w:p w:rsidR="00B663BA" w:rsidRPr="00B663BA" w:rsidRDefault="00B663BA" w:rsidP="00B6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B663BA" w:rsidRPr="00B663BA" w:rsidRDefault="00B663BA" w:rsidP="00B663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B663BA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«17. Порядок определения границ прилегающих территорий</w:t>
      </w:r>
    </w:p>
    <w:p w:rsidR="00B663BA" w:rsidRPr="00B663BA" w:rsidRDefault="00B663BA" w:rsidP="00B663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17.1 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B663BA" w:rsidRPr="00B663BA" w:rsidRDefault="00B663BA" w:rsidP="00B663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     17.2. Границы прилегающей территории определяются настоящими правилами.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17.3.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B663BA">
        <w:rPr>
          <w:rFonts w:ascii="Times New Roman" w:eastAsia="Times New Roman" w:hAnsi="Times New Roman"/>
          <w:sz w:val="24"/>
          <w:szCs w:val="24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3) для встроенно-пристроенных к многоквартирным домам нежилых зданий, строений, сооружений: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4) для отдельно стоящих нежилых зданий, строений, сооружений: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 – от данных объектов и до дорог, а в случае наличия вдоль дорог тротуаров – до таких тротуаров, но не более 3 метров;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7) для строительных площадок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17.4.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>: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. С заявлением представляются следующие документы: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1) документы, подтверждающие право собственности на объекты;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lastRenderedPageBreak/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Уполномоченный орган принимает решение о подготовке проекта Соглашения или подготовке проекта уведомления об отказе в заключении. Соглашения не позднее 15 рабочих дней 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Состав комиссии и порядок ее деятельности утверждаются постановлением уполномоченного органа.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заявителю».  </w:t>
      </w: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1.1.2. Раздел </w:t>
      </w:r>
      <w:r w:rsidRPr="00B663B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B663BA">
        <w:rPr>
          <w:rFonts w:ascii="Times New Roman" w:eastAsia="Times New Roman" w:hAnsi="Times New Roman"/>
          <w:sz w:val="24"/>
          <w:szCs w:val="24"/>
        </w:rPr>
        <w:t xml:space="preserve">  "Общие положения"</w:t>
      </w:r>
      <w:r w:rsidRPr="00B663BA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ab/>
        <w:t xml:space="preserve"> дополнить абзацем следующего содержания: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 xml:space="preserve">«На территории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запрещается: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сбрасывать в водные объекты и осуществлять захоронение в них промышленных и бытовых отходов;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разводить костры, сжигать промышленные и бытовые отходы, </w:t>
      </w:r>
      <w:hyperlink r:id="rId9" w:anchor="sub_118" w:history="1">
        <w:r w:rsidRPr="00B663BA">
          <w:rPr>
            <w:rFonts w:ascii="Times New Roman" w:eastAsia="Times New Roman" w:hAnsi="Times New Roman"/>
            <w:sz w:val="24"/>
            <w:szCs w:val="24"/>
          </w:rPr>
          <w:t>мусор</w:t>
        </w:r>
      </w:hyperlink>
      <w:r w:rsidRPr="00B663BA">
        <w:rPr>
          <w:rFonts w:ascii="Times New Roman" w:eastAsia="Times New Roman" w:hAnsi="Times New Roman"/>
          <w:sz w:val="24"/>
          <w:szCs w:val="24"/>
        </w:rPr>
        <w:t>, листья, обрезки деревьев, а также сжигать мусор в </w:t>
      </w:r>
      <w:hyperlink r:id="rId10" w:anchor="sub_112" w:history="1">
        <w:r w:rsidRPr="00B663BA">
          <w:rPr>
            <w:rFonts w:ascii="Times New Roman" w:eastAsia="Times New Roman" w:hAnsi="Times New Roman"/>
            <w:sz w:val="24"/>
            <w:szCs w:val="24"/>
          </w:rPr>
          <w:t>контейнерах</w:t>
        </w:r>
      </w:hyperlink>
      <w:r w:rsidRPr="00B663BA">
        <w:rPr>
          <w:rFonts w:ascii="Times New Roman" w:eastAsia="Times New Roman" w:hAnsi="Times New Roman"/>
          <w:sz w:val="24"/>
          <w:szCs w:val="24"/>
        </w:rPr>
        <w:t>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sub_3711"/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B663BA">
        <w:rPr>
          <w:rFonts w:ascii="Times New Roman" w:eastAsia="Times New Roman" w:hAnsi="Times New Roman"/>
          <w:sz w:val="24"/>
          <w:szCs w:val="24"/>
        </w:rPr>
        <w:t xml:space="preserve"> государственного или муниципального контракта;</w:t>
      </w:r>
      <w:bookmarkEnd w:id="0"/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ходить по </w:t>
      </w:r>
      <w:hyperlink r:id="rId11" w:anchor="sub_15" w:history="1">
        <w:r w:rsidRPr="00B663BA">
          <w:rPr>
            <w:rFonts w:ascii="Times New Roman" w:eastAsia="Times New Roman" w:hAnsi="Times New Roman"/>
            <w:sz w:val="24"/>
            <w:szCs w:val="24"/>
          </w:rPr>
          <w:t>газонам</w:t>
        </w:r>
      </w:hyperlink>
      <w:r w:rsidRPr="00B663BA">
        <w:rPr>
          <w:rFonts w:ascii="Times New Roman" w:eastAsia="Times New Roman" w:hAnsi="Times New Roman"/>
          <w:sz w:val="24"/>
          <w:szCs w:val="24"/>
        </w:rPr>
        <w:t> и клумбам, разрушать клумбы, срывать цветы, наносить повреждения деревьям и кустарникам;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lastRenderedPageBreak/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дождеприемных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разрушать </w:t>
      </w:r>
      <w:hyperlink r:id="rId12" w:anchor="sub_115" w:history="1">
        <w:r w:rsidRPr="00B663BA">
          <w:rPr>
            <w:rFonts w:ascii="Times New Roman" w:eastAsia="Times New Roman" w:hAnsi="Times New Roman"/>
            <w:sz w:val="24"/>
            <w:szCs w:val="24"/>
          </w:rPr>
          <w:t>малые архитектурные формы</w:t>
        </w:r>
      </w:hyperlink>
      <w:r w:rsidRPr="00B663BA">
        <w:rPr>
          <w:rFonts w:ascii="Times New Roman" w:eastAsia="Times New Roman" w:hAnsi="Times New Roman"/>
          <w:sz w:val="24"/>
          <w:szCs w:val="24"/>
        </w:rPr>
        <w:t>, наносить повреждения, ухудшающие их внешний вид;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sub_370"/>
      <w:proofErr w:type="gramStart"/>
      <w:r w:rsidRPr="00B663BA">
        <w:rPr>
          <w:rFonts w:ascii="Times New Roman" w:eastAsia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1"/>
      <w:proofErr w:type="gramEnd"/>
    </w:p>
    <w:p w:rsidR="00B663BA" w:rsidRPr="00B663BA" w:rsidRDefault="00B663BA" w:rsidP="00B663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-  осуществлять хранение строительных материалов на тротуарах и прилегающих к ним территориях».</w:t>
      </w:r>
    </w:p>
    <w:p w:rsidR="00B663BA" w:rsidRPr="00B663BA" w:rsidRDefault="00B663BA" w:rsidP="00B663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663BA">
        <w:rPr>
          <w:rFonts w:ascii="Times New Roman" w:hAnsi="Times New Roman"/>
          <w:bCs/>
          <w:sz w:val="24"/>
          <w:szCs w:val="24"/>
          <w:lang w:eastAsia="en-US"/>
        </w:rPr>
        <w:t>2. Опубликовать настоящее решение в информационном бюллетене органов местного самоуправления "</w:t>
      </w:r>
      <w:proofErr w:type="spellStart"/>
      <w:r w:rsidRPr="00B663BA">
        <w:rPr>
          <w:rFonts w:ascii="Times New Roman" w:hAnsi="Times New Roman"/>
          <w:bCs/>
          <w:sz w:val="24"/>
          <w:szCs w:val="24"/>
          <w:lang w:eastAsia="en-US"/>
        </w:rPr>
        <w:t>Битковский</w:t>
      </w:r>
      <w:proofErr w:type="spellEnd"/>
      <w:r w:rsidRPr="00B663BA">
        <w:rPr>
          <w:rFonts w:ascii="Times New Roman" w:hAnsi="Times New Roman"/>
          <w:bCs/>
          <w:sz w:val="24"/>
          <w:szCs w:val="24"/>
          <w:lang w:eastAsia="en-US"/>
        </w:rPr>
        <w:t xml:space="preserve"> вестник" и разместить на официальном сайте администрации </w:t>
      </w:r>
      <w:proofErr w:type="spellStart"/>
      <w:r w:rsidRPr="00B663BA">
        <w:rPr>
          <w:rFonts w:ascii="Times New Roman" w:hAnsi="Times New Roman"/>
          <w:bCs/>
          <w:sz w:val="24"/>
          <w:szCs w:val="24"/>
          <w:lang w:eastAsia="en-US"/>
        </w:rPr>
        <w:t>Битковского</w:t>
      </w:r>
      <w:proofErr w:type="spellEnd"/>
      <w:r w:rsidRPr="00B663BA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B663BA">
        <w:rPr>
          <w:rFonts w:ascii="Times New Roman" w:hAnsi="Times New Roman"/>
          <w:bCs/>
          <w:sz w:val="24"/>
          <w:szCs w:val="24"/>
          <w:lang w:eastAsia="en-US"/>
        </w:rPr>
        <w:t>Сузунского</w:t>
      </w:r>
      <w:proofErr w:type="spellEnd"/>
      <w:r w:rsidRPr="00B663BA">
        <w:rPr>
          <w:rFonts w:ascii="Times New Roman" w:hAnsi="Times New Roman"/>
          <w:bCs/>
          <w:sz w:val="24"/>
          <w:szCs w:val="24"/>
          <w:lang w:eastAsia="en-US"/>
        </w:rPr>
        <w:t xml:space="preserve">  района Новосибирской области.</w:t>
      </w:r>
    </w:p>
    <w:p w:rsidR="00B663BA" w:rsidRPr="00B663BA" w:rsidRDefault="00B663BA" w:rsidP="00B663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B663BA" w:rsidRPr="00B663BA" w:rsidRDefault="00B663BA" w:rsidP="00B663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B663BA" w:rsidRPr="00B663BA" w:rsidRDefault="00B663BA" w:rsidP="00B66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          Глава</w:t>
      </w:r>
    </w:p>
    <w:p w:rsidR="00B663BA" w:rsidRPr="00B663BA" w:rsidRDefault="00B663BA" w:rsidP="00B66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B663BA" w:rsidRPr="00B663BA" w:rsidRDefault="00B663BA" w:rsidP="00B66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proofErr w:type="spellStart"/>
      <w:r w:rsidRPr="00B663BA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B663BA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B663BA" w:rsidRPr="00B663BA" w:rsidRDefault="00B663BA" w:rsidP="00B66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Новосибирской области</w:t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          Новосибирской области</w:t>
      </w:r>
    </w:p>
    <w:p w:rsidR="00B663BA" w:rsidRPr="00B663BA" w:rsidRDefault="00B663BA" w:rsidP="00B663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663BA">
        <w:rPr>
          <w:rFonts w:ascii="Times New Roman" w:eastAsia="Times New Roman" w:hAnsi="Times New Roman"/>
          <w:sz w:val="24"/>
          <w:szCs w:val="24"/>
        </w:rPr>
        <w:t>____________ Т.Л. Пирог</w:t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</w:r>
      <w:r w:rsidRPr="00B663BA">
        <w:rPr>
          <w:rFonts w:ascii="Times New Roman" w:eastAsia="Times New Roman" w:hAnsi="Times New Roman"/>
          <w:sz w:val="24"/>
          <w:szCs w:val="24"/>
        </w:rPr>
        <w:tab/>
        <w:t xml:space="preserve">            _________ С.В. Красиков</w:t>
      </w:r>
    </w:p>
    <w:p w:rsidR="00B663BA" w:rsidRPr="00B663BA" w:rsidRDefault="00B663BA" w:rsidP="00B663BA">
      <w:pPr>
        <w:spacing w:after="0" w:line="240" w:lineRule="auto"/>
        <w:jc w:val="both"/>
        <w:rPr>
          <w:rFonts w:eastAsia="Times New Roman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АДМИНИСТРАЦИЯ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БИТКОВСКОГО СЕЛЬСОВЕТА 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района Новосибирской области</w:t>
      </w:r>
    </w:p>
    <w:p w:rsidR="00396484" w:rsidRPr="00396484" w:rsidRDefault="00396484" w:rsidP="003964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proofErr w:type="gramStart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П</w:t>
      </w:r>
      <w:proofErr w:type="gramEnd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О С Т А Н О В Л Е Н И Е</w:t>
      </w:r>
    </w:p>
    <w:p w:rsidR="00396484" w:rsidRPr="00396484" w:rsidRDefault="00396484" w:rsidP="00396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sz w:val="24"/>
          <w:szCs w:val="24"/>
          <w:lang w:eastAsia="en-US"/>
        </w:rPr>
        <w:t xml:space="preserve">От 27.06.2019                                       </w:t>
      </w:r>
      <w:r w:rsidRPr="00396484">
        <w:rPr>
          <w:rFonts w:ascii="Times New Roman" w:eastAsia="Times New Roman" w:hAnsi="Times New Roman"/>
          <w:sz w:val="24"/>
          <w:szCs w:val="24"/>
          <w:lang w:val="en-US" w:eastAsia="en-US"/>
        </w:rPr>
        <w:t>c</w:t>
      </w:r>
      <w:r w:rsidRPr="00396484">
        <w:rPr>
          <w:rFonts w:ascii="Times New Roman" w:eastAsia="Times New Roman" w:hAnsi="Times New Roman"/>
          <w:sz w:val="24"/>
          <w:szCs w:val="24"/>
          <w:lang w:eastAsia="en-US"/>
        </w:rPr>
        <w:t>. Битки                                                        № 78</w:t>
      </w:r>
    </w:p>
    <w:p w:rsidR="00396484" w:rsidRPr="00396484" w:rsidRDefault="00396484" w:rsidP="003964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right="1693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сельсовета 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color w:val="000000"/>
          <w:sz w:val="24"/>
          <w:szCs w:val="24"/>
        </w:rPr>
        <w:t>Во исполнение ст.7 Федерального закона </w:t>
      </w:r>
      <w:hyperlink r:id="rId13" w:tgtFrame="_blank" w:history="1">
        <w:r w:rsidRPr="00396484">
          <w:rPr>
            <w:rFonts w:ascii="Times New Roman" w:eastAsia="Times New Roman" w:hAnsi="Times New Roman"/>
            <w:bCs/>
            <w:sz w:val="24"/>
            <w:szCs w:val="24"/>
          </w:rPr>
          <w:t>от 06.10.2003 № 131-ФЗ</w:t>
        </w:r>
      </w:hyperlink>
      <w:r w:rsidRPr="00396484">
        <w:rPr>
          <w:rFonts w:ascii="Times New Roman" w:eastAsia="Times New Roman" w:hAnsi="Times New Roman"/>
          <w:bCs/>
          <w:color w:val="000000"/>
          <w:sz w:val="24"/>
          <w:szCs w:val="24"/>
        </w:rPr>
        <w:t>  "Об общих принципах организации местного самоуправления в Российской Федерации",</w:t>
      </w: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14" w:history="1">
        <w:r w:rsidRPr="00396484">
          <w:rPr>
            <w:rFonts w:ascii="Times New Roman" w:eastAsia="Times New Roman" w:hAnsi="Times New Roman"/>
            <w:sz w:val="24"/>
            <w:szCs w:val="24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, администрация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1. Утвердить Положение о проведении аттестации муниципальных служащих в администрации 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согласно</w:t>
      </w:r>
      <w:r w:rsidRPr="0039648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w:anchor="sub_1000" w:history="1">
        <w:r w:rsidRPr="00396484">
          <w:rPr>
            <w:rFonts w:ascii="Times New Roman" w:eastAsia="Times New Roman" w:hAnsi="Times New Roman"/>
            <w:sz w:val="24"/>
            <w:szCs w:val="24"/>
          </w:rPr>
          <w:t>приложению</w:t>
        </w:r>
      </w:hyperlink>
      <w:r w:rsidRPr="00396484">
        <w:rPr>
          <w:rFonts w:ascii="Times New Roman" w:eastAsia="Times New Roman" w:hAnsi="Times New Roman"/>
          <w:sz w:val="24"/>
          <w:szCs w:val="24"/>
        </w:rPr>
        <w:t>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2. Признать утратившим силу постановление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10.06.2017 № 38/1                      «Об утверждении Положения о проведении аттестации муниципальных служащих в 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3. Опубликовать настоящее постановление в информационном бюллетене органов местного самоуправления «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. главы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 Новосибирской области                                   Л.В.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Ломайкина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</w:p>
    <w:p w:rsid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2" w:name="sub_1000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</w:p>
    <w:bookmarkEnd w:id="2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к постановлению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администрации 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сельсовета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>от 27.06.2019 № 78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484">
        <w:rPr>
          <w:rFonts w:ascii="Times New Roman" w:eastAsia="Times New Roman" w:hAnsi="Times New Roman"/>
          <w:b/>
          <w:sz w:val="24"/>
          <w:szCs w:val="24"/>
        </w:rPr>
        <w:t xml:space="preserve"> Положение</w:t>
      </w:r>
      <w:r w:rsidRPr="00396484">
        <w:rPr>
          <w:rFonts w:ascii="Times New Roman" w:eastAsia="Times New Roman" w:hAnsi="Times New Roman"/>
          <w:b/>
          <w:sz w:val="24"/>
          <w:szCs w:val="24"/>
        </w:rPr>
        <w:br/>
        <w:t xml:space="preserve">о проведении аттестации муниципальных служащих </w:t>
      </w:r>
      <w:r w:rsidRPr="00396484">
        <w:rPr>
          <w:rFonts w:ascii="Times New Roman" w:eastAsia="Times New Roman" w:hAnsi="Times New Roman"/>
          <w:b/>
          <w:bCs/>
          <w:sz w:val="24"/>
          <w:szCs w:val="24"/>
        </w:rPr>
        <w:t xml:space="preserve">в администрации </w:t>
      </w:r>
      <w:proofErr w:type="spellStart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96484">
        <w:rPr>
          <w:rFonts w:ascii="Times New Roman" w:eastAsia="Times New Roman" w:hAnsi="Times New Roman"/>
          <w:b/>
          <w:sz w:val="24"/>
          <w:szCs w:val="24"/>
        </w:rPr>
        <w:t>Новосибирской области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" w:name="sub_100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I. Общие положения</w:t>
      </w:r>
    </w:p>
    <w:bookmarkEnd w:id="3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sub_10"/>
      <w:r w:rsidRPr="00396484">
        <w:rPr>
          <w:rFonts w:ascii="Times New Roman" w:eastAsia="Times New Roman" w:hAnsi="Times New Roman"/>
          <w:sz w:val="24"/>
          <w:szCs w:val="24"/>
        </w:rPr>
        <w:t xml:space="preserve">1. Настоящее Положение в соответствии со </w:t>
      </w:r>
      <w:hyperlink r:id="rId15" w:history="1">
        <w:r w:rsidRPr="00396484">
          <w:rPr>
            <w:rFonts w:ascii="Times New Roman" w:eastAsia="Times New Roman" w:hAnsi="Times New Roman"/>
            <w:sz w:val="24"/>
            <w:szCs w:val="24"/>
          </w:rPr>
          <w:t>статьей 18</w:t>
        </w:r>
      </w:hyperlink>
      <w:r w:rsidRPr="00396484">
        <w:rPr>
          <w:rFonts w:ascii="Times New Roman" w:eastAsia="Times New Roman" w:hAnsi="Times New Roman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(далее - муниципальные служащие).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sub_20"/>
      <w:bookmarkEnd w:id="4"/>
      <w:r w:rsidRPr="00396484">
        <w:rPr>
          <w:rFonts w:ascii="Times New Roman" w:eastAsia="Times New Roman" w:hAnsi="Times New Roman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sub_3"/>
      <w:bookmarkEnd w:id="5"/>
      <w:r w:rsidRPr="00396484">
        <w:rPr>
          <w:rFonts w:ascii="Times New Roman" w:eastAsia="Times New Roman" w:hAnsi="Times New Roman"/>
          <w:sz w:val="24"/>
          <w:szCs w:val="24"/>
        </w:rPr>
        <w:t>3. Аттестации не подлежат следующие муниципальные служащие: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sub_29"/>
      <w:bookmarkEnd w:id="6"/>
      <w:r w:rsidRPr="00396484">
        <w:rPr>
          <w:rFonts w:ascii="Times New Roman" w:eastAsia="Times New Roman" w:hAnsi="Times New Roman"/>
          <w:sz w:val="24"/>
          <w:szCs w:val="24"/>
        </w:rPr>
        <w:t>1) замещающие должности муниципальной службы менее одного года;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sub_30"/>
      <w:bookmarkEnd w:id="7"/>
      <w:r w:rsidRPr="00396484">
        <w:rPr>
          <w:rFonts w:ascii="Times New Roman" w:eastAsia="Times New Roman" w:hAnsi="Times New Roman"/>
          <w:sz w:val="24"/>
          <w:szCs w:val="24"/>
        </w:rPr>
        <w:t xml:space="preserve">2)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достигшие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возраста 60 лет;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sub_31"/>
      <w:bookmarkEnd w:id="8"/>
      <w:r w:rsidRPr="00396484">
        <w:rPr>
          <w:rFonts w:ascii="Times New Roman" w:eastAsia="Times New Roman" w:hAnsi="Times New Roman"/>
          <w:sz w:val="24"/>
          <w:szCs w:val="24"/>
        </w:rPr>
        <w:t>3) беременные женщины;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sub_32"/>
      <w:bookmarkEnd w:id="9"/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sub_33"/>
      <w:bookmarkEnd w:id="10"/>
      <w:r w:rsidRPr="00396484">
        <w:rPr>
          <w:rFonts w:ascii="Times New Roman" w:eastAsia="Times New Roman" w:hAnsi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sub_4"/>
      <w:bookmarkEnd w:id="11"/>
      <w:r w:rsidRPr="00396484">
        <w:rPr>
          <w:rFonts w:ascii="Times New Roman" w:eastAsia="Times New Roman" w:hAnsi="Times New Roman"/>
          <w:sz w:val="24"/>
          <w:szCs w:val="24"/>
        </w:rPr>
        <w:t>4. Аттестация муниципального служащего проводится один раз в три года.</w:t>
      </w:r>
    </w:p>
    <w:bookmarkEnd w:id="12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3" w:name="sub_200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II. Организация проведения аттестации</w:t>
      </w:r>
      <w:bookmarkEnd w:id="13"/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5. Для проведения аттестации муниципальных служащих издается правовой акт (распоряжение) представителя нанимателя (работодателя), содержащий следующие положения</w:t>
      </w:r>
      <w:r w:rsidRPr="00396484">
        <w:rPr>
          <w:rFonts w:ascii="Times New Roman" w:eastAsia="Times New Roman" w:hAnsi="Times New Roman" w:cs="Arial"/>
          <w:sz w:val="24"/>
          <w:szCs w:val="24"/>
        </w:rPr>
        <w:t>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96484">
        <w:rPr>
          <w:rFonts w:ascii="Times New Roman" w:eastAsia="Times New Roman" w:hAnsi="Times New Roman" w:cs="Arial"/>
          <w:sz w:val="24"/>
          <w:szCs w:val="24"/>
        </w:rPr>
        <w:t>1) о формировании аттестационной комиссии;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96484">
        <w:rPr>
          <w:rFonts w:ascii="Times New Roman" w:eastAsia="Times New Roman" w:hAnsi="Times New Roman" w:cs="Arial"/>
          <w:sz w:val="24"/>
          <w:szCs w:val="24"/>
        </w:rPr>
        <w:t>2) об утверждении графика проведения аттестации;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96484">
        <w:rPr>
          <w:rFonts w:ascii="Times New Roman" w:eastAsia="Times New Roman" w:hAnsi="Times New Roman" w:cs="Arial"/>
          <w:sz w:val="24"/>
          <w:szCs w:val="24"/>
        </w:rPr>
        <w:t>3) о составлении списков муниципальных служащих, подлежащих аттестации;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 w:cs="Arial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6. Указанным правовым актом (распоряжением) определяются состав аттестационной комиссии, сроки и порядок ее работы.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самоуправления)</w:t>
      </w:r>
      <w:r w:rsidRPr="00396484">
        <w:rPr>
          <w:rFonts w:ascii="Times New Roman" w:eastAsia="Times New Roman" w:hAnsi="Times New Roman"/>
          <w:sz w:val="24"/>
          <w:szCs w:val="24"/>
        </w:rPr>
        <w:t>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lastRenderedPageBreak/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4" w:name="sub_8"/>
      <w:r w:rsidRPr="00396484">
        <w:rPr>
          <w:rFonts w:ascii="Times New Roman" w:eastAsia="Times New Roman" w:hAnsi="Times New Roman"/>
          <w:sz w:val="24"/>
          <w:szCs w:val="24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bookmarkEnd w:id="14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sub_9"/>
      <w:r w:rsidRPr="00396484">
        <w:rPr>
          <w:rFonts w:ascii="Times New Roman" w:eastAsia="Times New Roman" w:hAnsi="Times New Roman"/>
          <w:sz w:val="24"/>
          <w:szCs w:val="24"/>
        </w:rPr>
        <w:t>8. В графике проведения аттестации указываются: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6" w:name="sub_38"/>
      <w:bookmarkEnd w:id="15"/>
      <w:r w:rsidRPr="00396484">
        <w:rPr>
          <w:rFonts w:ascii="Times New Roman" w:eastAsia="Times New Roman" w:hAnsi="Times New Roman"/>
          <w:sz w:val="24"/>
          <w:szCs w:val="24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7" w:name="sub_39"/>
      <w:bookmarkEnd w:id="16"/>
      <w:r w:rsidRPr="00396484">
        <w:rPr>
          <w:rFonts w:ascii="Times New Roman" w:eastAsia="Times New Roman" w:hAnsi="Times New Roman"/>
          <w:sz w:val="24"/>
          <w:szCs w:val="24"/>
        </w:rPr>
        <w:t>2) список муниципальных служащих, подлежащих аттестации;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8" w:name="sub_40"/>
      <w:bookmarkEnd w:id="17"/>
      <w:r w:rsidRPr="00396484">
        <w:rPr>
          <w:rFonts w:ascii="Times New Roman" w:eastAsia="Times New Roman" w:hAnsi="Times New Roman"/>
          <w:sz w:val="24"/>
          <w:szCs w:val="24"/>
        </w:rPr>
        <w:t>3) дата, время и место проведения аттестации;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41"/>
      <w:bookmarkEnd w:id="18"/>
      <w:r w:rsidRPr="00396484">
        <w:rPr>
          <w:rFonts w:ascii="Times New Roman" w:eastAsia="Times New Roman" w:hAnsi="Times New Roman"/>
          <w:sz w:val="24"/>
          <w:szCs w:val="24"/>
        </w:rPr>
        <w:t xml:space="preserve">4) </w:t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</w:t>
      </w:r>
      <w:r w:rsidRPr="00396484">
        <w:rPr>
          <w:rFonts w:ascii="Times New Roman" w:eastAsia="Times New Roman" w:hAnsi="Times New Roman"/>
          <w:sz w:val="24"/>
          <w:szCs w:val="24"/>
        </w:rPr>
        <w:t>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0" w:name="sub_11"/>
      <w:bookmarkEnd w:id="19"/>
      <w:r w:rsidRPr="00396484">
        <w:rPr>
          <w:rFonts w:ascii="Times New Roman" w:eastAsia="Times New Roman" w:hAnsi="Times New Roman"/>
          <w:sz w:val="24"/>
          <w:szCs w:val="24"/>
        </w:rP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1" w:name="sub_12"/>
      <w:bookmarkEnd w:id="20"/>
      <w:r w:rsidRPr="00396484">
        <w:rPr>
          <w:rFonts w:ascii="Times New Roman" w:eastAsia="Times New Roman" w:hAnsi="Times New Roman"/>
          <w:sz w:val="24"/>
          <w:szCs w:val="24"/>
        </w:rPr>
        <w:t xml:space="preserve">10. Не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позднее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2" w:name="sub_13"/>
      <w:bookmarkEnd w:id="21"/>
      <w:r w:rsidRPr="00396484">
        <w:rPr>
          <w:rFonts w:ascii="Times New Roman" w:eastAsia="Times New Roman" w:hAnsi="Times New Roman"/>
          <w:sz w:val="24"/>
          <w:szCs w:val="24"/>
        </w:rPr>
        <w:t>11. Отзыв должен содержать следующие сведения о муниципальном служащем: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3" w:name="sub_42"/>
      <w:bookmarkEnd w:id="22"/>
      <w:r w:rsidRPr="00396484">
        <w:rPr>
          <w:rFonts w:ascii="Times New Roman" w:eastAsia="Times New Roman" w:hAnsi="Times New Roman"/>
          <w:sz w:val="24"/>
          <w:szCs w:val="24"/>
        </w:rPr>
        <w:t>1) фамилия, имя, отчество;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4" w:name="sub_43"/>
      <w:bookmarkEnd w:id="23"/>
      <w:r w:rsidRPr="00396484">
        <w:rPr>
          <w:rFonts w:ascii="Times New Roman" w:eastAsia="Times New Roman" w:hAnsi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5" w:name="sub_44"/>
      <w:bookmarkEnd w:id="24"/>
      <w:r w:rsidRPr="00396484">
        <w:rPr>
          <w:rFonts w:ascii="Times New Roman" w:eastAsia="Times New Roman" w:hAnsi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6" w:name="sub_45"/>
      <w:bookmarkEnd w:id="25"/>
      <w:r w:rsidRPr="00396484">
        <w:rPr>
          <w:rFonts w:ascii="Times New Roman" w:eastAsia="Times New Roman" w:hAnsi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  <w:bookmarkEnd w:id="26"/>
    </w:p>
    <w:p w:rsidR="00396484" w:rsidRPr="00396484" w:rsidRDefault="00396484" w:rsidP="0039648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13. Специалист, ответственный за кадровое делопроизводство  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</w:t>
      </w:r>
      <w:r w:rsidRPr="00396484">
        <w:rPr>
          <w:rFonts w:ascii="Times New Roman" w:eastAsia="Times New Roman" w:hAnsi="Times New Roman"/>
          <w:sz w:val="24"/>
          <w:szCs w:val="24"/>
        </w:rPr>
        <w:lastRenderedPageBreak/>
        <w:t>своем несогласии с представленным отзывом или пояснительную записку на отзыв непосредственного руководителя.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96484">
        <w:rPr>
          <w:rFonts w:ascii="Times New Roman" w:eastAsia="Times New Roman" w:hAnsi="Times New Roman" w:cs="Arial"/>
          <w:sz w:val="24"/>
          <w:szCs w:val="24"/>
        </w:rPr>
        <w:t>В аттестационную комиссию кадровой службой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7" w:name="sub_300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III. Проведение аттестации</w:t>
      </w:r>
      <w:bookmarkEnd w:id="27"/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8" w:name="sub_17"/>
      <w:r w:rsidRPr="00396484">
        <w:rPr>
          <w:rFonts w:ascii="Times New Roman" w:eastAsia="Times New Roman" w:hAnsi="Times New Roman"/>
          <w:sz w:val="24"/>
          <w:szCs w:val="24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29" w:name="sub_18"/>
      <w:bookmarkEnd w:id="28"/>
      <w:r w:rsidRPr="00396484">
        <w:rPr>
          <w:rFonts w:ascii="Times New Roman" w:eastAsia="Times New Roman" w:hAnsi="Times New Roman"/>
          <w:sz w:val="24"/>
          <w:szCs w:val="24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bookmarkEnd w:id="29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0" w:name="sub_19"/>
      <w:r w:rsidRPr="00396484">
        <w:rPr>
          <w:rFonts w:ascii="Times New Roman" w:eastAsia="Times New Roman" w:hAnsi="Times New Roman"/>
          <w:sz w:val="24"/>
          <w:szCs w:val="24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0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1" w:name="sub_21"/>
      <w:r w:rsidRPr="00396484">
        <w:rPr>
          <w:rFonts w:ascii="Times New Roman" w:eastAsia="Times New Roman" w:hAnsi="Times New Roman"/>
          <w:sz w:val="24"/>
          <w:szCs w:val="24"/>
        </w:rP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bookmarkEnd w:id="31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22"/>
      <w:r w:rsidRPr="00396484">
        <w:rPr>
          <w:rFonts w:ascii="Times New Roman" w:eastAsia="Times New Roman" w:hAnsi="Times New Roman"/>
          <w:sz w:val="24"/>
          <w:szCs w:val="24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32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33" w:name="sub_400"/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IV. Решения по результатам аттестации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4" w:name="sub_23"/>
      <w:bookmarkEnd w:id="33"/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5" w:name="sub_16"/>
      <w:bookmarkEnd w:id="34"/>
      <w:r w:rsidRPr="00396484">
        <w:rPr>
          <w:rFonts w:ascii="Times New Roman" w:eastAsia="Times New Roman" w:hAnsi="Times New Roman"/>
          <w:sz w:val="24"/>
          <w:szCs w:val="24"/>
        </w:rPr>
        <w:t>1) соответствует замещаемой должности муниципальной службы;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6" w:name="sub_5"/>
      <w:bookmarkEnd w:id="35"/>
      <w:r w:rsidRPr="00396484">
        <w:rPr>
          <w:rFonts w:ascii="Times New Roman" w:eastAsia="Times New Roman" w:hAnsi="Times New Roman"/>
          <w:sz w:val="24"/>
          <w:szCs w:val="24"/>
        </w:rPr>
        <w:t>2) не соответствует замещаемой должности муниципальной службы.</w:t>
      </w:r>
    </w:p>
    <w:bookmarkEnd w:id="36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lastRenderedPageBreak/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</w:t>
      </w:r>
      <w:r w:rsidRPr="00396484">
        <w:rPr>
          <w:rFonts w:ascii="Times New Roman" w:eastAsia="Times New Roman" w:hAnsi="Times New Roman" w:cs="Arial"/>
          <w:sz w:val="24"/>
          <w:szCs w:val="24"/>
        </w:rPr>
        <w:t>для получения дополнительного профессионального образования</w:t>
      </w:r>
      <w:r w:rsidRPr="00396484">
        <w:rPr>
          <w:rFonts w:ascii="Times New Roman" w:eastAsia="Times New Roman" w:hAnsi="Times New Roman"/>
          <w:sz w:val="24"/>
          <w:szCs w:val="24"/>
        </w:rPr>
        <w:t>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7" w:name="sub_24"/>
      <w:r w:rsidRPr="00396484">
        <w:rPr>
          <w:rFonts w:ascii="Times New Roman" w:eastAsia="Times New Roman" w:hAnsi="Times New Roman"/>
          <w:sz w:val="24"/>
          <w:szCs w:val="24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37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Муниципальный служащий знакомится с аттестационным листом под расписку.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8" w:name="sub_25"/>
      <w:r w:rsidRPr="00396484">
        <w:rPr>
          <w:rFonts w:ascii="Times New Roman" w:eastAsia="Times New Roman" w:hAnsi="Times New Roman"/>
          <w:sz w:val="24"/>
          <w:szCs w:val="24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39" w:name="sub_26"/>
      <w:bookmarkEnd w:id="38"/>
      <w:r w:rsidRPr="00396484">
        <w:rPr>
          <w:rFonts w:ascii="Times New Roman" w:eastAsia="Times New Roman" w:hAnsi="Times New Roman"/>
          <w:sz w:val="24"/>
          <w:szCs w:val="24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40" w:name="sub_27"/>
      <w:bookmarkEnd w:id="39"/>
      <w:r w:rsidRPr="00396484">
        <w:rPr>
          <w:rFonts w:ascii="Times New Roman" w:eastAsia="Times New Roman" w:hAnsi="Times New Roman"/>
          <w:sz w:val="24"/>
          <w:szCs w:val="24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bookmarkStart w:id="41" w:name="sub_28"/>
      <w:bookmarkEnd w:id="40"/>
      <w:r w:rsidRPr="00396484">
        <w:rPr>
          <w:rFonts w:ascii="Times New Roman" w:eastAsia="Times New Roman" w:hAnsi="Times New Roman"/>
          <w:sz w:val="24"/>
          <w:szCs w:val="24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41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42" w:name="sub_1100"/>
      <w:r w:rsidRPr="00396484">
        <w:rPr>
          <w:rFonts w:ascii="Times New Roman" w:eastAsia="Times New Roman" w:hAnsi="Times New Roman"/>
          <w:bCs/>
          <w:sz w:val="24"/>
          <w:szCs w:val="24"/>
        </w:rPr>
        <w:t>Приложение</w:t>
      </w:r>
    </w:p>
    <w:bookmarkEnd w:id="42"/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>к Положению о проведении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>аттестации муниципальных служащих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в администрации </w:t>
      </w: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96484">
        <w:rPr>
          <w:rFonts w:ascii="Times New Roman" w:eastAsia="Times New Roman" w:hAnsi="Times New Roman"/>
          <w:bCs/>
          <w:sz w:val="24"/>
          <w:szCs w:val="24"/>
        </w:rPr>
        <w:t>района в Новосибирской области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/>
          <w:bCs/>
          <w:sz w:val="24"/>
          <w:szCs w:val="24"/>
        </w:rPr>
        <w:t>Аттестационный лист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1. Фамилия, имя, отчество _____________________________________________________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2. Год, число и месяц рождения ________________________________________________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3. Сведения   о   профессиональном   образовании,   наличии   ученой   степени, ученого звания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  (когда и какое учебное заведение окончил, специальность и квалификация по образованию, </w:t>
      </w:r>
      <w:r w:rsidRPr="00396484">
        <w:rPr>
          <w:rFonts w:ascii="Times New Roman" w:eastAsia="Times New Roman" w:hAnsi="Times New Roman" w:cs="Courier New"/>
          <w:sz w:val="24"/>
          <w:szCs w:val="24"/>
        </w:rPr>
        <w:t>для получения  дополнительного профессионального образования</w:t>
      </w:r>
      <w:r w:rsidRPr="00396484">
        <w:rPr>
          <w:rFonts w:ascii="Times New Roman" w:eastAsia="Times New Roman" w:hAnsi="Times New Roman"/>
          <w:sz w:val="24"/>
          <w:szCs w:val="24"/>
        </w:rPr>
        <w:t>, профессиональная переподготовка, ученая степень, ученое звание)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4. Замещаемая  должность  на  момент  аттестации и дата назначения на должность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lastRenderedPageBreak/>
        <w:t xml:space="preserve">      5. Стаж муниципальной службы (в том числе стаж муниципальной  службы  в  данном органе)____________________________________________________________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6. Общий трудовой стаж _________________________________________________________________________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7. Вопросы к муниципальному служащему и краткие ответы на них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8. Замечания и предложения, высказанные аттестационной комиссией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_________________________________________________________________________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9. Краткая оценка  выполнения  муниципальным  служащим  рекомендаций предыдущей аттестации _________________________________________________________________________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                (выполнены, частично выполнены, не выполнены)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10. Решение аттестационной комиссии___________________________________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(соответствует замещаемой должности муниципальной службы,</w:t>
      </w:r>
      <w:proofErr w:type="gramEnd"/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не соответствует замещаемой должности муниципальной службы)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11. Рекомендации, высказанные  членами  аттестационной  комиссии 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аттестуемому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:_____________________________________________________________                 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12. Рекомендации   аттестационной    комиссии,   вносимые    на    рассмотрение руководителя:_________________________________________________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13. Количественный состав аттестационной комиссии 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На заседании присутствовало ____________ членов аттестационной комиссии.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Количество голосов "За" ___, "Против" _____, "Воздержались" _____.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Председатель аттестационной комиссии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(подпись)                                      (расшифровка подписи)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Секретарь аттестационной комиссии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                 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(подпись)                                      (расшифровка подписи)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Члены аттестационной комиссии: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________________                            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(подпись)                                      (расшифровка подписи)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________________                            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(подпись)                                      (расшифровка подписи)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________________                            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(подпись)                                      (расшифровка подписи)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Дата проведения аттестации 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С аттестационным листом ознакомился __________________________________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                                          (подпись муниципального служащего, дата)</w:t>
      </w: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(место для печати)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АДМИНИСТРАЦИЯ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lastRenderedPageBreak/>
        <w:t xml:space="preserve">БИТКОВСКОГО СЕЛЬСОВЕТА 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района Новосибирской области</w:t>
      </w:r>
    </w:p>
    <w:p w:rsidR="00396484" w:rsidRPr="00396484" w:rsidRDefault="00396484" w:rsidP="003964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proofErr w:type="gramStart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>П</w:t>
      </w:r>
      <w:proofErr w:type="gramEnd"/>
      <w:r w:rsidRPr="00396484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О С Т А Н О В Л Е Н И Е</w:t>
      </w:r>
    </w:p>
    <w:p w:rsidR="00396484" w:rsidRPr="00396484" w:rsidRDefault="00396484" w:rsidP="003964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396484">
        <w:rPr>
          <w:rFonts w:ascii="Times New Roman" w:eastAsia="Times New Roman" w:hAnsi="Times New Roman"/>
          <w:sz w:val="24"/>
          <w:szCs w:val="24"/>
          <w:lang w:eastAsia="en-US"/>
        </w:rPr>
        <w:t xml:space="preserve">От 27.06.2019                                       </w:t>
      </w:r>
      <w:r w:rsidRPr="00396484">
        <w:rPr>
          <w:rFonts w:ascii="Times New Roman" w:eastAsia="Times New Roman" w:hAnsi="Times New Roman"/>
          <w:sz w:val="24"/>
          <w:szCs w:val="24"/>
          <w:lang w:val="en-US" w:eastAsia="en-US"/>
        </w:rPr>
        <w:t>c</w:t>
      </w:r>
      <w:r w:rsidRPr="00396484">
        <w:rPr>
          <w:rFonts w:ascii="Times New Roman" w:eastAsia="Times New Roman" w:hAnsi="Times New Roman"/>
          <w:sz w:val="24"/>
          <w:szCs w:val="24"/>
          <w:lang w:eastAsia="en-US"/>
        </w:rPr>
        <w:t>. Битки                                                        № 79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06.07.2016 № 86 «Об утверждении 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396484" w:rsidRPr="00396484" w:rsidRDefault="00396484" w:rsidP="00396484">
      <w:pPr>
        <w:spacing w:after="0" w:line="240" w:lineRule="auto"/>
        <w:ind w:right="1699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right="1699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>ПОСТАНОВЛЯЕТ: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bCs/>
          <w:sz w:val="24"/>
          <w:szCs w:val="24"/>
        </w:rPr>
        <w:t xml:space="preserve">1. Внести 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06.07.2016 № 86 «Об утверждении 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  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В Административный регламент предоставления муниципальной услуги по принятию на учет граждан в качестве нуждающихся в жилых помещениях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>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  <w:lang w:eastAsia="ar-SA"/>
        </w:rPr>
        <w:t>1.1.1. А</w:t>
      </w:r>
      <w:r w:rsidRPr="00396484">
        <w:rPr>
          <w:rFonts w:ascii="Times New Roman" w:eastAsia="Times New Roman" w:hAnsi="Times New Roman"/>
          <w:sz w:val="24"/>
          <w:szCs w:val="24"/>
        </w:rPr>
        <w:t>бзац семнадцатый пункта 1.3.5 изложить в следующей редакции: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письменной форме». 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1.1.2. В пункте 2.6 абзац пятый, абзац седьмой - исключить.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1.1.3. Пункт 2.7 дополнить абзацем следующего содержания: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"выписка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семьи,  свидетельство о перемени имени (в случае перемены фамилии, собственно имени и (или) отчества гражданина и (или) членов его семьи».</w:t>
      </w:r>
      <w:proofErr w:type="gramEnd"/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1.1.4. Пункт 2.7.1 изложить в следующей редакции: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1.1.5. Пункт 2.8  дополнить подпунктом 2.8.1 следующего содержания: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 «2.8.1.  Основания для отказа в приеме документов, необходимых для предоставления муниципальной услуги – отсутствуют».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1.1.6. В пункте 2.6.1 слова «прав на недвижимое имущество и сделок с ним»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заменить на слово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«недвижимости».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1.1.7. В пункте 2.7  слова «прав на недвижимое имущество и сделок с ним»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заменить на слово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«недвижимости».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1.1.8. В пункте 2.12 после слов «муниципальной услуги» слова «и услуги» - исключить.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1.1.9. Пункт 3.7 считать пунктом 3.1.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1.1.10. Пункт 3.8 считать пунктом 3.2.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lastRenderedPageBreak/>
        <w:t xml:space="preserve">1.1.11. Пункт 3.9 считать пунктом 3.3.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1.1.12. Пункт 3.10 считать пунктом 3.4.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1.1.13. Пункт 3.11 считать пунктом 3.5.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1.1.14. Пункт 4.7 считать пунктом 4.1.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1.1.15. Пункт 4.8 считать пунктом 4.2.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1.1.16. Пункт 4.9 считать пунктом 4.3.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1.1.17. Пункт 4.10 считать пунктом 4.4.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1.1.18. </w:t>
      </w: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Пункт 2.5 изложить в следующей редакции:</w:t>
      </w:r>
    </w:p>
    <w:p w:rsidR="00396484" w:rsidRPr="00396484" w:rsidRDefault="00396484" w:rsidP="00396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2.5.  Перечень нормативных правовых актов, 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 </w:t>
      </w:r>
    </w:p>
    <w:p w:rsidR="00396484" w:rsidRPr="00396484" w:rsidRDefault="00396484" w:rsidP="00F33043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Раздел 3 дополнить пунктом 3.6. следующего содержания: 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« 3.6.  </w:t>
      </w:r>
      <w:r w:rsidRPr="00396484">
        <w:rPr>
          <w:rFonts w:ascii="Times New Roman" w:eastAsia="Times New Roman" w:hAnsi="Times New Roman"/>
          <w:bCs/>
          <w:color w:val="000000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выявления заявителем опечаток и (или) ошибок в </w:t>
      </w:r>
      <w:r w:rsidRPr="00396484">
        <w:rPr>
          <w:rFonts w:ascii="Times New Roman" w:eastAsia="Times New Roman" w:hAnsi="Times New Roman"/>
          <w:bCs/>
          <w:color w:val="000000"/>
          <w:sz w:val="24"/>
          <w:szCs w:val="24"/>
        </w:rPr>
        <w:t>выданных в результате предоставления муниципальной услуги документах</w:t>
      </w: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 рабочего дня с момента поступления соответствующего заявления, проводит проверку указанных в заявлении сведений.</w:t>
      </w:r>
    </w:p>
    <w:p w:rsidR="00396484" w:rsidRPr="00396484" w:rsidRDefault="00396484" w:rsidP="003964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заявления».</w:t>
      </w:r>
    </w:p>
    <w:p w:rsidR="00396484" w:rsidRPr="00396484" w:rsidRDefault="00396484" w:rsidP="003964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2.  Опубликовать настоящее постановление в информационном бюллетене органов местного самоуправления "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Битковский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вестник" и разместить на официальном сайте администрации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И.о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. главы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                                 Л.В.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Ломайкина</w:t>
      </w:r>
      <w:proofErr w:type="spellEnd"/>
    </w:p>
    <w:p w:rsidR="00396484" w:rsidRPr="00396484" w:rsidRDefault="00396484" w:rsidP="00396484">
      <w:pPr>
        <w:spacing w:after="0" w:line="240" w:lineRule="auto"/>
        <w:ind w:right="-87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hAnsi="Times New Roman"/>
          <w:b/>
          <w:sz w:val="24"/>
          <w:szCs w:val="24"/>
          <w:lang w:eastAsia="en-US"/>
        </w:rPr>
        <w:t xml:space="preserve">Проверка по исполнению требований миграционного законодательства </w:t>
      </w:r>
    </w:p>
    <w:p w:rsidR="00396484" w:rsidRPr="00396484" w:rsidRDefault="00396484" w:rsidP="00396484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В первом полугодии 2019 года прокуратурой района проведены проверки соблюдения миграционного законодательства. </w:t>
      </w:r>
    </w:p>
    <w:p w:rsidR="00396484" w:rsidRPr="00396484" w:rsidRDefault="00396484" w:rsidP="00396484">
      <w:pPr>
        <w:widowControl w:val="0"/>
        <w:tabs>
          <w:tab w:val="left" w:pos="6571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Так,  в ходе проверки соблюдения миграционного законодательства были проанализированы уголовные дела о преступлениях предусмотренных ст.  322.2 УК РФ. В ходе проверки установлено, что в нарушение миграционного законодательства рядом граждан осуществлялась фиктивная постановка на учет иностранных граждан. За фиктивную постановку иностранных граждан, то есть за совершение фактических и юридических действий по фиктивной постановке иностранных граждан по месту пребывания в жилом помещении, лицами осуществляющими постановку получались денежные средства, что по своей гражданско-правовой природе является сделкой. </w:t>
      </w:r>
    </w:p>
    <w:p w:rsidR="00396484" w:rsidRPr="00396484" w:rsidRDefault="00396484" w:rsidP="00396484">
      <w:pPr>
        <w:widowControl w:val="0"/>
        <w:tabs>
          <w:tab w:val="left" w:pos="6571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В свою очередь гражданско-правовая сделка в виде получения денежных средств за фиктивную постановку на учет иностранных граждан является недействительной в силу ничтожности, совершенной с целью, заведомо противной основам правопорядка, нравственности и закона. </w:t>
      </w:r>
    </w:p>
    <w:p w:rsidR="00396484" w:rsidRPr="00396484" w:rsidRDefault="00396484" w:rsidP="00396484">
      <w:pPr>
        <w:widowControl w:val="0"/>
        <w:tabs>
          <w:tab w:val="left" w:pos="6571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По результатам проверки прокурором направленно в суд 3 исковых заявления </w:t>
      </w:r>
      <w:proofErr w:type="gramStart"/>
      <w:r w:rsidRPr="00396484">
        <w:rPr>
          <w:rFonts w:ascii="Times New Roman" w:hAnsi="Times New Roman"/>
          <w:sz w:val="24"/>
          <w:szCs w:val="24"/>
          <w:lang w:eastAsia="en-US"/>
        </w:rPr>
        <w:t>о признании ничтожной сделки по получению гражданами денежных средств за фиктивную постановку на учет по месту</w:t>
      </w:r>
      <w:proofErr w:type="gram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пребывания иностранных граждан, и взысканию в доход Российской Федерации денежные средства, полученные в результате фиктивной постановки на учет иностранных граждан. Все исковые заявления рассмотрены, требования прокурора удовлетворены.   </w:t>
      </w:r>
    </w:p>
    <w:p w:rsidR="00396484" w:rsidRPr="00396484" w:rsidRDefault="00396484" w:rsidP="00396484">
      <w:pPr>
        <w:widowControl w:val="0"/>
        <w:tabs>
          <w:tab w:val="left" w:pos="6571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widowControl w:val="0"/>
        <w:tabs>
          <w:tab w:val="left" w:pos="6571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Помощник прокурора района</w:t>
      </w: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юрист 1 класса</w:t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  <w:t>Д.С. Федоров</w:t>
      </w:r>
    </w:p>
    <w:p w:rsidR="00F72A74" w:rsidRDefault="00F72A7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СТАТЬЯ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Прокуратурой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в 2018 году и первом полугодии 2019 года на постоянной основе проводились проверки исполнения законодательства о противодействии коррупции, в ходе которых выявлялись нарушения различных норм закона, которые в той или иной степени, могут способствовать </w:t>
      </w:r>
      <w:proofErr w:type="gramStart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коррупционными</w:t>
      </w:r>
      <w:proofErr w:type="gramEnd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проявлениям. Одной из главных целей приводимых прокуратурой проверок, является профилактика и недопущение создания условий для коррупционных проявлений со стороны органов власти. 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2018 году и истекшем периоде 2019 года  прокуратурой района принимались меры прокурорского реагирования в части понуждения муниципальных унитарных предприятий и муниципальных казенных учреждений, государственных бюджетных учреждений и иных организаций принять и реализовать локальные акты по вопросам профилактики коррупции, предусмотренные ст. 13.3 Федерального закона от 25.12.2008  № 273-ФЗ "О противодействии коррупции".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Руководители 3 организаций в 2018 году  по постановлениям прокурора привлечены судом к административной ответственности по ст.19.29 КоАП РФ, за нарушение требований законодательства о противодействии коррупции, которым работодатель обязывается сообщать о заключении трудового договора с гражданами, ранее замещавшими должности государственной или муниципальной службы, по последнему месту их службы. Общая сумма штрафов составила 60 тысяч рублей.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 xml:space="preserve">Выявлялись факты нарушения законодательства о муниципальной службе и противодействия коррупции в части исполнения органами местного самоуправления требований предусмотренных ч.6 ст.8 ФЗ «О противодействии коррупции» согласно которому сведения о доходах, об имуществе и обязательствах имущественного характера, муниципальных служащих, размещаются в информационно-телекоммуникационной сети Интернет на официальных сайтах органов местного самоуправления, и предоставляются для опубликования средствам массовой информации. </w:t>
      </w:r>
      <w:proofErr w:type="gramEnd"/>
    </w:p>
    <w:p w:rsidR="00396484" w:rsidRPr="00396484" w:rsidRDefault="00396484" w:rsidP="003964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 xml:space="preserve">В 2019 году 4 руководителя муниципальных унитарных предприятий привлечены к административной ответственности по </w:t>
      </w: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ч.2 ст.13.25 КоАП РФ </w:t>
      </w:r>
      <w:r w:rsidRPr="00396484">
        <w:rPr>
          <w:rFonts w:ascii="Times New Roman" w:eastAsia="Times New Roman" w:hAnsi="Times New Roman"/>
          <w:sz w:val="24"/>
          <w:szCs w:val="24"/>
        </w:rPr>
        <w:t>за неисполнение требований</w:t>
      </w: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п.п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1, 2 ст. 28 Федерального закона от 14.11.2002 №  161-ФЗ "О государственных и муниципальных унитарных предприятиях" и ч. 1 ст. 13.3 Федерального закона от 25.12.2008 № 273-ФЗ </w:t>
      </w:r>
      <w:r w:rsidRPr="00396484">
        <w:rPr>
          <w:rFonts w:ascii="Times New Roman" w:eastAsia="Times New Roman" w:hAnsi="Times New Roman"/>
          <w:sz w:val="24"/>
          <w:szCs w:val="24"/>
        </w:rPr>
        <w:t>"О противодействии коррупции"</w:t>
      </w: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поскольку в унитарных предприятиях не исполнена обязанность хранить</w:t>
      </w:r>
      <w:proofErr w:type="gram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списки аффилированных лиц унитарного предприятия по месту нахождения его руководителя или в ином определенном уставом унитарного предприятия месте, и тем самым, предотвращать совершение сделок с аффилированными организациями.</w:t>
      </w: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Виновным должностным лицам назначены наказания в виде штрафов на общую сумму 10 тысяч рублей.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Прокуратурой района на постоянной основе осуществляется оценка законности принимаемых органами местного самоуправления муниципальных нормативных правовых </w:t>
      </w: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актов. В 2018 году оспорено 43 незаконных нормативных правовых акта, регулирующих правоотношения связанные с прохождением муниципальной службы, 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соблюдением должностными лицами установленных антикоррупционным законодательством обязанностей, запретов и ограничений. В истекшем периоде 2019 года оспорено 16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таких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МНПА.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муниципальных нормативных правовых актах, регулирующих различные сферы правоотношений, в 2018 году выявлено 87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коррупциогенных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факторов,  и 30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коррупциогенных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факторов выявлено в проектах нормативных правовых актов.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первом полугодии 2019 года выявлены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коррупцигенные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факторы в 5 муниципальных нормативных правовых актах и в 15 проектах муниципальных нормативных правовых актах.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 мерам прокурорского реагирования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коррупциогенные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факторы исключены.</w:t>
      </w: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целом, за нарушения законодательства о противодействии коррупции в органах местного самоуправления и организациях в 2018 году к дисциплинарной ответственности привлечено 19 должностных лиц. В истекшем периоде 2019 года  -  16 должностных лиц.</w:t>
      </w:r>
    </w:p>
    <w:p w:rsid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2A74" w:rsidRPr="00396484" w:rsidRDefault="00F72A7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Прокурор района</w:t>
      </w:r>
    </w:p>
    <w:p w:rsidR="00396484" w:rsidRPr="00396484" w:rsidRDefault="00396484" w:rsidP="0039648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старший советник юстиции</w:t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396484">
        <w:rPr>
          <w:rFonts w:ascii="Times New Roman" w:eastAsia="Times New Roman" w:hAnsi="Times New Roman"/>
          <w:sz w:val="24"/>
          <w:szCs w:val="24"/>
        </w:rPr>
        <w:tab/>
        <w:t>М.И. Трофимова</w:t>
      </w:r>
    </w:p>
    <w:p w:rsidR="00396484" w:rsidRPr="00396484" w:rsidRDefault="00396484" w:rsidP="00396484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484">
        <w:rPr>
          <w:rFonts w:ascii="Times New Roman" w:eastAsia="Times New Roman" w:hAnsi="Times New Roman"/>
          <w:b/>
          <w:sz w:val="24"/>
          <w:szCs w:val="24"/>
        </w:rPr>
        <w:t xml:space="preserve">Проверка по исполнению требований безопасности дорожного движения. </w:t>
      </w:r>
    </w:p>
    <w:p w:rsidR="00396484" w:rsidRPr="00396484" w:rsidRDefault="00396484" w:rsidP="00396484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В первом полугодии 2019 года прокуратурой района совместно с сотрудниками ОГИБДД ОМВД России по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Сузунскому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району проведены ряд проверок в части исполнения требований безопасности дорожного движения.</w:t>
      </w:r>
    </w:p>
    <w:p w:rsidR="00396484" w:rsidRPr="00396484" w:rsidRDefault="00396484" w:rsidP="00396484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Так, прокуратурой района проведена проверка </w:t>
      </w: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безопасности дорожного движения, в том числе 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проверке маршрутов общественного транспорта.  </w:t>
      </w:r>
    </w:p>
    <w:p w:rsidR="00396484" w:rsidRPr="00396484" w:rsidRDefault="00396484" w:rsidP="0039648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Согласно требованиям </w:t>
      </w:r>
      <w:r w:rsidRPr="00396484">
        <w:rPr>
          <w:rFonts w:ascii="Times New Roman" w:eastAsia="Times New Roman" w:hAnsi="Times New Roman"/>
          <w:sz w:val="24"/>
          <w:szCs w:val="24"/>
        </w:rPr>
        <w:t>Федерального закона «О безопасности дорожного движения» установлено, что проектирование, строительство и реконструкция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396484" w:rsidRPr="00396484" w:rsidRDefault="00396484" w:rsidP="00396484">
      <w:pPr>
        <w:ind w:right="-6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ходе проверки установлено, что часть остановочных павильонов не соответствует установленному перечню и допустимым по условиям обеспечения безопасности движения предельным значениям показателей эксплуатационного состояния остановочных – посадочных площадок и павильонов для пассажиров.</w:t>
      </w:r>
    </w:p>
    <w:p w:rsidR="00396484" w:rsidRPr="00396484" w:rsidRDefault="00396484" w:rsidP="0039648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По результатам проверки главе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р.п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>узун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внесено представление об устранении нарушений закона. Представление находится на рассмотрении. </w:t>
      </w:r>
    </w:p>
    <w:p w:rsidR="00396484" w:rsidRPr="00396484" w:rsidRDefault="00396484" w:rsidP="00396484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Помощник прокурора района</w:t>
      </w:r>
    </w:p>
    <w:p w:rsidR="00396484" w:rsidRPr="00396484" w:rsidRDefault="00396484" w:rsidP="00396484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>юрист 1 класса</w:t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</w:r>
      <w:r w:rsidRPr="00396484">
        <w:rPr>
          <w:rFonts w:ascii="Times New Roman" w:eastAsia="Times New Roman" w:hAnsi="Times New Roman"/>
          <w:sz w:val="24"/>
          <w:szCs w:val="24"/>
          <w:shd w:val="clear" w:color="auto" w:fill="FFFFFF"/>
        </w:rPr>
        <w:tab/>
        <w:t>Д.С. Федоров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 w:rsidRPr="00396484">
        <w:rPr>
          <w:rFonts w:ascii="Times New Roman" w:hAnsi="Times New Roman"/>
          <w:b/>
          <w:sz w:val="24"/>
          <w:szCs w:val="24"/>
          <w:lang w:eastAsia="en-US"/>
        </w:rPr>
        <w:lastRenderedPageBreak/>
        <w:t>Сузунская</w:t>
      </w:r>
      <w:proofErr w:type="spellEnd"/>
      <w:r w:rsidRPr="00396484">
        <w:rPr>
          <w:rFonts w:ascii="Times New Roman" w:hAnsi="Times New Roman"/>
          <w:b/>
          <w:sz w:val="24"/>
          <w:szCs w:val="24"/>
          <w:lang w:eastAsia="en-US"/>
        </w:rPr>
        <w:t xml:space="preserve"> прокуратура выявила нарушения пожарной безопасности в лесах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 xml:space="preserve">Прокуратура района с участием представителей отдела лесных отношений по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Сузунскому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лесничеству и АО «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Сузунский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лесхоз» проведена  проверка соблюдения требований лесного законодательства и выявлены </w:t>
      </w:r>
      <w:r w:rsidRPr="00396484">
        <w:rPr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>нарушения законодательства о пожарной безопасности в лесах.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Установлено, что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лесопользователи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ведут заготовку древесины в лесном фонде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лесничества.</w:t>
      </w:r>
      <w:r w:rsidRPr="00396484">
        <w:rPr>
          <w:sz w:val="24"/>
          <w:szCs w:val="24"/>
          <w:lang w:eastAsia="en-US"/>
        </w:rPr>
        <w:t xml:space="preserve"> </w:t>
      </w:r>
      <w:proofErr w:type="gramStart"/>
      <w:r w:rsidRPr="00396484">
        <w:rPr>
          <w:rFonts w:ascii="Times New Roman" w:hAnsi="Times New Roman"/>
          <w:sz w:val="24"/>
          <w:szCs w:val="24"/>
          <w:lang w:eastAsia="en-US"/>
        </w:rPr>
        <w:t>В нарушение п. 13, п. 16, п. 17 Правил пожарной безопасности в лесах не соблюдаются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не производится очистка мест рубки от порубочных остатков в используемых кварталах,</w:t>
      </w:r>
      <w:r w:rsidRPr="00396484">
        <w:rPr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>укладка порубочных остатков проводится в кучи шириной более 3 м. на расстоянии менее 10 метров</w:t>
      </w:r>
      <w:proofErr w:type="gram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от прилегающих лесных насаждений. Указанные нарушения создают угрозу противопожарной безопасности в лесу и, как следствие, угрозу причинения вреда неопределенному кругу лиц.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В связи с выявленными нарушениями, прокуратурой района в адрес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лесопользователей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- нарушителей внесены представления об устранении нарушений пожарной безопасности в лесах.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В настоящее время внесенные акты прокурорского реагирования находятся в стадии рассмотрения.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>Устранение выявленных нарушений находится на контроле прокуратуры.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Помощник прокурора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района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>юрист 1 класса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 xml:space="preserve">      Н.А. Миронова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</w:p>
    <w:p w:rsidR="00396484" w:rsidRPr="00396484" w:rsidRDefault="00396484" w:rsidP="003964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3964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Ответственность водителя за оставление места ДТП</w:t>
      </w:r>
    </w:p>
    <w:p w:rsidR="00396484" w:rsidRPr="00396484" w:rsidRDefault="00396484" w:rsidP="0039648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Федеральным законом от 23.04.2019 № 65 внесены изменения в статьи 264, 264.1 Уголовного кодекса Российской Федерации.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В части вторую, четвертую и шестую статьи 264 УК РФ внесены изменения, усиливающие ответственность лица, управляющего транспортным средством и нарушившего правила дорожного движения или эксплуатации транспортных средств, при условии наступления тяжких последствий, если это лицо скрылось с места совершения противоправного деяния.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Закон принят в целях устранения выявленных Конституционным Судом Российской Федерации неконституционных аспектов правового регулирования ответственности за нарушение правил дорожного движения.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Согласно действовавшего ранее законодательства лицо, совершившее деяния, предусмотренные частями второй, четвертой и шестой статьи 264 УК РФ, и скрывшееся с места ДТП, несло менее строгую уголовную ответственность, так как возможность установить факт употребления этим лицом веществ, вызывающим состояние опьянения посредством медицинского освидетельствования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прошествии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времени была утрачена.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Внесенными в статью 264 УК РФ изменениями установлено, что ответственность водителя за преступление, связанное с нарушением правил дорожного движения или эксплуатации транспортных средств, которое  повлекло по неосторожности причинение тяжкого вреда здоровью человека или его смерть, будет наступать не только при совершении преступления в состоянии опьянения, но и в отношении трезвого водителя, оставившего место совершения преступления.</w:t>
      </w:r>
      <w:proofErr w:type="gramEnd"/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Закрепление в уголовном законе обязанности лица, управляющего транспортным средством и нарушившего Правила дорожного движения,  оставаться на месте происшествия </w:t>
      </w:r>
      <w:r w:rsidRPr="00396484">
        <w:rPr>
          <w:rFonts w:ascii="Times New Roman" w:eastAsia="Times New Roman" w:hAnsi="Times New Roman"/>
          <w:sz w:val="24"/>
          <w:szCs w:val="24"/>
        </w:rPr>
        <w:lastRenderedPageBreak/>
        <w:t>направлено на защиту интересов всех участников дорожного движения и связано с необходимостью обеспечения выполнения ими взаимных обязанностей, порождаемых фактом ДТП.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 учетом введения нового квалифицирующего признака внесены уточняющие изменения в статью 264.1 Уголовного кодекса Российской Федерации, предусматривающую ответственность за повторное вождение в состоянии опьянения.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Изменения вступили в действие с 4 мая 2019 года.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Помощник прокурора района</w:t>
      </w: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юрист 1 класса</w:t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  <w:t xml:space="preserve">   </w:t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  <w:t>Д.С. Федоров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hAnsi="Times New Roman"/>
          <w:b/>
          <w:sz w:val="24"/>
          <w:szCs w:val="24"/>
          <w:lang w:eastAsia="en-US"/>
        </w:rPr>
        <w:t>На территориях трех муниципалитетов обнаружены потенциальные источники распространения опасных заболеваний</w:t>
      </w:r>
    </w:p>
    <w:p w:rsidR="00396484" w:rsidRPr="00396484" w:rsidRDefault="00396484" w:rsidP="00396484">
      <w:pPr>
        <w:spacing w:after="160" w:line="259" w:lineRule="auto"/>
        <w:ind w:left="2832"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96484">
        <w:rPr>
          <w:rFonts w:ascii="Times New Roman" w:hAnsi="Times New Roman"/>
          <w:b/>
          <w:sz w:val="24"/>
          <w:szCs w:val="24"/>
          <w:lang w:eastAsia="en-US"/>
        </w:rPr>
        <w:t>Ограда от инфекции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Совместно с главным государственным ветеринарным инспектором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района сотрудники прокуратуры обследовали места, отведенные для захоронения биологических отходов (скотомогильников).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>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>Проведенной проверкой установлено, что скотомогильники, принадлежащие местным сельскохозяйственным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является то, что  ворота скотомогильников и крышки биотермических ям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биотермических ям, отсутствуют навесы надлежащего размера над ямой на высоте 2,5 метра.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зооантропонозными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болезнями, загрязнение окружающей среды.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 xml:space="preserve">Прокурором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района на имя руководителей сельхозпредприятий и глав МО внесены представления с требованием </w:t>
      </w:r>
      <w:proofErr w:type="gramStart"/>
      <w:r w:rsidRPr="00396484">
        <w:rPr>
          <w:rFonts w:ascii="Times New Roman" w:hAnsi="Times New Roman"/>
          <w:sz w:val="24"/>
          <w:szCs w:val="24"/>
          <w:lang w:eastAsia="en-US"/>
        </w:rPr>
        <w:t>привлечь</w:t>
      </w:r>
      <w:proofErr w:type="gram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к дисциплинарной ответственности виновных лиц к ответственности.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t xml:space="preserve">Помощник прокурора </w:t>
      </w:r>
      <w:proofErr w:type="spellStart"/>
      <w:r w:rsidRPr="00396484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396484">
        <w:rPr>
          <w:rFonts w:ascii="Times New Roman" w:hAnsi="Times New Roman"/>
          <w:sz w:val="24"/>
          <w:szCs w:val="24"/>
          <w:lang w:eastAsia="en-US"/>
        </w:rPr>
        <w:t xml:space="preserve"> района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lang w:eastAsia="en-US"/>
        </w:rPr>
        <w:lastRenderedPageBreak/>
        <w:t>юрист 1 класса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  <w:t xml:space="preserve">      Н.А. Миронова</w:t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lang w:eastAsia="en-US"/>
        </w:rPr>
        <w:tab/>
      </w:r>
    </w:p>
    <w:p w:rsidR="00396484" w:rsidRPr="00396484" w:rsidRDefault="00396484" w:rsidP="0039648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3964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Использование автобусов для собственных нужд </w:t>
      </w:r>
    </w:p>
    <w:p w:rsidR="00396484" w:rsidRPr="00396484" w:rsidRDefault="00396484" w:rsidP="0039648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3964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теперь требует получения лицензии</w:t>
      </w:r>
    </w:p>
    <w:p w:rsidR="00396484" w:rsidRPr="00396484" w:rsidRDefault="00396484" w:rsidP="00396484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Постановлением Правительства РФ от 27.02.2019 № 195 утверждено Положение о лицензировании деятельности по перевозкам пассажиров и иных лиц автобусами, установившее новые требования лицензирования в сфере пассажирских перевозок.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Ранее лицензия требовалась только коммерческим перевозчикам. Предприятиям, имеющим автобусы, которые использовались лишь для собственных нужд, например, для перевозки работников, лицензия не требовалась.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С 1 марта 2019 года при перевозках автобусами для собственных нужд требуется лицензия, которую необходимо получить в срок до 29 июня 2019 года.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Требования распространяются на любой автотранспорт с количеством пассажирских мест более восьми, который принадлежит на праве собственности или ином законном основании (за исключением арендованного транспорта).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Исключение составляют автобусы: пожарной охраны; скорой медицинской помощи; аварийно-спасательных служб; военных автомобильных инспекций; ФСБ, ФСО, Вооруженных сил,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Росгвардии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>, полиции; следственных органов СК РФ.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Если у организации или ИП уже есть лицензия на осуществление деятельности по перевозкам пассажиров автомобильным транспортом, оборудованным для перевозок более восьми человек, ей все равно понадобится оформить лицензию заново.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Порядок лицензирования зависит от того, является ли владелец автобуса коммерческим перевозчиком. Перечень предоставляемых документов для коммерческих и некоммерческих перевозчиков различен и определяется вышеназванным постановлением № 195.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 xml:space="preserve">Общие для всех владельцев правила – подача документов на лицензирование в органы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Ространснадзора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по месту нахождения юридического лица или месту жительства ИП. Лицензия для филиалов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юрлица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не требуется.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Госпошлина за получение лицензии — 7500 рублей. Максимальный срок оформления лицензии – 48 рабочих дней.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За перевозки без лицензии для собственных нужд организацию могут оштрафовать на сумму до 250 тыс. рублей, предпринимателя – до 40 тыс. рублей, либо приостановить деятельность на срок до 90 дней.</w:t>
      </w:r>
    </w:p>
    <w:p w:rsidR="00396484" w:rsidRPr="00396484" w:rsidRDefault="00396484" w:rsidP="003964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За коммерческие перевозки без лицензии штрафы значительно выше и составляют соответственно – 400 тыс. рублей и 100 тыс. рублей.</w:t>
      </w: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396484" w:rsidRPr="00396484" w:rsidRDefault="00396484" w:rsidP="00396484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Помощник прокурора района</w:t>
      </w:r>
    </w:p>
    <w:p w:rsidR="00396484" w:rsidRPr="00396484" w:rsidRDefault="00396484" w:rsidP="00396484">
      <w:pPr>
        <w:jc w:val="both"/>
        <w:rPr>
          <w:sz w:val="24"/>
          <w:szCs w:val="24"/>
          <w:lang w:eastAsia="en-US"/>
        </w:rPr>
      </w:pP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юрист 1 класса</w:t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  <w:t xml:space="preserve">                  </w:t>
      </w:r>
      <w:r w:rsidRPr="00396484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ab/>
        <w:t>Д.С. Федоров</w:t>
      </w: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96484" w:rsidRPr="00396484" w:rsidRDefault="00396484" w:rsidP="0039648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6484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Сузунским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районным судом  вынесен обвинительный приговор по уголовному делу о </w:t>
      </w:r>
      <w:proofErr w:type="spellStart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>причиненеии</w:t>
      </w:r>
      <w:proofErr w:type="spellEnd"/>
      <w:r w:rsidRPr="00396484">
        <w:rPr>
          <w:rFonts w:ascii="Times New Roman" w:eastAsia="Times New Roman" w:hAnsi="Times New Roman"/>
          <w:color w:val="000000"/>
          <w:sz w:val="24"/>
          <w:szCs w:val="24"/>
        </w:rPr>
        <w:t xml:space="preserve"> тяжкого вреда здоровью, опасного для жизни человека, повлекшего  по неосторожности смерть потерпевшего.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eastAsia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 xml:space="preserve">20 июня 2019  года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Сузунским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районным судом Новосибирской области вынесен обвинительный приговор 55 - летнему Арсенову С.Н.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Он признана виновным  в совершении преступления, предусмотренного ч. 4 ст. 111 УК РФ (умышленное причинение тяжкого вреда здоровью, опасного для жизни человека, </w:t>
      </w:r>
      <w:r w:rsidRPr="00396484">
        <w:rPr>
          <w:rFonts w:ascii="Times New Roman" w:eastAsia="Times New Roman" w:hAnsi="Times New Roman"/>
          <w:sz w:val="24"/>
          <w:szCs w:val="24"/>
        </w:rPr>
        <w:lastRenderedPageBreak/>
        <w:t xml:space="preserve">совершенное в отношении лица, заведомо для виновного находящегося в беспомощном состоянии, с применением предметов, используемых в качестве оружия, повлекшее по неосторожности смерть потерпевшего).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 xml:space="preserve">В судебном заседании установлено, что  в ночь с 23 на 24 февраля  2019 года  в с. Плоское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  Арсенов Сергей на почве личных неприязненных отношений деревянным черенком, а также руками и ногами нанес своей престарелой матери Арсеновой О.А., находящейся в силу своего возраста и состояния здоровья в беспомощном состоянии,  не менее 20 ударов в голову, по туловищу и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верхним конечностям,  в результате чего от полученных   телесных  повреждений   Арсенова О.А.  скончалась  на месте.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В судебном заседании, как и в ходе предварительного следствия, 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Арсепнов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С.Н. вину признал полностью, подробно пояснив об обстоятельствах  совершенного им  преступления. 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Суд, </w:t>
      </w:r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>согласившись с позицией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обвинения, признал Арсенова С.Н. </w:t>
      </w:r>
      <w:r w:rsidRPr="00F72A74">
        <w:rPr>
          <w:rFonts w:ascii="Times New Roman" w:eastAsia="Times New Roman" w:hAnsi="Times New Roman"/>
          <w:sz w:val="24"/>
          <w:szCs w:val="24"/>
        </w:rPr>
        <w:t>в</w:t>
      </w:r>
      <w:r w:rsidRPr="00396484">
        <w:rPr>
          <w:rFonts w:ascii="Times New Roman" w:eastAsia="Times New Roman" w:hAnsi="Times New Roman"/>
          <w:sz w:val="24"/>
          <w:szCs w:val="24"/>
        </w:rPr>
        <w:t xml:space="preserve">иновным  в умышленном  причинении тяжкого вреда здоровью, повлекшем по неосторожности смерть человека и  приговорил  его  к 9  годам  6 месяцам лишения свободы в колонии  строгого режима.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Приговор не вступил в законную силу. 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ab/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Ст</w:t>
      </w:r>
      <w:proofErr w:type="spellEnd"/>
      <w:proofErr w:type="gramStart"/>
      <w:r w:rsidRPr="00396484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Pr="00396484">
        <w:rPr>
          <w:rFonts w:ascii="Times New Roman" w:eastAsia="Times New Roman" w:hAnsi="Times New Roman"/>
          <w:sz w:val="24"/>
          <w:szCs w:val="24"/>
        </w:rPr>
        <w:t xml:space="preserve"> прокурор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396484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396484">
        <w:rPr>
          <w:rFonts w:ascii="Times New Roman" w:eastAsia="Times New Roman" w:hAnsi="Times New Roman"/>
          <w:sz w:val="24"/>
          <w:szCs w:val="24"/>
        </w:rPr>
        <w:tab/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6484">
        <w:rPr>
          <w:rFonts w:ascii="Times New Roman" w:eastAsia="Times New Roman" w:hAnsi="Times New Roman"/>
          <w:sz w:val="24"/>
          <w:szCs w:val="24"/>
        </w:rPr>
        <w:t>младший  советник юстиции</w:t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</w:r>
      <w:r w:rsidRPr="00396484">
        <w:rPr>
          <w:rFonts w:ascii="Times New Roman" w:eastAsia="Times New Roman" w:hAnsi="Times New Roman"/>
          <w:sz w:val="24"/>
          <w:szCs w:val="24"/>
        </w:rPr>
        <w:tab/>
        <w:t xml:space="preserve">       Т.И. </w:t>
      </w:r>
      <w:proofErr w:type="spellStart"/>
      <w:r w:rsidRPr="00396484">
        <w:rPr>
          <w:rFonts w:ascii="Times New Roman" w:eastAsia="Times New Roman" w:hAnsi="Times New Roman"/>
          <w:sz w:val="24"/>
          <w:szCs w:val="24"/>
        </w:rPr>
        <w:t>Ламанова</w:t>
      </w:r>
      <w:proofErr w:type="spellEnd"/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6484">
        <w:rPr>
          <w:rFonts w:ascii="Times New Roman" w:eastAsia="Times New Roman" w:hAnsi="Times New Roman"/>
          <w:sz w:val="28"/>
          <w:szCs w:val="28"/>
        </w:rPr>
        <w:tab/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6484" w:rsidRPr="00396484" w:rsidRDefault="00396484" w:rsidP="00396484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96484" w:rsidRDefault="00F72A7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6120130" cy="4223055"/>
            <wp:effectExtent l="0" t="0" r="0" b="6350"/>
            <wp:docPr id="1" name="Рисунок 1" descr="C:\Общая\Мои документы\ВЕСТНИК\статьи\памят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Мои документы\ВЕСТНИК\статьи\памятка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84" w:rsidRPr="00396484" w:rsidRDefault="00F72A74" w:rsidP="00396484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216400" cy="9468000"/>
            <wp:effectExtent l="0" t="0" r="3810" b="0"/>
            <wp:docPr id="2" name="Рисунок 2" descr="C:\Общая\Мои документы\ВЕСТНИК\статьи\antikorrup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бщая\Мои документы\ВЕСТНИК\статьи\antikorrupciy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00" cy="9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484">
        <w:rPr>
          <w:rFonts w:ascii="Times New Roman" w:hAnsi="Times New Roman"/>
          <w:b/>
          <w:sz w:val="24"/>
          <w:szCs w:val="24"/>
        </w:rPr>
        <w:lastRenderedPageBreak/>
        <w:t>ПАМЯТКА</w:t>
      </w: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484">
        <w:rPr>
          <w:rFonts w:ascii="Times New Roman" w:hAnsi="Times New Roman"/>
          <w:b/>
          <w:sz w:val="24"/>
          <w:szCs w:val="24"/>
        </w:rPr>
        <w:t>о безопасности на водоёмах в летний период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Поведение на воде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- При купании недопустимо: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1. Плавать в незнакомом месте, под мостами и у плотин.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2. Нырять с высоты, не зная глубины и рельефа дна.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3. Заплывать за буйки и ограждения.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4. Приближаться к судам, плотам и иным </w:t>
      </w:r>
      <w:proofErr w:type="spellStart"/>
      <w:r w:rsidRPr="00396484">
        <w:rPr>
          <w:rFonts w:ascii="Times New Roman" w:hAnsi="Times New Roman"/>
          <w:color w:val="000000" w:themeColor="text1"/>
          <w:sz w:val="24"/>
          <w:szCs w:val="24"/>
        </w:rPr>
        <w:t>плавсредствам</w:t>
      </w:r>
      <w:proofErr w:type="spellEnd"/>
      <w:r w:rsidRPr="003964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5. Прыгать в воду с лодок, катеров, причалов.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6. Хватать друг друга за руки и ноги во время игр на воде.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Избегайте употребление алкоголя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во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умеющим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плавать купаться только в специально оборудованных местах глубиной не более 1-2 метра!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КАТЕГОРИЧЕСКИ ЗАПРЕЩАЕТСЯ</w:t>
      </w: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купание на водных объектах, оборудованных предупреждающими аншлагами «КУПАНИЕ ЗАПРЕЩЕНО!»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УВАЖАЕМЫЕ ВЗРОСЛЫЕ: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РОДИТЕЛИ, РУКОВОДИТЕЛИ ОБРАЗОВАТЕЛЬНЫХ УЧРЕЖДЕНИЙ, ПЕДАГОГИ!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Безопасность жизни детей на водоемах во многих случаях зависит ТОЛЬКО ОТ ВАС! 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Категорически запрещено купание: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детей без надзора взрослых;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lastRenderedPageBreak/>
        <w:t>- в незнакомых местах;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на надувных матрацах, камерах и других плавательных средствах (без надзора взрослых);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Необходимо соблюдать следующие правила: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Прежде чем войти в воду, сделайте разминку, выполнив несколько легких упражнений.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Продолжительность купания - не более 30 минут, при невысокой температуре воды - не более 5-6 минут.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Во избежание перегревания отдыхайте на пляже в головном уборе.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Не допускать ситуаций неоправданного риска, шалости на воде.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ПАМЯТКА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Если тонет человек: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Сразу громко зовите на помощь: «Человек тонет!»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Попросите вызвать спасателей и «скорую помощь».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- Бросьте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тонущему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спасательный круг, длинную веревку с узлом на конце.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- Если хорошо плаваете, снимите одежду и обувь и вплавь доберитесь до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тонущего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Если тонешь сам: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Не паникуйте.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Снимите с себя лишнюю одежду, обувь, кричи, зови на помощь.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Перевернитесь на спину, широко раскиньте руки, расслабьтесь, сделайте несколько глубоких вдохов.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Вы захлебнулись водой: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не паникуйте, постарайтесь развернуться спиной к волне;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затем очистите от воды нос и сделайте несколько глотательных движений;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восстановив дыхание, ложитесь на живот и двигайтесь к берегу;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при необходимости позовите людей на помощь.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ПАМЯТКА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b/>
          <w:color w:val="000000" w:themeColor="text1"/>
          <w:sz w:val="24"/>
          <w:szCs w:val="24"/>
        </w:rPr>
        <w:t>Правила оказания помощи при утоплении: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1. Перевернуть пострадавшего лицом вниз, опустить голову ниже таза.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2. Очистить ротовую полость.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3. Резко надавить на корень языка.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6. Вызвать “Скорую помощь”.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утонувший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находился в воде не более 6 минут.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F72A74" w:rsidRDefault="00396484" w:rsidP="00F72A7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72A74">
        <w:rPr>
          <w:rFonts w:ascii="Times New Roman" w:hAnsi="Times New Roman"/>
          <w:b/>
          <w:color w:val="000000" w:themeColor="text1"/>
          <w:sz w:val="24"/>
          <w:szCs w:val="24"/>
        </w:rPr>
        <w:t>ПАМЯТКА</w:t>
      </w:r>
    </w:p>
    <w:p w:rsidR="00396484" w:rsidRPr="00F72A74" w:rsidRDefault="00396484" w:rsidP="00F72A7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6484" w:rsidRPr="00F72A74" w:rsidRDefault="00396484" w:rsidP="00F72A7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72A74">
        <w:rPr>
          <w:rFonts w:ascii="Times New Roman" w:hAnsi="Times New Roman"/>
          <w:b/>
          <w:color w:val="000000" w:themeColor="text1"/>
          <w:sz w:val="24"/>
          <w:szCs w:val="24"/>
        </w:rPr>
        <w:t>ОСНОВНЫЕ ПРАВИЛА БЕЗОПАСНОГО ПОВЕДЕНИЯ НА ВОДЕ.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396484">
        <w:rPr>
          <w:rFonts w:ascii="Times New Roman" w:hAnsi="Times New Roman"/>
          <w:color w:val="000000" w:themeColor="text1"/>
          <w:sz w:val="24"/>
          <w:szCs w:val="24"/>
        </w:rPr>
        <w:t>плавсредствами</w:t>
      </w:r>
      <w:proofErr w:type="spellEnd"/>
      <w:r w:rsidRPr="00396484">
        <w:rPr>
          <w:rFonts w:ascii="Times New Roman" w:hAnsi="Times New Roman"/>
          <w:color w:val="000000" w:themeColor="text1"/>
          <w:sz w:val="24"/>
          <w:szCs w:val="24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Во-первых, следует избегать купания в незнакомых местах, специально не оборудованных для этой цели.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Во-вторых, при купании запрещается: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заплывать за границы зоны купания;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подплывать к движущимся судам, лодкам, катерам, катамаранам, гидроциклам;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нырять и долго находиться под водой;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прыгать в воду в незнакомых местах, с причалов и др. сооружений, не приспособленных для этих целей;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долго находиться в холодной воде;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купаться на голодный желудок;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проводить в воде игры, связанные с нырянием и захватом друг друга;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плавать на досках, лежаках, бревнах, надувных матрасах и камерах (за пределы нормы заплыва);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подавать крики ложной тревоги;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- приводить с собой собак и др. животных.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Необходимо уметь не только плавать, но и отдыхать на воде.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Наиболее известные способы отдыха: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396484">
        <w:rPr>
          <w:rFonts w:ascii="Times New Roman" w:hAnsi="Times New Roman"/>
          <w:color w:val="000000" w:themeColor="text1"/>
          <w:sz w:val="24"/>
          <w:szCs w:val="24"/>
        </w:rPr>
        <w:t>паузы-медленный</w:t>
      </w:r>
      <w:proofErr w:type="gramEnd"/>
      <w:r w:rsidRPr="00396484">
        <w:rPr>
          <w:rFonts w:ascii="Times New Roman" w:hAnsi="Times New Roman"/>
          <w:color w:val="000000" w:themeColor="text1"/>
          <w:sz w:val="24"/>
          <w:szCs w:val="24"/>
        </w:rPr>
        <w:t xml:space="preserve"> выдох.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6484">
        <w:rPr>
          <w:rFonts w:ascii="Times New Roman" w:hAnsi="Times New Roman"/>
          <w:color w:val="000000" w:themeColor="text1"/>
          <w:sz w:val="24"/>
          <w:szCs w:val="24"/>
        </w:rPr>
        <w:t>Если не имеешь навыка в плавание, не следует заплывать за границы зоны купания, это опасно для жизни.</w:t>
      </w: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96484" w:rsidRPr="00396484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663BA">
        <w:rPr>
          <w:rFonts w:ascii="Times New Roman" w:eastAsia="Times New Roman" w:hAnsi="Times New Roman"/>
          <w:b/>
          <w:sz w:val="24"/>
          <w:szCs w:val="28"/>
        </w:rPr>
        <w:t>ПРОТОКОЛ № 2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663BA">
        <w:rPr>
          <w:rFonts w:ascii="Times New Roman" w:eastAsia="Times New Roman" w:hAnsi="Times New Roman"/>
          <w:b/>
          <w:sz w:val="24"/>
          <w:szCs w:val="28"/>
        </w:rPr>
        <w:t xml:space="preserve">публичных слушаний по обсуждению отчета исполнения бюджета </w:t>
      </w:r>
      <w:proofErr w:type="spellStart"/>
      <w:r w:rsidRPr="00B663BA">
        <w:rPr>
          <w:rFonts w:ascii="Times New Roman" w:eastAsia="Times New Roman" w:hAnsi="Times New Roman"/>
          <w:b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b/>
          <w:sz w:val="24"/>
          <w:szCs w:val="28"/>
        </w:rPr>
        <w:t xml:space="preserve"> сельсовета за 2018год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lastRenderedPageBreak/>
        <w:t xml:space="preserve">Публичные слушания назначены постановлением администрации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 от 13.06.2019 № 76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Дата проведения публичных слушаний: 24 июня 2019 года.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Время проведения: с 15-00 часов до 16-00 часов.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Место проведения: </w:t>
      </w:r>
      <w:proofErr w:type="gramStart"/>
      <w:r w:rsidRPr="00B663BA">
        <w:rPr>
          <w:rFonts w:ascii="Times New Roman" w:eastAsia="Times New Roman" w:hAnsi="Times New Roman"/>
          <w:sz w:val="24"/>
          <w:szCs w:val="28"/>
        </w:rPr>
        <w:t xml:space="preserve">Новосибирская область,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Сузунский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район, с. Битки,</w:t>
      </w:r>
      <w:r w:rsidR="007A39CA">
        <w:rPr>
          <w:rFonts w:ascii="Times New Roman" w:eastAsia="Times New Roman" w:hAnsi="Times New Roman"/>
          <w:sz w:val="24"/>
          <w:szCs w:val="28"/>
        </w:rPr>
        <w:t xml:space="preserve"> у</w:t>
      </w:r>
      <w:r w:rsidRPr="00B663BA">
        <w:rPr>
          <w:rFonts w:ascii="Times New Roman" w:eastAsia="Times New Roman" w:hAnsi="Times New Roman"/>
          <w:sz w:val="24"/>
          <w:szCs w:val="28"/>
        </w:rPr>
        <w:t>л. Пролетарская , 29, кабинет Главы.</w:t>
      </w:r>
      <w:proofErr w:type="gramEnd"/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Председатель публичных слушаний: Красиков С.В., глава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Секретарь публичных слушаний: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Ломайкина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Л.В., зам. главы администрации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Количество участников: 17 человек.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ПОВЕСТКА  ДНЯ:</w:t>
      </w:r>
    </w:p>
    <w:p w:rsidR="00B663BA" w:rsidRPr="00B663BA" w:rsidRDefault="00B663BA" w:rsidP="00B663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          1. Рассмотреть отчет об исполнении бюджета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</w:t>
      </w:r>
      <w:r w:rsidR="007A39CA">
        <w:rPr>
          <w:rFonts w:ascii="Times New Roman" w:eastAsia="Times New Roman" w:hAnsi="Times New Roman"/>
          <w:sz w:val="24"/>
          <w:szCs w:val="28"/>
        </w:rPr>
        <w:t xml:space="preserve"> </w:t>
      </w:r>
      <w:r w:rsidRPr="00B663BA">
        <w:rPr>
          <w:rFonts w:ascii="Times New Roman" w:eastAsia="Times New Roman" w:hAnsi="Times New Roman"/>
          <w:sz w:val="24"/>
          <w:szCs w:val="28"/>
        </w:rPr>
        <w:t>за 2018 год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СЛУШАЛИ: Красикова С.В., главу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           Об исполнении бюджета 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 за 2018 год. Необходимость проведения публичных слушаний обусловлена проведением </w:t>
      </w:r>
      <w:proofErr w:type="gramStart"/>
      <w:r w:rsidRPr="00B663BA">
        <w:rPr>
          <w:rFonts w:ascii="Times New Roman" w:eastAsia="Times New Roman" w:hAnsi="Times New Roman"/>
          <w:sz w:val="24"/>
          <w:szCs w:val="28"/>
        </w:rPr>
        <w:t>контроля за</w:t>
      </w:r>
      <w:proofErr w:type="gramEnd"/>
      <w:r w:rsidRPr="00B663BA">
        <w:rPr>
          <w:rFonts w:ascii="Times New Roman" w:eastAsia="Times New Roman" w:hAnsi="Times New Roman"/>
          <w:sz w:val="24"/>
          <w:szCs w:val="28"/>
        </w:rPr>
        <w:t xml:space="preserve"> использованием и расходованием финансовых средств бюджета за 2018 год.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           Публичные слушания проводятся на основании Устава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 и в соответствии с Федеральным законом от 06.10.2003 № 131-ФЗ                              «Об общих принципах организации местного самоуправления в Российской Федерации».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ГОЛОСОВАЛИ: «За» - 17 чел., «против» - нет, «воздержались» - нет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РЕШИЛИ: 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           1. Принять вынесенный на обсуждение и утверждение отчет об исполнении бюджета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 за 2018 год.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           2. Направить отчет об исполнении  бюджета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сельсовета за 2018 год на рассмотрение и утверждение в Совет депутатов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B663BA">
        <w:rPr>
          <w:rFonts w:ascii="Times New Roman" w:eastAsia="Times New Roman" w:hAnsi="Times New Roman"/>
          <w:sz w:val="24"/>
          <w:szCs w:val="28"/>
        </w:rPr>
        <w:t xml:space="preserve">  сельсовета.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>Председатель                                                                                             С.В. Красиков</w:t>
      </w: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B663BA" w:rsidRPr="00B663BA" w:rsidRDefault="00B663BA" w:rsidP="00B663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B663BA">
        <w:rPr>
          <w:rFonts w:ascii="Times New Roman" w:eastAsia="Times New Roman" w:hAnsi="Times New Roman"/>
          <w:sz w:val="24"/>
          <w:szCs w:val="28"/>
        </w:rPr>
        <w:t xml:space="preserve">Секретарь                                                                                                Л.В. </w:t>
      </w:r>
      <w:proofErr w:type="spellStart"/>
      <w:r w:rsidRPr="00B663BA">
        <w:rPr>
          <w:rFonts w:ascii="Times New Roman" w:eastAsia="Times New Roman" w:hAnsi="Times New Roman"/>
          <w:sz w:val="24"/>
          <w:szCs w:val="28"/>
        </w:rPr>
        <w:t>Ломайкина</w:t>
      </w:r>
      <w:proofErr w:type="spellEnd"/>
    </w:p>
    <w:p w:rsidR="00396484" w:rsidRPr="007A39CA" w:rsidRDefault="00396484" w:rsidP="00396484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7A39CA" w:rsidRPr="007A39CA" w:rsidRDefault="007A39CA" w:rsidP="007A3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t>ПРОТОКОЛ № 3</w:t>
      </w:r>
    </w:p>
    <w:p w:rsidR="007A39CA" w:rsidRPr="007A39CA" w:rsidRDefault="007A39CA" w:rsidP="007A3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t xml:space="preserve">публичных слушаний по обсуждению проекта муниципального правового акта о внесении изменений в правила благоустройства территории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b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b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b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b/>
          <w:sz w:val="24"/>
          <w:szCs w:val="28"/>
        </w:rPr>
        <w:t xml:space="preserve"> района Новосибирской области</w:t>
      </w:r>
    </w:p>
    <w:p w:rsidR="007A39CA" w:rsidRPr="007A39CA" w:rsidRDefault="007A39CA" w:rsidP="007A3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Публичные слушания назначены постановлением администрации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от 15.06.2019 № 35.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>Дата проведения публичных слушаний: 26 июня 2019 года.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>Время проведения: с 11-00 часов до 12-00 часов.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Место проведения: </w:t>
      </w:r>
      <w:proofErr w:type="gramStart"/>
      <w:r w:rsidRPr="007A39CA">
        <w:rPr>
          <w:rFonts w:ascii="Times New Roman" w:eastAsia="Times New Roman" w:hAnsi="Times New Roman"/>
          <w:sz w:val="24"/>
          <w:szCs w:val="28"/>
        </w:rPr>
        <w:t xml:space="preserve">Новосибирская область,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Сузунский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район, с. Битки,                       ул. Пролетарская , 29, кабинет Главы.</w:t>
      </w:r>
      <w:proofErr w:type="gramEnd"/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Председатель публичных слушаний: Красиков С.В., глава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Секретарь публичных слушаний: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Ломайкина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Л.В., заместитель главы администрации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Присутствовали: жители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в количестве 15 человек.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7A39CA" w:rsidRPr="007A39CA" w:rsidRDefault="007A39CA" w:rsidP="007A39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lastRenderedPageBreak/>
        <w:t>ПОВЕСТКА  ДНЯ: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          1. Рассмотрение проекта муниципального правового акта о внесении изменений в правила благоустройства территории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t>СЛУШАЛИ:</w:t>
      </w:r>
      <w:r w:rsidRPr="007A39CA">
        <w:rPr>
          <w:rFonts w:ascii="Times New Roman" w:eastAsia="Times New Roman" w:hAnsi="Times New Roman"/>
          <w:sz w:val="24"/>
          <w:szCs w:val="28"/>
        </w:rPr>
        <w:t xml:space="preserve"> Красикова С.В., главу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           В своем выступлении ознакомил присутствующих с проектом муниципального правового акта о внесении изменений в правила благоустройства территории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t>ВЫСПУПИЛИ: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          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Утешева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О.А., директор МКОУ «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Битковская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СОШ» с предложением одобрить проект</w:t>
      </w:r>
      <w:r w:rsidRPr="007A39CA">
        <w:rPr>
          <w:rFonts w:ascii="Times New Roman" w:eastAsia="Times New Roman" w:hAnsi="Times New Roman"/>
          <w:sz w:val="18"/>
          <w:szCs w:val="20"/>
        </w:rPr>
        <w:t xml:space="preserve"> </w:t>
      </w:r>
      <w:r w:rsidRPr="007A39CA">
        <w:rPr>
          <w:rFonts w:ascii="Times New Roman" w:eastAsia="Times New Roman" w:hAnsi="Times New Roman"/>
          <w:sz w:val="24"/>
          <w:szCs w:val="28"/>
        </w:rPr>
        <w:t xml:space="preserve">муниципального правового акта о внесении изменений в правила благоустройства территории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7A39CA">
        <w:rPr>
          <w:rFonts w:ascii="Times New Roman" w:eastAsia="Times New Roman" w:hAnsi="Times New Roman"/>
          <w:b/>
          <w:sz w:val="24"/>
          <w:szCs w:val="20"/>
        </w:rPr>
        <w:t xml:space="preserve">ГОЛОСОВАЛИ: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A39CA">
        <w:rPr>
          <w:rFonts w:ascii="Times New Roman" w:eastAsia="Times New Roman" w:hAnsi="Times New Roman"/>
          <w:sz w:val="24"/>
          <w:szCs w:val="20"/>
        </w:rPr>
        <w:t xml:space="preserve">            «За» - 15 чел.,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A39CA">
        <w:rPr>
          <w:rFonts w:ascii="Times New Roman" w:eastAsia="Times New Roman" w:hAnsi="Times New Roman"/>
          <w:sz w:val="24"/>
          <w:szCs w:val="20"/>
        </w:rPr>
        <w:t xml:space="preserve">            «Против» - нет,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A39CA">
        <w:rPr>
          <w:rFonts w:ascii="Times New Roman" w:eastAsia="Times New Roman" w:hAnsi="Times New Roman"/>
          <w:sz w:val="24"/>
          <w:szCs w:val="20"/>
        </w:rPr>
        <w:t xml:space="preserve">            «Воздержались» - нет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A39CA">
        <w:rPr>
          <w:rFonts w:ascii="Times New Roman" w:eastAsia="Times New Roman" w:hAnsi="Times New Roman"/>
          <w:b/>
          <w:sz w:val="24"/>
          <w:szCs w:val="28"/>
        </w:rPr>
        <w:t>РЕШИЛИ: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            Рекомендовать Совету депутатов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 принять муниципальный правовой акт о внесении изменений в правила благоустройства территории муниципального образования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Битковского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сельсовета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Сузунского</w:t>
      </w:r>
      <w:proofErr w:type="spellEnd"/>
      <w:r w:rsidRPr="007A39CA">
        <w:rPr>
          <w:rFonts w:ascii="Times New Roman" w:eastAsia="Times New Roman" w:hAnsi="Times New Roman"/>
          <w:sz w:val="24"/>
          <w:szCs w:val="28"/>
        </w:rPr>
        <w:t xml:space="preserve"> района Новосибирской области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A39CA">
        <w:rPr>
          <w:rFonts w:ascii="Times New Roman" w:eastAsia="Times New Roman" w:hAnsi="Times New Roman"/>
          <w:sz w:val="18"/>
          <w:szCs w:val="20"/>
        </w:rPr>
        <w:t xml:space="preserve">        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7A39CA">
        <w:rPr>
          <w:rFonts w:ascii="Times New Roman" w:eastAsia="Times New Roman" w:hAnsi="Times New Roman"/>
          <w:sz w:val="18"/>
          <w:szCs w:val="20"/>
        </w:rPr>
        <w:t xml:space="preserve">       </w:t>
      </w:r>
    </w:p>
    <w:p w:rsidR="007A39CA" w:rsidRPr="007A39CA" w:rsidRDefault="007A39CA" w:rsidP="007A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7A39CA">
        <w:rPr>
          <w:rFonts w:ascii="Times New Roman" w:eastAsia="Times New Roman" w:hAnsi="Times New Roman"/>
          <w:sz w:val="24"/>
          <w:szCs w:val="28"/>
        </w:rPr>
        <w:t>Председательствующий                                                                            С.В. Красиков</w:t>
      </w:r>
    </w:p>
    <w:p w:rsidR="007A39CA" w:rsidRPr="007A39CA" w:rsidRDefault="007A39CA" w:rsidP="007A39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A39CA" w:rsidRPr="007A39CA" w:rsidRDefault="007A39CA" w:rsidP="007A39CA">
      <w:pPr>
        <w:spacing w:after="0" w:line="240" w:lineRule="auto"/>
        <w:rPr>
          <w:rFonts w:ascii="Times New Roman" w:eastAsia="Times New Roman" w:hAnsi="Times New Roman"/>
          <w:sz w:val="18"/>
          <w:szCs w:val="20"/>
        </w:rPr>
      </w:pPr>
      <w:r w:rsidRPr="007A39CA">
        <w:rPr>
          <w:rFonts w:ascii="Times New Roman" w:eastAsia="Times New Roman" w:hAnsi="Times New Roman"/>
          <w:sz w:val="24"/>
          <w:szCs w:val="28"/>
        </w:rPr>
        <w:t xml:space="preserve">Секретарь                                                                                                Л.В. </w:t>
      </w:r>
      <w:proofErr w:type="spellStart"/>
      <w:r w:rsidRPr="007A39CA">
        <w:rPr>
          <w:rFonts w:ascii="Times New Roman" w:eastAsia="Times New Roman" w:hAnsi="Times New Roman"/>
          <w:sz w:val="24"/>
          <w:szCs w:val="28"/>
        </w:rPr>
        <w:t>Ломайкина</w:t>
      </w:r>
      <w:proofErr w:type="spellEnd"/>
    </w:p>
    <w:p w:rsidR="00396484" w:rsidRPr="007A39CA" w:rsidRDefault="00396484" w:rsidP="001C6D00">
      <w:pPr>
        <w:jc w:val="center"/>
        <w:rPr>
          <w:rFonts w:ascii="Times New Roman" w:hAnsi="Times New Roman"/>
          <w:color w:val="000000" w:themeColor="text1"/>
          <w:sz w:val="18"/>
          <w:szCs w:val="20"/>
        </w:rPr>
      </w:pPr>
    </w:p>
    <w:p w:rsidR="00B437A8" w:rsidRDefault="00B437A8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F639DE">
        <w:rPr>
          <w:rFonts w:ascii="Times New Roman" w:eastAsia="Times New Roman" w:hAnsi="Times New Roman"/>
          <w:b/>
        </w:rPr>
        <w:t>СОВЕТ ДЕПУТАТОВ</w:t>
      </w: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F639DE">
        <w:rPr>
          <w:rFonts w:ascii="Times New Roman" w:eastAsia="Times New Roman" w:hAnsi="Times New Roman"/>
          <w:b/>
        </w:rPr>
        <w:t>БИТКОВСКОГО СЕЛЬСОВЕТА</w:t>
      </w: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proofErr w:type="spellStart"/>
      <w:r w:rsidRPr="00F639DE">
        <w:rPr>
          <w:rFonts w:ascii="Times New Roman" w:eastAsia="Times New Roman" w:hAnsi="Times New Roman"/>
          <w:b/>
        </w:rPr>
        <w:t>Сузунского</w:t>
      </w:r>
      <w:proofErr w:type="spellEnd"/>
      <w:r w:rsidRPr="00F639DE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пятого созыва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F639DE">
        <w:rPr>
          <w:rFonts w:ascii="Times New Roman" w:eastAsia="Times New Roman" w:hAnsi="Times New Roman"/>
          <w:b/>
        </w:rPr>
        <w:t>РЕШЕНИЕ</w:t>
      </w:r>
    </w:p>
    <w:p w:rsidR="00F639DE" w:rsidRPr="00F639DE" w:rsidRDefault="00F639DE" w:rsidP="00F639DE">
      <w:pPr>
        <w:spacing w:after="0" w:line="240" w:lineRule="auto"/>
        <w:jc w:val="center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сорок девятой сессии</w:t>
      </w:r>
    </w:p>
    <w:p w:rsidR="00F639DE" w:rsidRPr="00F639DE" w:rsidRDefault="00F639DE" w:rsidP="00F639DE">
      <w:pPr>
        <w:spacing w:after="0" w:line="240" w:lineRule="auto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От 28.06.2019                                        с. Битки                                                       № 19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639DE" w:rsidRDefault="00F639DE" w:rsidP="00F6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F639DE">
        <w:rPr>
          <w:rFonts w:ascii="Times New Roman" w:eastAsia="Times New Roman" w:hAnsi="Times New Roman"/>
          <w:bCs/>
          <w:lang w:eastAsia="en-US"/>
        </w:rPr>
        <w:t xml:space="preserve">Об исполнении бюджета </w:t>
      </w:r>
      <w:proofErr w:type="spellStart"/>
      <w:r w:rsidRPr="00F639DE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F639DE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F639DE">
        <w:rPr>
          <w:rFonts w:ascii="Times New Roman" w:eastAsia="Times New Roman" w:hAnsi="Times New Roman"/>
          <w:bCs/>
          <w:lang w:eastAsia="en-US"/>
        </w:rPr>
        <w:t xml:space="preserve"> района</w:t>
      </w:r>
    </w:p>
    <w:p w:rsidR="00F639DE" w:rsidRPr="00F639DE" w:rsidRDefault="00F639DE" w:rsidP="00F6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F639DE">
        <w:rPr>
          <w:rFonts w:ascii="Times New Roman" w:eastAsia="Times New Roman" w:hAnsi="Times New Roman"/>
          <w:bCs/>
          <w:lang w:eastAsia="en-US"/>
        </w:rPr>
        <w:t xml:space="preserve"> Новосибирской области за 2018 год</w:t>
      </w:r>
    </w:p>
    <w:p w:rsidR="00F639DE" w:rsidRPr="00F639DE" w:rsidRDefault="00F639DE" w:rsidP="00F6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</w:p>
    <w:p w:rsidR="00F639DE" w:rsidRPr="00F639DE" w:rsidRDefault="00F639DE" w:rsidP="00F6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  <w:r w:rsidRPr="00F639DE">
        <w:rPr>
          <w:rFonts w:ascii="Times New Roman" w:eastAsia="Times New Roman" w:hAnsi="Times New Roman"/>
          <w:bCs/>
          <w:lang w:eastAsia="en-US"/>
        </w:rPr>
        <w:t xml:space="preserve">Руководствуясь статьей 264.5 Бюджетного кодекса Российской федерации, Совет депутатов </w:t>
      </w:r>
      <w:proofErr w:type="spellStart"/>
      <w:r w:rsidRPr="00F639DE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F639DE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F639DE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</w:t>
      </w:r>
    </w:p>
    <w:p w:rsidR="00F639DE" w:rsidRPr="00F639DE" w:rsidRDefault="00F639DE" w:rsidP="00F63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lang w:eastAsia="en-US"/>
        </w:rPr>
      </w:pP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>РЕШИЛ: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 xml:space="preserve">1. Утвердить отчет об исполнении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за 201</w:t>
      </w:r>
      <w:r w:rsidRPr="00F639DE">
        <w:rPr>
          <w:rFonts w:ascii="Times New Roman" w:eastAsia="Times New Roman" w:hAnsi="Times New Roman"/>
          <w:lang w:eastAsia="ar-SA"/>
        </w:rPr>
        <w:t>8</w:t>
      </w:r>
      <w:r w:rsidRPr="00F639DE">
        <w:rPr>
          <w:rFonts w:ascii="Times New Roman" w:eastAsia="Times New Roman" w:hAnsi="Times New Roman"/>
          <w:lang w:val="x-none" w:eastAsia="ar-SA"/>
        </w:rPr>
        <w:t xml:space="preserve"> год по доходам в сумме </w:t>
      </w:r>
      <w:r w:rsidRPr="00F639DE">
        <w:rPr>
          <w:rFonts w:ascii="Times New Roman" w:eastAsia="Times New Roman" w:hAnsi="Times New Roman"/>
          <w:lang w:eastAsia="ar-SA"/>
        </w:rPr>
        <w:t>8478746,24</w:t>
      </w:r>
      <w:r w:rsidRPr="00F639DE">
        <w:rPr>
          <w:rFonts w:ascii="Times New Roman" w:eastAsia="Times New Roman" w:hAnsi="Times New Roman"/>
          <w:lang w:val="x-none" w:eastAsia="ar-SA"/>
        </w:rPr>
        <w:t xml:space="preserve"> руб., по расходам в сумме </w:t>
      </w:r>
      <w:r w:rsidRPr="00F639DE">
        <w:rPr>
          <w:rFonts w:ascii="Times New Roman" w:eastAsia="Times New Roman" w:hAnsi="Times New Roman"/>
          <w:lang w:eastAsia="ar-SA"/>
        </w:rPr>
        <w:t xml:space="preserve">8186636,35 </w:t>
      </w:r>
      <w:r w:rsidRPr="00F639DE">
        <w:rPr>
          <w:rFonts w:ascii="Times New Roman" w:eastAsia="Times New Roman" w:hAnsi="Times New Roman"/>
          <w:lang w:val="x-none" w:eastAsia="ar-SA"/>
        </w:rPr>
        <w:t xml:space="preserve">руб., с превышением </w:t>
      </w:r>
      <w:r w:rsidRPr="00F639DE">
        <w:rPr>
          <w:rFonts w:ascii="Times New Roman" w:eastAsia="Times New Roman" w:hAnsi="Times New Roman"/>
          <w:lang w:eastAsia="ar-SA"/>
        </w:rPr>
        <w:t>доходов над расходами</w:t>
      </w:r>
      <w:r w:rsidRPr="00F639DE">
        <w:rPr>
          <w:rFonts w:ascii="Times New Roman" w:eastAsia="Times New Roman" w:hAnsi="Times New Roman"/>
          <w:lang w:val="x-none" w:eastAsia="ar-SA"/>
        </w:rPr>
        <w:t xml:space="preserve"> (</w:t>
      </w:r>
      <w:r w:rsidRPr="00F639DE">
        <w:rPr>
          <w:rFonts w:ascii="Times New Roman" w:eastAsia="Times New Roman" w:hAnsi="Times New Roman"/>
          <w:lang w:eastAsia="ar-SA"/>
        </w:rPr>
        <w:t>профицит</w:t>
      </w:r>
      <w:r w:rsidRPr="00F639DE">
        <w:rPr>
          <w:rFonts w:ascii="Times New Roman" w:eastAsia="Times New Roman" w:hAnsi="Times New Roman"/>
          <w:lang w:val="x-none" w:eastAsia="ar-SA"/>
        </w:rPr>
        <w:t xml:space="preserve">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области) в сумме </w:t>
      </w:r>
      <w:r w:rsidRPr="00F639DE">
        <w:rPr>
          <w:rFonts w:ascii="Times New Roman" w:eastAsia="Times New Roman" w:hAnsi="Times New Roman"/>
          <w:lang w:eastAsia="ar-SA"/>
        </w:rPr>
        <w:t>292109,89</w:t>
      </w:r>
      <w:r w:rsidRPr="00F639DE">
        <w:rPr>
          <w:rFonts w:ascii="Times New Roman" w:eastAsia="Times New Roman" w:hAnsi="Times New Roman"/>
          <w:lang w:val="x-none" w:eastAsia="ar-SA"/>
        </w:rPr>
        <w:t xml:space="preserve"> руб. и со следующими показателями: 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 xml:space="preserve">1.1. кассовое исполнение доходов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201</w:t>
      </w:r>
      <w:r w:rsidRPr="00F639DE">
        <w:rPr>
          <w:rFonts w:ascii="Times New Roman" w:eastAsia="Times New Roman" w:hAnsi="Times New Roman"/>
          <w:lang w:eastAsia="ar-SA"/>
        </w:rPr>
        <w:t>8</w:t>
      </w:r>
      <w:r w:rsidRPr="00F639DE">
        <w:rPr>
          <w:rFonts w:ascii="Times New Roman" w:eastAsia="Times New Roman" w:hAnsi="Times New Roman"/>
          <w:lang w:val="x-none" w:eastAsia="ar-SA"/>
        </w:rPr>
        <w:t xml:space="preserve"> год по кодам классификации доходов бюджета согласно  приложению 1;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lastRenderedPageBreak/>
        <w:t xml:space="preserve">1.2. кассовое исполнение расходов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201</w:t>
      </w:r>
      <w:r w:rsidRPr="00F639DE">
        <w:rPr>
          <w:rFonts w:ascii="Times New Roman" w:eastAsia="Times New Roman" w:hAnsi="Times New Roman"/>
          <w:lang w:eastAsia="ar-SA"/>
        </w:rPr>
        <w:t>8</w:t>
      </w:r>
      <w:r w:rsidRPr="00F639DE">
        <w:rPr>
          <w:rFonts w:ascii="Times New Roman" w:eastAsia="Times New Roman" w:hAnsi="Times New Roman"/>
          <w:lang w:val="x-none" w:eastAsia="ar-SA"/>
        </w:rPr>
        <w:t xml:space="preserve"> год: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2;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 xml:space="preserve">- по ведомственной структуре расходов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3;</w:t>
      </w:r>
    </w:p>
    <w:p w:rsidR="00F639DE" w:rsidRPr="00F639DE" w:rsidRDefault="00F639DE" w:rsidP="00F639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F639DE">
        <w:rPr>
          <w:rFonts w:ascii="Times New Roman" w:eastAsia="Times New Roman" w:hAnsi="Times New Roman"/>
          <w:lang w:val="x-none" w:eastAsia="ar-SA"/>
        </w:rPr>
        <w:t xml:space="preserve">1.3. исполнение бюджета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F639DE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201</w:t>
      </w:r>
      <w:r w:rsidRPr="00F639DE">
        <w:rPr>
          <w:rFonts w:ascii="Times New Roman" w:eastAsia="Times New Roman" w:hAnsi="Times New Roman"/>
          <w:lang w:eastAsia="ar-SA"/>
        </w:rPr>
        <w:t>8</w:t>
      </w:r>
      <w:r w:rsidRPr="00F639DE">
        <w:rPr>
          <w:rFonts w:ascii="Times New Roman" w:eastAsia="Times New Roman" w:hAnsi="Times New Roman"/>
          <w:lang w:val="x-none" w:eastAsia="ar-SA"/>
        </w:rPr>
        <w:t xml:space="preserve"> год по кодам источников финансирования дефицита бюджета согласно приложению 4.</w:t>
      </w:r>
    </w:p>
    <w:p w:rsidR="00F639DE" w:rsidRPr="00F639DE" w:rsidRDefault="00F639DE" w:rsidP="00F639DE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 xml:space="preserve">          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F639DE">
        <w:rPr>
          <w:rFonts w:ascii="Times New Roman" w:eastAsia="Times New Roman" w:hAnsi="Times New Roman"/>
        </w:rPr>
        <w:t>Битковский</w:t>
      </w:r>
      <w:proofErr w:type="spellEnd"/>
      <w:r w:rsidRPr="00F639DE">
        <w:rPr>
          <w:rFonts w:ascii="Times New Roman" w:eastAsia="Times New Roman" w:hAnsi="Times New Roman"/>
        </w:rPr>
        <w:t xml:space="preserve"> вестник».</w:t>
      </w:r>
    </w:p>
    <w:p w:rsidR="00F639DE" w:rsidRPr="00F639DE" w:rsidRDefault="00F639DE" w:rsidP="00F639D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Председатель Совета депутатов</w:t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И.о</w:t>
      </w:r>
      <w:proofErr w:type="spellEnd"/>
      <w:r w:rsidRPr="00F639DE">
        <w:rPr>
          <w:rFonts w:ascii="Times New Roman" w:eastAsia="Times New Roman" w:hAnsi="Times New Roman"/>
        </w:rPr>
        <w:t>. главы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</w:t>
      </w:r>
      <w:r w:rsidRPr="00F639DE">
        <w:rPr>
          <w:rFonts w:ascii="Times New Roman" w:eastAsia="Times New Roman" w:hAnsi="Times New Roman"/>
        </w:rPr>
        <w:tab/>
        <w:t xml:space="preserve">                                       </w:t>
      </w:r>
      <w:r>
        <w:rPr>
          <w:rFonts w:ascii="Times New Roman" w:eastAsia="Times New Roman" w:hAnsi="Times New Roman"/>
        </w:rPr>
        <w:t xml:space="preserve">           </w:t>
      </w:r>
      <w:r w:rsidRPr="00F639DE">
        <w:rPr>
          <w:rFonts w:ascii="Times New Roman" w:eastAsia="Times New Roman" w:hAnsi="Times New Roman"/>
        </w:rPr>
        <w:t xml:space="preserve">  </w:t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</w:t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Новосибирской области</w:t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Новосибирской области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 xml:space="preserve">_______________ Т.Л. Пирог  </w:t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 xml:space="preserve">__________ Л.В. </w:t>
      </w:r>
      <w:proofErr w:type="spellStart"/>
      <w:r w:rsidRPr="00F639DE">
        <w:rPr>
          <w:rFonts w:ascii="Times New Roman" w:eastAsia="Times New Roman" w:hAnsi="Times New Roman"/>
        </w:rPr>
        <w:t>Ломайкина</w:t>
      </w:r>
      <w:proofErr w:type="spellEnd"/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Приложение 1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к решению 49 сессии Совета депутатов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 Новосибирской области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от 28.06.2019 № 19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59"/>
        <w:gridCol w:w="750"/>
        <w:gridCol w:w="2410"/>
        <w:gridCol w:w="1422"/>
        <w:gridCol w:w="1420"/>
      </w:tblGrid>
      <w:tr w:rsidR="00F639DE" w:rsidRPr="00F639DE" w:rsidTr="00F639DE">
        <w:trPr>
          <w:trHeight w:val="64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639DE">
              <w:rPr>
                <w:rFonts w:ascii="Times New Roman" w:eastAsia="Times New Roman" w:hAnsi="Times New Roman"/>
                <w:bCs/>
              </w:rPr>
              <w:t xml:space="preserve">Исполнение доходной части бюджета </w:t>
            </w: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</w:p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района Новосибирской области за  2018 год</w:t>
            </w:r>
          </w:p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639DE">
              <w:rPr>
                <w:rFonts w:ascii="Times New Roman" w:eastAsia="Times New Roman" w:hAnsi="Times New Roman"/>
                <w:bCs/>
              </w:rPr>
              <w:t xml:space="preserve"> по кодам классификации доходов бюджета</w:t>
            </w:r>
          </w:p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F639DE" w:rsidRPr="00F639DE" w:rsidTr="00F639D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2 156 800,00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2 404 903,69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516 497,45</w:t>
            </w:r>
          </w:p>
        </w:tc>
      </w:tr>
      <w:tr w:rsidR="00F639DE" w:rsidRPr="00F639DE" w:rsidTr="00F639DE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516 497,45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1 134 036,24</w:t>
            </w:r>
          </w:p>
        </w:tc>
      </w:tr>
      <w:tr w:rsidR="00F639DE" w:rsidRPr="00F639DE" w:rsidTr="00F639DE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379 300,00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505 287,27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Доходы от уплаты акцизов на моторные масла для дизельных и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(или) карбюраторных (</w:t>
            </w:r>
            <w:proofErr w:type="spellStart"/>
            <w:r w:rsidRPr="00F639DE">
              <w:rPr>
                <w:rFonts w:ascii="Times New Roman" w:eastAsia="Times New Roman" w:hAnsi="Times New Roman"/>
              </w:rPr>
              <w:t>инжекторных</w:t>
            </w:r>
            <w:proofErr w:type="spellEnd"/>
            <w:r w:rsidRPr="00F639DE">
              <w:rPr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4 866,25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1 03 02250 01 0000 110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737 095,83</w:t>
            </w:r>
          </w:p>
        </w:tc>
      </w:tr>
      <w:tr w:rsidR="00F639DE" w:rsidRPr="00F639DE" w:rsidTr="00F639DE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1 03 02260 01 0000 110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45 900,00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-113 213,11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43 089,34</w:t>
            </w:r>
          </w:p>
        </w:tc>
      </w:tr>
      <w:tr w:rsidR="00F639DE" w:rsidRPr="00F639DE" w:rsidTr="00F639D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F639DE">
              <w:rPr>
                <w:rFonts w:ascii="Times New Roman" w:eastAsia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43 089,34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576 900,00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681 277,40</w:t>
            </w:r>
          </w:p>
        </w:tc>
      </w:tr>
      <w:tr w:rsidR="00F639DE" w:rsidRPr="00F639DE" w:rsidTr="00F639DE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F639DE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80 005,61</w:t>
            </w:r>
          </w:p>
        </w:tc>
      </w:tr>
      <w:tr w:rsidR="00F639DE" w:rsidRPr="00F639DE" w:rsidTr="00F639D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F639DE">
              <w:rPr>
                <w:rFonts w:ascii="Times New Roman"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72 640,71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F639DE">
              <w:rPr>
                <w:rFonts w:ascii="Times New Roman" w:eastAsia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528 631,08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30 003,26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24 868,04</w:t>
            </w:r>
          </w:p>
        </w:tc>
      </w:tr>
      <w:tr w:rsidR="00F639DE" w:rsidRPr="00F639DE" w:rsidTr="00F639DE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5 135,22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6 102 306,82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6 073 842,55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5 982 306,82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5 851 364,17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2 02 15001 10 0000 151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4 042 400,00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4 042 400,00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2 02 35118 10 0000 151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89 367,00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89 367,00</w:t>
            </w:r>
          </w:p>
        </w:tc>
      </w:tr>
      <w:tr w:rsidR="00F639DE" w:rsidRPr="00F639DE" w:rsidTr="00F639D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2 02 30024 10 0000 151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2 02 49999 10 0000 151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1 850 439,82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1 719 497,17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Прочие безвозмездные поступления в 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2 07 05030 10 0000 180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</w:tr>
      <w:tr w:rsidR="00F639DE" w:rsidRPr="00F639DE" w:rsidTr="00F639D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ЦЕЛЕВОЙ НАЗНАЧЕНИЕ,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2 18 00000 00 0000 000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102 478,38</w:t>
            </w:r>
          </w:p>
        </w:tc>
      </w:tr>
      <w:tr w:rsidR="00F639DE" w:rsidRPr="00F639DE" w:rsidTr="00F639D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2 18 60010 10 0000 151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102 478,38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ВСЕГО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8 259 106,82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8 478 746,24</w:t>
            </w:r>
          </w:p>
        </w:tc>
      </w:tr>
    </w:tbl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Приложение 2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к решению 49 сессии Совета депутатов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 Новосибирской области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от 28.06.2019 № 19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 Новосибирской области за  2018 год по разделам, подразделам классификации расходов бюджета</w:t>
      </w:r>
    </w:p>
    <w:p w:rsidR="00F639DE" w:rsidRPr="00F639DE" w:rsidRDefault="00F639DE" w:rsidP="00F639DE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709"/>
        <w:gridCol w:w="1559"/>
        <w:gridCol w:w="1525"/>
      </w:tblGrid>
      <w:tr w:rsidR="00F639DE" w:rsidRPr="00F639DE" w:rsidTr="00F639DE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         КБК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639DE" w:rsidRPr="00F639DE" w:rsidTr="00F639DE">
        <w:trPr>
          <w:trHeight w:val="180"/>
        </w:trPr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F639DE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3 287 341,13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3 053 705,66</w:t>
            </w:r>
          </w:p>
        </w:tc>
      </w:tr>
      <w:tr w:rsidR="00F639DE" w:rsidRPr="00F639DE" w:rsidTr="00F639DE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560 286,00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556 304,31</w:t>
            </w:r>
          </w:p>
        </w:tc>
      </w:tr>
      <w:tr w:rsidR="00F639DE" w:rsidRPr="00F639DE" w:rsidTr="00F639DE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2 189 413,13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1 973 089,46</w:t>
            </w:r>
          </w:p>
        </w:tc>
      </w:tr>
      <w:tr w:rsidR="00F639DE" w:rsidRPr="00F639DE" w:rsidTr="00F639DE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513 145,00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499 814,89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</w:tr>
      <w:tr w:rsidR="00F639DE" w:rsidRPr="00F639DE" w:rsidTr="00F639DE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64 589,60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24 689,00</w:t>
            </w:r>
          </w:p>
        </w:tc>
      </w:tr>
      <w:tr w:rsidR="00F639DE" w:rsidRPr="00F639DE" w:rsidTr="00F639DE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37 370,40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23 219,20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17 689,00</w:t>
            </w:r>
          </w:p>
        </w:tc>
      </w:tr>
      <w:tr w:rsidR="00F639DE" w:rsidRPr="00F639DE" w:rsidTr="00F639DE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2 268 312,82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2 169 703,68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2 268 312,82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2 169 703,68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943 731,00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844 258,37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943 731,00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844 258,37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79 142,64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79 142,64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F639DE" w:rsidRPr="00F639DE" w:rsidTr="00F639DE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8 658 255,55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8 186 636,35</w:t>
            </w:r>
          </w:p>
        </w:tc>
      </w:tr>
    </w:tbl>
    <w:p w:rsid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Приложение 3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к решению 49 сессии Совета депутатов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 Новосибирской области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от 28.06.2019 № 19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334"/>
        <w:gridCol w:w="233"/>
        <w:gridCol w:w="230"/>
        <w:gridCol w:w="337"/>
        <w:gridCol w:w="180"/>
        <w:gridCol w:w="1379"/>
        <w:gridCol w:w="117"/>
        <w:gridCol w:w="450"/>
        <w:gridCol w:w="1418"/>
        <w:gridCol w:w="1382"/>
      </w:tblGrid>
      <w:tr w:rsidR="00F639DE" w:rsidRPr="00F639DE" w:rsidTr="00233309">
        <w:trPr>
          <w:trHeight w:val="615"/>
        </w:trPr>
        <w:tc>
          <w:tcPr>
            <w:tcW w:w="97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639DE">
              <w:rPr>
                <w:rFonts w:ascii="Times New Roman" w:eastAsia="Times New Roman" w:hAnsi="Times New Roman"/>
                <w:bCs/>
              </w:rPr>
              <w:t xml:space="preserve">          Исполнение бюджета </w:t>
            </w: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района Новосибирской области за 2018 год по  ведомственной структуре расходов бюджета 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F639DE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8 658 255,55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8 186 636,35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3 287 341,13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3 053 705,66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560 286,00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556 304,31</w:t>
            </w:r>
          </w:p>
        </w:tc>
      </w:tr>
      <w:tr w:rsidR="00F639DE" w:rsidRPr="00F639DE" w:rsidTr="00233309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464 018,83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460 037,14</w:t>
            </w:r>
          </w:p>
        </w:tc>
      </w:tr>
      <w:tr w:rsidR="00F639DE" w:rsidRPr="00F639DE" w:rsidTr="00233309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464 018,83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460 037,14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464 018,83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460 037,14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96,17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96,17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Расходы на выплаты персоналу в целях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96,17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96,17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96,17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96 171,00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96 171,00</w:t>
            </w:r>
          </w:p>
        </w:tc>
      </w:tr>
      <w:tr w:rsidR="00F639DE" w:rsidRPr="00F639DE" w:rsidTr="00233309">
        <w:trPr>
          <w:trHeight w:val="15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96 171,00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96 171,00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96 171,00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96 171,00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2 189 413,13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1 973 089,46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2 102 078,43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1 885 754,76</w:t>
            </w:r>
          </w:p>
        </w:tc>
      </w:tr>
      <w:tr w:rsidR="00F639DE" w:rsidRPr="00F639DE" w:rsidTr="00233309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1 302 544,30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1 296 347,37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1 302 544,30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1 296 347,37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777 214,13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587 384,70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Иные закупки товаров, работ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777 214,13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587 384,70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22 320,00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2 022,69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22 320,00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2 022,69</w:t>
            </w:r>
          </w:p>
        </w:tc>
      </w:tr>
      <w:tr w:rsidR="00F639DE" w:rsidRPr="00F639DE" w:rsidTr="00233309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25 810,00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25 810,00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54,70</w:t>
            </w:r>
          </w:p>
        </w:tc>
      </w:tr>
      <w:tr w:rsidR="00F639DE" w:rsidRPr="00F639DE" w:rsidTr="00233309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54,70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54,70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54 698,00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54 698,00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Расходы на выплаты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54 698,00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54 698,00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05 0 00 70190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24 497,00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24 497,00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513 145,00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499 814,89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72 927,00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72 927,00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72 927,00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8 190,00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6 190,00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6 190,00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2 000,00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52 865,00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52 418,13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52 865,00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52 418,13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52 865,00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52 418,13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366 206,76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366 206,76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366 206,76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22 9 00 01135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73,00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73,00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73,00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Осуществление первичного воинского </w:t>
            </w: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89 367,00</w:t>
            </w:r>
          </w:p>
        </w:tc>
      </w:tr>
      <w:tr w:rsidR="00F639DE" w:rsidRPr="00F639DE" w:rsidTr="00233309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88 467,00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88 467,00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88 467,00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88 467,00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900,00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64 589,60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24 689,00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37 370,40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22 0 00 03091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34 336,00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Закупка товаров, работ и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34 336,00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34 336,00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22 9 00 03091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22 9 00 03091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22 9 00 03091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23 219,20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17 689,00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Софинансирование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к мероприятиям по противопожарной безопасности социально-незащищенных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14 452,00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14 432,80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14 452,00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14 432,80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14 452,00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14 432,80</w:t>
            </w:r>
          </w:p>
        </w:tc>
      </w:tr>
      <w:tr w:rsidR="00F639DE" w:rsidRPr="00F639DE" w:rsidTr="0023330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Софинансирование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за счет средств бюджета района для обеспечения автономными дымовыми пожарными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9 00 S0330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237,00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9 00 S0330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237,00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237,00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9 00 S0330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237,00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237,00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Закупка товаров, работ и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31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22 9 00 S0330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19,20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19,20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19,20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10 0 00 70330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4 511,00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Закупка товаров, работ и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10 0 00 70330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4 511,00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10 0 00 70330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4 511,00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22 0 00 03141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22 0 00 03141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44 0 00 0314В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F639DE" w:rsidRPr="00F639DE" w:rsidTr="0023330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44 0 01 0314В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НАЦИОНАЛЬНАЯ </w:t>
            </w: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2 268 312,82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2 169 703,68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2 268 312,82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2 169 703,68</w:t>
            </w:r>
          </w:p>
        </w:tc>
      </w:tr>
      <w:tr w:rsidR="00F639DE" w:rsidRPr="00F639DE" w:rsidTr="0023330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Реализация мероприятий по проектам развития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03 0 00 70511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950 092,82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945 344,81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03 0 00 70511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950 092,82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945 344,81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03 0 00 70511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950 092,82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945 344,81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1 008 200,00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915 892,86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915 892,86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1 008 200,00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915 892,86</w:t>
            </w:r>
          </w:p>
        </w:tc>
      </w:tr>
      <w:tr w:rsidR="00F639DE" w:rsidRPr="00F639DE" w:rsidTr="00233309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по проектам развития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годы",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S0511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119 397,05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S0511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119 397,05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S0511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120 000,00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119 397,05</w:t>
            </w:r>
          </w:p>
        </w:tc>
      </w:tr>
      <w:tr w:rsidR="00F639DE" w:rsidRPr="00F639DE" w:rsidTr="00233309">
        <w:trPr>
          <w:trHeight w:val="17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Софинансирование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за счет средств бюджета района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proofErr w:type="gramStart"/>
            <w:r w:rsidRPr="00F639DE">
              <w:rPr>
                <w:rFonts w:ascii="Times New Roman" w:eastAsia="Times New Roman" w:hAnsi="Times New Roman"/>
                <w:b/>
                <w:bCs/>
              </w:rPr>
              <w:t>государственными</w:t>
            </w:r>
            <w:proofErr w:type="gram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фнансами</w:t>
            </w:r>
            <w:proofErr w:type="spellEnd"/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 в Новосибирской области на 2014-2020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9 00 S0510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190 020,00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189 068,96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9 00 S0510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190 020,00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189 068,96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9 00 S0510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190 020,00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189 068,96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943 731,00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844 258,37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943 731,00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844 258,37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344 397,00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258 562,55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344 397,00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258 562,55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344 397,00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258 562,55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88 525,00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88 055,05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88 525,00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88 055,05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88 525,00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88 055,05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291 464,44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288 204,74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Закупка товаров, работ и </w:t>
            </w:r>
            <w:r w:rsidRPr="00F639DE">
              <w:rPr>
                <w:rFonts w:ascii="Times New Roman" w:eastAsia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291 464,44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288 204,74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291 464,44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288 204,74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22 0 00 05033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105 000,00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104 920,40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104 920,40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104 920,40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114 000,16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104 256,90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114 000,16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104 256,90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114 000,16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104 256,90</w:t>
            </w:r>
          </w:p>
        </w:tc>
      </w:tr>
      <w:tr w:rsidR="00F639DE" w:rsidRPr="00F639DE" w:rsidTr="0023330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F639DE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258,73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258,73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344,40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258,73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F639DE" w:rsidRPr="00F639DE" w:rsidTr="0023330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1 711 461,00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1 711 461,00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79 142,64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79 142,64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79 142,64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79 144,00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79 142,64</w:t>
            </w:r>
          </w:p>
        </w:tc>
      </w:tr>
      <w:tr w:rsidR="00F639DE" w:rsidRPr="00F639DE" w:rsidTr="00233309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79 144,00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79 142,64</w:t>
            </w:r>
          </w:p>
        </w:tc>
      </w:tr>
      <w:tr w:rsidR="00F639DE" w:rsidRPr="00F639DE" w:rsidTr="00233309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F639DE" w:rsidRPr="00F639DE" w:rsidTr="00233309">
        <w:trPr>
          <w:trHeight w:val="19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214 309,00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214 309,00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F639DE" w:rsidRPr="00F639DE" w:rsidTr="0023330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8 658 255,55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8 186 636,35</w:t>
            </w:r>
          </w:p>
        </w:tc>
      </w:tr>
    </w:tbl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>Приложение 4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к решению 49 сессии Совета депутатов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proofErr w:type="spellStart"/>
      <w:r w:rsidRPr="00F639DE">
        <w:rPr>
          <w:rFonts w:ascii="Times New Roman" w:eastAsia="Times New Roman" w:hAnsi="Times New Roman"/>
        </w:rPr>
        <w:t>Битковского</w:t>
      </w:r>
      <w:proofErr w:type="spellEnd"/>
      <w:r w:rsidRPr="00F639DE">
        <w:rPr>
          <w:rFonts w:ascii="Times New Roman" w:eastAsia="Times New Roman" w:hAnsi="Times New Roman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</w:rPr>
        <w:t>Сузунского</w:t>
      </w:r>
      <w:proofErr w:type="spellEnd"/>
      <w:r w:rsidRPr="00F639DE">
        <w:rPr>
          <w:rFonts w:ascii="Times New Roman" w:eastAsia="Times New Roman" w:hAnsi="Times New Roman"/>
        </w:rPr>
        <w:t xml:space="preserve"> района Новосибирской области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</w:r>
      <w:r w:rsidRPr="00F639DE">
        <w:rPr>
          <w:rFonts w:ascii="Times New Roman" w:eastAsia="Times New Roman" w:hAnsi="Times New Roman"/>
        </w:rPr>
        <w:tab/>
        <w:t>от 28.06.2019 № 19</w:t>
      </w:r>
    </w:p>
    <w:p w:rsidR="00F639DE" w:rsidRPr="00F639DE" w:rsidRDefault="00F639DE" w:rsidP="00F639DE">
      <w:pPr>
        <w:spacing w:after="0" w:line="240" w:lineRule="auto"/>
        <w:jc w:val="right"/>
        <w:outlineLvl w:val="0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274"/>
        <w:gridCol w:w="858"/>
        <w:gridCol w:w="2279"/>
        <w:gridCol w:w="1692"/>
        <w:gridCol w:w="1658"/>
      </w:tblGrid>
      <w:tr w:rsidR="00F639DE" w:rsidRPr="00F639DE" w:rsidTr="00F639DE">
        <w:trPr>
          <w:trHeight w:val="57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639DE">
              <w:rPr>
                <w:rFonts w:ascii="Times New Roman" w:eastAsia="Times New Roman" w:hAnsi="Times New Roman"/>
                <w:bCs/>
              </w:rPr>
              <w:t xml:space="preserve">Исполнение бюджета </w:t>
            </w: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F639DE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F639DE">
              <w:rPr>
                <w:rFonts w:ascii="Times New Roman" w:eastAsia="Times New Roman" w:hAnsi="Times New Roman"/>
                <w:bCs/>
              </w:rPr>
              <w:t xml:space="preserve"> района Новосибирской области за  2018 год по источникам финансирования дефицита бюджета</w:t>
            </w:r>
          </w:p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F639DE" w:rsidRPr="00F639DE" w:rsidTr="00F639DE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F639DE">
              <w:rPr>
                <w:rFonts w:ascii="Times New Roman" w:eastAsia="Times New Roman" w:hAnsi="Times New Roman"/>
              </w:rPr>
              <w:t>-в</w:t>
            </w:r>
            <w:proofErr w:type="gramEnd"/>
            <w:r w:rsidRPr="00F639DE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399 148,73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-292 109,89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399 148,73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-292 109,89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639DE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-8 259 106,82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-8 478 746,24</w:t>
            </w:r>
          </w:p>
        </w:tc>
      </w:tr>
      <w:tr w:rsidR="00F639DE" w:rsidRPr="00F639DE" w:rsidTr="00F639D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639DE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8 658 255,55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F639DE">
              <w:rPr>
                <w:rFonts w:ascii="Times New Roman" w:eastAsia="Times New Roman" w:hAnsi="Times New Roman"/>
              </w:rPr>
              <w:t>8 186 636,35</w:t>
            </w:r>
          </w:p>
        </w:tc>
      </w:tr>
      <w:tr w:rsidR="00F639DE" w:rsidRPr="00F639DE" w:rsidTr="00F639DE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399 148,73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DE" w:rsidRPr="00F639DE" w:rsidRDefault="00F639DE" w:rsidP="00F63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F639DE">
              <w:rPr>
                <w:rFonts w:ascii="Times New Roman" w:eastAsia="Times New Roman" w:hAnsi="Times New Roman"/>
                <w:b/>
                <w:bCs/>
              </w:rPr>
              <w:t>-292 109,89</w:t>
            </w:r>
          </w:p>
        </w:tc>
      </w:tr>
    </w:tbl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39DE">
        <w:rPr>
          <w:rFonts w:ascii="Times New Roman" w:eastAsia="Times New Roman" w:hAnsi="Times New Roman"/>
          <w:b/>
          <w:sz w:val="24"/>
          <w:szCs w:val="24"/>
        </w:rPr>
        <w:lastRenderedPageBreak/>
        <w:t>СОВЕТ  ДЕПУТАТОВ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39DE">
        <w:rPr>
          <w:rFonts w:ascii="Times New Roman" w:eastAsia="Times New Roman" w:hAnsi="Times New Roman"/>
          <w:b/>
          <w:sz w:val="24"/>
          <w:szCs w:val="24"/>
        </w:rPr>
        <w:t xml:space="preserve">БИТКОВСКОГО СЕЛЬСОВЕТА 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F639DE">
        <w:rPr>
          <w:rFonts w:ascii="Times New Roman" w:eastAsia="Times New Roman" w:hAnsi="Times New Roman"/>
          <w:b/>
          <w:sz w:val="24"/>
          <w:szCs w:val="24"/>
        </w:rPr>
        <w:t>Сузунский</w:t>
      </w:r>
      <w:proofErr w:type="spellEnd"/>
      <w:r w:rsidRPr="00F639DE">
        <w:rPr>
          <w:rFonts w:ascii="Times New Roman" w:eastAsia="Times New Roman" w:hAnsi="Times New Roman"/>
          <w:b/>
          <w:sz w:val="24"/>
          <w:szCs w:val="24"/>
        </w:rPr>
        <w:t xml:space="preserve"> район Новосибирская область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39DE">
        <w:rPr>
          <w:rFonts w:ascii="Times New Roman" w:eastAsia="Times New Roman" w:hAnsi="Times New Roman"/>
          <w:b/>
          <w:sz w:val="24"/>
          <w:szCs w:val="24"/>
        </w:rPr>
        <w:t>пятого созыва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39DE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F639DE" w:rsidRPr="00F639DE" w:rsidRDefault="00F639DE" w:rsidP="00F639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сорок девятой сессии </w:t>
      </w:r>
    </w:p>
    <w:p w:rsidR="00F639DE" w:rsidRPr="00F639DE" w:rsidRDefault="00F639DE" w:rsidP="00F639DE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От 28.06.2019</w:t>
      </w:r>
      <w:r w:rsidRPr="00F639DE">
        <w:rPr>
          <w:rFonts w:ascii="Times New Roman" w:eastAsia="Times New Roman" w:hAnsi="Times New Roman"/>
          <w:sz w:val="24"/>
          <w:szCs w:val="24"/>
        </w:rPr>
        <w:tab/>
        <w:t>с. Битки</w:t>
      </w:r>
      <w:r w:rsidRPr="00F639DE">
        <w:rPr>
          <w:rFonts w:ascii="Times New Roman" w:eastAsia="Times New Roman" w:hAnsi="Times New Roman"/>
          <w:sz w:val="24"/>
          <w:szCs w:val="24"/>
        </w:rPr>
        <w:tab/>
        <w:t>№ 21</w:t>
      </w:r>
    </w:p>
    <w:p w:rsidR="00F639DE" w:rsidRPr="00F639DE" w:rsidRDefault="00F639DE" w:rsidP="00F639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F639DE" w:rsidRPr="00F639DE" w:rsidRDefault="00F639DE" w:rsidP="00F639D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О внесении  изменений в решение Совета депутатов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20.09.2017 № 35 «Об утверждении правил благоустройства территории муниципального образования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</w:t>
      </w:r>
    </w:p>
    <w:p w:rsidR="00F639DE" w:rsidRPr="00F639DE" w:rsidRDefault="00F639DE" w:rsidP="00F639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</w:p>
    <w:p w:rsidR="00F639DE" w:rsidRPr="00F639DE" w:rsidRDefault="00F639DE" w:rsidP="00F63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РЕШИЛ:</w:t>
      </w:r>
    </w:p>
    <w:p w:rsidR="00F639DE" w:rsidRPr="00F639DE" w:rsidRDefault="00F639DE" w:rsidP="00F639D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639DE">
        <w:rPr>
          <w:rFonts w:ascii="Times New Roman" w:hAnsi="Times New Roman"/>
          <w:sz w:val="24"/>
          <w:szCs w:val="24"/>
          <w:lang w:eastAsia="en-US"/>
        </w:rPr>
        <w:t xml:space="preserve">Внести в решение Совета депутатов </w:t>
      </w:r>
      <w:proofErr w:type="spellStart"/>
      <w:r w:rsidRPr="00F639DE">
        <w:rPr>
          <w:rFonts w:ascii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F639DE">
        <w:rPr>
          <w:rFonts w:ascii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F639DE">
        <w:rPr>
          <w:rFonts w:ascii="Times New Roman" w:hAnsi="Times New Roman"/>
          <w:sz w:val="24"/>
          <w:szCs w:val="24"/>
          <w:lang w:eastAsia="en-US"/>
        </w:rPr>
        <w:t>Сузунского</w:t>
      </w:r>
      <w:proofErr w:type="spellEnd"/>
      <w:r w:rsidRPr="00F639DE">
        <w:rPr>
          <w:rFonts w:ascii="Times New Roman" w:hAnsi="Times New Roman"/>
          <w:sz w:val="24"/>
          <w:szCs w:val="24"/>
          <w:lang w:eastAsia="en-US"/>
        </w:rPr>
        <w:t xml:space="preserve"> района Новосибирской области </w:t>
      </w:r>
      <w:r w:rsidRPr="00F639DE">
        <w:rPr>
          <w:rFonts w:ascii="Times New Roman" w:eastAsia="Times New Roman" w:hAnsi="Times New Roman"/>
          <w:sz w:val="24"/>
          <w:szCs w:val="24"/>
          <w:lang w:eastAsia="en-US"/>
        </w:rPr>
        <w:t xml:space="preserve">от 20.09.2017 № 35 «Об утверждении правил благоустройства территории муниципального образования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  <w:lang w:eastAsia="en-US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  <w:lang w:eastAsia="en-US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района Новосибирской области»</w:t>
      </w:r>
      <w:r w:rsidRPr="00F639DE">
        <w:rPr>
          <w:rFonts w:ascii="Times New Roman" w:hAnsi="Times New Roman"/>
          <w:sz w:val="24"/>
          <w:szCs w:val="24"/>
          <w:lang w:eastAsia="en-US"/>
        </w:rPr>
        <w:t xml:space="preserve"> следующие изменения:</w:t>
      </w:r>
    </w:p>
    <w:p w:rsidR="00F639DE" w:rsidRPr="00F639DE" w:rsidRDefault="00F639DE" w:rsidP="00F639DE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F639DE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Правила </w:t>
      </w:r>
      <w:r w:rsidRPr="00F639DE">
        <w:rPr>
          <w:rFonts w:ascii="Times New Roman" w:eastAsia="Times New Roman" w:hAnsi="Times New Roman"/>
          <w:sz w:val="24"/>
          <w:szCs w:val="24"/>
        </w:rPr>
        <w:t xml:space="preserve">благоустройства территории муниципального образования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F639DE" w:rsidRPr="00F639DE" w:rsidRDefault="00F639DE" w:rsidP="00F6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       1.1.1.</w:t>
      </w:r>
      <w:r w:rsidRPr="00F639DE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 xml:space="preserve"> дополнить разделом 17 следующего содержания:</w:t>
      </w:r>
    </w:p>
    <w:p w:rsidR="00F639DE" w:rsidRPr="00F639DE" w:rsidRDefault="00F639DE" w:rsidP="00F6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</w:p>
    <w:p w:rsidR="00F639DE" w:rsidRPr="00F639DE" w:rsidRDefault="00F639DE" w:rsidP="00F639DE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F639D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«17. Порядок определения границ прилегающих территорий</w:t>
      </w:r>
    </w:p>
    <w:p w:rsidR="00F639DE" w:rsidRPr="00F639DE" w:rsidRDefault="00F639DE" w:rsidP="00F63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17.1 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F639DE" w:rsidRPr="00F639DE" w:rsidRDefault="00F639DE" w:rsidP="00F63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      17.2. Границы прилегающей территории определяются настоящими правилами.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17.3.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Arial" w:eastAsia="Times New Roman" w:hAnsi="Arial" w:cs="Arial"/>
          <w:sz w:val="24"/>
          <w:szCs w:val="24"/>
        </w:rPr>
        <w:t> </w:t>
      </w:r>
      <w:r w:rsidRPr="00F639DE">
        <w:rPr>
          <w:rFonts w:ascii="Times New Roman" w:eastAsia="Times New Roman" w:hAnsi="Times New Roman"/>
          <w:sz w:val="24"/>
          <w:szCs w:val="24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3) для встроенно-пристроенных к многоквартирным домам нежилых зданий, строений, сооружений: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</w:t>
      </w:r>
      <w:r w:rsidRPr="00F639DE">
        <w:rPr>
          <w:rFonts w:ascii="Times New Roman" w:eastAsia="Times New Roman" w:hAnsi="Times New Roman"/>
          <w:sz w:val="24"/>
          <w:szCs w:val="24"/>
        </w:rPr>
        <w:lastRenderedPageBreak/>
        <w:t>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4) для отдельно стоящих нежилых зданий, строений, сооружений: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 – от данных объектов и до дорог, а в случае наличия вдоль дорог тротуаров – до таких тротуаров, но не более 3 метров;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7) для строительных площадок –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17.4.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порядке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>: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. С заявлением представляются следующие документы: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1) документы, подтверждающие право собственности на объекты;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Уполномоченный орган принимает решение о подготовке проекта Соглашения или подготовке проекта уведомления об отказе в заключении. Соглашения не позднее 15 рабочих </w:t>
      </w:r>
      <w:r w:rsidRPr="00F639DE">
        <w:rPr>
          <w:rFonts w:ascii="Times New Roman" w:eastAsia="Times New Roman" w:hAnsi="Times New Roman"/>
          <w:sz w:val="24"/>
          <w:szCs w:val="24"/>
        </w:rPr>
        <w:lastRenderedPageBreak/>
        <w:t xml:space="preserve">дней 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Состав комиссии и порядок ее деятельности утверждаются постановлением уполномоченного органа.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заявителю».  </w:t>
      </w: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639DE" w:rsidRPr="00F639DE" w:rsidRDefault="00F639DE" w:rsidP="00F639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1.1.2. Раздел </w:t>
      </w:r>
      <w:r w:rsidRPr="00F639DE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639DE">
        <w:rPr>
          <w:rFonts w:ascii="Times New Roman" w:eastAsia="Times New Roman" w:hAnsi="Times New Roman"/>
          <w:sz w:val="24"/>
          <w:szCs w:val="24"/>
        </w:rPr>
        <w:t xml:space="preserve">  "Общие положения"</w:t>
      </w:r>
      <w:r w:rsidRPr="00F639DE"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ab/>
        <w:t xml:space="preserve"> дополнить абзацем следующего содержания: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«На территории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запрещается: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сорить на улицах, площадях, пляжах и в других общественных местах;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сбрасывать в водные объекты и осуществлять захоронение в них промышленных и бытовых отходов;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разводить костры, сжигать промышленные и бытовые отходы, </w:t>
      </w:r>
      <w:hyperlink r:id="rId18" w:anchor="sub_118" w:history="1">
        <w:r w:rsidRPr="00F639DE">
          <w:rPr>
            <w:rFonts w:ascii="Times New Roman" w:eastAsia="Times New Roman" w:hAnsi="Times New Roman"/>
            <w:sz w:val="24"/>
            <w:szCs w:val="24"/>
          </w:rPr>
          <w:t>мусор</w:t>
        </w:r>
      </w:hyperlink>
      <w:r w:rsidRPr="00F639DE">
        <w:rPr>
          <w:rFonts w:ascii="Times New Roman" w:eastAsia="Times New Roman" w:hAnsi="Times New Roman"/>
          <w:sz w:val="24"/>
          <w:szCs w:val="24"/>
        </w:rPr>
        <w:t>, листья, обрезки деревьев, а также сжигать мусор в </w:t>
      </w:r>
      <w:hyperlink r:id="rId19" w:anchor="sub_112" w:history="1">
        <w:r w:rsidRPr="00F639DE">
          <w:rPr>
            <w:rFonts w:ascii="Times New Roman" w:eastAsia="Times New Roman" w:hAnsi="Times New Roman"/>
            <w:sz w:val="24"/>
            <w:szCs w:val="24"/>
          </w:rPr>
          <w:t>контейнерах</w:t>
        </w:r>
      </w:hyperlink>
      <w:r w:rsidRPr="00F639DE">
        <w:rPr>
          <w:rFonts w:ascii="Times New Roman" w:eastAsia="Times New Roman" w:hAnsi="Times New Roman"/>
          <w:sz w:val="24"/>
          <w:szCs w:val="24"/>
        </w:rPr>
        <w:t>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производить самовольную вырубку деревьев, кустарников;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F639DE">
        <w:rPr>
          <w:rFonts w:ascii="Times New Roman" w:eastAsia="Times New Roman" w:hAnsi="Times New Roman"/>
          <w:sz w:val="24"/>
          <w:szCs w:val="24"/>
        </w:rPr>
        <w:t xml:space="preserve"> государственного или муниципального контракта;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ходить по </w:t>
      </w:r>
      <w:hyperlink r:id="rId20" w:anchor="sub_15" w:history="1">
        <w:r w:rsidRPr="00F639DE">
          <w:rPr>
            <w:rFonts w:ascii="Times New Roman" w:eastAsia="Times New Roman" w:hAnsi="Times New Roman"/>
            <w:sz w:val="24"/>
            <w:szCs w:val="24"/>
          </w:rPr>
          <w:t>газонам</w:t>
        </w:r>
      </w:hyperlink>
      <w:r w:rsidRPr="00F639DE">
        <w:rPr>
          <w:rFonts w:ascii="Times New Roman" w:eastAsia="Times New Roman" w:hAnsi="Times New Roman"/>
          <w:sz w:val="24"/>
          <w:szCs w:val="24"/>
        </w:rPr>
        <w:t> и клумбам, разрушать клумбы, срывать цветы, наносить повреждения деревьям и кустарникам;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дождеприемных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колодцев асфальтом или иным твердым покрытием;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разрушать </w:t>
      </w:r>
      <w:hyperlink r:id="rId21" w:anchor="sub_115" w:history="1">
        <w:r w:rsidRPr="00F639DE">
          <w:rPr>
            <w:rFonts w:ascii="Times New Roman" w:eastAsia="Times New Roman" w:hAnsi="Times New Roman"/>
            <w:sz w:val="24"/>
            <w:szCs w:val="24"/>
          </w:rPr>
          <w:t>малые архитектурные формы</w:t>
        </w:r>
      </w:hyperlink>
      <w:r w:rsidRPr="00F639DE">
        <w:rPr>
          <w:rFonts w:ascii="Times New Roman" w:eastAsia="Times New Roman" w:hAnsi="Times New Roman"/>
          <w:sz w:val="24"/>
          <w:szCs w:val="24"/>
        </w:rPr>
        <w:t>, наносить повреждения, ухудшающие их внешний вид;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 производить захоронение тел (останков) умерших вне мест погребения;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639DE">
        <w:rPr>
          <w:rFonts w:ascii="Times New Roman" w:eastAsia="Times New Roman" w:hAnsi="Times New Roman"/>
          <w:sz w:val="24"/>
          <w:szCs w:val="24"/>
        </w:rPr>
        <w:t xml:space="preserve"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</w:t>
      </w:r>
      <w:r w:rsidRPr="00F639DE">
        <w:rPr>
          <w:rFonts w:ascii="Times New Roman" w:eastAsia="Times New Roman" w:hAnsi="Times New Roman"/>
          <w:sz w:val="24"/>
          <w:szCs w:val="24"/>
        </w:rPr>
        <w:lastRenderedPageBreak/>
        <w:t>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-  осуществлять хранение строительных материалов на тротуарах и прилегающих к ним территориях».</w:t>
      </w:r>
    </w:p>
    <w:p w:rsidR="00F639DE" w:rsidRPr="00F639DE" w:rsidRDefault="00F639DE" w:rsidP="00F63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639DE" w:rsidRPr="00F639DE" w:rsidRDefault="00F639DE" w:rsidP="00F639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639DE">
        <w:rPr>
          <w:rFonts w:ascii="Times New Roman" w:hAnsi="Times New Roman"/>
          <w:bCs/>
          <w:sz w:val="24"/>
          <w:szCs w:val="24"/>
          <w:lang w:eastAsia="en-US"/>
        </w:rPr>
        <w:t>2. Опубликовать настоящее решение в информационном бюллетене органов местного самоуправления "</w:t>
      </w:r>
      <w:proofErr w:type="spellStart"/>
      <w:r w:rsidRPr="00F639DE">
        <w:rPr>
          <w:rFonts w:ascii="Times New Roman" w:hAnsi="Times New Roman"/>
          <w:bCs/>
          <w:sz w:val="24"/>
          <w:szCs w:val="24"/>
          <w:lang w:eastAsia="en-US"/>
        </w:rPr>
        <w:t>Битковский</w:t>
      </w:r>
      <w:proofErr w:type="spellEnd"/>
      <w:r w:rsidRPr="00F639DE">
        <w:rPr>
          <w:rFonts w:ascii="Times New Roman" w:hAnsi="Times New Roman"/>
          <w:bCs/>
          <w:sz w:val="24"/>
          <w:szCs w:val="24"/>
          <w:lang w:eastAsia="en-US"/>
        </w:rPr>
        <w:t xml:space="preserve"> вестник" и разместить на официальном сайте администрации </w:t>
      </w:r>
      <w:proofErr w:type="spellStart"/>
      <w:r w:rsidRPr="00F639DE">
        <w:rPr>
          <w:rFonts w:ascii="Times New Roman" w:hAnsi="Times New Roman"/>
          <w:bCs/>
          <w:sz w:val="24"/>
          <w:szCs w:val="24"/>
          <w:lang w:eastAsia="en-US"/>
        </w:rPr>
        <w:t>Битковского</w:t>
      </w:r>
      <w:proofErr w:type="spellEnd"/>
      <w:r w:rsidRPr="00F639DE">
        <w:rPr>
          <w:rFonts w:ascii="Times New Roman" w:hAnsi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F639DE">
        <w:rPr>
          <w:rFonts w:ascii="Times New Roman" w:hAnsi="Times New Roman"/>
          <w:bCs/>
          <w:sz w:val="24"/>
          <w:szCs w:val="24"/>
          <w:lang w:eastAsia="en-US"/>
        </w:rPr>
        <w:t>Сузунского</w:t>
      </w:r>
      <w:proofErr w:type="spellEnd"/>
      <w:r w:rsidRPr="00F639DE">
        <w:rPr>
          <w:rFonts w:ascii="Times New Roman" w:hAnsi="Times New Roman"/>
          <w:bCs/>
          <w:sz w:val="24"/>
          <w:szCs w:val="24"/>
          <w:lang w:eastAsia="en-US"/>
        </w:rPr>
        <w:t xml:space="preserve">  района Новосибирской области.</w:t>
      </w:r>
    </w:p>
    <w:p w:rsidR="00F639DE" w:rsidRPr="00F639DE" w:rsidRDefault="00F639DE" w:rsidP="00F639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639DE" w:rsidRPr="00F639DE" w:rsidRDefault="00F639DE" w:rsidP="00F639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639DE" w:rsidRPr="00F639DE" w:rsidRDefault="00F639DE" w:rsidP="00F639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          Глава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proofErr w:type="spellStart"/>
      <w:r w:rsidRPr="00F639DE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F639DE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Новосибирской области</w:t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          Новосибирской области</w:t>
      </w:r>
    </w:p>
    <w:p w:rsidR="00F639DE" w:rsidRPr="00F639DE" w:rsidRDefault="00F639DE" w:rsidP="00F639D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39DE">
        <w:rPr>
          <w:rFonts w:ascii="Times New Roman" w:eastAsia="Times New Roman" w:hAnsi="Times New Roman"/>
          <w:sz w:val="24"/>
          <w:szCs w:val="24"/>
        </w:rPr>
        <w:t>____________ Т.Л. Пирог</w:t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</w:r>
      <w:r w:rsidRPr="00F639DE">
        <w:rPr>
          <w:rFonts w:ascii="Times New Roman" w:eastAsia="Times New Roman" w:hAnsi="Times New Roman"/>
          <w:sz w:val="24"/>
          <w:szCs w:val="24"/>
        </w:rPr>
        <w:tab/>
        <w:t xml:space="preserve">            ___________ С.В. Красиков</w:t>
      </w:r>
    </w:p>
    <w:p w:rsidR="00F639DE" w:rsidRPr="00F639DE" w:rsidRDefault="00F639DE" w:rsidP="00F639DE">
      <w:pPr>
        <w:spacing w:after="0" w:line="240" w:lineRule="auto"/>
        <w:jc w:val="both"/>
        <w:rPr>
          <w:rFonts w:eastAsia="Times New Roman"/>
        </w:rPr>
      </w:pPr>
    </w:p>
    <w:p w:rsidR="00B437A8" w:rsidRPr="00F639DE" w:rsidRDefault="00B437A8" w:rsidP="001C6D00">
      <w:pPr>
        <w:jc w:val="center"/>
        <w:rPr>
          <w:rFonts w:ascii="Times New Roman" w:hAnsi="Times New Roman"/>
          <w:color w:val="000000" w:themeColor="text1"/>
        </w:rPr>
      </w:pPr>
    </w:p>
    <w:p w:rsidR="00B437A8" w:rsidRDefault="00B437A8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B437A8" w:rsidRDefault="00B437A8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B437A8" w:rsidRDefault="00B437A8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33309" w:rsidRDefault="0023330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bookmarkStart w:id="43" w:name="_GoBack"/>
      <w:bookmarkEnd w:id="43"/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CC998CD" wp14:editId="3CF7E54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92434E">
      <w:footerReference w:type="default" r:id="rId23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2A" w:rsidRDefault="009C582A" w:rsidP="005449DD">
      <w:pPr>
        <w:spacing w:after="0" w:line="240" w:lineRule="auto"/>
      </w:pPr>
      <w:r>
        <w:separator/>
      </w:r>
    </w:p>
  </w:endnote>
  <w:endnote w:type="continuationSeparator" w:id="0">
    <w:p w:rsidR="009C582A" w:rsidRDefault="009C582A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474333"/>
      <w:docPartObj>
        <w:docPartGallery w:val="Page Numbers (Bottom of Page)"/>
        <w:docPartUnique/>
      </w:docPartObj>
    </w:sdtPr>
    <w:sdtContent>
      <w:p w:rsidR="00F639DE" w:rsidRDefault="00F639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113" w:rsidRPr="00FA2113">
          <w:rPr>
            <w:noProof/>
            <w:lang w:val="ru-RU"/>
          </w:rPr>
          <w:t>46</w:t>
        </w:r>
        <w:r>
          <w:fldChar w:fldCharType="end"/>
        </w:r>
      </w:p>
    </w:sdtContent>
  </w:sdt>
  <w:p w:rsidR="00F639DE" w:rsidRDefault="00F639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2A" w:rsidRDefault="009C582A" w:rsidP="005449DD">
      <w:pPr>
        <w:spacing w:after="0" w:line="240" w:lineRule="auto"/>
      </w:pPr>
      <w:r>
        <w:separator/>
      </w:r>
    </w:p>
  </w:footnote>
  <w:footnote w:type="continuationSeparator" w:id="0">
    <w:p w:rsidR="009C582A" w:rsidRDefault="009C582A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B71493A"/>
    <w:multiLevelType w:val="multilevel"/>
    <w:tmpl w:val="6592F5D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5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3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3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  <w:color w:val="auto"/>
      </w:rPr>
    </w:lvl>
  </w:abstractNum>
  <w:abstractNum w:abstractNumId="3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0D76C92"/>
    <w:multiLevelType w:val="multilevel"/>
    <w:tmpl w:val="340ADAD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5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5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3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3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  <w:color w:val="auto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53018"/>
    <w:rsid w:val="00086B27"/>
    <w:rsid w:val="000B1950"/>
    <w:rsid w:val="00167352"/>
    <w:rsid w:val="00183B2A"/>
    <w:rsid w:val="001A12B2"/>
    <w:rsid w:val="001B7011"/>
    <w:rsid w:val="001C6D00"/>
    <w:rsid w:val="001F6D3B"/>
    <w:rsid w:val="00214948"/>
    <w:rsid w:val="00233309"/>
    <w:rsid w:val="00241423"/>
    <w:rsid w:val="00264DCB"/>
    <w:rsid w:val="00281AB3"/>
    <w:rsid w:val="002850AA"/>
    <w:rsid w:val="00290364"/>
    <w:rsid w:val="003062C0"/>
    <w:rsid w:val="00396484"/>
    <w:rsid w:val="003C112B"/>
    <w:rsid w:val="003E26AF"/>
    <w:rsid w:val="00407169"/>
    <w:rsid w:val="005449DD"/>
    <w:rsid w:val="005719F1"/>
    <w:rsid w:val="00594E85"/>
    <w:rsid w:val="005F4D96"/>
    <w:rsid w:val="005F531A"/>
    <w:rsid w:val="00684B61"/>
    <w:rsid w:val="006960D0"/>
    <w:rsid w:val="006E3994"/>
    <w:rsid w:val="0077069F"/>
    <w:rsid w:val="007758CF"/>
    <w:rsid w:val="007A39CA"/>
    <w:rsid w:val="007A69B2"/>
    <w:rsid w:val="0081680C"/>
    <w:rsid w:val="008209C8"/>
    <w:rsid w:val="008A238F"/>
    <w:rsid w:val="008D42FA"/>
    <w:rsid w:val="008F6A21"/>
    <w:rsid w:val="0092434E"/>
    <w:rsid w:val="009538B3"/>
    <w:rsid w:val="00964D53"/>
    <w:rsid w:val="009965B9"/>
    <w:rsid w:val="009C582A"/>
    <w:rsid w:val="00A852F8"/>
    <w:rsid w:val="00B437A8"/>
    <w:rsid w:val="00B663BA"/>
    <w:rsid w:val="00B978E7"/>
    <w:rsid w:val="00C14CF4"/>
    <w:rsid w:val="00C67557"/>
    <w:rsid w:val="00CD24BF"/>
    <w:rsid w:val="00CE739D"/>
    <w:rsid w:val="00D57DC2"/>
    <w:rsid w:val="00EA2B76"/>
    <w:rsid w:val="00EC4C34"/>
    <w:rsid w:val="00F33043"/>
    <w:rsid w:val="00F43ABF"/>
    <w:rsid w:val="00F639DE"/>
    <w:rsid w:val="00F72A74"/>
    <w:rsid w:val="00F90515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F6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F6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8" Type="http://schemas.openxmlformats.org/officeDocument/2006/relationships/hyperlink" Target="http://maklaki.ru/documents/acts/detail.php?id=859636" TargetMode="External"/><Relationship Id="rId3" Type="http://schemas.openxmlformats.org/officeDocument/2006/relationships/styles" Target="styles.xml"/><Relationship Id="rId21" Type="http://schemas.openxmlformats.org/officeDocument/2006/relationships/hyperlink" Target="http://maklaki.ru/documents/acts/detail.php?id=85963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klaki.ru/documents/acts/detail.php?id=859636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maklaki.ru/documents/acts/detail.php?id=8596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klaki.ru/documents/acts/detail.php?id=85963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2052272&amp;sub=1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aklaki.ru/documents/acts/detail.php?id=859636" TargetMode="External"/><Relationship Id="rId19" Type="http://schemas.openxmlformats.org/officeDocument/2006/relationships/hyperlink" Target="http://maklaki.ru/documents/acts/detail.php?id=859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klaki.ru/documents/acts/detail.php?id=859636" TargetMode="External"/><Relationship Id="rId14" Type="http://schemas.openxmlformats.org/officeDocument/2006/relationships/hyperlink" Target="http://internet.garant.ru/document?id=7067830&amp;sub=0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65E20-C3CC-4BC9-B0A6-30DDA4C0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46</Pages>
  <Words>15784</Words>
  <Characters>89972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2019-08-21T07:48:00Z</cp:lastPrinted>
  <dcterms:created xsi:type="dcterms:W3CDTF">2019-06-27T08:47:00Z</dcterms:created>
  <dcterms:modified xsi:type="dcterms:W3CDTF">2019-08-21T07:52:00Z</dcterms:modified>
</cp:coreProperties>
</file>