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BB53AA"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200D3">
        <w:rPr>
          <w:rFonts w:ascii="Times New Roman" w:eastAsia="Calibri" w:hAnsi="Times New Roman" w:cs="Times New Roman"/>
          <w:b/>
          <w:i/>
          <w:color w:val="000000" w:themeColor="text1"/>
          <w:sz w:val="56"/>
          <w:szCs w:val="72"/>
          <w:lang w:eastAsia="ru-RU"/>
        </w:rPr>
        <w:t>11</w:t>
      </w:r>
      <w:r w:rsidR="001E7F53" w:rsidRPr="00457E42">
        <w:rPr>
          <w:rFonts w:ascii="Times New Roman" w:eastAsia="Calibri" w:hAnsi="Times New Roman" w:cs="Times New Roman"/>
          <w:b/>
          <w:i/>
          <w:color w:val="000000" w:themeColor="text1"/>
          <w:sz w:val="56"/>
          <w:szCs w:val="72"/>
          <w:lang w:eastAsia="ru-RU"/>
        </w:rPr>
        <w:t>(2</w:t>
      </w:r>
      <w:r>
        <w:rPr>
          <w:rFonts w:ascii="Times New Roman" w:eastAsia="Calibri" w:hAnsi="Times New Roman" w:cs="Times New Roman"/>
          <w:b/>
          <w:i/>
          <w:color w:val="000000" w:themeColor="text1"/>
          <w:sz w:val="56"/>
          <w:szCs w:val="72"/>
          <w:lang w:eastAsia="ru-RU"/>
        </w:rPr>
        <w:t>8</w:t>
      </w:r>
      <w:r w:rsidR="005200D3">
        <w:rPr>
          <w:rFonts w:ascii="Times New Roman" w:eastAsia="Calibri" w:hAnsi="Times New Roman" w:cs="Times New Roman"/>
          <w:b/>
          <w:i/>
          <w:color w:val="000000" w:themeColor="text1"/>
          <w:sz w:val="56"/>
          <w:szCs w:val="72"/>
          <w:lang w:eastAsia="ru-RU"/>
        </w:rPr>
        <w:t>7)</w:t>
      </w:r>
      <w:r w:rsidR="001C673E" w:rsidRPr="00457E42">
        <w:rPr>
          <w:rFonts w:ascii="Times New Roman" w:eastAsia="Calibri" w:hAnsi="Times New Roman" w:cs="Times New Roman"/>
          <w:b/>
          <w:i/>
          <w:color w:val="000000" w:themeColor="text1"/>
          <w:sz w:val="56"/>
          <w:szCs w:val="72"/>
          <w:lang w:eastAsia="ru-RU"/>
        </w:rPr>
        <w:t xml:space="preserve"> </w:t>
      </w:r>
      <w:r w:rsidR="005200D3">
        <w:rPr>
          <w:rFonts w:ascii="Times New Roman" w:eastAsia="Calibri" w:hAnsi="Times New Roman" w:cs="Times New Roman"/>
          <w:b/>
          <w:i/>
          <w:color w:val="000000" w:themeColor="text1"/>
          <w:sz w:val="56"/>
          <w:szCs w:val="72"/>
          <w:lang w:eastAsia="ru-RU"/>
        </w:rPr>
        <w:t>21</w:t>
      </w:r>
      <w:r w:rsidR="00565978">
        <w:rPr>
          <w:rFonts w:ascii="Times New Roman" w:eastAsia="Calibri" w:hAnsi="Times New Roman" w:cs="Times New Roman"/>
          <w:b/>
          <w:i/>
          <w:color w:val="000000" w:themeColor="text1"/>
          <w:sz w:val="56"/>
          <w:szCs w:val="72"/>
          <w:lang w:eastAsia="ru-RU"/>
        </w:rPr>
        <w:t xml:space="preserve"> </w:t>
      </w:r>
      <w:r w:rsidR="005200D3">
        <w:rPr>
          <w:rFonts w:ascii="Times New Roman" w:eastAsia="Calibri" w:hAnsi="Times New Roman" w:cs="Times New Roman"/>
          <w:b/>
          <w:i/>
          <w:color w:val="000000" w:themeColor="text1"/>
          <w:sz w:val="56"/>
          <w:szCs w:val="72"/>
          <w:lang w:eastAsia="ru-RU"/>
        </w:rPr>
        <w:t>октября</w:t>
      </w:r>
      <w:r w:rsidR="001E7F53" w:rsidRPr="00457E42">
        <w:rPr>
          <w:rFonts w:ascii="Times New Roman" w:eastAsia="Calibri" w:hAnsi="Times New Roman" w:cs="Times New Roman"/>
          <w:b/>
          <w:i/>
          <w:color w:val="000000" w:themeColor="text1"/>
          <w:sz w:val="56"/>
          <w:szCs w:val="72"/>
          <w:lang w:eastAsia="ru-RU"/>
        </w:rPr>
        <w:t xml:space="preserve"> 2022</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8E2A3F" w:rsidRPr="00457E42" w:rsidRDefault="008E2A3F" w:rsidP="003B28F7">
      <w:pPr>
        <w:spacing w:after="0" w:line="240" w:lineRule="auto"/>
        <w:jc w:val="center"/>
        <w:rPr>
          <w:rFonts w:ascii="Times New Roman" w:eastAsia="Calibri" w:hAnsi="Times New Roman" w:cs="Times New Roman"/>
          <w:color w:val="000000" w:themeColor="text1"/>
          <w:sz w:val="20"/>
          <w:szCs w:val="20"/>
          <w:lang w:eastAsia="ru-RU"/>
        </w:rPr>
      </w:pPr>
    </w:p>
    <w:p w:rsidR="004263EF" w:rsidRPr="00E12794" w:rsidRDefault="004263EF" w:rsidP="004263EF">
      <w:pPr>
        <w:spacing w:after="0" w:line="240" w:lineRule="auto"/>
        <w:jc w:val="center"/>
        <w:rPr>
          <w:rFonts w:ascii="Times New Roman" w:eastAsia="Times New Roman" w:hAnsi="Times New Roman" w:cs="Times New Roman"/>
          <w:b/>
          <w:lang w:eastAsia="ru-RU"/>
        </w:rPr>
      </w:pPr>
      <w:r w:rsidRPr="00E12794">
        <w:rPr>
          <w:rFonts w:ascii="Times New Roman" w:eastAsia="Times New Roman" w:hAnsi="Times New Roman" w:cs="Times New Roman"/>
          <w:b/>
          <w:lang w:eastAsia="ru-RU"/>
        </w:rPr>
        <w:t>АДМИНИСТРАЦИЯ</w:t>
      </w:r>
    </w:p>
    <w:p w:rsidR="004263EF" w:rsidRPr="00E12794" w:rsidRDefault="004263EF" w:rsidP="004263EF">
      <w:pPr>
        <w:spacing w:after="0" w:line="240" w:lineRule="auto"/>
        <w:jc w:val="center"/>
        <w:rPr>
          <w:rFonts w:ascii="Times New Roman" w:eastAsia="Times New Roman" w:hAnsi="Times New Roman" w:cs="Times New Roman"/>
          <w:b/>
          <w:lang w:eastAsia="ru-RU"/>
        </w:rPr>
      </w:pPr>
      <w:r w:rsidRPr="00E12794">
        <w:rPr>
          <w:rFonts w:ascii="Times New Roman" w:eastAsia="Times New Roman" w:hAnsi="Times New Roman" w:cs="Times New Roman"/>
          <w:b/>
          <w:lang w:eastAsia="ru-RU"/>
        </w:rPr>
        <w:t>БИТКОВСКОГО  СЕЛЬСОВЕТА</w:t>
      </w:r>
    </w:p>
    <w:p w:rsidR="004263EF" w:rsidRPr="00E12794" w:rsidRDefault="004263EF" w:rsidP="004263EF">
      <w:pPr>
        <w:spacing w:after="0" w:line="240" w:lineRule="auto"/>
        <w:jc w:val="center"/>
        <w:rPr>
          <w:rFonts w:ascii="Times New Roman" w:eastAsia="Times New Roman" w:hAnsi="Times New Roman" w:cs="Times New Roman"/>
          <w:b/>
          <w:lang w:eastAsia="ru-RU"/>
        </w:rPr>
      </w:pPr>
      <w:r w:rsidRPr="00E12794">
        <w:rPr>
          <w:rFonts w:ascii="Times New Roman" w:eastAsia="Times New Roman" w:hAnsi="Times New Roman" w:cs="Times New Roman"/>
          <w:b/>
          <w:lang w:eastAsia="ru-RU"/>
        </w:rPr>
        <w:t>Сузунского района Новосибирской области</w:t>
      </w:r>
    </w:p>
    <w:p w:rsidR="004263EF" w:rsidRPr="00E12794" w:rsidRDefault="004263EF" w:rsidP="004263EF">
      <w:pPr>
        <w:spacing w:after="0" w:line="240" w:lineRule="auto"/>
        <w:jc w:val="center"/>
        <w:rPr>
          <w:rFonts w:ascii="Times New Roman" w:eastAsia="Times New Roman" w:hAnsi="Times New Roman" w:cs="Times New Roman"/>
          <w:b/>
          <w:lang w:eastAsia="ru-RU"/>
        </w:rPr>
      </w:pPr>
    </w:p>
    <w:p w:rsidR="004263EF" w:rsidRPr="00E12794" w:rsidRDefault="004263EF" w:rsidP="004263EF">
      <w:pPr>
        <w:keepNext/>
        <w:spacing w:after="0" w:line="240" w:lineRule="auto"/>
        <w:jc w:val="center"/>
        <w:outlineLvl w:val="1"/>
        <w:rPr>
          <w:rFonts w:ascii="Times New Roman" w:eastAsia="Times New Roman" w:hAnsi="Times New Roman" w:cs="Times New Roman"/>
          <w:b/>
          <w:lang w:eastAsia="ru-RU"/>
        </w:rPr>
      </w:pPr>
      <w:proofErr w:type="gramStart"/>
      <w:r w:rsidRPr="00E12794">
        <w:rPr>
          <w:rFonts w:ascii="Times New Roman" w:eastAsia="Times New Roman" w:hAnsi="Times New Roman" w:cs="Times New Roman"/>
          <w:b/>
          <w:lang w:eastAsia="ru-RU"/>
        </w:rPr>
        <w:t>П</w:t>
      </w:r>
      <w:proofErr w:type="gramEnd"/>
      <w:r w:rsidRPr="00E12794">
        <w:rPr>
          <w:rFonts w:ascii="Times New Roman" w:eastAsia="Times New Roman" w:hAnsi="Times New Roman" w:cs="Times New Roman"/>
          <w:b/>
          <w:lang w:eastAsia="ru-RU"/>
        </w:rPr>
        <w:t xml:space="preserve"> О С Т А Н О В Л Е Н И Е</w:t>
      </w:r>
    </w:p>
    <w:p w:rsidR="004263EF" w:rsidRPr="00E12794" w:rsidRDefault="004263EF" w:rsidP="004263EF">
      <w:pPr>
        <w:keepNext/>
        <w:spacing w:after="0" w:line="240" w:lineRule="auto"/>
        <w:outlineLvl w:val="0"/>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От 21.10.2022                                     с. Битки                                                       № 100</w:t>
      </w:r>
    </w:p>
    <w:p w:rsidR="004263EF" w:rsidRPr="00E12794" w:rsidRDefault="004263EF" w:rsidP="004263EF">
      <w:pPr>
        <w:spacing w:after="0" w:line="240" w:lineRule="auto"/>
        <w:rPr>
          <w:rFonts w:ascii="Times New Roman" w:eastAsia="Times New Roman" w:hAnsi="Times New Roman" w:cs="Times New Roman"/>
          <w:lang w:eastAsia="ru-RU"/>
        </w:rPr>
      </w:pPr>
    </w:p>
    <w:p w:rsidR="004263EF" w:rsidRPr="00E12794" w:rsidRDefault="004263EF" w:rsidP="004263EF">
      <w:pPr>
        <w:spacing w:after="0" w:line="240" w:lineRule="auto"/>
        <w:ind w:right="2266"/>
        <w:jc w:val="both"/>
        <w:rPr>
          <w:rFonts w:ascii="Times New Roman" w:eastAsia="Times New Roman" w:hAnsi="Times New Roman" w:cs="Times New Roman"/>
          <w:color w:val="000000"/>
          <w:lang w:eastAsia="ru-RU"/>
        </w:rPr>
      </w:pPr>
      <w:r w:rsidRPr="00E12794">
        <w:rPr>
          <w:rFonts w:ascii="Times New Roman" w:eastAsia="Times New Roman" w:hAnsi="Times New Roman" w:cs="Times New Roman"/>
          <w:color w:val="000000"/>
          <w:lang w:eastAsia="ru-RU"/>
        </w:rPr>
        <w:t>Об исполнении бюджета Битковского сельсовета Сузунского района Новосибирской области за 9 месяцев 2022 года</w:t>
      </w:r>
    </w:p>
    <w:p w:rsidR="004263EF" w:rsidRPr="00E12794" w:rsidRDefault="004263EF" w:rsidP="004263EF">
      <w:pPr>
        <w:spacing w:after="0" w:line="240" w:lineRule="auto"/>
        <w:jc w:val="both"/>
        <w:rPr>
          <w:rFonts w:ascii="Times New Roman" w:eastAsia="Times New Roman" w:hAnsi="Times New Roman" w:cs="Times New Roman"/>
          <w:lang w:eastAsia="ru-RU"/>
        </w:rPr>
      </w:pPr>
    </w:p>
    <w:p w:rsidR="004263EF" w:rsidRPr="00E12794" w:rsidRDefault="004263EF" w:rsidP="004263EF">
      <w:p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    </w:t>
      </w:r>
      <w:proofErr w:type="gramStart"/>
      <w:r w:rsidRPr="00E12794">
        <w:rPr>
          <w:rFonts w:ascii="Times New Roman" w:eastAsia="Times New Roman" w:hAnsi="Times New Roman" w:cs="Times New Roman"/>
          <w:lang w:eastAsia="ru-RU"/>
        </w:rPr>
        <w:t>Руководствуясь статьей 264.2 Бюджетного кодекса Российской Федерации, статьей 32 Положения «О бюджетном процессе Битковского сельсовета Сузунского района Новосибирской области», утвержденного решением Совета депутатов Битковского сельсовета Сузунского района Новосибирской области от 30.05.2017 № 19 (в редакции от 30.07.2018 № 28, от 29.01.2019 № 3, от 11.10.2019 № 29, от 24.04.2020 № 14, от 23.06.2020 № 25, от 11.12.2020 № 24, от 12.10.2021 № 34), администрация Битковского сельсовета Сузунского района</w:t>
      </w:r>
      <w:proofErr w:type="gramEnd"/>
      <w:r w:rsidRPr="00E12794">
        <w:rPr>
          <w:rFonts w:ascii="Times New Roman" w:eastAsia="Times New Roman" w:hAnsi="Times New Roman" w:cs="Times New Roman"/>
          <w:lang w:eastAsia="ru-RU"/>
        </w:rPr>
        <w:t xml:space="preserve"> Новосибирской области</w:t>
      </w:r>
    </w:p>
    <w:p w:rsidR="004263EF" w:rsidRPr="00E12794" w:rsidRDefault="004263EF" w:rsidP="004263EF">
      <w:p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ПОСТАНОВЛЯЕТ:</w:t>
      </w:r>
    </w:p>
    <w:p w:rsidR="004263EF" w:rsidRPr="00E12794" w:rsidRDefault="004263EF" w:rsidP="004263EF">
      <w:pPr>
        <w:numPr>
          <w:ilvl w:val="0"/>
          <w:numId w:val="43"/>
        </w:num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Утвердить:</w:t>
      </w:r>
    </w:p>
    <w:p w:rsidR="004263EF" w:rsidRPr="00E12794" w:rsidRDefault="004263EF" w:rsidP="004263EF">
      <w:p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исполнение доходной части бюджета Битковского сельсовета Сузунского района Новосибирской области за </w:t>
      </w:r>
      <w:r w:rsidRPr="00E12794">
        <w:rPr>
          <w:rFonts w:ascii="Times New Roman" w:eastAsia="Times New Roman" w:hAnsi="Times New Roman" w:cs="Times New Roman"/>
          <w:color w:val="000000"/>
          <w:lang w:eastAsia="ru-RU"/>
        </w:rPr>
        <w:t>1 полугодие 2022</w:t>
      </w:r>
      <w:r w:rsidRPr="00E12794">
        <w:rPr>
          <w:rFonts w:ascii="Times New Roman" w:eastAsia="Times New Roman" w:hAnsi="Times New Roman" w:cs="Times New Roman"/>
          <w:lang w:eastAsia="ru-RU"/>
        </w:rPr>
        <w:t xml:space="preserve"> года по кодам классификации доходов бюджета, согласно приложению 1;</w:t>
      </w:r>
    </w:p>
    <w:p w:rsidR="004263EF" w:rsidRPr="00E12794" w:rsidRDefault="004263EF" w:rsidP="004263EF">
      <w:p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E12794">
        <w:rPr>
          <w:rFonts w:ascii="Times New Roman" w:eastAsia="Times New Roman" w:hAnsi="Times New Roman" w:cs="Times New Roman"/>
          <w:color w:val="000000"/>
          <w:lang w:eastAsia="ru-RU"/>
        </w:rPr>
        <w:t>1 полугодие 2022</w:t>
      </w:r>
      <w:r w:rsidRPr="00E12794">
        <w:rPr>
          <w:rFonts w:ascii="Times New Roman" w:eastAsia="Times New Roman" w:hAnsi="Times New Roman" w:cs="Times New Roman"/>
          <w:lang w:eastAsia="ru-RU"/>
        </w:rPr>
        <w:t xml:space="preserve"> года по разделам, подразделам классификации расходов бюджета, согласно приложению 2;</w:t>
      </w:r>
    </w:p>
    <w:p w:rsidR="004263EF" w:rsidRPr="00E12794" w:rsidRDefault="004263EF" w:rsidP="004263EF">
      <w:p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E12794">
        <w:rPr>
          <w:rFonts w:ascii="Times New Roman" w:eastAsia="Times New Roman" w:hAnsi="Times New Roman" w:cs="Times New Roman"/>
          <w:color w:val="000000"/>
          <w:lang w:eastAsia="ru-RU"/>
        </w:rPr>
        <w:t>1 полугодие 2022</w:t>
      </w:r>
      <w:r w:rsidRPr="00E12794">
        <w:rPr>
          <w:rFonts w:ascii="Times New Roman" w:eastAsia="Times New Roman" w:hAnsi="Times New Roman" w:cs="Times New Roman"/>
          <w:lang w:eastAsia="ru-RU"/>
        </w:rPr>
        <w:t xml:space="preserve"> года по ведомственной структуре расходов бюджета, согласно приложению 3;</w:t>
      </w:r>
    </w:p>
    <w:p w:rsidR="004263EF" w:rsidRPr="00E12794" w:rsidRDefault="004263EF" w:rsidP="004263EF">
      <w:p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t xml:space="preserve">исполнение бюджета Битковского сельсовета Сузунского района Новосибирской области за </w:t>
      </w:r>
      <w:r w:rsidRPr="00E12794">
        <w:rPr>
          <w:rFonts w:ascii="Times New Roman" w:eastAsia="Times New Roman" w:hAnsi="Times New Roman" w:cs="Times New Roman"/>
          <w:color w:val="000000"/>
          <w:lang w:eastAsia="ru-RU"/>
        </w:rPr>
        <w:t>1 полугодие 2022</w:t>
      </w:r>
      <w:r w:rsidRPr="00E12794">
        <w:rPr>
          <w:rFonts w:ascii="Times New Roman" w:eastAsia="Times New Roman" w:hAnsi="Times New Roman" w:cs="Times New Roman"/>
          <w:lang w:eastAsia="ru-RU"/>
        </w:rPr>
        <w:t xml:space="preserve"> года по источникам финансирования дефицита бюджета, согласно приложению 4.</w:t>
      </w:r>
    </w:p>
    <w:p w:rsidR="004263EF" w:rsidRPr="00E12794" w:rsidRDefault="004263EF" w:rsidP="004263EF">
      <w:p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t xml:space="preserve">2. Направить отчет об исполнении бюджета за </w:t>
      </w:r>
      <w:r w:rsidRPr="00E12794">
        <w:rPr>
          <w:rFonts w:ascii="Times New Roman" w:eastAsia="Times New Roman" w:hAnsi="Times New Roman" w:cs="Times New Roman"/>
          <w:color w:val="000000"/>
          <w:lang w:eastAsia="ru-RU"/>
        </w:rPr>
        <w:t>1 полугодие 2022</w:t>
      </w:r>
      <w:r w:rsidRPr="00E12794">
        <w:rPr>
          <w:rFonts w:ascii="Times New Roman" w:eastAsia="Times New Roman" w:hAnsi="Times New Roman" w:cs="Times New Roman"/>
          <w:lang w:eastAsia="ru-RU"/>
        </w:rPr>
        <w:t xml:space="preserve"> года в Совет депутатов Битковского сельсовета Сузунского района Новосибирской области и Ревизионную комиссию Сузунского района.</w:t>
      </w:r>
    </w:p>
    <w:p w:rsidR="004263EF" w:rsidRPr="00E12794" w:rsidRDefault="004263EF" w:rsidP="004263EF">
      <w:p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 Опубликовать настоящее постановление в информационном бюллетене «Битковский вестник» и разместить на официальном сайте администрации Битковского сельсовета Сузунского района Новосибирской области.</w:t>
      </w:r>
    </w:p>
    <w:p w:rsidR="004263EF" w:rsidRPr="00E12794" w:rsidRDefault="004263EF" w:rsidP="004263EF">
      <w:p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4. </w:t>
      </w:r>
      <w:proofErr w:type="gramStart"/>
      <w:r w:rsidRPr="00E12794">
        <w:rPr>
          <w:rFonts w:ascii="Times New Roman" w:eastAsia="Times New Roman" w:hAnsi="Times New Roman" w:cs="Times New Roman"/>
          <w:lang w:eastAsia="ru-RU"/>
        </w:rPr>
        <w:t>Контроль за</w:t>
      </w:r>
      <w:proofErr w:type="gramEnd"/>
      <w:r w:rsidRPr="00E12794">
        <w:rPr>
          <w:rFonts w:ascii="Times New Roman" w:eastAsia="Times New Roman" w:hAnsi="Times New Roman" w:cs="Times New Roman"/>
          <w:lang w:eastAsia="ru-RU"/>
        </w:rPr>
        <w:t xml:space="preserve"> исполнением настоящего постановления оставляю за собой.</w:t>
      </w:r>
    </w:p>
    <w:p w:rsidR="004263EF" w:rsidRPr="00E12794" w:rsidRDefault="004263EF" w:rsidP="004263EF">
      <w:pPr>
        <w:spacing w:after="0" w:line="240" w:lineRule="auto"/>
        <w:jc w:val="both"/>
        <w:rPr>
          <w:rFonts w:ascii="Times New Roman" w:eastAsia="Times New Roman" w:hAnsi="Times New Roman" w:cs="Times New Roman"/>
          <w:lang w:eastAsia="ru-RU"/>
        </w:rPr>
      </w:pPr>
    </w:p>
    <w:p w:rsidR="004263EF" w:rsidRPr="00E12794" w:rsidRDefault="004263EF" w:rsidP="004263EF">
      <w:pPr>
        <w:spacing w:after="0" w:line="240" w:lineRule="auto"/>
        <w:jc w:val="both"/>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Глава Битковского сельсовета</w:t>
      </w:r>
    </w:p>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Сузунского района Новосибирской области</w:t>
      </w:r>
      <w:r w:rsidRPr="00E12794">
        <w:rPr>
          <w:rFonts w:ascii="Times New Roman" w:eastAsia="Times New Roman" w:hAnsi="Times New Roman" w:cs="Times New Roman"/>
          <w:lang w:eastAsia="ru-RU"/>
        </w:rPr>
        <w:tab/>
      </w:r>
      <w:r w:rsidRPr="00E12794">
        <w:rPr>
          <w:rFonts w:ascii="Times New Roman" w:eastAsia="Times New Roman" w:hAnsi="Times New Roman" w:cs="Times New Roman"/>
          <w:lang w:eastAsia="ru-RU"/>
        </w:rPr>
        <w:tab/>
      </w:r>
      <w:r w:rsidRPr="00E12794">
        <w:rPr>
          <w:rFonts w:ascii="Times New Roman" w:eastAsia="Times New Roman" w:hAnsi="Times New Roman" w:cs="Times New Roman"/>
          <w:lang w:eastAsia="ru-RU"/>
        </w:rPr>
        <w:tab/>
        <w:t xml:space="preserve">                С.Н. </w:t>
      </w:r>
      <w:proofErr w:type="spellStart"/>
      <w:r w:rsidRPr="00E12794">
        <w:rPr>
          <w:rFonts w:ascii="Times New Roman" w:eastAsia="Times New Roman" w:hAnsi="Times New Roman" w:cs="Times New Roman"/>
          <w:lang w:eastAsia="ru-RU"/>
        </w:rPr>
        <w:t>Моликер</w:t>
      </w:r>
      <w:proofErr w:type="spellEnd"/>
    </w:p>
    <w:p w:rsidR="004263EF" w:rsidRPr="00E12794" w:rsidRDefault="004263EF" w:rsidP="004263EF">
      <w:pPr>
        <w:spacing w:after="0" w:line="240" w:lineRule="auto"/>
        <w:rPr>
          <w:rFonts w:ascii="Times New Roman" w:eastAsia="Times New Roman" w:hAnsi="Times New Roman" w:cs="Times New Roman"/>
          <w:lang w:eastAsia="ru-RU"/>
        </w:rPr>
      </w:pPr>
    </w:p>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r>
      <w:r w:rsidRPr="00E12794">
        <w:rPr>
          <w:rFonts w:ascii="Times New Roman" w:eastAsia="Times New Roman" w:hAnsi="Times New Roman" w:cs="Times New Roman"/>
          <w:lang w:eastAsia="ru-RU"/>
        </w:rPr>
        <w:tab/>
        <w:t>Приложение 1</w:t>
      </w:r>
    </w:p>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r>
      <w:r w:rsidRPr="00E12794">
        <w:rPr>
          <w:rFonts w:ascii="Times New Roman" w:eastAsia="Times New Roman" w:hAnsi="Times New Roman" w:cs="Times New Roman"/>
          <w:lang w:eastAsia="ru-RU"/>
        </w:rPr>
        <w:tab/>
        <w:t xml:space="preserve">к постановлению администрации </w:t>
      </w:r>
    </w:p>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r>
      <w:r w:rsidRPr="00E12794">
        <w:rPr>
          <w:rFonts w:ascii="Times New Roman" w:eastAsia="Times New Roman" w:hAnsi="Times New Roman" w:cs="Times New Roman"/>
          <w:lang w:eastAsia="ru-RU"/>
        </w:rPr>
        <w:tab/>
        <w:t xml:space="preserve">Битковского сельсовета </w:t>
      </w:r>
    </w:p>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Сузунского района </w:t>
      </w:r>
    </w:p>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r>
      <w:r w:rsidRPr="00E12794">
        <w:rPr>
          <w:rFonts w:ascii="Times New Roman" w:eastAsia="Times New Roman" w:hAnsi="Times New Roman" w:cs="Times New Roman"/>
          <w:lang w:eastAsia="ru-RU"/>
        </w:rPr>
        <w:tab/>
        <w:t xml:space="preserve">Новосибирской области </w:t>
      </w:r>
    </w:p>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от 21.10.2022 № 100</w:t>
      </w:r>
    </w:p>
    <w:p w:rsidR="00E12794" w:rsidRDefault="00E12794" w:rsidP="004263EF">
      <w:pPr>
        <w:suppressAutoHyphens/>
        <w:spacing w:after="0" w:line="240" w:lineRule="auto"/>
        <w:jc w:val="center"/>
        <w:rPr>
          <w:rFonts w:ascii="Times New Roman" w:eastAsia="Times New Roman" w:hAnsi="Times New Roman" w:cs="Times New Roman"/>
          <w:lang w:eastAsia="ru-RU"/>
        </w:rPr>
      </w:pP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lastRenderedPageBreak/>
        <w:t xml:space="preserve">Исполнение доходной части бюджета Битковского сельсовета Сузунского района Новосибирской области за 9 месяцев 2022 года по кодам </w:t>
      </w: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классификации доходов бюджета</w:t>
      </w: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p>
    <w:tbl>
      <w:tblPr>
        <w:tblW w:w="5000" w:type="pct"/>
        <w:tblLook w:val="04A0" w:firstRow="1" w:lastRow="0" w:firstColumn="1" w:lastColumn="0" w:noHBand="0" w:noVBand="1"/>
      </w:tblPr>
      <w:tblGrid>
        <w:gridCol w:w="4669"/>
        <w:gridCol w:w="730"/>
        <w:gridCol w:w="1795"/>
        <w:gridCol w:w="1512"/>
        <w:gridCol w:w="1435"/>
      </w:tblGrid>
      <w:tr w:rsidR="004263EF" w:rsidRPr="00E12794" w:rsidTr="004263EF">
        <w:trPr>
          <w:trHeight w:val="570"/>
        </w:trPr>
        <w:tc>
          <w:tcPr>
            <w:tcW w:w="2336"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Наименование показателя</w:t>
            </w:r>
          </w:p>
        </w:tc>
        <w:tc>
          <w:tcPr>
            <w:tcW w:w="360"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Код ППП</w:t>
            </w:r>
          </w:p>
        </w:tc>
        <w:tc>
          <w:tcPr>
            <w:tcW w:w="784"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Код Бюджетной классификации</w:t>
            </w:r>
          </w:p>
        </w:tc>
        <w:tc>
          <w:tcPr>
            <w:tcW w:w="779"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Плановые назначения</w:t>
            </w:r>
          </w:p>
        </w:tc>
        <w:tc>
          <w:tcPr>
            <w:tcW w:w="742"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Кассовое исполнение</w:t>
            </w:r>
          </w:p>
        </w:tc>
      </w:tr>
      <w:tr w:rsidR="004263EF" w:rsidRPr="00E12794" w:rsidTr="004263EF">
        <w:trPr>
          <w:trHeight w:val="3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НАЛОГОВЫЕ И НЕНАЛОГОВЫЕ ДОХОДЫ</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1 00 00000 00 0000 000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3 496 790,80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2 259 134,51</w:t>
            </w:r>
          </w:p>
        </w:tc>
      </w:tr>
      <w:tr w:rsidR="004263EF" w:rsidRPr="00E12794" w:rsidTr="004263EF">
        <w:trPr>
          <w:trHeight w:val="3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НАЛОГИ НА ПРИБЫЛЬ, ДОХОДЫ</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1 01 00000 00 0000 000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795 000,00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402 154,61</w:t>
            </w:r>
          </w:p>
        </w:tc>
      </w:tr>
      <w:tr w:rsidR="004263EF" w:rsidRPr="00E12794" w:rsidTr="004263EF">
        <w:trPr>
          <w:trHeight w:val="9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182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1 01 02010 01 1000 110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795 000,00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393 163,52</w:t>
            </w:r>
          </w:p>
        </w:tc>
      </w:tr>
      <w:tr w:rsidR="004263EF" w:rsidRPr="00E12794" w:rsidTr="004263EF">
        <w:trPr>
          <w:trHeight w:val="9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Налог на доходы физических лиц с доходов, полученных физическими лицами  </w:t>
            </w:r>
            <w:proofErr w:type="gramStart"/>
            <w:r w:rsidRPr="00E12794">
              <w:rPr>
                <w:rFonts w:ascii="Times New Roman" w:eastAsia="Times New Roman" w:hAnsi="Times New Roman" w:cs="Times New Roman"/>
                <w:lang w:eastAsia="ru-RU"/>
              </w:rPr>
              <w:t>соответствии</w:t>
            </w:r>
            <w:proofErr w:type="gramEnd"/>
            <w:r w:rsidRPr="00E12794">
              <w:rPr>
                <w:rFonts w:ascii="Times New Roman" w:eastAsia="Times New Roman" w:hAnsi="Times New Roman" w:cs="Times New Roman"/>
                <w:lang w:eastAsia="ru-RU"/>
              </w:rPr>
              <w:t xml:space="preserve"> со статьями 227, 2271 и 228 Налогового кодекса Российской Федерации</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182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1 01 02030 01 0000 110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8 991,09</w:t>
            </w:r>
          </w:p>
        </w:tc>
      </w:tr>
      <w:tr w:rsidR="004263EF" w:rsidRPr="00E12794" w:rsidTr="004263EF">
        <w:trPr>
          <w:trHeight w:val="7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НАЛОГИ НА ТОВАРЫ (РАБОТЫ, УСЛУГИ), РЕАЛИЗУЕМЫЕ НА ТЕРРИТОРИИ РОССИЙСКОЙ ФЕДЕРАЦИИ</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1 03 00000 00 0000 000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1 324 950,00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1 173 103,00</w:t>
            </w:r>
          </w:p>
        </w:tc>
      </w:tr>
      <w:tr w:rsidR="004263EF" w:rsidRPr="00E12794" w:rsidTr="004263EF">
        <w:trPr>
          <w:trHeight w:val="591"/>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1 03 02230 01 0000 110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601 000,00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573 589,78</w:t>
            </w:r>
          </w:p>
        </w:tc>
      </w:tr>
      <w:tr w:rsidR="004263EF" w:rsidRPr="00E12794" w:rsidTr="004263EF">
        <w:trPr>
          <w:trHeight w:val="7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Доходы от уплаты акцизов на моторные масла для дизельных и (или) карбюраторных (</w:t>
            </w:r>
            <w:proofErr w:type="spellStart"/>
            <w:r w:rsidRPr="00E12794">
              <w:rPr>
                <w:rFonts w:ascii="Times New Roman" w:eastAsia="Times New Roman" w:hAnsi="Times New Roman" w:cs="Times New Roman"/>
                <w:lang w:eastAsia="ru-RU"/>
              </w:rPr>
              <w:t>инжекторных</w:t>
            </w:r>
            <w:proofErr w:type="spellEnd"/>
            <w:r w:rsidRPr="00E12794">
              <w:rPr>
                <w:rFonts w:ascii="Times New Roman" w:eastAsia="Times New Roman" w:hAnsi="Times New Roman" w:cs="Times New Roman"/>
                <w:lang w:eastAsia="ru-RU"/>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1 03 02240 01 0000 110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4 250,00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3 244,88</w:t>
            </w:r>
          </w:p>
        </w:tc>
      </w:tr>
      <w:tr w:rsidR="004263EF" w:rsidRPr="00E12794" w:rsidTr="004263EF">
        <w:trPr>
          <w:trHeight w:val="397"/>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1 03 02250 01 0000 110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825 800,00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660 298,46</w:t>
            </w:r>
          </w:p>
        </w:tc>
      </w:tr>
      <w:tr w:rsidR="004263EF" w:rsidRPr="00E12794" w:rsidTr="004263EF">
        <w:trPr>
          <w:trHeight w:val="70"/>
        </w:trPr>
        <w:tc>
          <w:tcPr>
            <w:tcW w:w="2336"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6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w:t>
            </w:r>
          </w:p>
        </w:tc>
        <w:tc>
          <w:tcPr>
            <w:tcW w:w="784"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1 03 02260 01 0000 110</w:t>
            </w:r>
          </w:p>
        </w:tc>
        <w:tc>
          <w:tcPr>
            <w:tcW w:w="779"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-106 100,00</w:t>
            </w:r>
          </w:p>
        </w:tc>
        <w:tc>
          <w:tcPr>
            <w:tcW w:w="742"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-64 030,12</w:t>
            </w:r>
          </w:p>
        </w:tc>
      </w:tr>
      <w:tr w:rsidR="004263EF" w:rsidRPr="00E12794" w:rsidTr="004263EF">
        <w:trPr>
          <w:trHeight w:val="300"/>
        </w:trPr>
        <w:tc>
          <w:tcPr>
            <w:tcW w:w="2336"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НАЛОГИ НА СОВОКУПНЫЙ ДОХОД</w:t>
            </w:r>
          </w:p>
        </w:tc>
        <w:tc>
          <w:tcPr>
            <w:tcW w:w="360"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1 05 00000 00 0000 000</w:t>
            </w:r>
          </w:p>
        </w:tc>
        <w:tc>
          <w:tcPr>
            <w:tcW w:w="779"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72 600,00</w:t>
            </w:r>
          </w:p>
        </w:tc>
        <w:tc>
          <w:tcPr>
            <w:tcW w:w="742"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188 905,00</w:t>
            </w:r>
          </w:p>
        </w:tc>
      </w:tr>
      <w:tr w:rsidR="004263EF" w:rsidRPr="00E12794" w:rsidTr="004263EF">
        <w:trPr>
          <w:trHeight w:val="7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proofErr w:type="gramStart"/>
            <w:r w:rsidRPr="00E12794">
              <w:rPr>
                <w:rFonts w:ascii="Times New Roman" w:eastAsia="Times New Roman" w:hAnsi="Times New Roman" w:cs="Times New Roman"/>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182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1 05 03010 01 1000 110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72 600,00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188 905,00</w:t>
            </w:r>
          </w:p>
        </w:tc>
      </w:tr>
      <w:tr w:rsidR="004263EF" w:rsidRPr="00E12794" w:rsidTr="00E12794">
        <w:trPr>
          <w:trHeight w:val="7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НАЛОГИ НА ИМУЩЕСТВО</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1 06 00000 00 0000 000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1 092 500,00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220 493,49</w:t>
            </w:r>
          </w:p>
        </w:tc>
      </w:tr>
      <w:tr w:rsidR="004263EF" w:rsidRPr="00E12794" w:rsidTr="004263EF">
        <w:trPr>
          <w:trHeight w:val="832"/>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proofErr w:type="gramStart"/>
            <w:r w:rsidRPr="00E12794">
              <w:rPr>
                <w:rFonts w:ascii="Times New Roman" w:eastAsia="Times New Roman" w:hAnsi="Times New Roman" w:cs="Times New Roman"/>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182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1 06 01030 10 1000 110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107 500,00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20 305,24</w:t>
            </w:r>
          </w:p>
        </w:tc>
      </w:tr>
      <w:tr w:rsidR="004263EF" w:rsidRPr="00E12794" w:rsidTr="004263EF">
        <w:trPr>
          <w:trHeight w:val="15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proofErr w:type="gramStart"/>
            <w:r w:rsidRPr="00E12794">
              <w:rPr>
                <w:rFonts w:ascii="Times New Roman" w:eastAsia="Times New Roman" w:hAnsi="Times New Roman" w:cs="Times New Roman"/>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182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1 06 06033 10 1000 110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235 100,00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131 759,48</w:t>
            </w:r>
          </w:p>
        </w:tc>
      </w:tr>
      <w:tr w:rsidR="004263EF" w:rsidRPr="00E12794" w:rsidTr="004263EF">
        <w:trPr>
          <w:trHeight w:val="15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proofErr w:type="gramStart"/>
            <w:r w:rsidRPr="00E12794">
              <w:rPr>
                <w:rFonts w:ascii="Times New Roman" w:eastAsia="Times New Roman" w:hAnsi="Times New Roman" w:cs="Times New Roman"/>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182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1 06 06043 10 1000 110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749 900,00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68 428,77</w:t>
            </w:r>
          </w:p>
        </w:tc>
      </w:tr>
      <w:tr w:rsidR="004263EF" w:rsidRPr="00E12794" w:rsidTr="004263EF">
        <w:trPr>
          <w:trHeight w:val="3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ГОСУДАРСТВЕННАЯ ПОШЛИНА</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1 08 00000 00 0000 000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400,00</w:t>
            </w:r>
          </w:p>
        </w:tc>
      </w:tr>
      <w:tr w:rsidR="004263EF" w:rsidRPr="00E12794" w:rsidTr="004263EF">
        <w:trPr>
          <w:trHeight w:val="15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1 08 04020 01 1000 110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400,00</w:t>
            </w:r>
          </w:p>
        </w:tc>
      </w:tr>
      <w:tr w:rsidR="004263EF" w:rsidRPr="00E12794" w:rsidTr="004263EF">
        <w:trPr>
          <w:trHeight w:val="9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ДОХОДЫ ОТ ИСПОЛЬЗОВАНИЯ ИМУЩЕСТВА, НАХОДЯЩЕГОСЯ В ГОСУДАРСТВЕННОЙ И МУНИЦИПАЛЬНОЙ СОБСТВЕННОСТИ</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1 11 00000 00 0000 000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40 300,00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60 143,56</w:t>
            </w:r>
          </w:p>
        </w:tc>
      </w:tr>
      <w:tr w:rsidR="004263EF" w:rsidRPr="00E12794" w:rsidTr="004263EF">
        <w:trPr>
          <w:trHeight w:val="9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Доходы от сдачи в аренду имущества, составляющего казну сельских поселений (за исключением земельных участков)</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1 11 05075 10 0000 120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15 000,00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16 221,64</w:t>
            </w:r>
          </w:p>
        </w:tc>
      </w:tr>
      <w:tr w:rsidR="004263EF" w:rsidRPr="00E12794" w:rsidTr="004263EF">
        <w:trPr>
          <w:trHeight w:val="18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1 11 09045 10 0000 120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25 300,00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43 921,92</w:t>
            </w:r>
          </w:p>
        </w:tc>
      </w:tr>
      <w:tr w:rsidR="004263EF" w:rsidRPr="00E12794" w:rsidTr="004263EF">
        <w:trPr>
          <w:trHeight w:val="70"/>
        </w:trPr>
        <w:tc>
          <w:tcPr>
            <w:tcW w:w="2336"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ДОХОДЫ ОТ ОКАЗАНИЯ ПЛАТНЫХ УСЛУГ И КОМПЕНСАЦИИ ЗАТРАТ ГОСУДАРСТВА</w:t>
            </w:r>
          </w:p>
        </w:tc>
        <w:tc>
          <w:tcPr>
            <w:tcW w:w="36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1 13 00000 00 0000 000</w:t>
            </w:r>
          </w:p>
        </w:tc>
        <w:tc>
          <w:tcPr>
            <w:tcW w:w="779"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90 340,80</w:t>
            </w:r>
          </w:p>
        </w:tc>
        <w:tc>
          <w:tcPr>
            <w:tcW w:w="742"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136 840,01</w:t>
            </w:r>
          </w:p>
        </w:tc>
      </w:tr>
      <w:tr w:rsidR="004263EF" w:rsidRPr="00E12794" w:rsidTr="004263EF">
        <w:trPr>
          <w:trHeight w:val="70"/>
        </w:trPr>
        <w:tc>
          <w:tcPr>
            <w:tcW w:w="2336" w:type="pct"/>
            <w:tcBorders>
              <w:top w:val="single" w:sz="4" w:space="0" w:color="auto"/>
              <w:left w:val="single" w:sz="4" w:space="0" w:color="auto"/>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Доходы, поступающие в порядке возмещения расходов, нанесенных в связи с эксплуатацией имущества сельских поселений</w:t>
            </w:r>
          </w:p>
        </w:tc>
        <w:tc>
          <w:tcPr>
            <w:tcW w:w="360" w:type="pct"/>
            <w:tcBorders>
              <w:top w:val="single" w:sz="4" w:space="0" w:color="auto"/>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single" w:sz="4" w:space="0" w:color="auto"/>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1 13 02065 10 0000 130</w:t>
            </w:r>
          </w:p>
        </w:tc>
        <w:tc>
          <w:tcPr>
            <w:tcW w:w="779" w:type="pct"/>
            <w:tcBorders>
              <w:top w:val="single" w:sz="4" w:space="0" w:color="auto"/>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90 340,80</w:t>
            </w:r>
          </w:p>
        </w:tc>
        <w:tc>
          <w:tcPr>
            <w:tcW w:w="742"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136 814,40</w:t>
            </w:r>
          </w:p>
        </w:tc>
      </w:tr>
      <w:tr w:rsidR="004263EF" w:rsidRPr="00E12794" w:rsidTr="004263EF">
        <w:trPr>
          <w:trHeight w:val="600"/>
        </w:trPr>
        <w:tc>
          <w:tcPr>
            <w:tcW w:w="2336" w:type="pct"/>
            <w:tcBorders>
              <w:top w:val="nil"/>
              <w:left w:val="single" w:sz="4" w:space="0" w:color="auto"/>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Прочие доходы от компенсаций затрат бюджетов сельских поселений</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1 13 02995 10 0000 130 </w:t>
            </w:r>
          </w:p>
        </w:tc>
        <w:tc>
          <w:tcPr>
            <w:tcW w:w="779"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25,61</w:t>
            </w:r>
          </w:p>
        </w:tc>
      </w:tr>
      <w:tr w:rsidR="004263EF" w:rsidRPr="00E12794" w:rsidTr="00E12794">
        <w:trPr>
          <w:trHeight w:val="7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НЕВЫЯСНЕННЫЕ ПОСТУПЛЕНИЯ, ЗАЧИСЛЯЕМЫЕВ БЮДЖЕТЫ СЕЛЬСКИХ ПОСЕЛЕНИЙ</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1 17 00000 00 0000 000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80 000,00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77 094,84</w:t>
            </w:r>
          </w:p>
        </w:tc>
      </w:tr>
      <w:tr w:rsidR="004263EF" w:rsidRPr="00E12794" w:rsidTr="004263EF">
        <w:trPr>
          <w:trHeight w:val="6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Инициативные платежи, зачисляемые в бюджеты сельских поселений</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1 17 15 030 10 0000 150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80 000,00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77 094,84</w:t>
            </w:r>
          </w:p>
        </w:tc>
      </w:tr>
      <w:tr w:rsidR="004263EF" w:rsidRPr="00E12794" w:rsidTr="004263EF">
        <w:trPr>
          <w:trHeight w:val="7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БЕЗВОЗМЕЗДНЫЕ ПОСТУПЛЕНИЯ</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2 00 00000 00 0000 000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10 414 390,52</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8 815 447,66</w:t>
            </w:r>
          </w:p>
        </w:tc>
      </w:tr>
      <w:tr w:rsidR="004263EF" w:rsidRPr="00E12794" w:rsidTr="004263EF">
        <w:trPr>
          <w:trHeight w:val="9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БЕЗВОЗМЕЗДНЫЕ ПОСТУПЛЕНИЯ ОТ ДРУГИХ БЮДЖЕТОВ БЮДЖЕТНОЙ СИСТЕМЫ РОССИЙСКОЙ ФЕДЕРАЦИИ</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2 02 00000 00 0000 000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10 414 390,52</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8 888 566,28</w:t>
            </w:r>
          </w:p>
        </w:tc>
      </w:tr>
      <w:tr w:rsidR="004263EF" w:rsidRPr="00E12794" w:rsidTr="004263EF">
        <w:trPr>
          <w:trHeight w:val="6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Дотации бюджетам сельских поселений на выравнивание бюджетной обеспеченности</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2 02 16001 10 0000 150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5 272 200,00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3 953 950,00</w:t>
            </w:r>
          </w:p>
        </w:tc>
      </w:tr>
      <w:tr w:rsidR="004263EF" w:rsidRPr="00E12794" w:rsidTr="004263EF">
        <w:trPr>
          <w:trHeight w:val="7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2 02 35118 10 0000 150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121 321,40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85 287,00</w:t>
            </w:r>
          </w:p>
        </w:tc>
      </w:tr>
      <w:tr w:rsidR="004263EF" w:rsidRPr="00E12794" w:rsidTr="004263EF">
        <w:trPr>
          <w:trHeight w:val="7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Субвенции бюджетам сельских поселений на выполнение передаваемых полномочий субъектов Российской Федерации</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2 02 30024 10 0000 150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100,00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100,00</w:t>
            </w:r>
          </w:p>
        </w:tc>
      </w:tr>
      <w:tr w:rsidR="004263EF" w:rsidRPr="00E12794" w:rsidTr="004263EF">
        <w:trPr>
          <w:trHeight w:val="3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Прочие субсидии бюджетам сельских поселений</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2 02 29999 10 0000 150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4 797 779,20</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4 772 954,28</w:t>
            </w:r>
          </w:p>
        </w:tc>
      </w:tr>
      <w:tr w:rsidR="004263EF" w:rsidRPr="00E12794" w:rsidTr="004263EF">
        <w:trPr>
          <w:trHeight w:val="6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Прочие межбюджетные трансферты, передаваемые бюджетам сельских поселений</w:t>
            </w:r>
          </w:p>
        </w:tc>
        <w:tc>
          <w:tcPr>
            <w:tcW w:w="360"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2 02 49999 10 0000 150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222 989,92</w:t>
            </w:r>
          </w:p>
        </w:tc>
        <w:tc>
          <w:tcPr>
            <w:tcW w:w="742"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76275,00</w:t>
            </w:r>
          </w:p>
        </w:tc>
      </w:tr>
      <w:tr w:rsidR="004263EF" w:rsidRPr="00E12794" w:rsidTr="004263EF">
        <w:trPr>
          <w:trHeight w:val="1605"/>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ДОХОДЫ БЮДЖЕТОВ БЮДЖЕТНОЙ СИСТЕМЫ РОССИЙСКОЙ ФЕДЕРАЦИИ ОТ ВОЗВРАТА ОСТАТКОВ СУБСИДИЙ, СУБВЕНЦИЙ И ИНЫХ МЕЖБЮДЖЕТНЫХ ТРАНСФЕРТОВ, ИМЕЮЩИХ ЦЕЛЕВОЕ ЗНАЧЕНИЕ, ПРОШЛЫХ ЛЕТ</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2 18 00000 00 0000 150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c>
          <w:tcPr>
            <w:tcW w:w="742"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39136,63</w:t>
            </w:r>
          </w:p>
        </w:tc>
      </w:tr>
      <w:tr w:rsidR="004263EF" w:rsidRPr="00E12794" w:rsidTr="004263EF">
        <w:trPr>
          <w:trHeight w:val="120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2 18 60010 10 0000 150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c>
          <w:tcPr>
            <w:tcW w:w="742"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39136,63</w:t>
            </w:r>
          </w:p>
        </w:tc>
      </w:tr>
      <w:tr w:rsidR="004263EF" w:rsidRPr="00E12794" w:rsidTr="004263EF">
        <w:trPr>
          <w:trHeight w:val="70"/>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ВОЗВРАТ ОСТАТКОВ СУБСИДИЙ, СУБВЕНЦИЙ И ИНЫХ МЕЖБЮДЖЕТНЫХ ТРАНСФЕРТОВ, ИМЕЮЩИХ ЦЕЛЕВОЕ НАЗНАЧЕНИЕ, ПРОШЛЫХ ЛЕТ</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2 19 00000 00 0000 000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c>
          <w:tcPr>
            <w:tcW w:w="742"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-112255,25</w:t>
            </w:r>
          </w:p>
        </w:tc>
      </w:tr>
      <w:tr w:rsidR="004263EF" w:rsidRPr="00E12794" w:rsidTr="004263EF">
        <w:trPr>
          <w:trHeight w:val="283"/>
        </w:trPr>
        <w:tc>
          <w:tcPr>
            <w:tcW w:w="2336"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36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784"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2 19 60010 10 0000 150</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c>
          <w:tcPr>
            <w:tcW w:w="742"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-112255,25</w:t>
            </w:r>
          </w:p>
        </w:tc>
      </w:tr>
      <w:tr w:rsidR="004263EF" w:rsidRPr="00E12794" w:rsidTr="004263EF">
        <w:trPr>
          <w:trHeight w:val="300"/>
        </w:trPr>
        <w:tc>
          <w:tcPr>
            <w:tcW w:w="3479" w:type="pct"/>
            <w:gridSpan w:val="3"/>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ВСЕГО ДОХОДЫ</w:t>
            </w:r>
          </w:p>
        </w:tc>
        <w:tc>
          <w:tcPr>
            <w:tcW w:w="7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13 911 181,32</w:t>
            </w:r>
          </w:p>
        </w:tc>
        <w:tc>
          <w:tcPr>
            <w:tcW w:w="742"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11 074 582,17</w:t>
            </w:r>
          </w:p>
        </w:tc>
      </w:tr>
    </w:tbl>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Приложение 2</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t xml:space="preserve">к постановлению администрации </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r>
      <w:r w:rsidRPr="00E12794">
        <w:rPr>
          <w:rFonts w:ascii="Times New Roman" w:eastAsia="Times New Roman" w:hAnsi="Times New Roman" w:cs="Times New Roman"/>
          <w:lang w:eastAsia="ru-RU"/>
        </w:rPr>
        <w:tab/>
        <w:t xml:space="preserve">Битковского сельсовета </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Сузунского района Новосибирской области </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от 21.10.2022 № 100</w:t>
      </w: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Исполнение бюджета Битковского сельсовета Сузунского района Новосибирской области за 9 месяцев 2022 года по разделам, подразделам классификации расходов бюджета</w:t>
      </w: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4"/>
        <w:gridCol w:w="483"/>
        <w:gridCol w:w="522"/>
        <w:gridCol w:w="1596"/>
        <w:gridCol w:w="1596"/>
      </w:tblGrid>
      <w:tr w:rsidR="004263EF" w:rsidRPr="00E12794" w:rsidTr="004263EF">
        <w:trPr>
          <w:trHeight w:val="300"/>
        </w:trPr>
        <w:tc>
          <w:tcPr>
            <w:tcW w:w="2930" w:type="pct"/>
            <w:vMerge w:val="restar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Наименование</w:t>
            </w:r>
          </w:p>
        </w:tc>
        <w:tc>
          <w:tcPr>
            <w:tcW w:w="495" w:type="pct"/>
            <w:gridSpan w:val="2"/>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КБК</w:t>
            </w:r>
          </w:p>
        </w:tc>
        <w:tc>
          <w:tcPr>
            <w:tcW w:w="787" w:type="pct"/>
            <w:vMerge w:val="restar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Плановые назначения</w:t>
            </w:r>
          </w:p>
        </w:tc>
        <w:tc>
          <w:tcPr>
            <w:tcW w:w="787" w:type="pct"/>
            <w:vMerge w:val="restar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Кассовое исполнение</w:t>
            </w:r>
          </w:p>
        </w:tc>
      </w:tr>
      <w:tr w:rsidR="004263EF" w:rsidRPr="00E12794" w:rsidTr="004263EF">
        <w:trPr>
          <w:trHeight w:val="5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p>
        </w:tc>
        <w:tc>
          <w:tcPr>
            <w:tcW w:w="238"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РЗ</w:t>
            </w:r>
          </w:p>
        </w:tc>
        <w:tc>
          <w:tcPr>
            <w:tcW w:w="257"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proofErr w:type="gramStart"/>
            <w:r w:rsidRPr="00E12794">
              <w:rPr>
                <w:rFonts w:ascii="Times New Roman" w:eastAsia="Times New Roman" w:hAnsi="Times New Roman" w:cs="Times New Roman"/>
                <w:b/>
                <w:bCs/>
                <w:lang w:eastAsia="ru-RU"/>
              </w:rPr>
              <w:t>ПР</w:t>
            </w:r>
            <w:proofErr w:type="gramEnd"/>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p>
        </w:tc>
      </w:tr>
      <w:tr w:rsidR="004263EF" w:rsidRPr="00E12794" w:rsidTr="00E12794">
        <w:trPr>
          <w:trHeight w:val="77"/>
        </w:trPr>
        <w:tc>
          <w:tcPr>
            <w:tcW w:w="29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w:t>
            </w:r>
          </w:p>
        </w:tc>
      </w:tr>
      <w:tr w:rsidR="004263EF" w:rsidRPr="00E12794" w:rsidTr="004263EF">
        <w:trPr>
          <w:trHeight w:val="630"/>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Администрация Битковского сельсовета Сузунского района</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15 724 916,31</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12 406 617,53</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ОБЩЕГОСУДАРСТВЕННЫЕ ВОПРОСЫ</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3 948 970,17</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2 702 869,93</w:t>
            </w:r>
          </w:p>
        </w:tc>
      </w:tr>
      <w:tr w:rsidR="004263EF" w:rsidRPr="00E12794" w:rsidTr="004263EF">
        <w:trPr>
          <w:trHeight w:val="94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846 659,00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604 258,84</w:t>
            </w:r>
          </w:p>
        </w:tc>
      </w:tr>
      <w:tr w:rsidR="004263EF" w:rsidRPr="00E12794" w:rsidTr="004263EF">
        <w:trPr>
          <w:trHeight w:val="74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3 026 663,17</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2 052 571,09</w:t>
            </w:r>
          </w:p>
        </w:tc>
      </w:tr>
      <w:tr w:rsidR="004263EF" w:rsidRPr="00E12794" w:rsidTr="004263EF">
        <w:trPr>
          <w:trHeight w:val="94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06</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29 000,00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29 000,00</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Другие общегосударственные вопросы</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46 648,00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17 040,00</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НАЦИОНАЛЬНАЯ ОБОРОНА</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121 321,40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Мобилизационная и вневойсковая подготовка</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121 321,40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4263EF">
        <w:trPr>
          <w:trHeight w:val="630"/>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445 680,00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272 520,00</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Гражданская оборона</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4263EF">
        <w:trPr>
          <w:trHeight w:val="94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438 680,00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272 520,00</w:t>
            </w:r>
          </w:p>
        </w:tc>
      </w:tr>
      <w:tr w:rsidR="004263EF" w:rsidRPr="00E12794" w:rsidTr="004263EF">
        <w:trPr>
          <w:trHeight w:val="630"/>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6 000,00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НАЦИОНАЛЬНАЯ ЭКОНОМИКА</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6 596 210,00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6 056 449,96</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Дорожное хозяйство (дорожные фонды)</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6 594 210,00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6 056 449,96</w:t>
            </w:r>
          </w:p>
        </w:tc>
      </w:tr>
      <w:tr w:rsidR="004263EF" w:rsidRPr="00E12794" w:rsidTr="004263EF">
        <w:trPr>
          <w:trHeight w:val="630"/>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Другие вопросы в области национальной экономики</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2 000,00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ЖИЛИЩНО-КОММУНАЛЬНОЕ ХОЗЯЙСТВО</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2 635 757,38</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2 156 006,32</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Жилищное хозяйство</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18 326,91</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13 614,44</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Благоустройство</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2 617 430,47</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2 142 391,88</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КУЛЬТУРА, КИНЕМАТОГРАФИЯ</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08</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1 740 057,00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965 028,48</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Культура</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08</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1 740 057,00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965 028,48</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СОЦИАЛЬНАЯ ПОЛИТИКА</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196 929,36</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131 286,24</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Пенсионное обеспечение</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196 929,36</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131 286,24</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ФИЗИЧЕСКАЯ КУЛЬТУРА И СПОРТ</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11</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Массовый спорт</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11</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r>
      <w:tr w:rsidR="004263EF" w:rsidRPr="00E12794" w:rsidTr="004263EF">
        <w:trPr>
          <w:trHeight w:val="315"/>
        </w:trPr>
        <w:tc>
          <w:tcPr>
            <w:tcW w:w="29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Итого расходов</w:t>
            </w:r>
          </w:p>
        </w:tc>
        <w:tc>
          <w:tcPr>
            <w:tcW w:w="23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5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15 724 916,31</w:t>
            </w:r>
          </w:p>
        </w:tc>
        <w:tc>
          <w:tcPr>
            <w:tcW w:w="78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12 406 617,53</w:t>
            </w:r>
          </w:p>
        </w:tc>
      </w:tr>
    </w:tbl>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Приложение 3</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t xml:space="preserve">к постановлению администрации </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r>
      <w:r w:rsidRPr="00E12794">
        <w:rPr>
          <w:rFonts w:ascii="Times New Roman" w:eastAsia="Times New Roman" w:hAnsi="Times New Roman" w:cs="Times New Roman"/>
          <w:lang w:eastAsia="ru-RU"/>
        </w:rPr>
        <w:tab/>
        <w:t xml:space="preserve">Битковского сельсовета </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Сузунского района Новосибирской области </w:t>
      </w:r>
    </w:p>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от 21.10.2022 № 100</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Исполнение бюджета Битковского сельсовета Сузунского района Новосибирской области за 9 месяцев 2022 года по  ведомственной структуре расходов бюджета</w:t>
      </w:r>
    </w:p>
    <w:tbl>
      <w:tblPr>
        <w:tblW w:w="5000" w:type="pct"/>
        <w:tblLook w:val="04A0" w:firstRow="1" w:lastRow="0" w:firstColumn="1" w:lastColumn="0" w:noHBand="0" w:noVBand="1"/>
      </w:tblPr>
      <w:tblGrid>
        <w:gridCol w:w="3287"/>
        <w:gridCol w:w="792"/>
        <w:gridCol w:w="466"/>
        <w:gridCol w:w="520"/>
        <w:gridCol w:w="1584"/>
        <w:gridCol w:w="544"/>
        <w:gridCol w:w="1474"/>
        <w:gridCol w:w="1474"/>
      </w:tblGrid>
      <w:tr w:rsidR="004263EF" w:rsidRPr="00E12794" w:rsidTr="00E12794">
        <w:trPr>
          <w:trHeight w:val="300"/>
        </w:trPr>
        <w:tc>
          <w:tcPr>
            <w:tcW w:w="1621" w:type="pct"/>
            <w:vMerge w:val="restart"/>
            <w:tcBorders>
              <w:top w:val="single" w:sz="4" w:space="0" w:color="auto"/>
              <w:left w:val="single" w:sz="4" w:space="0" w:color="auto"/>
              <w:bottom w:val="single" w:sz="4" w:space="0" w:color="000000"/>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Наименование</w:t>
            </w:r>
          </w:p>
        </w:tc>
        <w:tc>
          <w:tcPr>
            <w:tcW w:w="1926" w:type="pct"/>
            <w:gridSpan w:val="5"/>
            <w:tcBorders>
              <w:top w:val="single" w:sz="4" w:space="0" w:color="auto"/>
              <w:left w:val="nil"/>
              <w:bottom w:val="single" w:sz="4" w:space="0" w:color="auto"/>
              <w:right w:val="single" w:sz="4" w:space="0" w:color="000000"/>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КБК</w:t>
            </w:r>
          </w:p>
        </w:tc>
        <w:tc>
          <w:tcPr>
            <w:tcW w:w="727" w:type="pct"/>
            <w:vMerge w:val="restart"/>
            <w:tcBorders>
              <w:top w:val="single" w:sz="4" w:space="0" w:color="auto"/>
              <w:left w:val="single" w:sz="4" w:space="0" w:color="auto"/>
              <w:bottom w:val="single" w:sz="4" w:space="0" w:color="000000"/>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Плановые назначения</w:t>
            </w:r>
          </w:p>
        </w:tc>
        <w:tc>
          <w:tcPr>
            <w:tcW w:w="727" w:type="pct"/>
            <w:vMerge w:val="restart"/>
            <w:tcBorders>
              <w:top w:val="single" w:sz="4" w:space="0" w:color="auto"/>
              <w:left w:val="single" w:sz="4" w:space="0" w:color="auto"/>
              <w:bottom w:val="single" w:sz="4" w:space="0" w:color="000000"/>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Кассовое исполнение</w:t>
            </w:r>
          </w:p>
        </w:tc>
      </w:tr>
      <w:tr w:rsidR="004263EF" w:rsidRPr="00E12794" w:rsidTr="00E12794">
        <w:trPr>
          <w:trHeight w:val="57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p>
        </w:tc>
        <w:tc>
          <w:tcPr>
            <w:tcW w:w="39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ГРБС</w:t>
            </w:r>
          </w:p>
        </w:tc>
        <w:tc>
          <w:tcPr>
            <w:tcW w:w="23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РЗ</w:t>
            </w:r>
          </w:p>
        </w:tc>
        <w:tc>
          <w:tcPr>
            <w:tcW w:w="256"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proofErr w:type="gramStart"/>
            <w:r w:rsidRPr="00E12794">
              <w:rPr>
                <w:rFonts w:ascii="Times New Roman" w:eastAsia="Times New Roman" w:hAnsi="Times New Roman" w:cs="Times New Roman"/>
                <w:b/>
                <w:bCs/>
                <w:lang w:eastAsia="ru-RU"/>
              </w:rPr>
              <w:t>ПР</w:t>
            </w:r>
            <w:proofErr w:type="gramEnd"/>
          </w:p>
        </w:tc>
        <w:tc>
          <w:tcPr>
            <w:tcW w:w="781"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ЦСР</w:t>
            </w:r>
          </w:p>
        </w:tc>
        <w:tc>
          <w:tcPr>
            <w:tcW w:w="268"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ВР</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p>
        </w:tc>
      </w:tr>
      <w:tr w:rsidR="004263EF" w:rsidRPr="00E12794" w:rsidTr="00E12794">
        <w:trPr>
          <w:trHeight w:val="300"/>
        </w:trPr>
        <w:tc>
          <w:tcPr>
            <w:tcW w:w="1621"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w:t>
            </w:r>
          </w:p>
        </w:tc>
        <w:tc>
          <w:tcPr>
            <w:tcW w:w="390"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w:t>
            </w:r>
          </w:p>
        </w:tc>
        <w:tc>
          <w:tcPr>
            <w:tcW w:w="230"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w:t>
            </w:r>
          </w:p>
        </w:tc>
        <w:tc>
          <w:tcPr>
            <w:tcW w:w="256"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w:t>
            </w:r>
          </w:p>
        </w:tc>
        <w:tc>
          <w:tcPr>
            <w:tcW w:w="781"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w:t>
            </w:r>
          </w:p>
        </w:tc>
        <w:tc>
          <w:tcPr>
            <w:tcW w:w="268"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w:t>
            </w:r>
          </w:p>
        </w:tc>
        <w:tc>
          <w:tcPr>
            <w:tcW w:w="727"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7</w:t>
            </w:r>
          </w:p>
        </w:tc>
        <w:tc>
          <w:tcPr>
            <w:tcW w:w="727" w:type="pct"/>
            <w:tcBorders>
              <w:top w:val="nil"/>
              <w:left w:val="nil"/>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Администрация Битковского сельсовета Сузунского района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15 724 916,31</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12 406 617,53</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ОБЩЕГОСУДАРСТВЕННЫЕ ВОПРОСЫ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3 948 970,17</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2 702 869,93</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Функционирование высшего должностного лица субъекта Российской Федерации и муниципального образования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846 659,00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604 258,84</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846 659,00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604 258,84</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Глава муниципального образования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88.0.00.01021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769 114,00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599 608,84</w:t>
            </w:r>
          </w:p>
        </w:tc>
      </w:tr>
      <w:tr w:rsidR="004263EF" w:rsidRPr="00E12794" w:rsidTr="00E12794">
        <w:trPr>
          <w:trHeight w:val="157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88.0.00.01021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769 114,00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599 608,84</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88.0.00.01021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769 114,00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599 608,84</w:t>
            </w:r>
          </w:p>
        </w:tc>
      </w:tr>
      <w:tr w:rsidR="004263EF" w:rsidRPr="00E12794" w:rsidTr="00E12794">
        <w:trPr>
          <w:trHeight w:val="157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88.0.00.70510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77 545,00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4 650,00</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02</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88.0.00.70510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77 545,00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4 650,00</w:t>
            </w:r>
          </w:p>
        </w:tc>
      </w:tr>
      <w:tr w:rsidR="004263EF" w:rsidRPr="00E12794" w:rsidTr="00E12794">
        <w:trPr>
          <w:trHeight w:val="630"/>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02</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88.0.00.70510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120</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77 545,00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4 650,00</w:t>
            </w:r>
          </w:p>
        </w:tc>
      </w:tr>
      <w:tr w:rsidR="004263EF" w:rsidRPr="00E12794" w:rsidTr="00E12794">
        <w:trPr>
          <w:trHeight w:val="77"/>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3 026 663,17</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2 052 571,09</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3 026 663,17</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2 052 571,09</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Расходы на обеспечение функций аппарата исполнительного органа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88.0.00.01041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2 413 503,45</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1 726 206,29</w:t>
            </w:r>
          </w:p>
        </w:tc>
      </w:tr>
      <w:tr w:rsidR="004263EF" w:rsidRPr="00E12794" w:rsidTr="00E12794">
        <w:trPr>
          <w:trHeight w:val="157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1 592 000,00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1 121 189,71</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1 592 000,00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1 121 189,71</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805 503,45</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593 256,40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805 503,45</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593 256,40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бюджетные ассигнования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16 000,00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11 760,18</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Уплата налогов, сборов и иных платежей</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850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16 000,00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11 760,18</w:t>
            </w:r>
          </w:p>
        </w:tc>
      </w:tr>
      <w:tr w:rsidR="004263EF" w:rsidRPr="00E12794" w:rsidTr="00E12794">
        <w:trPr>
          <w:trHeight w:val="157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Расходные обязательства, направленные на  исполнение Федерального Закона от 05.04.2013г №44-ФЗ «О контрактной системе в сфере закупок товаров, работ, услуг для обеспечения государственных и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88.0.00.01043</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33 864,60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22 576,40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88.0.00.01043</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33 864,60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22 576,40</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88.0.00.01043</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33 864,60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22 576,40</w:t>
            </w:r>
          </w:p>
        </w:tc>
      </w:tr>
      <w:tr w:rsidR="004263EF" w:rsidRPr="00E12794" w:rsidTr="00E12794">
        <w:trPr>
          <w:trHeight w:val="1260"/>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88.0.00.01044</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6 672,00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6 672,00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Межбюджетные трансферты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88.0.00.01044</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6 672,00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6 672,00</w:t>
            </w:r>
          </w:p>
        </w:tc>
      </w:tr>
      <w:tr w:rsidR="004263EF" w:rsidRPr="00E12794" w:rsidTr="00E12794">
        <w:trPr>
          <w:trHeight w:val="77"/>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межбюджетные трансферты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88.0.00.01044</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6 672,00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6 672,00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Расходные обязательства, направленные на ведение бухгалтерского учета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88.0.00.01045</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427 078,20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284 716,40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88.0.00.01045</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427 078,20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284 716,40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88.0.00.01045</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427 078,20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284 716,40</w:t>
            </w:r>
          </w:p>
        </w:tc>
      </w:tr>
      <w:tr w:rsidR="004263EF" w:rsidRPr="00E12794" w:rsidTr="00E12794">
        <w:trPr>
          <w:trHeight w:val="126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88.0.00.70190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88.0.00.70190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88.0.00.70190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100,00</w:t>
            </w:r>
          </w:p>
        </w:tc>
      </w:tr>
      <w:tr w:rsidR="004263EF" w:rsidRPr="00E12794" w:rsidTr="00E12794">
        <w:trPr>
          <w:trHeight w:val="157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88.0.00.70510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145 444,92</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12 300,00</w:t>
            </w:r>
          </w:p>
        </w:tc>
      </w:tr>
      <w:tr w:rsidR="004263EF" w:rsidRPr="00E12794" w:rsidTr="00E12794">
        <w:trPr>
          <w:trHeight w:val="157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88.0.00.70510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145 444,92</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12 300,00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88.0.00.70510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145 444,92</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12 300,00</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06</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29 000,00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29 000,00</w:t>
            </w:r>
          </w:p>
        </w:tc>
      </w:tr>
      <w:tr w:rsidR="004263EF" w:rsidRPr="00E12794" w:rsidTr="00E12794">
        <w:trPr>
          <w:trHeight w:val="630"/>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06</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29 000,00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29 000,00</w:t>
            </w:r>
          </w:p>
        </w:tc>
      </w:tr>
      <w:tr w:rsidR="004263EF" w:rsidRPr="00E12794" w:rsidTr="00E12794">
        <w:trPr>
          <w:trHeight w:val="77"/>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Мероприятия, направленные на осуществление полномочий контрольно-счетного органа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06</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88.0.00.01061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29 000,00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29 000,00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Межбюджетные трансферты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06</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88.0.00.01061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29 000,00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29 000,00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межбюджетные трансферты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06</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88.0.00.01061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29 000,00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29 000,00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Другие общегосударственные вопросы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46 648,00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17 040,00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46 648,00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17 040,00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Выполнение других обязательств органа местного самоуправления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88.0.00.01132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46 648,00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17 040,00</w:t>
            </w:r>
          </w:p>
        </w:tc>
      </w:tr>
      <w:tr w:rsidR="004263EF" w:rsidRPr="00E12794" w:rsidTr="00E12794">
        <w:trPr>
          <w:trHeight w:val="157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88.0.00.01132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22 296,00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казенных учреждений</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88.0.00.01132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110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22 296,00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88.0.00.01132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19 352,00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12 040,00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88.0.00.01132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19 352,00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12 040,00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бюджетные ассигнования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88.0.00.01132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5 000,00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Уплата налогов, сборов и иных платежей</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88.0.00.01132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850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5 000,00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НАЦИОНАЛЬНАЯ ОБОРОНА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121 321,40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82 465,60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Мобилизационная и вневойсковая подготовка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121 321,40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82 465,60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121 321,40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82 465,60</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Осуществление первичного воинского учета на территориях, где отсутствуют военные комиссариаты</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88.0.00.51180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121 321,40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82 465,60</w:t>
            </w:r>
          </w:p>
        </w:tc>
      </w:tr>
      <w:tr w:rsidR="004263EF" w:rsidRPr="00E12794" w:rsidTr="00E12794">
        <w:trPr>
          <w:trHeight w:val="1575"/>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02</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88.0.00.51180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100</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113 889,40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81 565,60</w:t>
            </w:r>
          </w:p>
        </w:tc>
      </w:tr>
      <w:tr w:rsidR="004263EF" w:rsidRPr="00E12794" w:rsidTr="00E12794">
        <w:trPr>
          <w:trHeight w:val="77"/>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Расходы на выплаты персоналу государственных (муниципальных) органов</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02</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88.0.00.51180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113 889,40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81 565,60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02</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88.0.00.51180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7 432,00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900,00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02</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88.0.00.51180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7 432,00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900,00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НАЦИОНАЛЬНАЯ БЕЗОПАСНОСТЬ И ПРАВООХРАНИТЕЛЬНАЯ ДЕЯТЕЛЬНОСТЬ</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445 680,00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272 520,00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Гражданская оборона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Участие в предупреждении и ликвидации последствий чрезвычайных ситуаций в границах поселений</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88.0.00.03092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88.0.00.03092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88.0.00.03092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Защита населения и территории от чрезвычайных ситуаций природного и техногенного характера, пожарная безопасность</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438 680,00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272 520,00</w:t>
            </w:r>
          </w:p>
        </w:tc>
      </w:tr>
      <w:tr w:rsidR="004263EF" w:rsidRPr="00E12794" w:rsidTr="00E12794">
        <w:trPr>
          <w:trHeight w:val="126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Муниципальная программа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40.0.00.00000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143 000,00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71 400,00</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Реализация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2022 год»</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40.0.00.0310W</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143 000,00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71 400,00</w:t>
            </w:r>
          </w:p>
        </w:tc>
      </w:tr>
      <w:tr w:rsidR="004263EF" w:rsidRPr="00E12794" w:rsidTr="00E12794">
        <w:trPr>
          <w:trHeight w:val="630"/>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40.0.00.0310W</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143 000,00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71 400,00</w:t>
            </w:r>
          </w:p>
        </w:tc>
      </w:tr>
      <w:tr w:rsidR="004263EF" w:rsidRPr="00E12794" w:rsidTr="00E12794">
        <w:trPr>
          <w:trHeight w:val="77"/>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40.0.00.0310W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143 000,00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71 400,00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295 680,00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201 120,00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Мероприятия по пожарной безопасности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88.0.00.03101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88.0.00.03101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88.0.00.03101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Мероприятия по установке, приобретению и обслуживанию АДПИ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88.0.00.03102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294 680,00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201 120,00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88.0.00.03102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294 680,00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201 120,00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88.0.00.03102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294 680,00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201 120,00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Другие вопросы в области национальной безопасности и правоохранительной деятельности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126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xml:space="preserve">Муниципальная программа профилактики правонарушений и борьбы с преступностью на территории Битковского сельсовета Сузунского района Новосибирской </w:t>
            </w:r>
            <w:proofErr w:type="spellStart"/>
            <w:r w:rsidRPr="00E12794">
              <w:rPr>
                <w:rFonts w:ascii="Times New Roman" w:eastAsia="Times New Roman" w:hAnsi="Times New Roman" w:cs="Times New Roman"/>
                <w:b/>
                <w:bCs/>
                <w:lang w:eastAsia="ru-RU"/>
              </w:rPr>
              <w:t>оьласти</w:t>
            </w:r>
            <w:proofErr w:type="spellEnd"/>
            <w:r w:rsidRPr="00E12794">
              <w:rPr>
                <w:rFonts w:ascii="Times New Roman" w:eastAsia="Times New Roman" w:hAnsi="Times New Roman" w:cs="Times New Roman"/>
                <w:b/>
                <w:bCs/>
                <w:lang w:eastAsia="ru-RU"/>
              </w:rPr>
              <w:t xml:space="preserve"> на 2022 год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43.0.00.00000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157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2022 год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43.0.00.0314W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14</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43.0.00.0314W</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945"/>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14</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43.0.00.0314W</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77"/>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44.0.00.00000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189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2020-2022 годы»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44.0.00.0315W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44.0.00.0315W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44.0.00.0315W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Мероприятия по предупреждению терроризма и экстремизма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88.0.00.03141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88.0.00.03141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14</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88.0.00.03141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НАЦИОНАЛЬНАЯ ЭКОНОМИКА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6 596 210,00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6 056 449,96</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Дорожное хозяйство (дорожные фонды)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6 594 210,00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6 056 449,96</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53.0.00.00000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1 453 543,34</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916 284,57</w:t>
            </w:r>
          </w:p>
        </w:tc>
      </w:tr>
      <w:tr w:rsidR="004263EF" w:rsidRPr="00E12794" w:rsidTr="00E12794">
        <w:trPr>
          <w:trHeight w:val="77"/>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53.0.00.0409W</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1 453 543,34</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916 284,57</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53.0.00.0409W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1 453 543,34</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916 284,57</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53.0.00.0409W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1 453 543,34</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916 284,57</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5 140 666,66</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5 140 165,39</w:t>
            </w:r>
          </w:p>
        </w:tc>
      </w:tr>
      <w:tr w:rsidR="004263EF" w:rsidRPr="00E12794" w:rsidTr="00E12794">
        <w:trPr>
          <w:trHeight w:val="283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88.0.00.70760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5 089 260,00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5 089 260,00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88.0.00.70760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5 089 260,00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5 089 260,00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88.0.00.70760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5 089 260,00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5 089 260,00</w:t>
            </w:r>
          </w:p>
        </w:tc>
      </w:tr>
      <w:tr w:rsidR="004263EF" w:rsidRPr="00E12794" w:rsidTr="00E12794">
        <w:trPr>
          <w:trHeight w:val="77"/>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xml:space="preserve">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w:t>
            </w:r>
            <w:proofErr w:type="spellStart"/>
            <w:r w:rsidRPr="00E12794">
              <w:rPr>
                <w:rFonts w:ascii="Times New Roman" w:eastAsia="Times New Roman" w:hAnsi="Times New Roman" w:cs="Times New Roman"/>
                <w:b/>
                <w:bCs/>
                <w:lang w:eastAsia="ru-RU"/>
              </w:rPr>
              <w:t>софинансирования</w:t>
            </w:r>
            <w:proofErr w:type="spellEnd"/>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09</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88.0.00.S0760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51 406,66</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50 905,39</w:t>
            </w:r>
          </w:p>
        </w:tc>
      </w:tr>
      <w:tr w:rsidR="004263EF" w:rsidRPr="00E12794" w:rsidTr="00E12794">
        <w:trPr>
          <w:trHeight w:val="630"/>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09</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88.0.00.S0760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51 406,66</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50 905,39</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09</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88.0.00.S0760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51 406,66</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50 905,39</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Другие вопросы в области национальной экономики</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126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45.0.00.00000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157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45.0.00.0412W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бюджетные ассигнования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45.0.00.0412W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126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45.0.00.0412W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157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46.0.00.00000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04</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46.0.00.0413W</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1 000,00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315"/>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бюджетные ассигнования</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46.0.00.0413W</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800</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77"/>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04</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46.0.00.0413W</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ЖИЛИЩНО-КОММУНАЛЬНОЕ ХОЗЯЙСТВО</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2 635 757,38</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2 156 006,32</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Жилищное хозяйство</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18 326,91</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13 614,44</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18 326,91</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13 614,44</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Взносы на капитальный ремонт многоквартирных домов, перечисляемые в фонд модернизации ЖКХ</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88.0.00.05014</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9 833,00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5 120,53</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88.0.00.05014</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9 833,00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5 120,53</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88.0.00.05014</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9 833,00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5 120,53</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Расходы на прочие мероприятия в области жилищного хозяйства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88.0.00.05016</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8 493,91</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8 493,91</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88.0.00.05016</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8 493,91</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8 493,91</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88.0.00.05016</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8 493,91</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8 493,91</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Благоустройство</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2 617 430,47</w:t>
            </w:r>
          </w:p>
        </w:tc>
        <w:tc>
          <w:tcPr>
            <w:tcW w:w="727"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2 142 391,88</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2 617 430,47</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2 142 391,88</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Уличное освещение</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88.0.00.05031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856 243,80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687 289,94</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856 243,80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687 289,94</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88.0.00.05031</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856 243,80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687 289,94</w:t>
            </w:r>
          </w:p>
        </w:tc>
      </w:tr>
      <w:tr w:rsidR="004263EF" w:rsidRPr="00E12794" w:rsidTr="00E12794">
        <w:trPr>
          <w:trHeight w:val="315"/>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Озеленение</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88.0.00.05032</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43 640,00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43 640,00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77"/>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88.0.00.05032</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43 640,00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Организация и содержание мест захоронения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88.0.00.05033</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160 904,00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126 090,99</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88.0.00.05033</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160 904,00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126 090,99</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88.0.00.05033</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160 904,00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126 090,99</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Содержание памятников</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88.0.00.05034</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24 279,47</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24 279,47</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88.0.00.05034</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24 279,47</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24 279,47</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88.0.00.05034</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24 279,47</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24 279,47</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Прочие мероприятия по благоустройству</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88.0.00.05035</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488 754,00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424 299,53</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88.0.00.05035</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488 754,00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424 299,53</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88.0.00.05035</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488 754,00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424 299,53</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Организация деятельности по сбору и транспортировке твердых коммунальных отходов</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88.0.00.05036</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130 000,00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0,00</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88.0.00.05036</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130 000,00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88.0.00.05036</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130 000,00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0,00</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88.0.00.70240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683 609,20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658 784,28</w:t>
            </w:r>
          </w:p>
        </w:tc>
      </w:tr>
      <w:tr w:rsidR="004263EF" w:rsidRPr="00E12794" w:rsidTr="00E12794">
        <w:trPr>
          <w:trHeight w:val="630"/>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88.0.00.70240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683 609,20</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658 784,28</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88.0.00.70240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683 609,20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658 784,28</w:t>
            </w:r>
          </w:p>
        </w:tc>
      </w:tr>
      <w:tr w:rsidR="004263EF" w:rsidRPr="00E12794" w:rsidTr="00E12794">
        <w:trPr>
          <w:trHeight w:val="220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xml:space="preserve">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E12794">
              <w:rPr>
                <w:rFonts w:ascii="Times New Roman" w:eastAsia="Times New Roman" w:hAnsi="Times New Roman" w:cs="Times New Roman"/>
                <w:b/>
                <w:bCs/>
                <w:lang w:eastAsia="ru-RU"/>
              </w:rPr>
              <w:t>софинансирования</w:t>
            </w:r>
            <w:proofErr w:type="spellEnd"/>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88.0.00.S0240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230 000,00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221 647,67</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Закупка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88.0.00.S0240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230 000,00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221 647,67</w:t>
            </w:r>
          </w:p>
        </w:tc>
      </w:tr>
      <w:tr w:rsidR="004263EF" w:rsidRPr="00E12794" w:rsidTr="00E12794">
        <w:trPr>
          <w:trHeight w:val="94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закупки товаров, работ и услуг для обеспечения государственных (муниципальных) нужд</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05</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03</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88.0.00.S0240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230 000,00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221 647,67</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КУЛЬТУРА, КИНЕМАТОГРАФИЯ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08</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1 740 057,00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965 028,48</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Культура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08</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1 740 057,00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965 028,48</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08</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1 740 057,00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965 028,48</w:t>
            </w:r>
          </w:p>
        </w:tc>
      </w:tr>
      <w:tr w:rsidR="004263EF" w:rsidRPr="00E12794" w:rsidTr="00E12794">
        <w:trPr>
          <w:trHeight w:val="126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08</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88.0.00.08011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1 740 057,00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965 028,48</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Межбюджетные трансферты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08</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88.0.00.08011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1 740 057,00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965 028,48</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межбюджетные трансферты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08</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88.0.00.08011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1 740 057,00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965 028,48</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СОЦИАЛЬНАЯ ПОЛИТИКА</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196 929,36</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131 286,24</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Пенсионное обеспечение</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196 929,36</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131 286,24</w:t>
            </w:r>
          </w:p>
        </w:tc>
      </w:tr>
      <w:tr w:rsidR="004263EF" w:rsidRPr="00E12794" w:rsidTr="00E12794">
        <w:trPr>
          <w:trHeight w:val="70"/>
        </w:trPr>
        <w:tc>
          <w:tcPr>
            <w:tcW w:w="1621"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196 929,36</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131 286,24</w:t>
            </w:r>
          </w:p>
        </w:tc>
      </w:tr>
      <w:tr w:rsidR="004263EF" w:rsidRPr="00E12794" w:rsidTr="00E12794">
        <w:trPr>
          <w:trHeight w:val="315"/>
        </w:trPr>
        <w:tc>
          <w:tcPr>
            <w:tcW w:w="1621" w:type="pct"/>
            <w:tcBorders>
              <w:top w:val="single" w:sz="4" w:space="0" w:color="auto"/>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Доплаты к пенсиям муниципальных служащих</w:t>
            </w:r>
          </w:p>
        </w:tc>
        <w:tc>
          <w:tcPr>
            <w:tcW w:w="39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10</w:t>
            </w:r>
          </w:p>
        </w:tc>
        <w:tc>
          <w:tcPr>
            <w:tcW w:w="256"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01</w:t>
            </w:r>
          </w:p>
        </w:tc>
        <w:tc>
          <w:tcPr>
            <w:tcW w:w="781" w:type="pct"/>
            <w:tcBorders>
              <w:top w:val="single" w:sz="4" w:space="0" w:color="auto"/>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88.0.00.10011</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196 929,36</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131 286,24</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Социальное обеспечение и иные выплаты населению</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88.0.00.10011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196 929,36</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131 286,24</w:t>
            </w:r>
          </w:p>
        </w:tc>
      </w:tr>
      <w:tr w:rsidR="004263EF" w:rsidRPr="00E12794" w:rsidTr="00E12794">
        <w:trPr>
          <w:trHeight w:val="630"/>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Публичные нормативные социальные выплаты гражданам</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10</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88.0.00.10011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310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196 929,36</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131 286,24</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ФИЗИЧЕСКАЯ КУЛЬТУРА И СПОРТ</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Массовый спорт</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r>
      <w:tr w:rsidR="004263EF" w:rsidRPr="00E12794" w:rsidTr="00E12794">
        <w:trPr>
          <w:trHeight w:val="77"/>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Непрограммные направления бюджета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88.0.00.00000</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r>
      <w:tr w:rsidR="004263EF" w:rsidRPr="00E12794" w:rsidTr="00E12794">
        <w:trPr>
          <w:trHeight w:val="220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88.0.00.11021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39 991,00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Межбюджетные трансферты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88.0.00.11021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500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39 991,00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39 991,00</w:t>
            </w:r>
          </w:p>
        </w:tc>
      </w:tr>
      <w:tr w:rsidR="004263EF" w:rsidRPr="00E12794" w:rsidTr="00E12794">
        <w:trPr>
          <w:trHeight w:val="315"/>
        </w:trPr>
        <w:tc>
          <w:tcPr>
            <w:tcW w:w="1621" w:type="pct"/>
            <w:tcBorders>
              <w:top w:val="nil"/>
              <w:left w:val="single" w:sz="4" w:space="0" w:color="auto"/>
              <w:bottom w:val="single" w:sz="4" w:space="0" w:color="auto"/>
              <w:right w:val="nil"/>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Иные межбюджетные трансферты</w:t>
            </w:r>
          </w:p>
        </w:tc>
        <w:tc>
          <w:tcPr>
            <w:tcW w:w="39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230"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11</w:t>
            </w:r>
          </w:p>
        </w:tc>
        <w:tc>
          <w:tcPr>
            <w:tcW w:w="256"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02</w:t>
            </w:r>
          </w:p>
        </w:tc>
        <w:tc>
          <w:tcPr>
            <w:tcW w:w="781" w:type="pct"/>
            <w:tcBorders>
              <w:top w:val="nil"/>
              <w:left w:val="single" w:sz="4" w:space="0" w:color="auto"/>
              <w:bottom w:val="single" w:sz="4" w:space="0" w:color="auto"/>
              <w:right w:val="nil"/>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88.0.00.11021</w:t>
            </w:r>
          </w:p>
        </w:tc>
        <w:tc>
          <w:tcPr>
            <w:tcW w:w="268"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540</w:t>
            </w:r>
          </w:p>
        </w:tc>
        <w:tc>
          <w:tcPr>
            <w:tcW w:w="727" w:type="pct"/>
            <w:tcBorders>
              <w:top w:val="nil"/>
              <w:left w:val="nil"/>
              <w:bottom w:val="single" w:sz="4" w:space="0" w:color="auto"/>
              <w:right w:val="nil"/>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39 991,00</w:t>
            </w:r>
          </w:p>
        </w:tc>
        <w:tc>
          <w:tcPr>
            <w:tcW w:w="727" w:type="pct"/>
            <w:tcBorders>
              <w:top w:val="nil"/>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39 991,00</w:t>
            </w:r>
          </w:p>
        </w:tc>
      </w:tr>
      <w:tr w:rsidR="004263EF" w:rsidRPr="00E12794" w:rsidTr="00E12794">
        <w:trPr>
          <w:trHeight w:val="315"/>
        </w:trPr>
        <w:tc>
          <w:tcPr>
            <w:tcW w:w="162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Итого расходов</w:t>
            </w:r>
          </w:p>
        </w:tc>
        <w:tc>
          <w:tcPr>
            <w:tcW w:w="39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30"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56"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81"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268"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 </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15 724 916,31</w:t>
            </w:r>
          </w:p>
        </w:tc>
        <w:tc>
          <w:tcPr>
            <w:tcW w:w="727" w:type="pct"/>
            <w:tcBorders>
              <w:top w:val="single" w:sz="4" w:space="0" w:color="auto"/>
              <w:left w:val="single" w:sz="4" w:space="0" w:color="auto"/>
              <w:bottom w:val="single" w:sz="4" w:space="0" w:color="auto"/>
              <w:right w:val="single" w:sz="4" w:space="0" w:color="auto"/>
            </w:tcBorders>
            <w:noWrap/>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12 406 617,53</w:t>
            </w:r>
          </w:p>
        </w:tc>
      </w:tr>
    </w:tbl>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Приложение 4</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t xml:space="preserve">к постановлению администрации </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ab/>
      </w:r>
      <w:r w:rsidRPr="00E12794">
        <w:rPr>
          <w:rFonts w:ascii="Times New Roman" w:eastAsia="Times New Roman" w:hAnsi="Times New Roman" w:cs="Times New Roman"/>
          <w:lang w:eastAsia="ru-RU"/>
        </w:rPr>
        <w:tab/>
        <w:t xml:space="preserve">Битковского сельсовета </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Сузунского района Новосибирской области </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от 21.10.2022 № 100</w:t>
      </w:r>
    </w:p>
    <w:p w:rsidR="004263EF" w:rsidRPr="00E12794" w:rsidRDefault="004263EF" w:rsidP="004263EF">
      <w:pPr>
        <w:suppressAutoHyphens/>
        <w:spacing w:after="0" w:line="240" w:lineRule="auto"/>
        <w:jc w:val="right"/>
        <w:rPr>
          <w:rFonts w:ascii="Times New Roman" w:eastAsia="Times New Roman" w:hAnsi="Times New Roman" w:cs="Times New Roman"/>
          <w:lang w:eastAsia="ru-RU"/>
        </w:rPr>
      </w:pP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Исполнение бюджета Битковского сельсовета Сузунского района </w:t>
      </w: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Новосибирской области за 9 месяцев 2022 года по источникам </w:t>
      </w: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финансирования дефицита бюджета</w:t>
      </w:r>
    </w:p>
    <w:p w:rsidR="004263EF" w:rsidRPr="00E12794" w:rsidRDefault="004263EF" w:rsidP="004263EF">
      <w:pPr>
        <w:suppressAutoHyphens/>
        <w:spacing w:after="0" w:line="240" w:lineRule="auto"/>
        <w:jc w:val="center"/>
        <w:rPr>
          <w:rFonts w:ascii="Times New Roman" w:eastAsia="Times New Roman" w:hAnsi="Times New Roman" w:cs="Times New Roman"/>
          <w:lang w:eastAsia="ru-RU"/>
        </w:rPr>
      </w:pPr>
    </w:p>
    <w:tbl>
      <w:tblPr>
        <w:tblW w:w="5000" w:type="pct"/>
        <w:tblLook w:val="04A0" w:firstRow="1" w:lastRow="0" w:firstColumn="1" w:lastColumn="0" w:noHBand="0" w:noVBand="1"/>
      </w:tblPr>
      <w:tblGrid>
        <w:gridCol w:w="4247"/>
        <w:gridCol w:w="823"/>
        <w:gridCol w:w="2130"/>
        <w:gridCol w:w="1564"/>
        <w:gridCol w:w="1377"/>
      </w:tblGrid>
      <w:tr w:rsidR="004263EF" w:rsidRPr="00E12794" w:rsidTr="004263EF">
        <w:trPr>
          <w:trHeight w:val="570"/>
        </w:trPr>
        <w:tc>
          <w:tcPr>
            <w:tcW w:w="2094" w:type="pct"/>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Наименование показателя</w:t>
            </w:r>
          </w:p>
        </w:tc>
        <w:tc>
          <w:tcPr>
            <w:tcW w:w="406"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Код ППП</w:t>
            </w:r>
          </w:p>
        </w:tc>
        <w:tc>
          <w:tcPr>
            <w:tcW w:w="1050"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Код Бюджетной классификации</w:t>
            </w:r>
          </w:p>
        </w:tc>
        <w:tc>
          <w:tcPr>
            <w:tcW w:w="771"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Плановые назначения</w:t>
            </w:r>
          </w:p>
        </w:tc>
        <w:tc>
          <w:tcPr>
            <w:tcW w:w="679" w:type="pct"/>
            <w:tcBorders>
              <w:top w:val="single" w:sz="4" w:space="0" w:color="auto"/>
              <w:left w:val="nil"/>
              <w:bottom w:val="single" w:sz="4" w:space="0" w:color="auto"/>
              <w:right w:val="single" w:sz="4" w:space="0" w:color="auto"/>
            </w:tcBorders>
            <w:vAlign w:val="center"/>
            <w:hideMark/>
          </w:tcPr>
          <w:p w:rsidR="004263EF" w:rsidRPr="00E12794" w:rsidRDefault="004263EF" w:rsidP="004263EF">
            <w:pPr>
              <w:spacing w:after="0" w:line="240" w:lineRule="auto"/>
              <w:jc w:val="center"/>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Кассовое исполнение</w:t>
            </w:r>
          </w:p>
        </w:tc>
      </w:tr>
      <w:tr w:rsidR="004263EF" w:rsidRPr="00E12794" w:rsidTr="004263EF">
        <w:trPr>
          <w:trHeight w:val="600"/>
        </w:trPr>
        <w:tc>
          <w:tcPr>
            <w:tcW w:w="2094"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 xml:space="preserve">Источники финансирования дефицита бюджетов </w:t>
            </w:r>
            <w:proofErr w:type="gramStart"/>
            <w:r w:rsidRPr="00E12794">
              <w:rPr>
                <w:rFonts w:ascii="Times New Roman" w:eastAsia="Times New Roman" w:hAnsi="Times New Roman" w:cs="Times New Roman"/>
                <w:lang w:eastAsia="ru-RU"/>
              </w:rPr>
              <w:t>-в</w:t>
            </w:r>
            <w:proofErr w:type="gramEnd"/>
            <w:r w:rsidRPr="00E12794">
              <w:rPr>
                <w:rFonts w:ascii="Times New Roman" w:eastAsia="Times New Roman" w:hAnsi="Times New Roman" w:cs="Times New Roman"/>
                <w:lang w:eastAsia="ru-RU"/>
              </w:rPr>
              <w:t>сего</w:t>
            </w:r>
          </w:p>
        </w:tc>
        <w:tc>
          <w:tcPr>
            <w:tcW w:w="406"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105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01 00 00 00 00 0000 000</w:t>
            </w:r>
          </w:p>
        </w:tc>
        <w:tc>
          <w:tcPr>
            <w:tcW w:w="771"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1 813 734,99</w:t>
            </w:r>
          </w:p>
        </w:tc>
        <w:tc>
          <w:tcPr>
            <w:tcW w:w="6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1 332 035,36</w:t>
            </w:r>
          </w:p>
        </w:tc>
      </w:tr>
      <w:tr w:rsidR="004263EF" w:rsidRPr="00E12794" w:rsidTr="004263EF">
        <w:trPr>
          <w:trHeight w:val="600"/>
        </w:trPr>
        <w:tc>
          <w:tcPr>
            <w:tcW w:w="2094"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Изменение остатков средств на счетах по учету средств бюджета</w:t>
            </w:r>
          </w:p>
        </w:tc>
        <w:tc>
          <w:tcPr>
            <w:tcW w:w="406"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105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01 05 00 00 00 0000 000</w:t>
            </w:r>
          </w:p>
        </w:tc>
        <w:tc>
          <w:tcPr>
            <w:tcW w:w="771"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1 813 734,99</w:t>
            </w:r>
          </w:p>
        </w:tc>
        <w:tc>
          <w:tcPr>
            <w:tcW w:w="6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1 332 035,36</w:t>
            </w:r>
          </w:p>
        </w:tc>
      </w:tr>
      <w:tr w:rsidR="004263EF" w:rsidRPr="00E12794" w:rsidTr="004263EF">
        <w:trPr>
          <w:trHeight w:val="600"/>
        </w:trPr>
        <w:tc>
          <w:tcPr>
            <w:tcW w:w="2094"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both"/>
              <w:rPr>
                <w:rFonts w:ascii="Times New Roman" w:eastAsia="Times New Roman" w:hAnsi="Times New Roman" w:cs="Times New Roman"/>
                <w:color w:val="000000"/>
                <w:lang w:eastAsia="ru-RU"/>
              </w:rPr>
            </w:pPr>
            <w:r w:rsidRPr="00E12794">
              <w:rPr>
                <w:rFonts w:ascii="Times New Roman" w:eastAsia="Times New Roman" w:hAnsi="Times New Roman" w:cs="Times New Roman"/>
                <w:color w:val="000000"/>
                <w:lang w:eastAsia="ru-RU"/>
              </w:rPr>
              <w:t>Увеличение прочих остатков денежных средств бюджетов поселений</w:t>
            </w:r>
          </w:p>
        </w:tc>
        <w:tc>
          <w:tcPr>
            <w:tcW w:w="406"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105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01 05 02 01 10 0000 510</w:t>
            </w:r>
          </w:p>
        </w:tc>
        <w:tc>
          <w:tcPr>
            <w:tcW w:w="771"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-13 911 181,32</w:t>
            </w:r>
          </w:p>
        </w:tc>
        <w:tc>
          <w:tcPr>
            <w:tcW w:w="6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-11 074 582,17</w:t>
            </w:r>
          </w:p>
        </w:tc>
      </w:tr>
      <w:tr w:rsidR="004263EF" w:rsidRPr="00E12794" w:rsidTr="004263EF">
        <w:trPr>
          <w:trHeight w:val="600"/>
        </w:trPr>
        <w:tc>
          <w:tcPr>
            <w:tcW w:w="2094" w:type="pct"/>
            <w:tcBorders>
              <w:top w:val="nil"/>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jc w:val="both"/>
              <w:rPr>
                <w:rFonts w:ascii="Times New Roman" w:eastAsia="Times New Roman" w:hAnsi="Times New Roman" w:cs="Times New Roman"/>
                <w:color w:val="000000"/>
                <w:lang w:eastAsia="ru-RU"/>
              </w:rPr>
            </w:pPr>
            <w:r w:rsidRPr="00E12794">
              <w:rPr>
                <w:rFonts w:ascii="Times New Roman" w:eastAsia="Times New Roman" w:hAnsi="Times New Roman" w:cs="Times New Roman"/>
                <w:color w:val="000000"/>
                <w:lang w:eastAsia="ru-RU"/>
              </w:rPr>
              <w:t>Уменьшение прочих остатков денежных средств бюджетов поселений</w:t>
            </w:r>
          </w:p>
        </w:tc>
        <w:tc>
          <w:tcPr>
            <w:tcW w:w="406" w:type="pct"/>
            <w:tcBorders>
              <w:top w:val="nil"/>
              <w:left w:val="nil"/>
              <w:bottom w:val="single" w:sz="4" w:space="0" w:color="auto"/>
              <w:right w:val="single" w:sz="4" w:space="0" w:color="auto"/>
            </w:tcBorders>
            <w:shd w:val="clear" w:color="auto" w:fill="FFFFFF"/>
            <w:vAlign w:val="center"/>
            <w:hideMark/>
          </w:tcPr>
          <w:p w:rsidR="004263EF" w:rsidRPr="00E12794" w:rsidRDefault="004263EF" w:rsidP="004263EF">
            <w:pPr>
              <w:spacing w:after="0" w:line="240" w:lineRule="auto"/>
              <w:jc w:val="center"/>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812</w:t>
            </w:r>
          </w:p>
        </w:tc>
        <w:tc>
          <w:tcPr>
            <w:tcW w:w="1050"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01 05 02 01 10 0000 610</w:t>
            </w:r>
          </w:p>
        </w:tc>
        <w:tc>
          <w:tcPr>
            <w:tcW w:w="771"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15 724 916,31</w:t>
            </w:r>
          </w:p>
        </w:tc>
        <w:tc>
          <w:tcPr>
            <w:tcW w:w="6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lang w:eastAsia="ru-RU"/>
              </w:rPr>
            </w:pPr>
            <w:r w:rsidRPr="00E12794">
              <w:rPr>
                <w:rFonts w:ascii="Times New Roman" w:eastAsia="Times New Roman" w:hAnsi="Times New Roman" w:cs="Times New Roman"/>
                <w:lang w:eastAsia="ru-RU"/>
              </w:rPr>
              <w:t>12 406 617,53</w:t>
            </w:r>
          </w:p>
        </w:tc>
      </w:tr>
      <w:tr w:rsidR="004263EF" w:rsidRPr="00E12794" w:rsidTr="004263EF">
        <w:trPr>
          <w:trHeight w:val="300"/>
        </w:trPr>
        <w:tc>
          <w:tcPr>
            <w:tcW w:w="3550" w:type="pct"/>
            <w:gridSpan w:val="3"/>
            <w:tcBorders>
              <w:top w:val="single" w:sz="4" w:space="0" w:color="auto"/>
              <w:left w:val="single" w:sz="4" w:space="0" w:color="auto"/>
              <w:bottom w:val="single" w:sz="4" w:space="0" w:color="auto"/>
              <w:right w:val="single" w:sz="4" w:space="0" w:color="auto"/>
            </w:tcBorders>
            <w:vAlign w:val="center"/>
            <w:hideMark/>
          </w:tcPr>
          <w:p w:rsidR="004263EF" w:rsidRPr="00E12794" w:rsidRDefault="004263EF" w:rsidP="004263EF">
            <w:pPr>
              <w:spacing w:after="0" w:line="240" w:lineRule="auto"/>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ВСЕГО ИСТОЧНИКИ</w:t>
            </w:r>
          </w:p>
        </w:tc>
        <w:tc>
          <w:tcPr>
            <w:tcW w:w="771"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1 813 734,99</w:t>
            </w:r>
          </w:p>
        </w:tc>
        <w:tc>
          <w:tcPr>
            <w:tcW w:w="679" w:type="pct"/>
            <w:tcBorders>
              <w:top w:val="nil"/>
              <w:left w:val="nil"/>
              <w:bottom w:val="single" w:sz="4" w:space="0" w:color="auto"/>
              <w:right w:val="single" w:sz="4" w:space="0" w:color="auto"/>
            </w:tcBorders>
            <w:vAlign w:val="center"/>
            <w:hideMark/>
          </w:tcPr>
          <w:p w:rsidR="004263EF" w:rsidRPr="00E12794" w:rsidRDefault="004263EF" w:rsidP="004263EF">
            <w:pPr>
              <w:spacing w:after="0" w:line="240" w:lineRule="auto"/>
              <w:jc w:val="right"/>
              <w:rPr>
                <w:rFonts w:ascii="Times New Roman" w:eastAsia="Times New Roman" w:hAnsi="Times New Roman" w:cs="Times New Roman"/>
                <w:b/>
                <w:bCs/>
                <w:lang w:eastAsia="ru-RU"/>
              </w:rPr>
            </w:pPr>
            <w:r w:rsidRPr="00E12794">
              <w:rPr>
                <w:rFonts w:ascii="Times New Roman" w:eastAsia="Times New Roman" w:hAnsi="Times New Roman" w:cs="Times New Roman"/>
                <w:b/>
                <w:bCs/>
                <w:lang w:eastAsia="ru-RU"/>
              </w:rPr>
              <w:t>1 332 035,36</w:t>
            </w:r>
          </w:p>
        </w:tc>
      </w:tr>
    </w:tbl>
    <w:p w:rsidR="004263EF" w:rsidRPr="004263EF" w:rsidRDefault="004263EF" w:rsidP="004263EF">
      <w:pPr>
        <w:spacing w:after="0" w:line="240" w:lineRule="auto"/>
        <w:jc w:val="center"/>
        <w:rPr>
          <w:rFonts w:ascii="Times New Roman" w:eastAsia="Times New Roman" w:hAnsi="Times New Roman" w:cs="Times New Roman"/>
          <w:sz w:val="28"/>
          <w:szCs w:val="28"/>
          <w:lang w:eastAsia="ru-RU"/>
        </w:rPr>
      </w:pPr>
    </w:p>
    <w:p w:rsidR="00E12794" w:rsidRDefault="00E12794" w:rsidP="004263EF">
      <w:pPr>
        <w:widowControl w:val="0"/>
        <w:autoSpaceDE w:val="0"/>
        <w:autoSpaceDN w:val="0"/>
        <w:spacing w:before="56" w:after="0" w:line="340" w:lineRule="auto"/>
        <w:ind w:left="245"/>
        <w:jc w:val="center"/>
        <w:rPr>
          <w:rFonts w:ascii="Times New Roman" w:eastAsia="Times New Roman" w:hAnsi="Times New Roman" w:cs="Times New Roman"/>
          <w:b/>
          <w:bCs/>
          <w:sz w:val="24"/>
          <w:szCs w:val="40"/>
        </w:rPr>
      </w:pPr>
    </w:p>
    <w:p w:rsidR="00E12794" w:rsidRDefault="00E12794" w:rsidP="004263EF">
      <w:pPr>
        <w:widowControl w:val="0"/>
        <w:autoSpaceDE w:val="0"/>
        <w:autoSpaceDN w:val="0"/>
        <w:spacing w:before="56" w:after="0" w:line="340" w:lineRule="auto"/>
        <w:ind w:left="245"/>
        <w:jc w:val="center"/>
        <w:rPr>
          <w:rFonts w:ascii="Times New Roman" w:eastAsia="Times New Roman" w:hAnsi="Times New Roman" w:cs="Times New Roman"/>
          <w:b/>
          <w:bCs/>
          <w:sz w:val="24"/>
          <w:szCs w:val="40"/>
        </w:rPr>
      </w:pPr>
    </w:p>
    <w:p w:rsidR="00E12794" w:rsidRDefault="00E12794" w:rsidP="004263EF">
      <w:pPr>
        <w:widowControl w:val="0"/>
        <w:autoSpaceDE w:val="0"/>
        <w:autoSpaceDN w:val="0"/>
        <w:spacing w:before="56" w:after="0" w:line="340" w:lineRule="auto"/>
        <w:ind w:left="245"/>
        <w:jc w:val="center"/>
        <w:rPr>
          <w:rFonts w:ascii="Times New Roman" w:eastAsia="Times New Roman" w:hAnsi="Times New Roman" w:cs="Times New Roman"/>
          <w:b/>
          <w:bCs/>
          <w:sz w:val="24"/>
          <w:szCs w:val="40"/>
        </w:rPr>
      </w:pPr>
    </w:p>
    <w:p w:rsidR="00E12794" w:rsidRDefault="00E12794" w:rsidP="004263EF">
      <w:pPr>
        <w:widowControl w:val="0"/>
        <w:autoSpaceDE w:val="0"/>
        <w:autoSpaceDN w:val="0"/>
        <w:spacing w:before="56" w:after="0" w:line="340" w:lineRule="auto"/>
        <w:ind w:left="245"/>
        <w:jc w:val="center"/>
        <w:rPr>
          <w:rFonts w:ascii="Times New Roman" w:eastAsia="Times New Roman" w:hAnsi="Times New Roman" w:cs="Times New Roman"/>
          <w:b/>
          <w:bCs/>
          <w:sz w:val="24"/>
          <w:szCs w:val="40"/>
        </w:rPr>
      </w:pPr>
    </w:p>
    <w:p w:rsidR="00E12794" w:rsidRDefault="00E12794" w:rsidP="004263EF">
      <w:pPr>
        <w:widowControl w:val="0"/>
        <w:autoSpaceDE w:val="0"/>
        <w:autoSpaceDN w:val="0"/>
        <w:spacing w:before="56" w:after="0" w:line="340" w:lineRule="auto"/>
        <w:ind w:left="245"/>
        <w:jc w:val="center"/>
        <w:rPr>
          <w:rFonts w:ascii="Times New Roman" w:eastAsia="Times New Roman" w:hAnsi="Times New Roman" w:cs="Times New Roman"/>
          <w:b/>
          <w:bCs/>
          <w:sz w:val="24"/>
          <w:szCs w:val="40"/>
        </w:rPr>
      </w:pPr>
    </w:p>
    <w:p w:rsidR="00E12794" w:rsidRDefault="00E12794" w:rsidP="004263EF">
      <w:pPr>
        <w:widowControl w:val="0"/>
        <w:autoSpaceDE w:val="0"/>
        <w:autoSpaceDN w:val="0"/>
        <w:spacing w:before="56" w:after="0" w:line="340" w:lineRule="auto"/>
        <w:ind w:left="245"/>
        <w:jc w:val="center"/>
        <w:rPr>
          <w:rFonts w:ascii="Times New Roman" w:eastAsia="Times New Roman" w:hAnsi="Times New Roman" w:cs="Times New Roman"/>
          <w:b/>
          <w:bCs/>
          <w:sz w:val="24"/>
          <w:szCs w:val="40"/>
        </w:rPr>
      </w:pPr>
    </w:p>
    <w:p w:rsidR="004263EF" w:rsidRPr="004263EF" w:rsidRDefault="004263EF" w:rsidP="004263EF">
      <w:pPr>
        <w:widowControl w:val="0"/>
        <w:autoSpaceDE w:val="0"/>
        <w:autoSpaceDN w:val="0"/>
        <w:spacing w:before="56" w:after="0" w:line="340" w:lineRule="auto"/>
        <w:ind w:left="245"/>
        <w:jc w:val="center"/>
        <w:rPr>
          <w:rFonts w:ascii="Times New Roman" w:eastAsia="Times New Roman" w:hAnsi="Times New Roman" w:cs="Times New Roman"/>
          <w:b/>
          <w:bCs/>
          <w:sz w:val="24"/>
          <w:szCs w:val="40"/>
        </w:rPr>
      </w:pPr>
      <w:r w:rsidRPr="004263EF">
        <w:rPr>
          <w:rFonts w:ascii="Times New Roman" w:eastAsia="Times New Roman" w:hAnsi="Times New Roman" w:cs="Times New Roman"/>
          <w:b/>
          <w:bCs/>
          <w:sz w:val="24"/>
          <w:szCs w:val="40"/>
        </w:rPr>
        <w:t>Памятка для организаций,</w:t>
      </w:r>
      <w:r w:rsidRPr="004263EF">
        <w:rPr>
          <w:rFonts w:ascii="Times New Roman" w:eastAsia="Times New Roman" w:hAnsi="Times New Roman" w:cs="Times New Roman"/>
          <w:b/>
          <w:bCs/>
          <w:spacing w:val="1"/>
          <w:sz w:val="24"/>
          <w:szCs w:val="40"/>
        </w:rPr>
        <w:t xml:space="preserve"> </w:t>
      </w:r>
      <w:r w:rsidRPr="004263EF">
        <w:rPr>
          <w:rFonts w:ascii="Times New Roman" w:eastAsia="Times New Roman" w:hAnsi="Times New Roman" w:cs="Times New Roman"/>
          <w:b/>
          <w:bCs/>
          <w:sz w:val="24"/>
          <w:szCs w:val="40"/>
        </w:rPr>
        <w:t>осуществляющих</w:t>
      </w:r>
      <w:r w:rsidRPr="004263EF">
        <w:rPr>
          <w:rFonts w:ascii="Times New Roman" w:eastAsia="Times New Roman" w:hAnsi="Times New Roman" w:cs="Times New Roman"/>
          <w:b/>
          <w:bCs/>
          <w:spacing w:val="-7"/>
          <w:sz w:val="24"/>
          <w:szCs w:val="40"/>
        </w:rPr>
        <w:t xml:space="preserve"> </w:t>
      </w:r>
      <w:r w:rsidRPr="004263EF">
        <w:rPr>
          <w:rFonts w:ascii="Times New Roman" w:eastAsia="Times New Roman" w:hAnsi="Times New Roman" w:cs="Times New Roman"/>
          <w:b/>
          <w:bCs/>
          <w:sz w:val="24"/>
          <w:szCs w:val="40"/>
        </w:rPr>
        <w:t>образовательную</w:t>
      </w:r>
      <w:r w:rsidRPr="004263EF">
        <w:rPr>
          <w:rFonts w:ascii="Times New Roman" w:eastAsia="Times New Roman" w:hAnsi="Times New Roman" w:cs="Times New Roman"/>
          <w:b/>
          <w:bCs/>
          <w:spacing w:val="-7"/>
          <w:sz w:val="24"/>
          <w:szCs w:val="40"/>
        </w:rPr>
        <w:t xml:space="preserve"> </w:t>
      </w:r>
      <w:r w:rsidRPr="004263EF">
        <w:rPr>
          <w:rFonts w:ascii="Times New Roman" w:eastAsia="Times New Roman" w:hAnsi="Times New Roman" w:cs="Times New Roman"/>
          <w:b/>
          <w:bCs/>
          <w:sz w:val="24"/>
          <w:szCs w:val="40"/>
        </w:rPr>
        <w:t>деятельность,</w:t>
      </w:r>
      <w:r>
        <w:rPr>
          <w:rFonts w:ascii="Times New Roman" w:eastAsia="Times New Roman" w:hAnsi="Times New Roman" w:cs="Times New Roman"/>
          <w:b/>
          <w:bCs/>
          <w:sz w:val="24"/>
          <w:szCs w:val="40"/>
        </w:rPr>
        <w:t xml:space="preserve"> </w:t>
      </w:r>
      <w:proofErr w:type="gramStart"/>
      <w:r w:rsidRPr="004263EF">
        <w:rPr>
          <w:rFonts w:ascii="Times New Roman" w:eastAsia="Times New Roman" w:hAnsi="Times New Roman" w:cs="Times New Roman"/>
          <w:b/>
          <w:bCs/>
          <w:sz w:val="24"/>
          <w:szCs w:val="40"/>
        </w:rPr>
        <w:t>по</w:t>
      </w:r>
      <w:proofErr w:type="gramEnd"/>
      <w:r w:rsidRPr="004263EF">
        <w:rPr>
          <w:rFonts w:ascii="Times New Roman" w:eastAsia="Times New Roman" w:hAnsi="Times New Roman" w:cs="Times New Roman"/>
          <w:b/>
          <w:bCs/>
          <w:sz w:val="24"/>
          <w:szCs w:val="40"/>
        </w:rPr>
        <w:t xml:space="preserve"> исполнению законодательства в сфере</w:t>
      </w:r>
      <w:r w:rsidRPr="004263EF">
        <w:rPr>
          <w:rFonts w:ascii="Times New Roman" w:eastAsia="Times New Roman" w:hAnsi="Times New Roman" w:cs="Times New Roman"/>
          <w:b/>
          <w:bCs/>
          <w:spacing w:val="-97"/>
          <w:sz w:val="24"/>
          <w:szCs w:val="40"/>
        </w:rPr>
        <w:t xml:space="preserve"> </w:t>
      </w:r>
      <w:r w:rsidRPr="004263EF">
        <w:rPr>
          <w:rFonts w:ascii="Times New Roman" w:eastAsia="Times New Roman" w:hAnsi="Times New Roman" w:cs="Times New Roman"/>
          <w:b/>
          <w:bCs/>
          <w:sz w:val="24"/>
          <w:szCs w:val="40"/>
        </w:rPr>
        <w:t>информационной безопасности</w:t>
      </w:r>
      <w:r w:rsidRPr="004263EF">
        <w:rPr>
          <w:rFonts w:ascii="Times New Roman" w:eastAsia="Times New Roman" w:hAnsi="Times New Roman" w:cs="Times New Roman"/>
          <w:b/>
          <w:bCs/>
          <w:spacing w:val="1"/>
          <w:sz w:val="24"/>
          <w:szCs w:val="40"/>
        </w:rPr>
        <w:t xml:space="preserve"> </w:t>
      </w:r>
      <w:r w:rsidRPr="004263EF">
        <w:rPr>
          <w:rFonts w:ascii="Times New Roman" w:eastAsia="Times New Roman" w:hAnsi="Times New Roman" w:cs="Times New Roman"/>
          <w:b/>
          <w:bCs/>
          <w:sz w:val="24"/>
          <w:szCs w:val="40"/>
        </w:rPr>
        <w:t>несовершеннолетних</w:t>
      </w:r>
    </w:p>
    <w:p w:rsidR="004263EF" w:rsidRPr="004263EF" w:rsidRDefault="004263EF" w:rsidP="004263EF">
      <w:pPr>
        <w:widowControl w:val="0"/>
        <w:autoSpaceDE w:val="0"/>
        <w:autoSpaceDN w:val="0"/>
        <w:spacing w:after="0" w:line="240" w:lineRule="auto"/>
        <w:rPr>
          <w:rFonts w:ascii="Times New Roman" w:eastAsia="Times New Roman" w:hAnsi="Times New Roman" w:cs="Times New Roman"/>
          <w:b/>
          <w:sz w:val="20"/>
          <w:szCs w:val="28"/>
        </w:rPr>
      </w:pPr>
      <w:r w:rsidRPr="004263EF">
        <w:rPr>
          <w:rFonts w:ascii="Times New Roman" w:eastAsia="Times New Roman" w:hAnsi="Times New Roman" w:cs="Times New Roman"/>
          <w:noProof/>
          <w:sz w:val="28"/>
          <w:szCs w:val="28"/>
          <w:lang w:eastAsia="ru-RU"/>
        </w:rPr>
        <w:drawing>
          <wp:anchor distT="0" distB="0" distL="0" distR="0" simplePos="0" relativeHeight="251661312" behindDoc="0" locked="0" layoutInCell="1" allowOverlap="1" wp14:anchorId="29E8E20E" wp14:editId="6634F1F3">
            <wp:simplePos x="0" y="0"/>
            <wp:positionH relativeFrom="page">
              <wp:posOffset>2847975</wp:posOffset>
            </wp:positionH>
            <wp:positionV relativeFrom="paragraph">
              <wp:posOffset>1905</wp:posOffset>
            </wp:positionV>
            <wp:extent cx="2428240" cy="2402840"/>
            <wp:effectExtent l="0" t="0" r="0" b="0"/>
            <wp:wrapTopAndBottom/>
            <wp:docPr id="2"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28240" cy="2402840"/>
                    </a:xfrm>
                    <a:prstGeom prst="rect">
                      <a:avLst/>
                    </a:prstGeom>
                    <a:noFill/>
                  </pic:spPr>
                </pic:pic>
              </a:graphicData>
            </a:graphic>
            <wp14:sizeRelH relativeFrom="page">
              <wp14:pctWidth>0</wp14:pctWidth>
            </wp14:sizeRelH>
            <wp14:sizeRelV relativeFrom="page">
              <wp14:pctHeight>0</wp14:pctHeight>
            </wp14:sizeRelV>
          </wp:anchor>
        </w:drawing>
      </w:r>
    </w:p>
    <w:p w:rsidR="004263EF" w:rsidRPr="004263EF" w:rsidRDefault="004263EF" w:rsidP="004263EF">
      <w:pPr>
        <w:widowControl w:val="0"/>
        <w:autoSpaceDE w:val="0"/>
        <w:autoSpaceDN w:val="0"/>
        <w:spacing w:after="0" w:line="240" w:lineRule="auto"/>
        <w:rPr>
          <w:rFonts w:ascii="Times New Roman" w:eastAsia="Times New Roman" w:hAnsi="Times New Roman" w:cs="Times New Roman"/>
          <w:b/>
          <w:sz w:val="20"/>
          <w:szCs w:val="28"/>
        </w:rPr>
      </w:pPr>
    </w:p>
    <w:p w:rsidR="004263EF" w:rsidRPr="004263EF" w:rsidRDefault="004263EF" w:rsidP="004263EF">
      <w:pPr>
        <w:widowControl w:val="0"/>
        <w:autoSpaceDE w:val="0"/>
        <w:autoSpaceDN w:val="0"/>
        <w:spacing w:after="0" w:line="240" w:lineRule="auto"/>
        <w:rPr>
          <w:rFonts w:ascii="Times New Roman" w:eastAsia="Times New Roman" w:hAnsi="Times New Roman" w:cs="Times New Roman"/>
          <w:b/>
          <w:sz w:val="20"/>
          <w:szCs w:val="28"/>
        </w:rPr>
      </w:pPr>
    </w:p>
    <w:p w:rsidR="004263EF" w:rsidRPr="004263EF" w:rsidRDefault="004263EF" w:rsidP="004263EF">
      <w:pPr>
        <w:widowControl w:val="0"/>
        <w:autoSpaceDE w:val="0"/>
        <w:autoSpaceDN w:val="0"/>
        <w:spacing w:after="0" w:line="240" w:lineRule="auto"/>
        <w:rPr>
          <w:rFonts w:ascii="Times New Roman" w:eastAsia="Times New Roman" w:hAnsi="Times New Roman" w:cs="Times New Roman"/>
          <w:b/>
          <w:sz w:val="24"/>
          <w:szCs w:val="24"/>
        </w:rPr>
      </w:pPr>
    </w:p>
    <w:p w:rsidR="004263EF" w:rsidRPr="004263EF" w:rsidRDefault="004263EF" w:rsidP="004263EF">
      <w:pPr>
        <w:widowControl w:val="0"/>
        <w:autoSpaceDE w:val="0"/>
        <w:autoSpaceDN w:val="0"/>
        <w:spacing w:after="0" w:line="240" w:lineRule="auto"/>
        <w:ind w:left="1676" w:right="1682"/>
        <w:jc w:val="center"/>
        <w:rPr>
          <w:rFonts w:ascii="Times New Roman" w:eastAsia="Times New Roman" w:hAnsi="Times New Roman" w:cs="Times New Roman"/>
          <w:b/>
          <w:sz w:val="24"/>
          <w:szCs w:val="24"/>
        </w:rPr>
      </w:pPr>
      <w:r w:rsidRPr="004263EF">
        <w:rPr>
          <w:rFonts w:ascii="Times New Roman" w:eastAsia="Times New Roman" w:hAnsi="Times New Roman" w:cs="Times New Roman"/>
          <w:b/>
          <w:sz w:val="24"/>
          <w:szCs w:val="24"/>
        </w:rPr>
        <w:t>Прокуратура</w:t>
      </w:r>
      <w:r w:rsidRPr="004263EF">
        <w:rPr>
          <w:rFonts w:ascii="Times New Roman" w:eastAsia="Times New Roman" w:hAnsi="Times New Roman" w:cs="Times New Roman"/>
          <w:b/>
          <w:spacing w:val="-2"/>
          <w:sz w:val="24"/>
          <w:szCs w:val="24"/>
        </w:rPr>
        <w:t xml:space="preserve"> </w:t>
      </w:r>
      <w:r w:rsidRPr="004263EF">
        <w:rPr>
          <w:rFonts w:ascii="Times New Roman" w:eastAsia="Times New Roman" w:hAnsi="Times New Roman" w:cs="Times New Roman"/>
          <w:b/>
          <w:sz w:val="24"/>
          <w:szCs w:val="24"/>
        </w:rPr>
        <w:t>Новосибирской</w:t>
      </w:r>
      <w:r w:rsidRPr="004263EF">
        <w:rPr>
          <w:rFonts w:ascii="Times New Roman" w:eastAsia="Times New Roman" w:hAnsi="Times New Roman" w:cs="Times New Roman"/>
          <w:b/>
          <w:spacing w:val="-1"/>
          <w:sz w:val="24"/>
          <w:szCs w:val="24"/>
        </w:rPr>
        <w:t xml:space="preserve"> </w:t>
      </w:r>
      <w:r w:rsidRPr="004263EF">
        <w:rPr>
          <w:rFonts w:ascii="Times New Roman" w:eastAsia="Times New Roman" w:hAnsi="Times New Roman" w:cs="Times New Roman"/>
          <w:b/>
          <w:sz w:val="24"/>
          <w:szCs w:val="24"/>
        </w:rPr>
        <w:t>области</w:t>
      </w:r>
    </w:p>
    <w:p w:rsidR="004263EF" w:rsidRPr="004263EF" w:rsidRDefault="004263EF" w:rsidP="004263EF">
      <w:pPr>
        <w:widowControl w:val="0"/>
        <w:autoSpaceDE w:val="0"/>
        <w:autoSpaceDN w:val="0"/>
        <w:spacing w:before="193" w:after="0" w:line="240" w:lineRule="auto"/>
        <w:ind w:left="1674" w:right="1682"/>
        <w:jc w:val="center"/>
        <w:rPr>
          <w:rFonts w:ascii="Times New Roman" w:eastAsia="Times New Roman" w:hAnsi="Times New Roman" w:cs="Times New Roman"/>
          <w:b/>
          <w:sz w:val="24"/>
          <w:szCs w:val="24"/>
        </w:rPr>
      </w:pPr>
      <w:r w:rsidRPr="004263EF">
        <w:rPr>
          <w:rFonts w:ascii="Times New Roman" w:eastAsia="Times New Roman" w:hAnsi="Times New Roman" w:cs="Times New Roman"/>
          <w:b/>
          <w:sz w:val="24"/>
          <w:szCs w:val="24"/>
        </w:rPr>
        <w:t>2022</w:t>
      </w:r>
    </w:p>
    <w:p w:rsidR="004263EF" w:rsidRPr="004263EF" w:rsidRDefault="004263EF" w:rsidP="004263EF">
      <w:pPr>
        <w:widowControl w:val="0"/>
        <w:autoSpaceDE w:val="0"/>
        <w:autoSpaceDN w:val="0"/>
        <w:spacing w:before="93" w:after="0" w:line="240" w:lineRule="auto"/>
        <w:ind w:left="1675" w:right="1682"/>
        <w:jc w:val="center"/>
        <w:rPr>
          <w:rFonts w:ascii="Times New Roman" w:eastAsia="Times New Roman" w:hAnsi="Times New Roman" w:cs="Times New Roman"/>
        </w:rPr>
      </w:pPr>
      <w:r w:rsidRPr="004263EF">
        <w:rPr>
          <w:rFonts w:ascii="Times New Roman" w:eastAsia="Times New Roman" w:hAnsi="Times New Roman" w:cs="Times New Roman"/>
        </w:rPr>
        <w:t>Уважаемые</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педагоги!</w:t>
      </w:r>
    </w:p>
    <w:p w:rsidR="004263EF" w:rsidRPr="004263EF" w:rsidRDefault="004263EF" w:rsidP="004263EF">
      <w:pPr>
        <w:widowControl w:val="0"/>
        <w:autoSpaceDE w:val="0"/>
        <w:autoSpaceDN w:val="0"/>
        <w:spacing w:before="189" w:after="0" w:line="256" w:lineRule="auto"/>
        <w:ind w:left="101" w:right="108" w:firstLine="708"/>
        <w:jc w:val="both"/>
        <w:rPr>
          <w:rFonts w:ascii="Times New Roman" w:eastAsia="Times New Roman" w:hAnsi="Times New Roman" w:cs="Times New Roman"/>
        </w:rPr>
      </w:pP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современных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реалиях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очень</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остро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стоит</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вопрос</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правового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регулирования</w:t>
      </w:r>
      <w:r w:rsidRPr="004263EF">
        <w:rPr>
          <w:rFonts w:ascii="Times New Roman" w:eastAsia="Times New Roman" w:hAnsi="Times New Roman" w:cs="Times New Roman"/>
          <w:spacing w:val="-4"/>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4"/>
        </w:rPr>
        <w:t xml:space="preserve"> </w:t>
      </w:r>
      <w:r w:rsidRPr="004263EF">
        <w:rPr>
          <w:rFonts w:ascii="Times New Roman" w:eastAsia="Times New Roman" w:hAnsi="Times New Roman" w:cs="Times New Roman"/>
        </w:rPr>
        <w:t>сфере</w:t>
      </w:r>
      <w:r w:rsidRPr="004263EF">
        <w:rPr>
          <w:rFonts w:ascii="Times New Roman" w:eastAsia="Times New Roman" w:hAnsi="Times New Roman" w:cs="Times New Roman"/>
          <w:spacing w:val="-4"/>
        </w:rPr>
        <w:t xml:space="preserve"> </w:t>
      </w:r>
      <w:r w:rsidRPr="004263EF">
        <w:rPr>
          <w:rFonts w:ascii="Times New Roman" w:eastAsia="Times New Roman" w:hAnsi="Times New Roman" w:cs="Times New Roman"/>
        </w:rPr>
        <w:t>информационной</w:t>
      </w:r>
      <w:r w:rsidRPr="004263EF">
        <w:rPr>
          <w:rFonts w:ascii="Times New Roman" w:eastAsia="Times New Roman" w:hAnsi="Times New Roman" w:cs="Times New Roman"/>
          <w:spacing w:val="-4"/>
        </w:rPr>
        <w:t xml:space="preserve"> </w:t>
      </w:r>
      <w:r w:rsidRPr="004263EF">
        <w:rPr>
          <w:rFonts w:ascii="Times New Roman" w:eastAsia="Times New Roman" w:hAnsi="Times New Roman" w:cs="Times New Roman"/>
        </w:rPr>
        <w:t>безопасности</w:t>
      </w:r>
      <w:r w:rsidRPr="004263EF">
        <w:rPr>
          <w:rFonts w:ascii="Times New Roman" w:eastAsia="Times New Roman" w:hAnsi="Times New Roman" w:cs="Times New Roman"/>
          <w:spacing w:val="-4"/>
        </w:rPr>
        <w:t xml:space="preserve"> </w:t>
      </w:r>
      <w:r w:rsidRPr="004263EF">
        <w:rPr>
          <w:rFonts w:ascii="Times New Roman" w:eastAsia="Times New Roman" w:hAnsi="Times New Roman" w:cs="Times New Roman"/>
        </w:rPr>
        <w:t>несовершеннолетних.</w:t>
      </w:r>
    </w:p>
    <w:p w:rsidR="004263EF" w:rsidRPr="004263EF" w:rsidRDefault="004263EF" w:rsidP="004263EF">
      <w:pPr>
        <w:widowControl w:val="0"/>
        <w:autoSpaceDE w:val="0"/>
        <w:autoSpaceDN w:val="0"/>
        <w:spacing w:before="159" w:after="0" w:line="256" w:lineRule="auto"/>
        <w:ind w:left="101" w:right="106" w:firstLine="708"/>
        <w:jc w:val="both"/>
        <w:rPr>
          <w:rFonts w:ascii="Times New Roman" w:eastAsia="Times New Roman" w:hAnsi="Times New Roman" w:cs="Times New Roman"/>
        </w:rPr>
      </w:pPr>
      <w:r w:rsidRPr="004263EF">
        <w:rPr>
          <w:rFonts w:ascii="Times New Roman" w:eastAsia="Times New Roman" w:hAnsi="Times New Roman" w:cs="Times New Roman"/>
        </w:rPr>
        <w:t>В соответствии с Конституцией Российской Федерации каждый имеет</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право свободно искать, получать, передавать, производить и распространять</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информацию любым законным способом (ч. 4 ст. 29); каждому гарантируется</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свобода мысли и слова (ч. 1 ст. 29), свобода литературного, художественного,</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научного,</w:t>
      </w:r>
      <w:r w:rsidRPr="004263EF">
        <w:rPr>
          <w:rFonts w:ascii="Times New Roman" w:eastAsia="Times New Roman" w:hAnsi="Times New Roman" w:cs="Times New Roman"/>
          <w:spacing w:val="-6"/>
        </w:rPr>
        <w:t xml:space="preserve"> </w:t>
      </w:r>
      <w:r w:rsidRPr="004263EF">
        <w:rPr>
          <w:rFonts w:ascii="Times New Roman" w:eastAsia="Times New Roman" w:hAnsi="Times New Roman" w:cs="Times New Roman"/>
        </w:rPr>
        <w:t>технического</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6"/>
        </w:rPr>
        <w:t xml:space="preserve"> </w:t>
      </w:r>
      <w:r w:rsidRPr="004263EF">
        <w:rPr>
          <w:rFonts w:ascii="Times New Roman" w:eastAsia="Times New Roman" w:hAnsi="Times New Roman" w:cs="Times New Roman"/>
        </w:rPr>
        <w:t>других</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видов</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творчества,</w:t>
      </w:r>
      <w:r w:rsidRPr="004263EF">
        <w:rPr>
          <w:rFonts w:ascii="Times New Roman" w:eastAsia="Times New Roman" w:hAnsi="Times New Roman" w:cs="Times New Roman"/>
          <w:spacing w:val="-6"/>
        </w:rPr>
        <w:t xml:space="preserve"> </w:t>
      </w:r>
      <w:r w:rsidRPr="004263EF">
        <w:rPr>
          <w:rFonts w:ascii="Times New Roman" w:eastAsia="Times New Roman" w:hAnsi="Times New Roman" w:cs="Times New Roman"/>
        </w:rPr>
        <w:t>преподавания</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(ч.</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1</w:t>
      </w:r>
      <w:r w:rsidRPr="004263EF">
        <w:rPr>
          <w:rFonts w:ascii="Times New Roman" w:eastAsia="Times New Roman" w:hAnsi="Times New Roman" w:cs="Times New Roman"/>
          <w:spacing w:val="-6"/>
        </w:rPr>
        <w:t xml:space="preserve"> </w:t>
      </w:r>
      <w:r w:rsidRPr="004263EF">
        <w:rPr>
          <w:rFonts w:ascii="Times New Roman" w:eastAsia="Times New Roman" w:hAnsi="Times New Roman" w:cs="Times New Roman"/>
        </w:rPr>
        <w:t>ст.</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44).</w:t>
      </w:r>
      <w:r w:rsidRPr="004263EF">
        <w:rPr>
          <w:rFonts w:ascii="Times New Roman" w:eastAsia="Times New Roman" w:hAnsi="Times New Roman" w:cs="Times New Roman"/>
          <w:spacing w:val="-68"/>
        </w:rPr>
        <w:t xml:space="preserve"> </w:t>
      </w:r>
      <w:r w:rsidRPr="004263EF">
        <w:rPr>
          <w:rFonts w:ascii="Times New Roman" w:eastAsia="Times New Roman" w:hAnsi="Times New Roman" w:cs="Times New Roman"/>
        </w:rPr>
        <w:t>Такая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свобода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выбора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доступа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любой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распространение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которой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запрещено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законодательством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государства,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гарантируется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условии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обеспечения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защиты</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детей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от</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информационной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продукции,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способной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причинить вред</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здоровью</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развитию.</w:t>
      </w:r>
    </w:p>
    <w:p w:rsidR="004263EF" w:rsidRPr="004263EF" w:rsidRDefault="004263EF" w:rsidP="004263EF">
      <w:pPr>
        <w:widowControl w:val="0"/>
        <w:autoSpaceDE w:val="0"/>
        <w:autoSpaceDN w:val="0"/>
        <w:spacing w:before="158" w:after="0" w:line="256" w:lineRule="auto"/>
        <w:ind w:left="101" w:right="107" w:firstLine="708"/>
        <w:jc w:val="both"/>
        <w:rPr>
          <w:rFonts w:ascii="Times New Roman" w:eastAsia="Times New Roman" w:hAnsi="Times New Roman" w:cs="Times New Roman"/>
        </w:rPr>
      </w:pPr>
      <w:r w:rsidRPr="004263EF">
        <w:rPr>
          <w:rFonts w:ascii="Times New Roman" w:eastAsia="Times New Roman" w:hAnsi="Times New Roman" w:cs="Times New Roman"/>
        </w:rPr>
        <w:t>Базовые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гарантии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ребенка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сфере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информационной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безопасности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установлены Федеральным Законом от 24.07.1998 №124-ФЗ «Об основных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гарантиях прав ребенка в Российской Федерации» (ст. 14), провозгласившим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защиту</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детей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от</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факторов,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негативно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влияющих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физическое,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интеллектуальное,</w:t>
      </w:r>
      <w:r w:rsidRPr="004263EF">
        <w:rPr>
          <w:rFonts w:ascii="Times New Roman" w:eastAsia="Times New Roman" w:hAnsi="Times New Roman" w:cs="Times New Roman"/>
          <w:spacing w:val="-17"/>
        </w:rPr>
        <w:t xml:space="preserve"> </w:t>
      </w:r>
      <w:r w:rsidRPr="004263EF">
        <w:rPr>
          <w:rFonts w:ascii="Times New Roman" w:eastAsia="Times New Roman" w:hAnsi="Times New Roman" w:cs="Times New Roman"/>
        </w:rPr>
        <w:t>психическое,</w:t>
      </w:r>
      <w:r w:rsidRPr="004263EF">
        <w:rPr>
          <w:rFonts w:ascii="Times New Roman" w:eastAsia="Times New Roman" w:hAnsi="Times New Roman" w:cs="Times New Roman"/>
          <w:spacing w:val="-17"/>
        </w:rPr>
        <w:t xml:space="preserve"> </w:t>
      </w:r>
      <w:r w:rsidRPr="004263EF">
        <w:rPr>
          <w:rFonts w:ascii="Times New Roman" w:eastAsia="Times New Roman" w:hAnsi="Times New Roman" w:cs="Times New Roman"/>
        </w:rPr>
        <w:t>духовное</w:t>
      </w:r>
      <w:r w:rsidRPr="004263EF">
        <w:rPr>
          <w:rFonts w:ascii="Times New Roman" w:eastAsia="Times New Roman" w:hAnsi="Times New Roman" w:cs="Times New Roman"/>
          <w:spacing w:val="-16"/>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7"/>
        </w:rPr>
        <w:t xml:space="preserve"> </w:t>
      </w:r>
      <w:r w:rsidRPr="004263EF">
        <w:rPr>
          <w:rFonts w:ascii="Times New Roman" w:eastAsia="Times New Roman" w:hAnsi="Times New Roman" w:cs="Times New Roman"/>
        </w:rPr>
        <w:t>нравственное</w:t>
      </w:r>
      <w:r w:rsidRPr="004263EF">
        <w:rPr>
          <w:rFonts w:ascii="Times New Roman" w:eastAsia="Times New Roman" w:hAnsi="Times New Roman" w:cs="Times New Roman"/>
          <w:spacing w:val="-16"/>
        </w:rPr>
        <w:t xml:space="preserve"> </w:t>
      </w:r>
      <w:r w:rsidRPr="004263EF">
        <w:rPr>
          <w:rFonts w:ascii="Times New Roman" w:eastAsia="Times New Roman" w:hAnsi="Times New Roman" w:cs="Times New Roman"/>
        </w:rPr>
        <w:t>развитие,</w:t>
      </w:r>
      <w:r w:rsidRPr="004263EF">
        <w:rPr>
          <w:rFonts w:ascii="Times New Roman" w:eastAsia="Times New Roman" w:hAnsi="Times New Roman" w:cs="Times New Roman"/>
          <w:spacing w:val="-17"/>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6"/>
        </w:rPr>
        <w:t xml:space="preserve"> </w:t>
      </w:r>
      <w:r w:rsidRPr="004263EF">
        <w:rPr>
          <w:rFonts w:ascii="Times New Roman" w:eastAsia="Times New Roman" w:hAnsi="Times New Roman" w:cs="Times New Roman"/>
        </w:rPr>
        <w:t>качестве</w:t>
      </w:r>
      <w:r w:rsidRPr="004263EF">
        <w:rPr>
          <w:rFonts w:ascii="Times New Roman" w:eastAsia="Times New Roman" w:hAnsi="Times New Roman" w:cs="Times New Roman"/>
          <w:spacing w:val="-68"/>
        </w:rPr>
        <w:t xml:space="preserve"> </w:t>
      </w:r>
      <w:r w:rsidRPr="004263EF">
        <w:rPr>
          <w:rFonts w:ascii="Times New Roman" w:eastAsia="Times New Roman" w:hAnsi="Times New Roman" w:cs="Times New Roman"/>
        </w:rPr>
        <w:t>одной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из</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целей</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государственной</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политики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интересах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детей.</w:t>
      </w:r>
    </w:p>
    <w:p w:rsidR="004263EF" w:rsidRPr="004263EF" w:rsidRDefault="004263EF" w:rsidP="004263EF">
      <w:pPr>
        <w:widowControl w:val="0"/>
        <w:autoSpaceDE w:val="0"/>
        <w:autoSpaceDN w:val="0"/>
        <w:spacing w:before="158" w:after="0" w:line="256" w:lineRule="auto"/>
        <w:ind w:left="101" w:right="108" w:firstLine="708"/>
        <w:jc w:val="both"/>
        <w:rPr>
          <w:rFonts w:ascii="Times New Roman" w:eastAsia="Times New Roman" w:hAnsi="Times New Roman" w:cs="Times New Roman"/>
        </w:rPr>
      </w:pPr>
      <w:r w:rsidRPr="004263EF">
        <w:rPr>
          <w:rFonts w:ascii="Times New Roman" w:eastAsia="Times New Roman" w:hAnsi="Times New Roman" w:cs="Times New Roman"/>
        </w:rPr>
        <w:t>Федеральный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закон</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от</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29.12.2010</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№436-ФЗ</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защите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детей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от</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причиняющей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вред</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здоровью</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развитию»</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выделяет</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информационном массиве информацию, запрещенную для распространения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среди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детей,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также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информацию,</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распространение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которой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среди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детей</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определенных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возрастных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категорий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ограничено.</w:t>
      </w:r>
    </w:p>
    <w:p w:rsidR="004263EF" w:rsidRPr="004263EF" w:rsidRDefault="004263EF" w:rsidP="004263EF">
      <w:pPr>
        <w:widowControl w:val="0"/>
        <w:autoSpaceDE w:val="0"/>
        <w:autoSpaceDN w:val="0"/>
        <w:spacing w:before="159" w:after="0" w:line="256" w:lineRule="auto"/>
        <w:ind w:left="101" w:right="108" w:firstLine="708"/>
        <w:jc w:val="both"/>
        <w:rPr>
          <w:rFonts w:ascii="Times New Roman" w:eastAsia="Times New Roman" w:hAnsi="Times New Roman" w:cs="Times New Roman"/>
        </w:rPr>
      </w:pPr>
      <w:r w:rsidRPr="004263EF">
        <w:rPr>
          <w:rFonts w:ascii="Times New Roman" w:eastAsia="Times New Roman" w:hAnsi="Times New Roman" w:cs="Times New Roman"/>
        </w:rPr>
        <w:t>Организациями,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осуществляющими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образовательную</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деятельность,</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наиболее</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часто допускаются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следующие нарушения:</w:t>
      </w:r>
    </w:p>
    <w:p w:rsidR="004263EF" w:rsidRPr="004263EF" w:rsidRDefault="004263EF" w:rsidP="004263EF">
      <w:pPr>
        <w:widowControl w:val="0"/>
        <w:numPr>
          <w:ilvl w:val="0"/>
          <w:numId w:val="41"/>
        </w:numPr>
        <w:tabs>
          <w:tab w:val="left" w:pos="810"/>
        </w:tabs>
        <w:autoSpaceDE w:val="0"/>
        <w:autoSpaceDN w:val="0"/>
        <w:spacing w:before="159" w:after="0" w:line="256" w:lineRule="auto"/>
        <w:ind w:right="106"/>
        <w:jc w:val="both"/>
        <w:rPr>
          <w:rFonts w:ascii="Times New Roman" w:eastAsia="Times New Roman" w:hAnsi="Times New Roman" w:cs="Times New Roman"/>
        </w:rPr>
      </w:pPr>
      <w:r w:rsidRPr="004263EF">
        <w:rPr>
          <w:rFonts w:ascii="Times New Roman" w:eastAsia="Times New Roman" w:hAnsi="Times New Roman" w:cs="Times New Roman"/>
        </w:rPr>
        <w:t>неэффективность выполнения задач по профилактике вовлечения детей</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 xml:space="preserve">в противоправную и </w:t>
      </w:r>
      <w:proofErr w:type="spellStart"/>
      <w:r w:rsidRPr="004263EF">
        <w:rPr>
          <w:rFonts w:ascii="Times New Roman" w:eastAsia="Times New Roman" w:hAnsi="Times New Roman" w:cs="Times New Roman"/>
        </w:rPr>
        <w:t>аутодеструктивную</w:t>
      </w:r>
      <w:proofErr w:type="spellEnd"/>
      <w:r w:rsidRPr="004263EF">
        <w:rPr>
          <w:rFonts w:ascii="Times New Roman" w:eastAsia="Times New Roman" w:hAnsi="Times New Roman" w:cs="Times New Roman"/>
        </w:rPr>
        <w:t xml:space="preserve"> деятельность, в том числе с</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 xml:space="preserve">использованием сети «Интернет», по защите их </w:t>
      </w:r>
      <w:proofErr w:type="gramStart"/>
      <w:r w:rsidRPr="004263EF">
        <w:rPr>
          <w:rFonts w:ascii="Times New Roman" w:eastAsia="Times New Roman" w:hAnsi="Times New Roman" w:cs="Times New Roman"/>
        </w:rPr>
        <w:t>от</w:t>
      </w:r>
      <w:proofErr w:type="gramEnd"/>
      <w:r w:rsidRPr="004263EF">
        <w:rPr>
          <w:rFonts w:ascii="Times New Roman" w:eastAsia="Times New Roman" w:hAnsi="Times New Roman" w:cs="Times New Roman"/>
        </w:rPr>
        <w:t xml:space="preserve"> противоправного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контента;</w:t>
      </w:r>
    </w:p>
    <w:p w:rsidR="004263EF" w:rsidRPr="004263EF" w:rsidRDefault="004263EF" w:rsidP="004263EF">
      <w:pPr>
        <w:widowControl w:val="0"/>
        <w:autoSpaceDE w:val="0"/>
        <w:autoSpaceDN w:val="0"/>
        <w:spacing w:before="10" w:after="0" w:line="240" w:lineRule="auto"/>
        <w:rPr>
          <w:rFonts w:ascii="Times New Roman" w:eastAsia="Times New Roman" w:hAnsi="Times New Roman" w:cs="Times New Roman"/>
        </w:rPr>
      </w:pPr>
    </w:p>
    <w:p w:rsidR="004263EF" w:rsidRPr="004263EF" w:rsidRDefault="004263EF" w:rsidP="004263EF">
      <w:pPr>
        <w:widowControl w:val="0"/>
        <w:numPr>
          <w:ilvl w:val="0"/>
          <w:numId w:val="41"/>
        </w:numPr>
        <w:tabs>
          <w:tab w:val="left" w:pos="810"/>
        </w:tabs>
        <w:autoSpaceDE w:val="0"/>
        <w:autoSpaceDN w:val="0"/>
        <w:spacing w:before="1" w:after="0" w:line="256" w:lineRule="auto"/>
        <w:ind w:right="107"/>
        <w:jc w:val="both"/>
        <w:rPr>
          <w:rFonts w:ascii="Times New Roman" w:eastAsia="Times New Roman" w:hAnsi="Times New Roman" w:cs="Times New Roman"/>
        </w:rPr>
      </w:pPr>
      <w:r w:rsidRPr="004263EF">
        <w:rPr>
          <w:rFonts w:ascii="Times New Roman" w:eastAsia="Times New Roman" w:hAnsi="Times New Roman" w:cs="Times New Roman"/>
        </w:rPr>
        <w:t>ненадлежащая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организация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работы</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выявлению</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учету</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несовершеннолетних, совершающих преступления, правонарушения 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иные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антиобщественные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действия,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вовлеченных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группы</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криминальной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направленности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сети «Интернет»;</w:t>
      </w:r>
    </w:p>
    <w:p w:rsidR="004263EF" w:rsidRPr="004263EF" w:rsidRDefault="004263EF" w:rsidP="004263EF">
      <w:pPr>
        <w:widowControl w:val="0"/>
        <w:autoSpaceDE w:val="0"/>
        <w:autoSpaceDN w:val="0"/>
        <w:spacing w:before="10" w:after="0" w:line="240" w:lineRule="auto"/>
        <w:rPr>
          <w:rFonts w:ascii="Times New Roman" w:eastAsia="Times New Roman" w:hAnsi="Times New Roman" w:cs="Times New Roman"/>
        </w:rPr>
      </w:pPr>
    </w:p>
    <w:p w:rsidR="004263EF" w:rsidRPr="00E12794" w:rsidRDefault="004263EF" w:rsidP="004263EF">
      <w:pPr>
        <w:widowControl w:val="0"/>
        <w:numPr>
          <w:ilvl w:val="0"/>
          <w:numId w:val="41"/>
        </w:numPr>
        <w:tabs>
          <w:tab w:val="left" w:pos="810"/>
        </w:tabs>
        <w:autoSpaceDE w:val="0"/>
        <w:autoSpaceDN w:val="0"/>
        <w:spacing w:before="76" w:after="0" w:line="256" w:lineRule="auto"/>
        <w:ind w:right="108"/>
        <w:jc w:val="both"/>
        <w:rPr>
          <w:rFonts w:ascii="Times New Roman" w:eastAsia="Times New Roman" w:hAnsi="Times New Roman" w:cs="Times New Roman"/>
        </w:rPr>
      </w:pPr>
      <w:r w:rsidRPr="00E12794">
        <w:rPr>
          <w:rFonts w:ascii="Times New Roman" w:eastAsia="Times New Roman" w:hAnsi="Times New Roman" w:cs="Times New Roman"/>
        </w:rPr>
        <w:t>ненадлежащее</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взаимодействие</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с</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правоохранительными</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органами</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в</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вопросах</w:t>
      </w:r>
      <w:r w:rsidRPr="00E12794">
        <w:rPr>
          <w:rFonts w:ascii="Times New Roman" w:eastAsia="Times New Roman" w:hAnsi="Times New Roman" w:cs="Times New Roman"/>
          <w:spacing w:val="35"/>
        </w:rPr>
        <w:t xml:space="preserve"> </w:t>
      </w:r>
      <w:r w:rsidRPr="00E12794">
        <w:rPr>
          <w:rFonts w:ascii="Times New Roman" w:eastAsia="Times New Roman" w:hAnsi="Times New Roman" w:cs="Times New Roman"/>
        </w:rPr>
        <w:t>обмена</w:t>
      </w:r>
      <w:r w:rsidRPr="00E12794">
        <w:rPr>
          <w:rFonts w:ascii="Times New Roman" w:eastAsia="Times New Roman" w:hAnsi="Times New Roman" w:cs="Times New Roman"/>
          <w:spacing w:val="35"/>
        </w:rPr>
        <w:t xml:space="preserve"> </w:t>
      </w:r>
      <w:r w:rsidRPr="00E12794">
        <w:rPr>
          <w:rFonts w:ascii="Times New Roman" w:eastAsia="Times New Roman" w:hAnsi="Times New Roman" w:cs="Times New Roman"/>
        </w:rPr>
        <w:t>информацией</w:t>
      </w:r>
      <w:r w:rsidRPr="00E12794">
        <w:rPr>
          <w:rFonts w:ascii="Times New Roman" w:eastAsia="Times New Roman" w:hAnsi="Times New Roman" w:cs="Times New Roman"/>
          <w:spacing w:val="35"/>
        </w:rPr>
        <w:t xml:space="preserve"> </w:t>
      </w:r>
      <w:r w:rsidRPr="00E12794">
        <w:rPr>
          <w:rFonts w:ascii="Times New Roman" w:eastAsia="Times New Roman" w:hAnsi="Times New Roman" w:cs="Times New Roman"/>
        </w:rPr>
        <w:t>несовершеннолетних,</w:t>
      </w:r>
      <w:r w:rsidRPr="00E12794">
        <w:rPr>
          <w:rFonts w:ascii="Times New Roman" w:eastAsia="Times New Roman" w:hAnsi="Times New Roman" w:cs="Times New Roman"/>
          <w:spacing w:val="35"/>
        </w:rPr>
        <w:t xml:space="preserve"> </w:t>
      </w:r>
      <w:r w:rsidRPr="00E12794">
        <w:rPr>
          <w:rFonts w:ascii="Times New Roman" w:eastAsia="Times New Roman" w:hAnsi="Times New Roman" w:cs="Times New Roman"/>
        </w:rPr>
        <w:t>состоящих</w:t>
      </w:r>
      <w:r w:rsidRPr="00E12794">
        <w:rPr>
          <w:rFonts w:ascii="Times New Roman" w:eastAsia="Times New Roman" w:hAnsi="Times New Roman" w:cs="Times New Roman"/>
          <w:spacing w:val="35"/>
        </w:rPr>
        <w:t xml:space="preserve"> </w:t>
      </w:r>
      <w:r w:rsidRPr="00E12794">
        <w:rPr>
          <w:rFonts w:ascii="Times New Roman" w:eastAsia="Times New Roman" w:hAnsi="Times New Roman" w:cs="Times New Roman"/>
        </w:rPr>
        <w:t>на</w:t>
      </w:r>
      <w:r w:rsidR="00E12794">
        <w:rPr>
          <w:rFonts w:ascii="Times New Roman" w:eastAsia="Times New Roman" w:hAnsi="Times New Roman" w:cs="Times New Roman"/>
        </w:rPr>
        <w:t xml:space="preserve"> </w:t>
      </w:r>
      <w:r w:rsidRPr="00E12794">
        <w:rPr>
          <w:rFonts w:ascii="Times New Roman" w:eastAsia="Times New Roman" w:hAnsi="Times New Roman" w:cs="Times New Roman"/>
        </w:rPr>
        <w:t>интернет</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сообществах</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деструктивной</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направленности,</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сокрытие</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школами</w:t>
      </w:r>
      <w:r w:rsidRPr="00E12794">
        <w:rPr>
          <w:rFonts w:ascii="Times New Roman" w:eastAsia="Times New Roman" w:hAnsi="Times New Roman" w:cs="Times New Roman"/>
          <w:spacing w:val="-1"/>
        </w:rPr>
        <w:t xml:space="preserve"> </w:t>
      </w:r>
      <w:r w:rsidRPr="00E12794">
        <w:rPr>
          <w:rFonts w:ascii="Times New Roman" w:eastAsia="Times New Roman" w:hAnsi="Times New Roman" w:cs="Times New Roman"/>
        </w:rPr>
        <w:t>фактов совершения</w:t>
      </w:r>
      <w:r w:rsidRPr="00E12794">
        <w:rPr>
          <w:rFonts w:ascii="Times New Roman" w:eastAsia="Times New Roman" w:hAnsi="Times New Roman" w:cs="Times New Roman"/>
          <w:spacing w:val="-2"/>
        </w:rPr>
        <w:t xml:space="preserve"> </w:t>
      </w:r>
      <w:r w:rsidRPr="00E12794">
        <w:rPr>
          <w:rFonts w:ascii="Times New Roman" w:eastAsia="Times New Roman" w:hAnsi="Times New Roman" w:cs="Times New Roman"/>
        </w:rPr>
        <w:t>детьми правонарушений;</w:t>
      </w:r>
    </w:p>
    <w:p w:rsidR="004263EF" w:rsidRPr="004263EF" w:rsidRDefault="004263EF" w:rsidP="004263EF">
      <w:pPr>
        <w:widowControl w:val="0"/>
        <w:autoSpaceDE w:val="0"/>
        <w:autoSpaceDN w:val="0"/>
        <w:spacing w:before="1" w:after="0" w:line="240" w:lineRule="auto"/>
        <w:rPr>
          <w:rFonts w:ascii="Times New Roman" w:eastAsia="Times New Roman" w:hAnsi="Times New Roman" w:cs="Times New Roman"/>
        </w:rPr>
      </w:pPr>
    </w:p>
    <w:p w:rsidR="004263EF" w:rsidRPr="004263EF" w:rsidRDefault="004263EF" w:rsidP="004263EF">
      <w:pPr>
        <w:widowControl w:val="0"/>
        <w:autoSpaceDE w:val="0"/>
        <w:autoSpaceDN w:val="0"/>
        <w:spacing w:before="1" w:after="0" w:line="256" w:lineRule="auto"/>
        <w:ind w:left="809" w:right="107"/>
        <w:jc w:val="both"/>
        <w:rPr>
          <w:rFonts w:ascii="Times New Roman" w:eastAsia="Times New Roman" w:hAnsi="Times New Roman" w:cs="Times New Roman"/>
          <w:i/>
        </w:rPr>
      </w:pPr>
      <w:r w:rsidRPr="004263EF">
        <w:rPr>
          <w:rFonts w:ascii="Times New Roman" w:eastAsia="Times New Roman" w:hAnsi="Times New Roman" w:cs="Times New Roman"/>
          <w:i/>
        </w:rPr>
        <w:t>Так,</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прокуратурой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одного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из</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районов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установлено,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что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классный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руководитель</w:t>
      </w:r>
      <w:r w:rsidRPr="004263EF">
        <w:rPr>
          <w:rFonts w:ascii="Times New Roman" w:eastAsia="Times New Roman" w:hAnsi="Times New Roman" w:cs="Times New Roman"/>
          <w:i/>
          <w:spacing w:val="118"/>
        </w:rPr>
        <w:t xml:space="preserve"> </w:t>
      </w:r>
      <w:r w:rsidRPr="004263EF">
        <w:rPr>
          <w:rFonts w:ascii="Times New Roman" w:eastAsia="Times New Roman" w:hAnsi="Times New Roman" w:cs="Times New Roman"/>
          <w:i/>
        </w:rPr>
        <w:t>обнаружил</w:t>
      </w:r>
      <w:r w:rsidRPr="004263EF">
        <w:rPr>
          <w:rFonts w:ascii="Times New Roman" w:eastAsia="Times New Roman" w:hAnsi="Times New Roman" w:cs="Times New Roman"/>
          <w:i/>
          <w:spacing w:val="119"/>
        </w:rPr>
        <w:t xml:space="preserve"> </w:t>
      </w:r>
      <w:r w:rsidRPr="004263EF">
        <w:rPr>
          <w:rFonts w:ascii="Times New Roman" w:eastAsia="Times New Roman" w:hAnsi="Times New Roman" w:cs="Times New Roman"/>
          <w:i/>
        </w:rPr>
        <w:t>на</w:t>
      </w:r>
      <w:r w:rsidRPr="004263EF">
        <w:rPr>
          <w:rFonts w:ascii="Times New Roman" w:eastAsia="Times New Roman" w:hAnsi="Times New Roman" w:cs="Times New Roman"/>
          <w:i/>
          <w:spacing w:val="119"/>
        </w:rPr>
        <w:t xml:space="preserve"> </w:t>
      </w:r>
      <w:r w:rsidRPr="004263EF">
        <w:rPr>
          <w:rFonts w:ascii="Times New Roman" w:eastAsia="Times New Roman" w:hAnsi="Times New Roman" w:cs="Times New Roman"/>
          <w:i/>
        </w:rPr>
        <w:t>личной</w:t>
      </w:r>
      <w:r w:rsidRPr="004263EF">
        <w:rPr>
          <w:rFonts w:ascii="Times New Roman" w:eastAsia="Times New Roman" w:hAnsi="Times New Roman" w:cs="Times New Roman"/>
          <w:i/>
          <w:spacing w:val="119"/>
        </w:rPr>
        <w:t xml:space="preserve"> </w:t>
      </w:r>
      <w:r w:rsidRPr="004263EF">
        <w:rPr>
          <w:rFonts w:ascii="Times New Roman" w:eastAsia="Times New Roman" w:hAnsi="Times New Roman" w:cs="Times New Roman"/>
          <w:i/>
        </w:rPr>
        <w:t>странице</w:t>
      </w:r>
      <w:r w:rsidRPr="004263EF">
        <w:rPr>
          <w:rFonts w:ascii="Times New Roman" w:eastAsia="Times New Roman" w:hAnsi="Times New Roman" w:cs="Times New Roman"/>
          <w:i/>
          <w:spacing w:val="119"/>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18"/>
        </w:rPr>
        <w:t xml:space="preserve"> </w:t>
      </w:r>
      <w:r w:rsidRPr="004263EF">
        <w:rPr>
          <w:rFonts w:ascii="Times New Roman" w:eastAsia="Times New Roman" w:hAnsi="Times New Roman" w:cs="Times New Roman"/>
          <w:i/>
        </w:rPr>
        <w:t>социальной</w:t>
      </w:r>
      <w:r w:rsidRPr="004263EF">
        <w:rPr>
          <w:rFonts w:ascii="Times New Roman" w:eastAsia="Times New Roman" w:hAnsi="Times New Roman" w:cs="Times New Roman"/>
          <w:i/>
          <w:spacing w:val="118"/>
        </w:rPr>
        <w:t xml:space="preserve"> </w:t>
      </w:r>
      <w:r w:rsidRPr="004263EF">
        <w:rPr>
          <w:rFonts w:ascii="Times New Roman" w:eastAsia="Times New Roman" w:hAnsi="Times New Roman" w:cs="Times New Roman"/>
          <w:i/>
        </w:rPr>
        <w:t>сети</w:t>
      </w:r>
    </w:p>
    <w:p w:rsidR="004263EF" w:rsidRPr="004263EF" w:rsidRDefault="004263EF" w:rsidP="004263EF">
      <w:pPr>
        <w:widowControl w:val="0"/>
        <w:autoSpaceDE w:val="0"/>
        <w:autoSpaceDN w:val="0"/>
        <w:spacing w:after="0" w:line="256" w:lineRule="auto"/>
        <w:ind w:left="809" w:right="107"/>
        <w:jc w:val="both"/>
        <w:rPr>
          <w:rFonts w:ascii="Times New Roman" w:eastAsia="Times New Roman" w:hAnsi="Times New Roman" w:cs="Times New Roman"/>
          <w:i/>
        </w:rPr>
      </w:pPr>
      <w:r w:rsidRPr="004263EF">
        <w:rPr>
          <w:rFonts w:ascii="Times New Roman" w:eastAsia="Times New Roman" w:hAnsi="Times New Roman" w:cs="Times New Roman"/>
          <w:i/>
        </w:rPr>
        <w:t>«</w:t>
      </w:r>
      <w:proofErr w:type="spellStart"/>
      <w:r w:rsidRPr="004263EF">
        <w:rPr>
          <w:rFonts w:ascii="Times New Roman" w:eastAsia="Times New Roman" w:hAnsi="Times New Roman" w:cs="Times New Roman"/>
          <w:i/>
        </w:rPr>
        <w:t>ВКонтакте</w:t>
      </w:r>
      <w:proofErr w:type="spellEnd"/>
      <w:r w:rsidRPr="004263EF">
        <w:rPr>
          <w:rFonts w:ascii="Times New Roman" w:eastAsia="Times New Roman" w:hAnsi="Times New Roman" w:cs="Times New Roman"/>
          <w:i/>
        </w:rPr>
        <w:t>» одного из учеников информацию с призывом к участию в</w:t>
      </w:r>
      <w:r w:rsidRPr="004263EF">
        <w:rPr>
          <w:rFonts w:ascii="Times New Roman" w:eastAsia="Times New Roman" w:hAnsi="Times New Roman" w:cs="Times New Roman"/>
          <w:i/>
          <w:spacing w:val="-67"/>
        </w:rPr>
        <w:t xml:space="preserve"> </w:t>
      </w:r>
      <w:r w:rsidRPr="004263EF">
        <w:rPr>
          <w:rFonts w:ascii="Times New Roman" w:eastAsia="Times New Roman" w:hAnsi="Times New Roman" w:cs="Times New Roman"/>
          <w:i/>
        </w:rPr>
        <w:t>митинге.</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Кроме</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того,</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ученик</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состоял</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1"/>
        </w:rPr>
        <w:t xml:space="preserve"> </w:t>
      </w:r>
      <w:proofErr w:type="gramStart"/>
      <w:r w:rsidRPr="004263EF">
        <w:rPr>
          <w:rFonts w:ascii="Times New Roman" w:eastAsia="Times New Roman" w:hAnsi="Times New Roman" w:cs="Times New Roman"/>
          <w:i/>
        </w:rPr>
        <w:t>таких</w:t>
      </w:r>
      <w:proofErr w:type="gramEnd"/>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интернет-сообществах</w:t>
      </w:r>
    </w:p>
    <w:p w:rsidR="004263EF" w:rsidRPr="004263EF" w:rsidRDefault="004263EF" w:rsidP="004263EF">
      <w:pPr>
        <w:widowControl w:val="0"/>
        <w:autoSpaceDE w:val="0"/>
        <w:autoSpaceDN w:val="0"/>
        <w:spacing w:after="0" w:line="256" w:lineRule="auto"/>
        <w:ind w:left="809" w:right="107"/>
        <w:jc w:val="both"/>
        <w:rPr>
          <w:rFonts w:ascii="Times New Roman" w:eastAsia="Times New Roman" w:hAnsi="Times New Roman" w:cs="Times New Roman"/>
          <w:i/>
        </w:rPr>
      </w:pPr>
      <w:r w:rsidRPr="004263EF">
        <w:rPr>
          <w:rFonts w:ascii="Times New Roman" w:eastAsia="Times New Roman" w:hAnsi="Times New Roman" w:cs="Times New Roman"/>
          <w:i/>
        </w:rPr>
        <w:t>«</w:t>
      </w:r>
      <w:proofErr w:type="spellStart"/>
      <w:r w:rsidRPr="004263EF">
        <w:rPr>
          <w:rFonts w:ascii="Times New Roman" w:eastAsia="Times New Roman" w:hAnsi="Times New Roman" w:cs="Times New Roman"/>
          <w:i/>
        </w:rPr>
        <w:t>ВКонтакте</w:t>
      </w:r>
      <w:proofErr w:type="spellEnd"/>
      <w:r w:rsidRPr="004263EF">
        <w:rPr>
          <w:rFonts w:ascii="Times New Roman" w:eastAsia="Times New Roman" w:hAnsi="Times New Roman" w:cs="Times New Roman"/>
          <w:i/>
        </w:rPr>
        <w:t>», как «Убей эту боль», «Кажется у меня депрессия» и др.</w:t>
      </w:r>
      <w:r w:rsidRPr="004263EF">
        <w:rPr>
          <w:rFonts w:ascii="Times New Roman" w:eastAsia="Times New Roman" w:hAnsi="Times New Roman" w:cs="Times New Roman"/>
          <w:i/>
          <w:spacing w:val="-67"/>
        </w:rPr>
        <w:t xml:space="preserve"> </w:t>
      </w:r>
      <w:r w:rsidRPr="004263EF">
        <w:rPr>
          <w:rFonts w:ascii="Times New Roman" w:eastAsia="Times New Roman" w:hAnsi="Times New Roman" w:cs="Times New Roman"/>
          <w:i/>
        </w:rPr>
        <w:t>При</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этом</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информация</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таком</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несовершеннолетнем</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органы</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внутренних дел направлена не была, индивидуально-профилактическая</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работа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с ним</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организована.</w:t>
      </w:r>
    </w:p>
    <w:p w:rsidR="004263EF" w:rsidRPr="004263EF" w:rsidRDefault="004263EF" w:rsidP="004263EF">
      <w:pPr>
        <w:widowControl w:val="0"/>
        <w:numPr>
          <w:ilvl w:val="0"/>
          <w:numId w:val="41"/>
        </w:numPr>
        <w:tabs>
          <w:tab w:val="left" w:pos="810"/>
        </w:tabs>
        <w:autoSpaceDE w:val="0"/>
        <w:autoSpaceDN w:val="0"/>
        <w:spacing w:before="157" w:after="0" w:line="256" w:lineRule="auto"/>
        <w:ind w:right="107"/>
        <w:jc w:val="both"/>
        <w:rPr>
          <w:rFonts w:ascii="Times New Roman" w:eastAsia="Times New Roman" w:hAnsi="Times New Roman" w:cs="Times New Roman"/>
        </w:rPr>
      </w:pPr>
      <w:r w:rsidRPr="004263EF">
        <w:rPr>
          <w:rFonts w:ascii="Times New Roman" w:eastAsia="Times New Roman" w:hAnsi="Times New Roman" w:cs="Times New Roman"/>
        </w:rPr>
        <w:t>отсутствие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системной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профилактической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работы</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учащимися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деструктивным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поведением,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проявляющимся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под</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воздействием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информации</w:t>
      </w:r>
      <w:r w:rsidRPr="004263EF">
        <w:rPr>
          <w:rFonts w:ascii="Times New Roman" w:eastAsia="Times New Roman" w:hAnsi="Times New Roman" w:cs="Times New Roman"/>
          <w:spacing w:val="32"/>
        </w:rPr>
        <w:t xml:space="preserve"> </w:t>
      </w:r>
      <w:r w:rsidRPr="004263EF">
        <w:rPr>
          <w:rFonts w:ascii="Times New Roman" w:eastAsia="Times New Roman" w:hAnsi="Times New Roman" w:cs="Times New Roman"/>
        </w:rPr>
        <w:t>негативного</w:t>
      </w:r>
      <w:r w:rsidRPr="004263EF">
        <w:rPr>
          <w:rFonts w:ascii="Times New Roman" w:eastAsia="Times New Roman" w:hAnsi="Times New Roman" w:cs="Times New Roman"/>
          <w:spacing w:val="32"/>
        </w:rPr>
        <w:t xml:space="preserve"> </w:t>
      </w:r>
      <w:r w:rsidRPr="004263EF">
        <w:rPr>
          <w:rFonts w:ascii="Times New Roman" w:eastAsia="Times New Roman" w:hAnsi="Times New Roman" w:cs="Times New Roman"/>
        </w:rPr>
        <w:t>характера,</w:t>
      </w:r>
      <w:r w:rsidRPr="004263EF">
        <w:rPr>
          <w:rFonts w:ascii="Times New Roman" w:eastAsia="Times New Roman" w:hAnsi="Times New Roman" w:cs="Times New Roman"/>
          <w:spacing w:val="32"/>
        </w:rPr>
        <w:t xml:space="preserve"> </w:t>
      </w:r>
      <w:r w:rsidRPr="004263EF">
        <w:rPr>
          <w:rFonts w:ascii="Times New Roman" w:eastAsia="Times New Roman" w:hAnsi="Times New Roman" w:cs="Times New Roman"/>
        </w:rPr>
        <w:t>распространяемой</w:t>
      </w:r>
      <w:r w:rsidRPr="004263EF">
        <w:rPr>
          <w:rFonts w:ascii="Times New Roman" w:eastAsia="Times New Roman" w:hAnsi="Times New Roman" w:cs="Times New Roman"/>
          <w:spacing w:val="32"/>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32"/>
        </w:rPr>
        <w:t xml:space="preserve"> </w:t>
      </w:r>
      <w:r w:rsidRPr="004263EF">
        <w:rPr>
          <w:rFonts w:ascii="Times New Roman" w:eastAsia="Times New Roman" w:hAnsi="Times New Roman" w:cs="Times New Roman"/>
        </w:rPr>
        <w:t>сети</w:t>
      </w:r>
    </w:p>
    <w:p w:rsidR="004263EF" w:rsidRPr="004263EF" w:rsidRDefault="004263EF" w:rsidP="004263EF">
      <w:pPr>
        <w:widowControl w:val="0"/>
        <w:autoSpaceDE w:val="0"/>
        <w:autoSpaceDN w:val="0"/>
        <w:spacing w:after="0" w:line="256" w:lineRule="auto"/>
        <w:ind w:left="810" w:right="108"/>
        <w:jc w:val="both"/>
        <w:rPr>
          <w:rFonts w:ascii="Times New Roman" w:eastAsia="Times New Roman" w:hAnsi="Times New Roman" w:cs="Times New Roman"/>
        </w:rPr>
      </w:pPr>
      <w:r w:rsidRPr="004263EF">
        <w:rPr>
          <w:rFonts w:ascii="Times New Roman" w:eastAsia="Times New Roman" w:hAnsi="Times New Roman" w:cs="Times New Roman"/>
        </w:rPr>
        <w:t>«Интернет», ее проведение без учета личностных особенностей детей,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привлечения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их в</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организации дополнительного</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образования;</w:t>
      </w:r>
    </w:p>
    <w:p w:rsidR="004263EF" w:rsidRPr="004263EF" w:rsidRDefault="004263EF" w:rsidP="004263EF">
      <w:pPr>
        <w:widowControl w:val="0"/>
        <w:autoSpaceDE w:val="0"/>
        <w:autoSpaceDN w:val="0"/>
        <w:spacing w:before="10" w:after="0" w:line="240" w:lineRule="auto"/>
        <w:rPr>
          <w:rFonts w:ascii="Times New Roman" w:eastAsia="Times New Roman" w:hAnsi="Times New Roman" w:cs="Times New Roman"/>
        </w:rPr>
      </w:pPr>
    </w:p>
    <w:p w:rsidR="004263EF" w:rsidRPr="004263EF" w:rsidRDefault="004263EF" w:rsidP="004263EF">
      <w:pPr>
        <w:widowControl w:val="0"/>
        <w:numPr>
          <w:ilvl w:val="0"/>
          <w:numId w:val="41"/>
        </w:numPr>
        <w:tabs>
          <w:tab w:val="left" w:pos="810"/>
        </w:tabs>
        <w:autoSpaceDE w:val="0"/>
        <w:autoSpaceDN w:val="0"/>
        <w:spacing w:after="0" w:line="256" w:lineRule="auto"/>
        <w:ind w:right="108"/>
        <w:jc w:val="both"/>
        <w:rPr>
          <w:rFonts w:ascii="Times New Roman" w:eastAsia="Times New Roman" w:hAnsi="Times New Roman" w:cs="Times New Roman"/>
        </w:rPr>
      </w:pPr>
      <w:r w:rsidRPr="004263EF">
        <w:rPr>
          <w:rFonts w:ascii="Times New Roman" w:eastAsia="Times New Roman" w:hAnsi="Times New Roman" w:cs="Times New Roman"/>
        </w:rPr>
        <w:t>непринятие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надлежащих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мер</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реализации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программ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методик,</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направленных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формирование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законопослушного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поведения</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несовершеннолетних,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том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числе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профилактику</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интерне</w:t>
      </w:r>
      <w:proofErr w:type="gramStart"/>
      <w:r w:rsidRPr="004263EF">
        <w:rPr>
          <w:rFonts w:ascii="Times New Roman" w:eastAsia="Times New Roman" w:hAnsi="Times New Roman" w:cs="Times New Roman"/>
        </w:rPr>
        <w:t>т-</w:t>
      </w:r>
      <w:proofErr w:type="gramEnd"/>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зависимости,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предупреждение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рисков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вовлечения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детей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68"/>
        </w:rPr>
        <w:t xml:space="preserve"> </w:t>
      </w:r>
      <w:r w:rsidRPr="004263EF">
        <w:rPr>
          <w:rFonts w:ascii="Times New Roman" w:eastAsia="Times New Roman" w:hAnsi="Times New Roman" w:cs="Times New Roman"/>
        </w:rPr>
        <w:t>противоправную</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деятельность.</w:t>
      </w:r>
    </w:p>
    <w:p w:rsidR="004263EF" w:rsidRPr="004263EF" w:rsidRDefault="004263EF" w:rsidP="004263EF">
      <w:pPr>
        <w:widowControl w:val="0"/>
        <w:autoSpaceDE w:val="0"/>
        <w:autoSpaceDN w:val="0"/>
        <w:spacing w:before="10" w:after="0" w:line="240" w:lineRule="auto"/>
        <w:rPr>
          <w:rFonts w:ascii="Times New Roman" w:eastAsia="Times New Roman" w:hAnsi="Times New Roman" w:cs="Times New Roman"/>
        </w:rPr>
      </w:pPr>
    </w:p>
    <w:p w:rsidR="004263EF" w:rsidRPr="004263EF" w:rsidRDefault="004263EF" w:rsidP="004263EF">
      <w:pPr>
        <w:widowControl w:val="0"/>
        <w:autoSpaceDE w:val="0"/>
        <w:autoSpaceDN w:val="0"/>
        <w:spacing w:after="0" w:line="256" w:lineRule="auto"/>
        <w:ind w:left="810" w:right="107"/>
        <w:jc w:val="both"/>
        <w:rPr>
          <w:rFonts w:ascii="Times New Roman" w:eastAsia="Times New Roman" w:hAnsi="Times New Roman" w:cs="Times New Roman"/>
          <w:i/>
        </w:rPr>
      </w:pPr>
      <w:r w:rsidRPr="004263EF">
        <w:rPr>
          <w:rFonts w:ascii="Times New Roman" w:eastAsia="Times New Roman" w:hAnsi="Times New Roman" w:cs="Times New Roman"/>
          <w:i/>
        </w:rPr>
        <w:t>Так,</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прокуратурой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одного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из</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районов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установлена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ненадлежащая</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организация профилактической работы в школе: план воспитательной</w:t>
      </w:r>
      <w:r w:rsidRPr="004263EF">
        <w:rPr>
          <w:rFonts w:ascii="Times New Roman" w:eastAsia="Times New Roman" w:hAnsi="Times New Roman" w:cs="Times New Roman"/>
          <w:i/>
          <w:spacing w:val="-67"/>
        </w:rPr>
        <w:t xml:space="preserve"> </w:t>
      </w:r>
      <w:r w:rsidRPr="004263EF">
        <w:rPr>
          <w:rFonts w:ascii="Times New Roman" w:eastAsia="Times New Roman" w:hAnsi="Times New Roman" w:cs="Times New Roman"/>
          <w:i/>
        </w:rPr>
        <w:t>работы</w:t>
      </w:r>
      <w:r w:rsidRPr="004263EF">
        <w:rPr>
          <w:rFonts w:ascii="Times New Roman" w:eastAsia="Times New Roman" w:hAnsi="Times New Roman" w:cs="Times New Roman"/>
          <w:i/>
          <w:spacing w:val="-17"/>
        </w:rPr>
        <w:t xml:space="preserve"> </w:t>
      </w:r>
      <w:r w:rsidRPr="004263EF">
        <w:rPr>
          <w:rFonts w:ascii="Times New Roman" w:eastAsia="Times New Roman" w:hAnsi="Times New Roman" w:cs="Times New Roman"/>
          <w:i/>
        </w:rPr>
        <w:t>школы</w:t>
      </w:r>
      <w:r w:rsidRPr="004263EF">
        <w:rPr>
          <w:rFonts w:ascii="Times New Roman" w:eastAsia="Times New Roman" w:hAnsi="Times New Roman" w:cs="Times New Roman"/>
          <w:i/>
          <w:spacing w:val="-16"/>
        </w:rPr>
        <w:t xml:space="preserve"> </w:t>
      </w:r>
      <w:r w:rsidRPr="004263EF">
        <w:rPr>
          <w:rFonts w:ascii="Times New Roman" w:eastAsia="Times New Roman" w:hAnsi="Times New Roman" w:cs="Times New Roman"/>
          <w:i/>
        </w:rPr>
        <w:t>на</w:t>
      </w:r>
      <w:r w:rsidRPr="004263EF">
        <w:rPr>
          <w:rFonts w:ascii="Times New Roman" w:eastAsia="Times New Roman" w:hAnsi="Times New Roman" w:cs="Times New Roman"/>
          <w:i/>
          <w:spacing w:val="-16"/>
        </w:rPr>
        <w:t xml:space="preserve"> </w:t>
      </w:r>
      <w:r w:rsidRPr="004263EF">
        <w:rPr>
          <w:rFonts w:ascii="Times New Roman" w:eastAsia="Times New Roman" w:hAnsi="Times New Roman" w:cs="Times New Roman"/>
          <w:i/>
        </w:rPr>
        <w:t>учебный</w:t>
      </w:r>
      <w:r w:rsidRPr="004263EF">
        <w:rPr>
          <w:rFonts w:ascii="Times New Roman" w:eastAsia="Times New Roman" w:hAnsi="Times New Roman" w:cs="Times New Roman"/>
          <w:i/>
          <w:spacing w:val="-16"/>
        </w:rPr>
        <w:t xml:space="preserve"> </w:t>
      </w:r>
      <w:r w:rsidRPr="004263EF">
        <w:rPr>
          <w:rFonts w:ascii="Times New Roman" w:eastAsia="Times New Roman" w:hAnsi="Times New Roman" w:cs="Times New Roman"/>
          <w:i/>
        </w:rPr>
        <w:t>год</w:t>
      </w:r>
      <w:r w:rsidRPr="004263EF">
        <w:rPr>
          <w:rFonts w:ascii="Times New Roman" w:eastAsia="Times New Roman" w:hAnsi="Times New Roman" w:cs="Times New Roman"/>
          <w:i/>
          <w:spacing w:val="-17"/>
        </w:rPr>
        <w:t xml:space="preserve"> </w:t>
      </w:r>
      <w:r w:rsidRPr="004263EF">
        <w:rPr>
          <w:rFonts w:ascii="Times New Roman" w:eastAsia="Times New Roman" w:hAnsi="Times New Roman" w:cs="Times New Roman"/>
          <w:i/>
        </w:rPr>
        <w:t>не</w:t>
      </w:r>
      <w:r w:rsidRPr="004263EF">
        <w:rPr>
          <w:rFonts w:ascii="Times New Roman" w:eastAsia="Times New Roman" w:hAnsi="Times New Roman" w:cs="Times New Roman"/>
          <w:i/>
          <w:spacing w:val="-17"/>
        </w:rPr>
        <w:t xml:space="preserve"> </w:t>
      </w:r>
      <w:r w:rsidRPr="004263EF">
        <w:rPr>
          <w:rFonts w:ascii="Times New Roman" w:eastAsia="Times New Roman" w:hAnsi="Times New Roman" w:cs="Times New Roman"/>
          <w:i/>
        </w:rPr>
        <w:t>содержал</w:t>
      </w:r>
      <w:r w:rsidRPr="004263EF">
        <w:rPr>
          <w:rFonts w:ascii="Times New Roman" w:eastAsia="Times New Roman" w:hAnsi="Times New Roman" w:cs="Times New Roman"/>
          <w:i/>
          <w:spacing w:val="-16"/>
        </w:rPr>
        <w:t xml:space="preserve"> </w:t>
      </w:r>
      <w:r w:rsidRPr="004263EF">
        <w:rPr>
          <w:rFonts w:ascii="Times New Roman" w:eastAsia="Times New Roman" w:hAnsi="Times New Roman" w:cs="Times New Roman"/>
          <w:i/>
        </w:rPr>
        <w:t>мероприятия,</w:t>
      </w:r>
      <w:r w:rsidRPr="004263EF">
        <w:rPr>
          <w:rFonts w:ascii="Times New Roman" w:eastAsia="Times New Roman" w:hAnsi="Times New Roman" w:cs="Times New Roman"/>
          <w:i/>
          <w:spacing w:val="-16"/>
        </w:rPr>
        <w:t xml:space="preserve"> </w:t>
      </w:r>
      <w:r w:rsidRPr="004263EF">
        <w:rPr>
          <w:rFonts w:ascii="Times New Roman" w:eastAsia="Times New Roman" w:hAnsi="Times New Roman" w:cs="Times New Roman"/>
          <w:i/>
        </w:rPr>
        <w:t>направленные</w:t>
      </w:r>
      <w:r w:rsidRPr="004263EF">
        <w:rPr>
          <w:rFonts w:ascii="Times New Roman" w:eastAsia="Times New Roman" w:hAnsi="Times New Roman" w:cs="Times New Roman"/>
          <w:i/>
          <w:spacing w:val="-68"/>
        </w:rPr>
        <w:t xml:space="preserve"> </w:t>
      </w:r>
      <w:r w:rsidRPr="004263EF">
        <w:rPr>
          <w:rFonts w:ascii="Times New Roman" w:eastAsia="Times New Roman" w:hAnsi="Times New Roman" w:cs="Times New Roman"/>
          <w:i/>
        </w:rPr>
        <w:t>на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обеспечение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законопослушного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поведения</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несовершеннолетних,</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противодействие</w:t>
      </w:r>
      <w:r w:rsidRPr="004263EF">
        <w:rPr>
          <w:rFonts w:ascii="Times New Roman" w:eastAsia="Times New Roman" w:hAnsi="Times New Roman" w:cs="Times New Roman"/>
          <w:i/>
          <w:spacing w:val="34"/>
        </w:rPr>
        <w:t xml:space="preserve"> </w:t>
      </w:r>
      <w:r w:rsidRPr="004263EF">
        <w:rPr>
          <w:rFonts w:ascii="Times New Roman" w:eastAsia="Times New Roman" w:hAnsi="Times New Roman" w:cs="Times New Roman"/>
          <w:i/>
        </w:rPr>
        <w:t>распространению</w:t>
      </w:r>
      <w:r w:rsidRPr="004263EF">
        <w:rPr>
          <w:rFonts w:ascii="Times New Roman" w:eastAsia="Times New Roman" w:hAnsi="Times New Roman" w:cs="Times New Roman"/>
          <w:i/>
          <w:spacing w:val="34"/>
        </w:rPr>
        <w:t xml:space="preserve"> </w:t>
      </w:r>
      <w:r w:rsidRPr="004263EF">
        <w:rPr>
          <w:rFonts w:ascii="Times New Roman" w:eastAsia="Times New Roman" w:hAnsi="Times New Roman" w:cs="Times New Roman"/>
          <w:i/>
        </w:rPr>
        <w:t>деструктивного</w:t>
      </w:r>
      <w:r w:rsidRPr="004263EF">
        <w:rPr>
          <w:rFonts w:ascii="Times New Roman" w:eastAsia="Times New Roman" w:hAnsi="Times New Roman" w:cs="Times New Roman"/>
          <w:i/>
          <w:spacing w:val="34"/>
        </w:rPr>
        <w:t xml:space="preserve"> </w:t>
      </w:r>
      <w:r w:rsidRPr="004263EF">
        <w:rPr>
          <w:rFonts w:ascii="Times New Roman" w:eastAsia="Times New Roman" w:hAnsi="Times New Roman" w:cs="Times New Roman"/>
          <w:i/>
        </w:rPr>
        <w:t>движения</w:t>
      </w:r>
    </w:p>
    <w:p w:rsidR="004263EF" w:rsidRPr="004263EF" w:rsidRDefault="004263EF" w:rsidP="004263EF">
      <w:pPr>
        <w:widowControl w:val="0"/>
        <w:autoSpaceDE w:val="0"/>
        <w:autoSpaceDN w:val="0"/>
        <w:spacing w:after="0" w:line="256" w:lineRule="auto"/>
        <w:ind w:left="810" w:right="107"/>
        <w:jc w:val="both"/>
        <w:rPr>
          <w:rFonts w:ascii="Times New Roman" w:eastAsia="Times New Roman" w:hAnsi="Times New Roman" w:cs="Times New Roman"/>
          <w:i/>
        </w:rPr>
      </w:pPr>
      <w:r w:rsidRPr="004263EF">
        <w:rPr>
          <w:rFonts w:ascii="Times New Roman" w:eastAsia="Times New Roman" w:hAnsi="Times New Roman" w:cs="Times New Roman"/>
          <w:i/>
        </w:rPr>
        <w:t>«</w:t>
      </w:r>
      <w:proofErr w:type="spellStart"/>
      <w:r w:rsidRPr="004263EF">
        <w:rPr>
          <w:rFonts w:ascii="Times New Roman" w:eastAsia="Times New Roman" w:hAnsi="Times New Roman" w:cs="Times New Roman"/>
          <w:i/>
        </w:rPr>
        <w:t>колумбайн</w:t>
      </w:r>
      <w:proofErr w:type="spellEnd"/>
      <w:r w:rsidRPr="004263EF">
        <w:rPr>
          <w:rFonts w:ascii="Times New Roman" w:eastAsia="Times New Roman" w:hAnsi="Times New Roman" w:cs="Times New Roman"/>
          <w:i/>
        </w:rPr>
        <w:t>» и профилактике вовлечения несовершеннолетних в данное</w:t>
      </w:r>
      <w:r w:rsidRPr="004263EF">
        <w:rPr>
          <w:rFonts w:ascii="Times New Roman" w:eastAsia="Times New Roman" w:hAnsi="Times New Roman" w:cs="Times New Roman"/>
          <w:i/>
          <w:spacing w:val="-67"/>
        </w:rPr>
        <w:t xml:space="preserve"> </w:t>
      </w:r>
      <w:r w:rsidRPr="004263EF">
        <w:rPr>
          <w:rFonts w:ascii="Times New Roman" w:eastAsia="Times New Roman" w:hAnsi="Times New Roman" w:cs="Times New Roman"/>
          <w:i/>
        </w:rPr>
        <w:t>движение, в том числе в сети «Интернет». При этом ученица данной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школы</w:t>
      </w:r>
      <w:r w:rsidRPr="004263EF">
        <w:rPr>
          <w:rFonts w:ascii="Times New Roman" w:eastAsia="Times New Roman" w:hAnsi="Times New Roman" w:cs="Times New Roman"/>
          <w:i/>
          <w:spacing w:val="-7"/>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7"/>
        </w:rPr>
        <w:t xml:space="preserve"> </w:t>
      </w:r>
      <w:r w:rsidRPr="004263EF">
        <w:rPr>
          <w:rFonts w:ascii="Times New Roman" w:eastAsia="Times New Roman" w:hAnsi="Times New Roman" w:cs="Times New Roman"/>
          <w:i/>
        </w:rPr>
        <w:t>социальных</w:t>
      </w:r>
      <w:r w:rsidRPr="004263EF">
        <w:rPr>
          <w:rFonts w:ascii="Times New Roman" w:eastAsia="Times New Roman" w:hAnsi="Times New Roman" w:cs="Times New Roman"/>
          <w:i/>
          <w:spacing w:val="-7"/>
        </w:rPr>
        <w:t xml:space="preserve"> </w:t>
      </w:r>
      <w:r w:rsidRPr="004263EF">
        <w:rPr>
          <w:rFonts w:ascii="Times New Roman" w:eastAsia="Times New Roman" w:hAnsi="Times New Roman" w:cs="Times New Roman"/>
          <w:i/>
        </w:rPr>
        <w:t>сетях</w:t>
      </w:r>
      <w:r w:rsidRPr="004263EF">
        <w:rPr>
          <w:rFonts w:ascii="Times New Roman" w:eastAsia="Times New Roman" w:hAnsi="Times New Roman" w:cs="Times New Roman"/>
          <w:i/>
          <w:spacing w:val="-7"/>
        </w:rPr>
        <w:t xml:space="preserve"> </w:t>
      </w:r>
      <w:r w:rsidRPr="004263EF">
        <w:rPr>
          <w:rFonts w:ascii="Times New Roman" w:eastAsia="Times New Roman" w:hAnsi="Times New Roman" w:cs="Times New Roman"/>
          <w:i/>
        </w:rPr>
        <w:t>распространяла</w:t>
      </w:r>
      <w:r w:rsidRPr="004263EF">
        <w:rPr>
          <w:rFonts w:ascii="Times New Roman" w:eastAsia="Times New Roman" w:hAnsi="Times New Roman" w:cs="Times New Roman"/>
          <w:i/>
          <w:spacing w:val="-7"/>
        </w:rPr>
        <w:t xml:space="preserve"> </w:t>
      </w:r>
      <w:r w:rsidRPr="004263EF">
        <w:rPr>
          <w:rFonts w:ascii="Times New Roman" w:eastAsia="Times New Roman" w:hAnsi="Times New Roman" w:cs="Times New Roman"/>
          <w:i/>
        </w:rPr>
        <w:t>видеоролик,</w:t>
      </w:r>
      <w:r w:rsidRPr="004263EF">
        <w:rPr>
          <w:rFonts w:ascii="Times New Roman" w:eastAsia="Times New Roman" w:hAnsi="Times New Roman" w:cs="Times New Roman"/>
          <w:i/>
          <w:spacing w:val="-8"/>
        </w:rPr>
        <w:t xml:space="preserve"> </w:t>
      </w:r>
      <w:r w:rsidRPr="004263EF">
        <w:rPr>
          <w:rFonts w:ascii="Times New Roman" w:eastAsia="Times New Roman" w:hAnsi="Times New Roman" w:cs="Times New Roman"/>
          <w:i/>
        </w:rPr>
        <w:t>содержащий</w:t>
      </w:r>
      <w:r w:rsidRPr="004263EF">
        <w:rPr>
          <w:rFonts w:ascii="Times New Roman" w:eastAsia="Times New Roman" w:hAnsi="Times New Roman" w:cs="Times New Roman"/>
          <w:i/>
          <w:spacing w:val="-7"/>
        </w:rPr>
        <w:t xml:space="preserve"> </w:t>
      </w:r>
      <w:r w:rsidRPr="004263EF">
        <w:rPr>
          <w:rFonts w:ascii="Times New Roman" w:eastAsia="Times New Roman" w:hAnsi="Times New Roman" w:cs="Times New Roman"/>
          <w:i/>
        </w:rPr>
        <w:t>ее</w:t>
      </w:r>
      <w:r w:rsidRPr="004263EF">
        <w:rPr>
          <w:rFonts w:ascii="Times New Roman" w:eastAsia="Times New Roman" w:hAnsi="Times New Roman" w:cs="Times New Roman"/>
          <w:i/>
          <w:spacing w:val="-67"/>
        </w:rPr>
        <w:t xml:space="preserve"> </w:t>
      </w:r>
      <w:r w:rsidRPr="004263EF">
        <w:rPr>
          <w:rFonts w:ascii="Times New Roman" w:eastAsia="Times New Roman" w:hAnsi="Times New Roman" w:cs="Times New Roman"/>
          <w:i/>
        </w:rPr>
        <w:t>положительное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отношение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к</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движению</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w:t>
      </w:r>
      <w:proofErr w:type="spellStart"/>
      <w:r w:rsidRPr="004263EF">
        <w:rPr>
          <w:rFonts w:ascii="Times New Roman" w:eastAsia="Times New Roman" w:hAnsi="Times New Roman" w:cs="Times New Roman"/>
          <w:i/>
        </w:rPr>
        <w:t>колумбайн</w:t>
      </w:r>
      <w:proofErr w:type="spellEnd"/>
      <w:r w:rsidRPr="004263EF">
        <w:rPr>
          <w:rFonts w:ascii="Times New Roman" w:eastAsia="Times New Roman" w:hAnsi="Times New Roman" w:cs="Times New Roman"/>
          <w:i/>
        </w:rPr>
        <w:t>»,</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который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за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короткий период времени посмотрели 2000 пользователей, в том числе</w:t>
      </w:r>
      <w:r w:rsidRPr="004263EF">
        <w:rPr>
          <w:rFonts w:ascii="Times New Roman" w:eastAsia="Times New Roman" w:hAnsi="Times New Roman" w:cs="Times New Roman"/>
          <w:i/>
          <w:spacing w:val="-67"/>
        </w:rPr>
        <w:t xml:space="preserve"> </w:t>
      </w:r>
      <w:r w:rsidRPr="004263EF">
        <w:rPr>
          <w:rFonts w:ascii="Times New Roman" w:eastAsia="Times New Roman" w:hAnsi="Times New Roman" w:cs="Times New Roman"/>
          <w:i/>
        </w:rPr>
        <w:t>несовершеннолетние.</w:t>
      </w:r>
    </w:p>
    <w:p w:rsidR="004263EF" w:rsidRPr="004263EF" w:rsidRDefault="004263EF" w:rsidP="004263EF">
      <w:pPr>
        <w:widowControl w:val="0"/>
        <w:autoSpaceDE w:val="0"/>
        <w:autoSpaceDN w:val="0"/>
        <w:spacing w:after="0" w:line="240" w:lineRule="auto"/>
        <w:rPr>
          <w:rFonts w:ascii="Times New Roman" w:eastAsia="Times New Roman" w:hAnsi="Times New Roman" w:cs="Times New Roman"/>
          <w:i/>
        </w:rPr>
      </w:pPr>
    </w:p>
    <w:p w:rsidR="004263EF" w:rsidRPr="004263EF" w:rsidRDefault="004263EF" w:rsidP="004263EF">
      <w:pPr>
        <w:widowControl w:val="0"/>
        <w:numPr>
          <w:ilvl w:val="0"/>
          <w:numId w:val="41"/>
        </w:numPr>
        <w:tabs>
          <w:tab w:val="left" w:pos="810"/>
        </w:tabs>
        <w:autoSpaceDE w:val="0"/>
        <w:autoSpaceDN w:val="0"/>
        <w:spacing w:after="0" w:line="256" w:lineRule="auto"/>
        <w:ind w:right="108"/>
        <w:jc w:val="both"/>
        <w:rPr>
          <w:rFonts w:ascii="Times New Roman" w:eastAsia="Times New Roman" w:hAnsi="Times New Roman" w:cs="Times New Roman"/>
        </w:rPr>
      </w:pPr>
      <w:r w:rsidRPr="004263EF">
        <w:rPr>
          <w:rFonts w:ascii="Times New Roman" w:eastAsia="Times New Roman" w:hAnsi="Times New Roman" w:cs="Times New Roman"/>
        </w:rPr>
        <w:t>отсутствие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у</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педагогических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работников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необходимых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профессиональных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навыков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выявлению</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учащихся,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склонных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суициду</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или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вовлеченных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интернет-группы</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w:t>
      </w:r>
      <w:r w:rsidRPr="004263EF">
        <w:rPr>
          <w:rFonts w:ascii="Times New Roman" w:eastAsia="Times New Roman" w:hAnsi="Times New Roman" w:cs="Times New Roman"/>
          <w:spacing w:val="1"/>
        </w:rPr>
        <w:t xml:space="preserve"> </w:t>
      </w:r>
      <w:proofErr w:type="gramStart"/>
      <w:r w:rsidRPr="004263EF">
        <w:rPr>
          <w:rFonts w:ascii="Times New Roman" w:eastAsia="Times New Roman" w:hAnsi="Times New Roman" w:cs="Times New Roman"/>
        </w:rPr>
        <w:t>деструктивным</w:t>
      </w:r>
      <w:proofErr w:type="gramEnd"/>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контентом;</w:t>
      </w:r>
    </w:p>
    <w:p w:rsidR="004263EF" w:rsidRPr="004263EF" w:rsidRDefault="004263EF" w:rsidP="004263EF">
      <w:pPr>
        <w:widowControl w:val="0"/>
        <w:numPr>
          <w:ilvl w:val="0"/>
          <w:numId w:val="41"/>
        </w:numPr>
        <w:tabs>
          <w:tab w:val="left" w:pos="810"/>
        </w:tabs>
        <w:autoSpaceDE w:val="0"/>
        <w:autoSpaceDN w:val="0"/>
        <w:spacing w:before="76" w:after="0" w:line="256" w:lineRule="auto"/>
        <w:ind w:right="107"/>
        <w:jc w:val="both"/>
        <w:rPr>
          <w:rFonts w:ascii="Times New Roman" w:eastAsia="Times New Roman" w:hAnsi="Times New Roman" w:cs="Times New Roman"/>
        </w:rPr>
      </w:pPr>
      <w:r w:rsidRPr="004263EF">
        <w:rPr>
          <w:rFonts w:ascii="Times New Roman" w:eastAsia="Times New Roman" w:hAnsi="Times New Roman" w:cs="Times New Roman"/>
        </w:rPr>
        <w:t>непринятие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мер</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оказанию</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социально-психологической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педагогической помощи несовершеннолетним, склонным к интерне</w:t>
      </w:r>
      <w:proofErr w:type="gramStart"/>
      <w:r w:rsidRPr="004263EF">
        <w:rPr>
          <w:rFonts w:ascii="Times New Roman" w:eastAsia="Times New Roman" w:hAnsi="Times New Roman" w:cs="Times New Roman"/>
        </w:rPr>
        <w:t>т-</w:t>
      </w:r>
      <w:proofErr w:type="gramEnd"/>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зависимости,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также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состоящим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деструктивных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интернет-</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сообществах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том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числе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ненадлежащая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укомплектованность</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штата</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образовательных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организаций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педагогами-психологами);</w:t>
      </w:r>
    </w:p>
    <w:p w:rsidR="004263EF" w:rsidRPr="004263EF" w:rsidRDefault="004263EF" w:rsidP="004263EF">
      <w:pPr>
        <w:widowControl w:val="0"/>
        <w:autoSpaceDE w:val="0"/>
        <w:autoSpaceDN w:val="0"/>
        <w:spacing w:before="9" w:after="0" w:line="240" w:lineRule="auto"/>
        <w:rPr>
          <w:rFonts w:ascii="Times New Roman" w:eastAsia="Times New Roman" w:hAnsi="Times New Roman" w:cs="Times New Roman"/>
        </w:rPr>
      </w:pPr>
    </w:p>
    <w:p w:rsidR="004263EF" w:rsidRPr="004263EF" w:rsidRDefault="004263EF" w:rsidP="004263EF">
      <w:pPr>
        <w:widowControl w:val="0"/>
        <w:numPr>
          <w:ilvl w:val="0"/>
          <w:numId w:val="41"/>
        </w:numPr>
        <w:tabs>
          <w:tab w:val="left" w:pos="810"/>
        </w:tabs>
        <w:autoSpaceDE w:val="0"/>
        <w:autoSpaceDN w:val="0"/>
        <w:spacing w:before="1" w:after="0" w:line="256" w:lineRule="auto"/>
        <w:ind w:right="107"/>
        <w:jc w:val="both"/>
        <w:rPr>
          <w:rFonts w:ascii="Times New Roman" w:eastAsia="Times New Roman" w:hAnsi="Times New Roman" w:cs="Times New Roman"/>
        </w:rPr>
      </w:pPr>
      <w:r w:rsidRPr="004263EF">
        <w:rPr>
          <w:rFonts w:ascii="Times New Roman" w:eastAsia="Times New Roman" w:hAnsi="Times New Roman" w:cs="Times New Roman"/>
        </w:rPr>
        <w:t>отсутствие общедоступных спортивных секций, технических и иных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кружков, клубов, непринятие мер по привлечению к участию в них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несовершеннолетних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деструктивным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поведением,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проявляющимся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под</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воздействием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негативного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характера,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распространяемой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 сети «Интернет»;</w:t>
      </w:r>
    </w:p>
    <w:p w:rsidR="004263EF" w:rsidRPr="004263EF" w:rsidRDefault="004263EF" w:rsidP="004263EF">
      <w:pPr>
        <w:widowControl w:val="0"/>
        <w:autoSpaceDE w:val="0"/>
        <w:autoSpaceDN w:val="0"/>
        <w:spacing w:before="9" w:after="0" w:line="240" w:lineRule="auto"/>
        <w:rPr>
          <w:rFonts w:ascii="Times New Roman" w:eastAsia="Times New Roman" w:hAnsi="Times New Roman" w:cs="Times New Roman"/>
        </w:rPr>
      </w:pPr>
    </w:p>
    <w:p w:rsidR="004263EF" w:rsidRPr="004263EF" w:rsidRDefault="004263EF" w:rsidP="004263EF">
      <w:pPr>
        <w:widowControl w:val="0"/>
        <w:numPr>
          <w:ilvl w:val="0"/>
          <w:numId w:val="41"/>
        </w:numPr>
        <w:tabs>
          <w:tab w:val="left" w:pos="810"/>
        </w:tabs>
        <w:autoSpaceDE w:val="0"/>
        <w:autoSpaceDN w:val="0"/>
        <w:spacing w:before="1" w:after="0" w:line="256" w:lineRule="auto"/>
        <w:ind w:right="107"/>
        <w:jc w:val="both"/>
        <w:rPr>
          <w:rFonts w:ascii="Times New Roman" w:eastAsia="Times New Roman" w:hAnsi="Times New Roman" w:cs="Times New Roman"/>
        </w:rPr>
      </w:pPr>
      <w:r w:rsidRPr="004263EF">
        <w:rPr>
          <w:rFonts w:ascii="Times New Roman" w:eastAsia="Times New Roman" w:hAnsi="Times New Roman" w:cs="Times New Roman"/>
        </w:rPr>
        <w:t>неудовлетворительная организация защиты детей от противоправного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контента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образовательной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среде,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ненадлежащее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применение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административных</w:t>
      </w:r>
      <w:r w:rsidRPr="004263EF">
        <w:rPr>
          <w:rFonts w:ascii="Times New Roman" w:eastAsia="Times New Roman" w:hAnsi="Times New Roman" w:cs="Times New Roman"/>
          <w:spacing w:val="-12"/>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3"/>
        </w:rPr>
        <w:t xml:space="preserve"> </w:t>
      </w:r>
      <w:r w:rsidRPr="004263EF">
        <w:rPr>
          <w:rFonts w:ascii="Times New Roman" w:eastAsia="Times New Roman" w:hAnsi="Times New Roman" w:cs="Times New Roman"/>
        </w:rPr>
        <w:t>организационных</w:t>
      </w:r>
      <w:r w:rsidRPr="004263EF">
        <w:rPr>
          <w:rFonts w:ascii="Times New Roman" w:eastAsia="Times New Roman" w:hAnsi="Times New Roman" w:cs="Times New Roman"/>
          <w:spacing w:val="-12"/>
        </w:rPr>
        <w:t xml:space="preserve"> </w:t>
      </w:r>
      <w:r w:rsidRPr="004263EF">
        <w:rPr>
          <w:rFonts w:ascii="Times New Roman" w:eastAsia="Times New Roman" w:hAnsi="Times New Roman" w:cs="Times New Roman"/>
        </w:rPr>
        <w:t>мер,</w:t>
      </w:r>
      <w:r w:rsidRPr="004263EF">
        <w:rPr>
          <w:rFonts w:ascii="Times New Roman" w:eastAsia="Times New Roman" w:hAnsi="Times New Roman" w:cs="Times New Roman"/>
          <w:spacing w:val="-11"/>
        </w:rPr>
        <w:t xml:space="preserve"> </w:t>
      </w:r>
      <w:r w:rsidRPr="004263EF">
        <w:rPr>
          <w:rFonts w:ascii="Times New Roman" w:eastAsia="Times New Roman" w:hAnsi="Times New Roman" w:cs="Times New Roman"/>
        </w:rPr>
        <w:t>технических</w:t>
      </w:r>
      <w:r w:rsidRPr="004263EF">
        <w:rPr>
          <w:rFonts w:ascii="Times New Roman" w:eastAsia="Times New Roman" w:hAnsi="Times New Roman" w:cs="Times New Roman"/>
          <w:spacing w:val="-12"/>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2"/>
        </w:rPr>
        <w:t xml:space="preserve"> </w:t>
      </w:r>
      <w:r w:rsidRPr="004263EF">
        <w:rPr>
          <w:rFonts w:ascii="Times New Roman" w:eastAsia="Times New Roman" w:hAnsi="Times New Roman" w:cs="Times New Roman"/>
        </w:rPr>
        <w:t>программн</w:t>
      </w:r>
      <w:proofErr w:type="gramStart"/>
      <w:r w:rsidRPr="004263EF">
        <w:rPr>
          <w:rFonts w:ascii="Times New Roman" w:eastAsia="Times New Roman" w:hAnsi="Times New Roman" w:cs="Times New Roman"/>
        </w:rPr>
        <w:t>о-</w:t>
      </w:r>
      <w:proofErr w:type="gramEnd"/>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аппаратных средств защиты детей от вредной информации, в том числе</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отсутствие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компьютерах,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используемых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учащимися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учебной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деятельности,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программного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обеспечения,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блокирующего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доступ</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негативной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предоставление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образовательных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организациях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открытого</w:t>
      </w:r>
      <w:r w:rsidRPr="004263EF">
        <w:rPr>
          <w:rFonts w:ascii="Times New Roman" w:eastAsia="Times New Roman" w:hAnsi="Times New Roman" w:cs="Times New Roman"/>
          <w:spacing w:val="1"/>
        </w:rPr>
        <w:t xml:space="preserve"> </w:t>
      </w:r>
      <w:proofErr w:type="spellStart"/>
      <w:r w:rsidRPr="004263EF">
        <w:rPr>
          <w:rFonts w:ascii="Times New Roman" w:eastAsia="Times New Roman" w:hAnsi="Times New Roman" w:cs="Times New Roman"/>
        </w:rPr>
        <w:t>Wi-Fi</w:t>
      </w:r>
      <w:proofErr w:type="spellEnd"/>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доступа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сети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«Интернет»</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местах</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общего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пользования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(библиотеке,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коридорах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т.п.),</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позволяющего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свободно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посетить</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сайты,</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содержащие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деструктивную</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информацию,</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наличие на школьных компьютерах игр с возрастными ограничениями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16+</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18+, 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которых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содержатся сцены насилия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убийства.</w:t>
      </w:r>
    </w:p>
    <w:p w:rsidR="004263EF" w:rsidRPr="004263EF" w:rsidRDefault="004263EF" w:rsidP="004263EF">
      <w:pPr>
        <w:widowControl w:val="0"/>
        <w:autoSpaceDE w:val="0"/>
        <w:autoSpaceDN w:val="0"/>
        <w:spacing w:before="8" w:after="0" w:line="240" w:lineRule="auto"/>
        <w:rPr>
          <w:rFonts w:ascii="Times New Roman" w:eastAsia="Times New Roman" w:hAnsi="Times New Roman" w:cs="Times New Roman"/>
        </w:rPr>
      </w:pPr>
    </w:p>
    <w:p w:rsidR="004263EF" w:rsidRPr="004263EF" w:rsidRDefault="004263EF" w:rsidP="004263EF">
      <w:pPr>
        <w:widowControl w:val="0"/>
        <w:autoSpaceDE w:val="0"/>
        <w:autoSpaceDN w:val="0"/>
        <w:spacing w:after="0" w:line="256" w:lineRule="auto"/>
        <w:ind w:left="810" w:right="107"/>
        <w:jc w:val="both"/>
        <w:rPr>
          <w:rFonts w:ascii="Times New Roman" w:eastAsia="Times New Roman" w:hAnsi="Times New Roman" w:cs="Times New Roman"/>
          <w:i/>
        </w:rPr>
      </w:pPr>
      <w:r w:rsidRPr="004263EF">
        <w:rPr>
          <w:rFonts w:ascii="Times New Roman" w:eastAsia="Times New Roman" w:hAnsi="Times New Roman" w:cs="Times New Roman"/>
          <w:i/>
        </w:rPr>
        <w:t>Прокуратурой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одного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из</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районов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установлено,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что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техникуме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нарушение</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требований</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федерального</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законодательства</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с</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компьютера,</w:t>
      </w:r>
      <w:r w:rsidRPr="004263EF">
        <w:rPr>
          <w:rFonts w:ascii="Times New Roman" w:eastAsia="Times New Roman" w:hAnsi="Times New Roman" w:cs="Times New Roman"/>
          <w:i/>
          <w:spacing w:val="-68"/>
        </w:rPr>
        <w:t xml:space="preserve"> </w:t>
      </w:r>
      <w:r w:rsidRPr="004263EF">
        <w:rPr>
          <w:rFonts w:ascii="Times New Roman" w:eastAsia="Times New Roman" w:hAnsi="Times New Roman" w:cs="Times New Roman"/>
          <w:i/>
        </w:rPr>
        <w:t>расположенного</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библиотеке,</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имеется</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доступ</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на</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сайты,</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где</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доступна</w:t>
      </w:r>
      <w:r w:rsidRPr="004263EF">
        <w:rPr>
          <w:rFonts w:ascii="Times New Roman" w:eastAsia="Times New Roman" w:hAnsi="Times New Roman" w:cs="Times New Roman"/>
          <w:i/>
          <w:spacing w:val="-68"/>
        </w:rPr>
        <w:t xml:space="preserve"> </w:t>
      </w:r>
      <w:r w:rsidRPr="004263EF">
        <w:rPr>
          <w:rFonts w:ascii="Times New Roman" w:eastAsia="Times New Roman" w:hAnsi="Times New Roman" w:cs="Times New Roman"/>
          <w:i/>
        </w:rPr>
        <w:t>к просмотру и прослушиванию музыкальная композиция, включенная 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федеральный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список</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экстремистских</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материалов,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размещенный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официальном</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сайте</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Министерства</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Юстиции</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Российской</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Федерации.</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67"/>
        </w:rPr>
        <w:t xml:space="preserve"> </w:t>
      </w:r>
      <w:r w:rsidRPr="004263EF">
        <w:rPr>
          <w:rFonts w:ascii="Times New Roman" w:eastAsia="Times New Roman" w:hAnsi="Times New Roman" w:cs="Times New Roman"/>
          <w:i/>
        </w:rPr>
        <w:t>целях устранения допущенных нарушений закона прокуратурой района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директору</w:t>
      </w:r>
      <w:r w:rsidRPr="004263EF">
        <w:rPr>
          <w:rFonts w:ascii="Times New Roman" w:eastAsia="Times New Roman" w:hAnsi="Times New Roman" w:cs="Times New Roman"/>
          <w:i/>
          <w:spacing w:val="-13"/>
        </w:rPr>
        <w:t xml:space="preserve"> </w:t>
      </w:r>
      <w:r w:rsidRPr="004263EF">
        <w:rPr>
          <w:rFonts w:ascii="Times New Roman" w:eastAsia="Times New Roman" w:hAnsi="Times New Roman" w:cs="Times New Roman"/>
          <w:i/>
        </w:rPr>
        <w:t>техникума</w:t>
      </w:r>
      <w:r w:rsidRPr="004263EF">
        <w:rPr>
          <w:rFonts w:ascii="Times New Roman" w:eastAsia="Times New Roman" w:hAnsi="Times New Roman" w:cs="Times New Roman"/>
          <w:i/>
          <w:spacing w:val="-13"/>
        </w:rPr>
        <w:t xml:space="preserve"> </w:t>
      </w:r>
      <w:r w:rsidRPr="004263EF">
        <w:rPr>
          <w:rFonts w:ascii="Times New Roman" w:eastAsia="Times New Roman" w:hAnsi="Times New Roman" w:cs="Times New Roman"/>
          <w:i/>
        </w:rPr>
        <w:t>внесено</w:t>
      </w:r>
      <w:r w:rsidRPr="004263EF">
        <w:rPr>
          <w:rFonts w:ascii="Times New Roman" w:eastAsia="Times New Roman" w:hAnsi="Times New Roman" w:cs="Times New Roman"/>
          <w:i/>
          <w:spacing w:val="-13"/>
        </w:rPr>
        <w:t xml:space="preserve"> </w:t>
      </w:r>
      <w:r w:rsidRPr="004263EF">
        <w:rPr>
          <w:rFonts w:ascii="Times New Roman" w:eastAsia="Times New Roman" w:hAnsi="Times New Roman" w:cs="Times New Roman"/>
          <w:i/>
        </w:rPr>
        <w:t>представление</w:t>
      </w:r>
      <w:r w:rsidRPr="004263EF">
        <w:rPr>
          <w:rFonts w:ascii="Times New Roman" w:eastAsia="Times New Roman" w:hAnsi="Times New Roman" w:cs="Times New Roman"/>
          <w:i/>
          <w:spacing w:val="-13"/>
        </w:rPr>
        <w:t xml:space="preserve"> </w:t>
      </w:r>
      <w:r w:rsidRPr="004263EF">
        <w:rPr>
          <w:rFonts w:ascii="Times New Roman" w:eastAsia="Times New Roman" w:hAnsi="Times New Roman" w:cs="Times New Roman"/>
          <w:i/>
        </w:rPr>
        <w:t>об</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устранении</w:t>
      </w:r>
      <w:r w:rsidRPr="004263EF">
        <w:rPr>
          <w:rFonts w:ascii="Times New Roman" w:eastAsia="Times New Roman" w:hAnsi="Times New Roman" w:cs="Times New Roman"/>
          <w:i/>
          <w:spacing w:val="-13"/>
        </w:rPr>
        <w:t xml:space="preserve"> </w:t>
      </w:r>
      <w:r w:rsidRPr="004263EF">
        <w:rPr>
          <w:rFonts w:ascii="Times New Roman" w:eastAsia="Times New Roman" w:hAnsi="Times New Roman" w:cs="Times New Roman"/>
          <w:i/>
        </w:rPr>
        <w:t>нарушений</w:t>
      </w:r>
      <w:r w:rsidRPr="004263EF">
        <w:rPr>
          <w:rFonts w:ascii="Times New Roman" w:eastAsia="Times New Roman" w:hAnsi="Times New Roman" w:cs="Times New Roman"/>
          <w:i/>
          <w:spacing w:val="-68"/>
        </w:rPr>
        <w:t xml:space="preserve"> </w:t>
      </w:r>
      <w:r w:rsidRPr="004263EF">
        <w:rPr>
          <w:rFonts w:ascii="Times New Roman" w:eastAsia="Times New Roman" w:hAnsi="Times New Roman" w:cs="Times New Roman"/>
          <w:i/>
        </w:rPr>
        <w:t>закона,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которое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рассмотрено,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удовлетворено,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доступ</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сайт</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ограничен;</w:t>
      </w:r>
    </w:p>
    <w:p w:rsidR="004263EF" w:rsidRPr="004263EF" w:rsidRDefault="004263EF" w:rsidP="004263EF">
      <w:pPr>
        <w:widowControl w:val="0"/>
        <w:autoSpaceDE w:val="0"/>
        <w:autoSpaceDN w:val="0"/>
        <w:spacing w:before="11" w:after="0" w:line="240" w:lineRule="auto"/>
        <w:rPr>
          <w:rFonts w:ascii="Times New Roman" w:eastAsia="Times New Roman" w:hAnsi="Times New Roman" w:cs="Times New Roman"/>
          <w:i/>
        </w:rPr>
      </w:pPr>
    </w:p>
    <w:p w:rsidR="004263EF" w:rsidRPr="004263EF" w:rsidRDefault="004263EF" w:rsidP="004263EF">
      <w:pPr>
        <w:widowControl w:val="0"/>
        <w:numPr>
          <w:ilvl w:val="0"/>
          <w:numId w:val="41"/>
        </w:numPr>
        <w:tabs>
          <w:tab w:val="left" w:pos="810"/>
        </w:tabs>
        <w:autoSpaceDE w:val="0"/>
        <w:autoSpaceDN w:val="0"/>
        <w:spacing w:after="0" w:line="256" w:lineRule="auto"/>
        <w:ind w:right="107"/>
        <w:jc w:val="both"/>
        <w:rPr>
          <w:rFonts w:ascii="Times New Roman" w:eastAsia="Times New Roman" w:hAnsi="Times New Roman" w:cs="Times New Roman"/>
        </w:rPr>
      </w:pPr>
      <w:r w:rsidRPr="004263EF">
        <w:rPr>
          <w:rFonts w:ascii="Times New Roman" w:eastAsia="Times New Roman" w:hAnsi="Times New Roman" w:cs="Times New Roman"/>
        </w:rPr>
        <w:t>отсутствие в образовательной организации актуального федерального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 xml:space="preserve">списка экстремистских материалов, </w:t>
      </w:r>
      <w:proofErr w:type="spellStart"/>
      <w:r w:rsidRPr="004263EF">
        <w:rPr>
          <w:rFonts w:ascii="Times New Roman" w:eastAsia="Times New Roman" w:hAnsi="Times New Roman" w:cs="Times New Roman"/>
        </w:rPr>
        <w:t>непроведение</w:t>
      </w:r>
      <w:proofErr w:type="spellEnd"/>
      <w:r w:rsidRPr="004263EF">
        <w:rPr>
          <w:rFonts w:ascii="Times New Roman" w:eastAsia="Times New Roman" w:hAnsi="Times New Roman" w:cs="Times New Roman"/>
        </w:rPr>
        <w:t xml:space="preserve"> сверок поступающей</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литературы</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 указанным списком.</w:t>
      </w:r>
    </w:p>
    <w:p w:rsidR="004263EF" w:rsidRPr="004263EF" w:rsidRDefault="004263EF" w:rsidP="004263EF">
      <w:pPr>
        <w:widowControl w:val="0"/>
        <w:autoSpaceDE w:val="0"/>
        <w:autoSpaceDN w:val="0"/>
        <w:spacing w:before="76" w:after="0" w:line="256" w:lineRule="auto"/>
        <w:ind w:left="810" w:right="107"/>
        <w:jc w:val="both"/>
        <w:rPr>
          <w:rFonts w:ascii="Times New Roman" w:eastAsia="Times New Roman" w:hAnsi="Times New Roman" w:cs="Times New Roman"/>
          <w:i/>
        </w:rPr>
      </w:pPr>
      <w:r w:rsidRPr="004263EF">
        <w:rPr>
          <w:rFonts w:ascii="Times New Roman" w:eastAsia="Times New Roman" w:hAnsi="Times New Roman" w:cs="Times New Roman"/>
          <w:i/>
        </w:rPr>
        <w:t>Прокуратурой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одного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из</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районов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ходе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проведенной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проверки</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установлено,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что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школьных</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библиотеках</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осуществлялось</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своевременное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обновление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федерального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списка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экстремистских</w:t>
      </w:r>
      <w:r w:rsidRPr="004263EF">
        <w:rPr>
          <w:rFonts w:ascii="Times New Roman" w:eastAsia="Times New Roman" w:hAnsi="Times New Roman" w:cs="Times New Roman"/>
          <w:i/>
          <w:spacing w:val="-67"/>
        </w:rPr>
        <w:t xml:space="preserve"> </w:t>
      </w:r>
      <w:r w:rsidRPr="004263EF">
        <w:rPr>
          <w:rFonts w:ascii="Times New Roman" w:eastAsia="Times New Roman" w:hAnsi="Times New Roman" w:cs="Times New Roman"/>
          <w:i/>
        </w:rPr>
        <w:t>материалов, фактически сверки на предмет наличия экстремистских</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материалов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длительное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время</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проводились,</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том</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числе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при</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spacing w:val="-1"/>
        </w:rPr>
        <w:t>поступлении</w:t>
      </w:r>
      <w:r w:rsidRPr="004263EF">
        <w:rPr>
          <w:rFonts w:ascii="Times New Roman" w:eastAsia="Times New Roman" w:hAnsi="Times New Roman" w:cs="Times New Roman"/>
          <w:i/>
          <w:spacing w:val="-18"/>
        </w:rPr>
        <w:t xml:space="preserve"> </w:t>
      </w:r>
      <w:r w:rsidRPr="004263EF">
        <w:rPr>
          <w:rFonts w:ascii="Times New Roman" w:eastAsia="Times New Roman" w:hAnsi="Times New Roman" w:cs="Times New Roman"/>
          <w:i/>
        </w:rPr>
        <w:t>новых</w:t>
      </w:r>
      <w:r w:rsidRPr="004263EF">
        <w:rPr>
          <w:rFonts w:ascii="Times New Roman" w:eastAsia="Times New Roman" w:hAnsi="Times New Roman" w:cs="Times New Roman"/>
          <w:i/>
          <w:spacing w:val="-17"/>
        </w:rPr>
        <w:t xml:space="preserve"> </w:t>
      </w:r>
      <w:r w:rsidRPr="004263EF">
        <w:rPr>
          <w:rFonts w:ascii="Times New Roman" w:eastAsia="Times New Roman" w:hAnsi="Times New Roman" w:cs="Times New Roman"/>
          <w:i/>
        </w:rPr>
        <w:t>документов</w:t>
      </w:r>
      <w:r w:rsidRPr="004263EF">
        <w:rPr>
          <w:rFonts w:ascii="Times New Roman" w:eastAsia="Times New Roman" w:hAnsi="Times New Roman" w:cs="Times New Roman"/>
          <w:i/>
          <w:spacing w:val="-17"/>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6"/>
        </w:rPr>
        <w:t xml:space="preserve"> </w:t>
      </w:r>
      <w:r w:rsidRPr="004263EF">
        <w:rPr>
          <w:rFonts w:ascii="Times New Roman" w:eastAsia="Times New Roman" w:hAnsi="Times New Roman" w:cs="Times New Roman"/>
          <w:i/>
        </w:rPr>
        <w:t>фонд.</w:t>
      </w:r>
      <w:r w:rsidRPr="004263EF">
        <w:rPr>
          <w:rFonts w:ascii="Times New Roman" w:eastAsia="Times New Roman" w:hAnsi="Times New Roman" w:cs="Times New Roman"/>
          <w:i/>
          <w:spacing w:val="-17"/>
        </w:rPr>
        <w:t xml:space="preserve"> </w:t>
      </w:r>
      <w:r w:rsidRPr="004263EF">
        <w:rPr>
          <w:rFonts w:ascii="Times New Roman" w:eastAsia="Times New Roman" w:hAnsi="Times New Roman" w:cs="Times New Roman"/>
          <w:i/>
        </w:rPr>
        <w:t>Также</w:t>
      </w:r>
      <w:r w:rsidRPr="004263EF">
        <w:rPr>
          <w:rFonts w:ascii="Times New Roman" w:eastAsia="Times New Roman" w:hAnsi="Times New Roman" w:cs="Times New Roman"/>
          <w:i/>
          <w:spacing w:val="-17"/>
        </w:rPr>
        <w:t xml:space="preserve"> </w:t>
      </w:r>
      <w:r w:rsidRPr="004263EF">
        <w:rPr>
          <w:rFonts w:ascii="Times New Roman" w:eastAsia="Times New Roman" w:hAnsi="Times New Roman" w:cs="Times New Roman"/>
          <w:i/>
        </w:rPr>
        <w:t>не</w:t>
      </w:r>
      <w:r w:rsidRPr="004263EF">
        <w:rPr>
          <w:rFonts w:ascii="Times New Roman" w:eastAsia="Times New Roman" w:hAnsi="Times New Roman" w:cs="Times New Roman"/>
          <w:i/>
          <w:spacing w:val="-17"/>
        </w:rPr>
        <w:t xml:space="preserve"> </w:t>
      </w:r>
      <w:r w:rsidRPr="004263EF">
        <w:rPr>
          <w:rFonts w:ascii="Times New Roman" w:eastAsia="Times New Roman" w:hAnsi="Times New Roman" w:cs="Times New Roman"/>
          <w:i/>
        </w:rPr>
        <w:t>были</w:t>
      </w:r>
      <w:r w:rsidRPr="004263EF">
        <w:rPr>
          <w:rFonts w:ascii="Times New Roman" w:eastAsia="Times New Roman" w:hAnsi="Times New Roman" w:cs="Times New Roman"/>
          <w:i/>
          <w:spacing w:val="-17"/>
        </w:rPr>
        <w:t xml:space="preserve"> </w:t>
      </w:r>
      <w:r w:rsidRPr="004263EF">
        <w:rPr>
          <w:rFonts w:ascii="Times New Roman" w:eastAsia="Times New Roman" w:hAnsi="Times New Roman" w:cs="Times New Roman"/>
          <w:i/>
        </w:rPr>
        <w:t>определены</w:t>
      </w:r>
      <w:r w:rsidRPr="004263EF">
        <w:rPr>
          <w:rFonts w:ascii="Times New Roman" w:eastAsia="Times New Roman" w:hAnsi="Times New Roman" w:cs="Times New Roman"/>
          <w:i/>
          <w:spacing w:val="-17"/>
        </w:rPr>
        <w:t xml:space="preserve"> </w:t>
      </w:r>
      <w:r w:rsidRPr="004263EF">
        <w:rPr>
          <w:rFonts w:ascii="Times New Roman" w:eastAsia="Times New Roman" w:hAnsi="Times New Roman" w:cs="Times New Roman"/>
          <w:i/>
        </w:rPr>
        <w:t>лица,</w:t>
      </w:r>
      <w:r w:rsidRPr="004263EF">
        <w:rPr>
          <w:rFonts w:ascii="Times New Roman" w:eastAsia="Times New Roman" w:hAnsi="Times New Roman" w:cs="Times New Roman"/>
          <w:i/>
          <w:spacing w:val="-67"/>
        </w:rPr>
        <w:t xml:space="preserve"> </w:t>
      </w:r>
      <w:r w:rsidRPr="004263EF">
        <w:rPr>
          <w:rFonts w:ascii="Times New Roman" w:eastAsia="Times New Roman" w:hAnsi="Times New Roman" w:cs="Times New Roman"/>
          <w:i/>
        </w:rPr>
        <w:t>ответственные за организацию работы с изданиями, включенными 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список,</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назначены</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лица,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должностные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обязанности</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которых</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входит</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проведение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сверок</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библиотечного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фонда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и</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составление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соответствующих актов;</w:t>
      </w:r>
    </w:p>
    <w:p w:rsidR="004263EF" w:rsidRPr="004263EF" w:rsidRDefault="004263EF" w:rsidP="004263EF">
      <w:pPr>
        <w:widowControl w:val="0"/>
        <w:autoSpaceDE w:val="0"/>
        <w:autoSpaceDN w:val="0"/>
        <w:spacing w:before="11" w:after="0" w:line="240" w:lineRule="auto"/>
        <w:rPr>
          <w:rFonts w:ascii="Times New Roman" w:eastAsia="Times New Roman" w:hAnsi="Times New Roman" w:cs="Times New Roman"/>
          <w:i/>
        </w:rPr>
      </w:pPr>
    </w:p>
    <w:p w:rsidR="004263EF" w:rsidRPr="004263EF" w:rsidRDefault="004263EF" w:rsidP="004263EF">
      <w:pPr>
        <w:widowControl w:val="0"/>
        <w:numPr>
          <w:ilvl w:val="0"/>
          <w:numId w:val="41"/>
        </w:numPr>
        <w:tabs>
          <w:tab w:val="left" w:pos="810"/>
        </w:tabs>
        <w:autoSpaceDE w:val="0"/>
        <w:autoSpaceDN w:val="0"/>
        <w:spacing w:after="0" w:line="254" w:lineRule="auto"/>
        <w:ind w:right="108"/>
        <w:jc w:val="both"/>
        <w:rPr>
          <w:rFonts w:ascii="Times New Roman" w:eastAsia="Times New Roman" w:hAnsi="Times New Roman" w:cs="Times New Roman"/>
        </w:rPr>
      </w:pPr>
      <w:r w:rsidRPr="004263EF">
        <w:rPr>
          <w:rFonts w:ascii="Times New Roman" w:eastAsia="Times New Roman" w:hAnsi="Times New Roman" w:cs="Times New Roman"/>
        </w:rPr>
        <w:t>непринятие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мер</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разработке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локальных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актов,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регламентирующих</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вопросы</w:t>
      </w:r>
      <w:r w:rsidRPr="004263EF">
        <w:rPr>
          <w:rFonts w:ascii="Times New Roman" w:eastAsia="Times New Roman" w:hAnsi="Times New Roman" w:cs="Times New Roman"/>
          <w:spacing w:val="-3"/>
        </w:rPr>
        <w:t xml:space="preserve"> </w:t>
      </w:r>
      <w:r w:rsidRPr="004263EF">
        <w:rPr>
          <w:rFonts w:ascii="Times New Roman" w:eastAsia="Times New Roman" w:hAnsi="Times New Roman" w:cs="Times New Roman"/>
        </w:rPr>
        <w:t>информационной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безопасности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несовершеннолетних;</w:t>
      </w:r>
    </w:p>
    <w:p w:rsidR="004263EF" w:rsidRPr="004263EF" w:rsidRDefault="004263EF" w:rsidP="004263EF">
      <w:pPr>
        <w:widowControl w:val="0"/>
        <w:autoSpaceDE w:val="0"/>
        <w:autoSpaceDN w:val="0"/>
        <w:spacing w:before="6" w:after="0" w:line="240" w:lineRule="auto"/>
        <w:rPr>
          <w:rFonts w:ascii="Times New Roman" w:eastAsia="Times New Roman" w:hAnsi="Times New Roman" w:cs="Times New Roman"/>
        </w:rPr>
      </w:pPr>
    </w:p>
    <w:p w:rsidR="004263EF" w:rsidRPr="004263EF" w:rsidRDefault="004263EF" w:rsidP="004263EF">
      <w:pPr>
        <w:widowControl w:val="0"/>
        <w:numPr>
          <w:ilvl w:val="0"/>
          <w:numId w:val="41"/>
        </w:numPr>
        <w:tabs>
          <w:tab w:val="left" w:pos="810"/>
        </w:tabs>
        <w:autoSpaceDE w:val="0"/>
        <w:autoSpaceDN w:val="0"/>
        <w:spacing w:after="0" w:line="256" w:lineRule="auto"/>
        <w:ind w:right="108"/>
        <w:jc w:val="both"/>
        <w:rPr>
          <w:rFonts w:ascii="Times New Roman" w:eastAsia="Times New Roman" w:hAnsi="Times New Roman" w:cs="Times New Roman"/>
        </w:rPr>
      </w:pPr>
      <w:r w:rsidRPr="004263EF">
        <w:rPr>
          <w:rFonts w:ascii="Times New Roman" w:eastAsia="Times New Roman" w:hAnsi="Times New Roman" w:cs="Times New Roman"/>
        </w:rPr>
        <w:t>несоответствие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локальных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актов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образовательных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организаций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требованиям закона о защите детей от информации, причиняющей вред</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их</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здоровью 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развитию.</w:t>
      </w:r>
    </w:p>
    <w:p w:rsidR="004263EF" w:rsidRPr="004263EF" w:rsidRDefault="004263EF" w:rsidP="004263EF">
      <w:pPr>
        <w:widowControl w:val="0"/>
        <w:autoSpaceDE w:val="0"/>
        <w:autoSpaceDN w:val="0"/>
        <w:spacing w:before="10" w:after="0" w:line="240" w:lineRule="auto"/>
        <w:rPr>
          <w:rFonts w:ascii="Times New Roman" w:eastAsia="Times New Roman" w:hAnsi="Times New Roman" w:cs="Times New Roman"/>
        </w:rPr>
      </w:pPr>
    </w:p>
    <w:p w:rsidR="004263EF" w:rsidRPr="004263EF" w:rsidRDefault="004263EF" w:rsidP="004263EF">
      <w:pPr>
        <w:widowControl w:val="0"/>
        <w:autoSpaceDE w:val="0"/>
        <w:autoSpaceDN w:val="0"/>
        <w:spacing w:after="0" w:line="256" w:lineRule="auto"/>
        <w:ind w:left="810" w:right="107"/>
        <w:jc w:val="both"/>
        <w:rPr>
          <w:rFonts w:ascii="Times New Roman" w:eastAsia="Times New Roman" w:hAnsi="Times New Roman" w:cs="Times New Roman"/>
          <w:i/>
        </w:rPr>
      </w:pPr>
      <w:r w:rsidRPr="004263EF">
        <w:rPr>
          <w:rFonts w:ascii="Times New Roman" w:eastAsia="Times New Roman" w:hAnsi="Times New Roman" w:cs="Times New Roman"/>
          <w:i/>
        </w:rPr>
        <w:t>Прокурором</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одного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из</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районов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опротестованы</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локальные</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акты</w:t>
      </w:r>
      <w:r w:rsidRPr="004263EF">
        <w:rPr>
          <w:rFonts w:ascii="Times New Roman" w:eastAsia="Times New Roman" w:hAnsi="Times New Roman" w:cs="Times New Roman"/>
          <w:i/>
          <w:spacing w:val="-67"/>
        </w:rPr>
        <w:t xml:space="preserve"> </w:t>
      </w:r>
      <w:r w:rsidRPr="004263EF">
        <w:rPr>
          <w:rFonts w:ascii="Times New Roman" w:eastAsia="Times New Roman" w:hAnsi="Times New Roman" w:cs="Times New Roman"/>
          <w:i/>
        </w:rPr>
        <w:t>образовательных</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организаций,</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поскольку</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них</w:t>
      </w:r>
      <w:r w:rsidRPr="004263EF">
        <w:rPr>
          <w:rFonts w:ascii="Times New Roman" w:eastAsia="Times New Roman" w:hAnsi="Times New Roman" w:cs="Times New Roman"/>
          <w:i/>
          <w:spacing w:val="-11"/>
        </w:rPr>
        <w:t xml:space="preserve"> </w:t>
      </w:r>
      <w:r w:rsidRPr="004263EF">
        <w:rPr>
          <w:rFonts w:ascii="Times New Roman" w:eastAsia="Times New Roman" w:hAnsi="Times New Roman" w:cs="Times New Roman"/>
          <w:i/>
        </w:rPr>
        <w:t>содержались</w:t>
      </w:r>
      <w:r w:rsidRPr="004263EF">
        <w:rPr>
          <w:rFonts w:ascii="Times New Roman" w:eastAsia="Times New Roman" w:hAnsi="Times New Roman" w:cs="Times New Roman"/>
          <w:i/>
          <w:spacing w:val="-10"/>
        </w:rPr>
        <w:t xml:space="preserve"> </w:t>
      </w:r>
      <w:r w:rsidRPr="004263EF">
        <w:rPr>
          <w:rFonts w:ascii="Times New Roman" w:eastAsia="Times New Roman" w:hAnsi="Times New Roman" w:cs="Times New Roman"/>
          <w:i/>
        </w:rPr>
        <w:t>положения</w:t>
      </w:r>
      <w:r w:rsidRPr="004263EF">
        <w:rPr>
          <w:rFonts w:ascii="Times New Roman" w:eastAsia="Times New Roman" w:hAnsi="Times New Roman" w:cs="Times New Roman"/>
          <w:i/>
          <w:spacing w:val="-68"/>
        </w:rPr>
        <w:t xml:space="preserve"> </w:t>
      </w:r>
      <w:r w:rsidRPr="004263EF">
        <w:rPr>
          <w:rFonts w:ascii="Times New Roman" w:eastAsia="Times New Roman" w:hAnsi="Times New Roman" w:cs="Times New Roman"/>
          <w:i/>
        </w:rPr>
        <w:t>о том, что образовательная организация не несет ответственности</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за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случайный</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доступ</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участников</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образовательного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процесса</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в</w:t>
      </w:r>
      <w:r w:rsidRPr="004263EF">
        <w:rPr>
          <w:rFonts w:ascii="Times New Roman" w:eastAsia="Times New Roman" w:hAnsi="Times New Roman" w:cs="Times New Roman"/>
          <w:i/>
          <w:spacing w:val="1"/>
        </w:rPr>
        <w:t xml:space="preserve"> </w:t>
      </w:r>
      <w:proofErr w:type="spellStart"/>
      <w:r w:rsidRPr="004263EF">
        <w:rPr>
          <w:rFonts w:ascii="Times New Roman" w:eastAsia="Times New Roman" w:hAnsi="Times New Roman" w:cs="Times New Roman"/>
          <w:i/>
        </w:rPr>
        <w:t>интернет-ресурсам</w:t>
      </w:r>
      <w:proofErr w:type="spellEnd"/>
      <w:r w:rsidRPr="004263EF">
        <w:rPr>
          <w:rFonts w:ascii="Times New Roman" w:eastAsia="Times New Roman" w:hAnsi="Times New Roman" w:cs="Times New Roman"/>
          <w:i/>
        </w:rPr>
        <w:t>, содержание которых противоречит требованиям</w:t>
      </w:r>
      <w:r w:rsidRPr="004263EF">
        <w:rPr>
          <w:rFonts w:ascii="Times New Roman" w:eastAsia="Times New Roman" w:hAnsi="Times New Roman" w:cs="Times New Roman"/>
          <w:i/>
          <w:spacing w:val="-68"/>
        </w:rPr>
        <w:t xml:space="preserve"> </w:t>
      </w:r>
      <w:r w:rsidRPr="004263EF">
        <w:rPr>
          <w:rFonts w:ascii="Times New Roman" w:eastAsia="Times New Roman" w:hAnsi="Times New Roman" w:cs="Times New Roman"/>
          <w:i/>
        </w:rPr>
        <w:t>федерального</w:t>
      </w:r>
      <w:r w:rsidRPr="004263EF">
        <w:rPr>
          <w:rFonts w:ascii="Times New Roman" w:eastAsia="Times New Roman" w:hAnsi="Times New Roman" w:cs="Times New Roman"/>
          <w:i/>
          <w:spacing w:val="-1"/>
        </w:rPr>
        <w:t xml:space="preserve"> </w:t>
      </w:r>
      <w:r w:rsidRPr="004263EF">
        <w:rPr>
          <w:rFonts w:ascii="Times New Roman" w:eastAsia="Times New Roman" w:hAnsi="Times New Roman" w:cs="Times New Roman"/>
          <w:i/>
        </w:rPr>
        <w:t>законодательства;</w:t>
      </w:r>
    </w:p>
    <w:p w:rsidR="004263EF" w:rsidRPr="004263EF" w:rsidRDefault="004263EF" w:rsidP="004263EF">
      <w:pPr>
        <w:widowControl w:val="0"/>
        <w:autoSpaceDE w:val="0"/>
        <w:autoSpaceDN w:val="0"/>
        <w:spacing w:before="1" w:after="0" w:line="240" w:lineRule="auto"/>
        <w:rPr>
          <w:rFonts w:ascii="Times New Roman" w:eastAsia="Times New Roman" w:hAnsi="Times New Roman" w:cs="Times New Roman"/>
          <w:i/>
        </w:rPr>
      </w:pPr>
    </w:p>
    <w:p w:rsidR="004263EF" w:rsidRPr="004263EF" w:rsidRDefault="004263EF" w:rsidP="004263EF">
      <w:pPr>
        <w:widowControl w:val="0"/>
        <w:numPr>
          <w:ilvl w:val="0"/>
          <w:numId w:val="41"/>
        </w:numPr>
        <w:tabs>
          <w:tab w:val="left" w:pos="810"/>
        </w:tabs>
        <w:autoSpaceDE w:val="0"/>
        <w:autoSpaceDN w:val="0"/>
        <w:spacing w:after="0" w:line="240" w:lineRule="auto"/>
        <w:ind w:left="809"/>
        <w:jc w:val="both"/>
        <w:rPr>
          <w:rFonts w:ascii="Times New Roman" w:eastAsia="Times New Roman" w:hAnsi="Times New Roman" w:cs="Times New Roman"/>
        </w:rPr>
      </w:pPr>
      <w:r w:rsidRPr="004263EF">
        <w:rPr>
          <w:rFonts w:ascii="Times New Roman" w:eastAsia="Times New Roman" w:hAnsi="Times New Roman" w:cs="Times New Roman"/>
        </w:rPr>
        <w:t>непринятие</w:t>
      </w:r>
      <w:r w:rsidRPr="004263EF">
        <w:rPr>
          <w:rFonts w:ascii="Times New Roman" w:eastAsia="Times New Roman" w:hAnsi="Times New Roman" w:cs="Times New Roman"/>
          <w:spacing w:val="7"/>
        </w:rPr>
        <w:t xml:space="preserve"> </w:t>
      </w:r>
      <w:r w:rsidRPr="004263EF">
        <w:rPr>
          <w:rFonts w:ascii="Times New Roman" w:eastAsia="Times New Roman" w:hAnsi="Times New Roman" w:cs="Times New Roman"/>
        </w:rPr>
        <w:t>мер</w:t>
      </w:r>
      <w:r w:rsidRPr="004263EF">
        <w:rPr>
          <w:rFonts w:ascii="Times New Roman" w:eastAsia="Times New Roman" w:hAnsi="Times New Roman" w:cs="Times New Roman"/>
          <w:spacing w:val="75"/>
        </w:rPr>
        <w:t xml:space="preserve"> </w:t>
      </w:r>
      <w:r w:rsidRPr="004263EF">
        <w:rPr>
          <w:rFonts w:ascii="Times New Roman" w:eastAsia="Times New Roman" w:hAnsi="Times New Roman" w:cs="Times New Roman"/>
        </w:rPr>
        <w:t>по</w:t>
      </w:r>
      <w:r w:rsidRPr="004263EF">
        <w:rPr>
          <w:rFonts w:ascii="Times New Roman" w:eastAsia="Times New Roman" w:hAnsi="Times New Roman" w:cs="Times New Roman"/>
          <w:spacing w:val="76"/>
        </w:rPr>
        <w:t xml:space="preserve"> </w:t>
      </w:r>
      <w:r w:rsidRPr="004263EF">
        <w:rPr>
          <w:rFonts w:ascii="Times New Roman" w:eastAsia="Times New Roman" w:hAnsi="Times New Roman" w:cs="Times New Roman"/>
        </w:rPr>
        <w:t>ведению</w:t>
      </w:r>
      <w:r w:rsidRPr="004263EF">
        <w:rPr>
          <w:rFonts w:ascii="Times New Roman" w:eastAsia="Times New Roman" w:hAnsi="Times New Roman" w:cs="Times New Roman"/>
          <w:spacing w:val="75"/>
        </w:rPr>
        <w:t xml:space="preserve"> </w:t>
      </w:r>
      <w:r w:rsidRPr="004263EF">
        <w:rPr>
          <w:rFonts w:ascii="Times New Roman" w:eastAsia="Times New Roman" w:hAnsi="Times New Roman" w:cs="Times New Roman"/>
        </w:rPr>
        <w:t>на</w:t>
      </w:r>
      <w:r w:rsidRPr="004263EF">
        <w:rPr>
          <w:rFonts w:ascii="Times New Roman" w:eastAsia="Times New Roman" w:hAnsi="Times New Roman" w:cs="Times New Roman"/>
          <w:spacing w:val="76"/>
        </w:rPr>
        <w:t xml:space="preserve"> </w:t>
      </w:r>
      <w:r w:rsidRPr="004263EF">
        <w:rPr>
          <w:rFonts w:ascii="Times New Roman" w:eastAsia="Times New Roman" w:hAnsi="Times New Roman" w:cs="Times New Roman"/>
        </w:rPr>
        <w:t>образовательных</w:t>
      </w:r>
      <w:r w:rsidRPr="004263EF">
        <w:rPr>
          <w:rFonts w:ascii="Times New Roman" w:eastAsia="Times New Roman" w:hAnsi="Times New Roman" w:cs="Times New Roman"/>
          <w:spacing w:val="76"/>
        </w:rPr>
        <w:t xml:space="preserve"> </w:t>
      </w:r>
      <w:r w:rsidRPr="004263EF">
        <w:rPr>
          <w:rFonts w:ascii="Times New Roman" w:eastAsia="Times New Roman" w:hAnsi="Times New Roman" w:cs="Times New Roman"/>
        </w:rPr>
        <w:t>порталах</w:t>
      </w:r>
      <w:r w:rsidRPr="004263EF">
        <w:rPr>
          <w:rFonts w:ascii="Times New Roman" w:eastAsia="Times New Roman" w:hAnsi="Times New Roman" w:cs="Times New Roman"/>
          <w:spacing w:val="75"/>
        </w:rPr>
        <w:t xml:space="preserve"> </w:t>
      </w:r>
      <w:r w:rsidRPr="004263EF">
        <w:rPr>
          <w:rFonts w:ascii="Times New Roman" w:eastAsia="Times New Roman" w:hAnsi="Times New Roman" w:cs="Times New Roman"/>
        </w:rPr>
        <w:t>разделов</w:t>
      </w:r>
    </w:p>
    <w:p w:rsidR="004263EF" w:rsidRPr="004263EF" w:rsidRDefault="004263EF" w:rsidP="004263EF">
      <w:pPr>
        <w:widowControl w:val="0"/>
        <w:autoSpaceDE w:val="0"/>
        <w:autoSpaceDN w:val="0"/>
        <w:spacing w:before="25" w:after="0" w:line="256" w:lineRule="auto"/>
        <w:ind w:left="810" w:right="107"/>
        <w:jc w:val="both"/>
        <w:rPr>
          <w:rFonts w:ascii="Times New Roman" w:eastAsia="Times New Roman" w:hAnsi="Times New Roman" w:cs="Times New Roman"/>
        </w:rPr>
      </w:pPr>
      <w:proofErr w:type="gramStart"/>
      <w:r w:rsidRPr="004263EF">
        <w:rPr>
          <w:rFonts w:ascii="Times New Roman" w:eastAsia="Times New Roman" w:hAnsi="Times New Roman" w:cs="Times New Roman"/>
        </w:rPr>
        <w:t>«Информационная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безопасность»</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соответствии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требованиями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региональных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программ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или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локальных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актов,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отсутствие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сайтах</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школ</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информационно-справочных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материалов,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направленных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правовое просвещение учащихся и их родителей по вопросам защиты</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детей от негативной информации, а также ссылок на форму для приема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обращений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наличии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страницах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сайтов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сети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«Интернет»</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запрещенной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размещенной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на</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официальном</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сайте</w:t>
      </w:r>
      <w:r w:rsidRPr="004263EF">
        <w:rPr>
          <w:rFonts w:ascii="Times New Roman" w:eastAsia="Times New Roman" w:hAnsi="Times New Roman" w:cs="Times New Roman"/>
          <w:spacing w:val="1"/>
        </w:rPr>
        <w:t xml:space="preserve"> </w:t>
      </w:r>
      <w:proofErr w:type="spellStart"/>
      <w:r w:rsidRPr="004263EF">
        <w:rPr>
          <w:rFonts w:ascii="Times New Roman" w:eastAsia="Times New Roman" w:hAnsi="Times New Roman" w:cs="Times New Roman"/>
        </w:rPr>
        <w:t>Роскомнадзора</w:t>
      </w:r>
      <w:proofErr w:type="spellEnd"/>
      <w:r w:rsidRPr="004263EF">
        <w:rPr>
          <w:rFonts w:ascii="Times New Roman" w:eastAsia="Times New Roman" w:hAnsi="Times New Roman" w:cs="Times New Roman"/>
        </w:rPr>
        <w:t>.</w:t>
      </w:r>
      <w:proofErr w:type="gramEnd"/>
    </w:p>
    <w:p w:rsidR="004263EF" w:rsidRPr="004263EF" w:rsidRDefault="004263EF" w:rsidP="004263EF">
      <w:pPr>
        <w:widowControl w:val="0"/>
        <w:autoSpaceDE w:val="0"/>
        <w:autoSpaceDN w:val="0"/>
        <w:spacing w:before="9" w:after="0" w:line="240" w:lineRule="auto"/>
        <w:rPr>
          <w:rFonts w:ascii="Times New Roman" w:eastAsia="Times New Roman" w:hAnsi="Times New Roman" w:cs="Times New Roman"/>
        </w:rPr>
      </w:pPr>
    </w:p>
    <w:p w:rsidR="004263EF" w:rsidRPr="004263EF" w:rsidRDefault="004263EF" w:rsidP="004263EF">
      <w:pPr>
        <w:widowControl w:val="0"/>
        <w:autoSpaceDE w:val="0"/>
        <w:autoSpaceDN w:val="0"/>
        <w:spacing w:before="1" w:after="0" w:line="256" w:lineRule="auto"/>
        <w:ind w:left="101" w:right="108" w:firstLine="708"/>
        <w:jc w:val="both"/>
        <w:rPr>
          <w:rFonts w:ascii="Times New Roman" w:eastAsia="Times New Roman" w:hAnsi="Times New Roman" w:cs="Times New Roman"/>
        </w:rPr>
      </w:pPr>
      <w:r w:rsidRPr="004263EF">
        <w:rPr>
          <w:rFonts w:ascii="Times New Roman" w:eastAsia="Times New Roman" w:hAnsi="Times New Roman" w:cs="Times New Roman"/>
        </w:rPr>
        <w:t>Стремительное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развитие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информационных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технологий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геополитическая напряженность заставили современное поколение детей 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подростков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столкнуться</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принципиально</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новыми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вызовами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угрозами.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Безусловно,</w:t>
      </w:r>
      <w:r w:rsidRPr="004263EF">
        <w:rPr>
          <w:rFonts w:ascii="Times New Roman" w:eastAsia="Times New Roman" w:hAnsi="Times New Roman" w:cs="Times New Roman"/>
          <w:spacing w:val="65"/>
        </w:rPr>
        <w:t xml:space="preserve"> </w:t>
      </w:r>
      <w:r w:rsidRPr="004263EF">
        <w:rPr>
          <w:rFonts w:ascii="Times New Roman" w:eastAsia="Times New Roman" w:hAnsi="Times New Roman" w:cs="Times New Roman"/>
        </w:rPr>
        <w:t>надлежащая</w:t>
      </w:r>
      <w:r w:rsidRPr="004263EF">
        <w:rPr>
          <w:rFonts w:ascii="Times New Roman" w:eastAsia="Times New Roman" w:hAnsi="Times New Roman" w:cs="Times New Roman"/>
          <w:spacing w:val="64"/>
        </w:rPr>
        <w:t xml:space="preserve"> </w:t>
      </w:r>
      <w:r w:rsidRPr="004263EF">
        <w:rPr>
          <w:rFonts w:ascii="Times New Roman" w:eastAsia="Times New Roman" w:hAnsi="Times New Roman" w:cs="Times New Roman"/>
        </w:rPr>
        <w:t>реализация</w:t>
      </w:r>
      <w:r w:rsidRPr="004263EF">
        <w:rPr>
          <w:rFonts w:ascii="Times New Roman" w:eastAsia="Times New Roman" w:hAnsi="Times New Roman" w:cs="Times New Roman"/>
          <w:spacing w:val="65"/>
        </w:rPr>
        <w:t xml:space="preserve"> </w:t>
      </w:r>
      <w:r w:rsidRPr="004263EF">
        <w:rPr>
          <w:rFonts w:ascii="Times New Roman" w:eastAsia="Times New Roman" w:hAnsi="Times New Roman" w:cs="Times New Roman"/>
        </w:rPr>
        <w:t>образовательными</w:t>
      </w:r>
      <w:r w:rsidRPr="004263EF">
        <w:rPr>
          <w:rFonts w:ascii="Times New Roman" w:eastAsia="Times New Roman" w:hAnsi="Times New Roman" w:cs="Times New Roman"/>
          <w:spacing w:val="65"/>
        </w:rPr>
        <w:t xml:space="preserve"> </w:t>
      </w:r>
      <w:r w:rsidRPr="004263EF">
        <w:rPr>
          <w:rFonts w:ascii="Times New Roman" w:eastAsia="Times New Roman" w:hAnsi="Times New Roman" w:cs="Times New Roman"/>
        </w:rPr>
        <w:t>учреждениями</w:t>
      </w:r>
    </w:p>
    <w:p w:rsidR="004263EF" w:rsidRPr="004263EF" w:rsidRDefault="004263EF" w:rsidP="004263EF">
      <w:pPr>
        <w:spacing w:after="0" w:line="256" w:lineRule="auto"/>
        <w:rPr>
          <w:rFonts w:ascii="Times New Roman" w:eastAsia="Times New Roman" w:hAnsi="Times New Roman" w:cs="Times New Roman"/>
        </w:rPr>
        <w:sectPr w:rsidR="004263EF" w:rsidRPr="004263EF" w:rsidSect="00E12794">
          <w:pgSz w:w="11910" w:h="16840"/>
          <w:pgMar w:top="1134" w:right="567" w:bottom="1134" w:left="1418" w:header="720" w:footer="720" w:gutter="0"/>
          <w:cols w:space="720"/>
        </w:sectPr>
      </w:pPr>
    </w:p>
    <w:p w:rsidR="004263EF" w:rsidRPr="004263EF" w:rsidRDefault="004263EF" w:rsidP="004263EF">
      <w:pPr>
        <w:widowControl w:val="0"/>
        <w:autoSpaceDE w:val="0"/>
        <w:autoSpaceDN w:val="0"/>
        <w:spacing w:before="76" w:after="0" w:line="256" w:lineRule="auto"/>
        <w:ind w:left="101"/>
        <w:rPr>
          <w:rFonts w:ascii="Times New Roman" w:eastAsia="Times New Roman" w:hAnsi="Times New Roman" w:cs="Times New Roman"/>
        </w:rPr>
      </w:pPr>
      <w:r w:rsidRPr="004263EF">
        <w:rPr>
          <w:rFonts w:ascii="Times New Roman" w:eastAsia="Times New Roman" w:hAnsi="Times New Roman" w:cs="Times New Roman"/>
        </w:rPr>
        <w:t>указанных</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мер</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будет</w:t>
      </w:r>
      <w:r w:rsidRPr="004263EF">
        <w:rPr>
          <w:rFonts w:ascii="Times New Roman" w:eastAsia="Times New Roman" w:hAnsi="Times New Roman" w:cs="Times New Roman"/>
          <w:spacing w:val="-4"/>
        </w:rPr>
        <w:t xml:space="preserve"> </w:t>
      </w:r>
      <w:r w:rsidRPr="004263EF">
        <w:rPr>
          <w:rFonts w:ascii="Times New Roman" w:eastAsia="Times New Roman" w:hAnsi="Times New Roman" w:cs="Times New Roman"/>
        </w:rPr>
        <w:t>способствовать</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созданию</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эффективной</w:t>
      </w:r>
      <w:r w:rsidRPr="004263EF">
        <w:rPr>
          <w:rFonts w:ascii="Times New Roman" w:eastAsia="Times New Roman" w:hAnsi="Times New Roman" w:cs="Times New Roman"/>
          <w:spacing w:val="-4"/>
        </w:rPr>
        <w:t xml:space="preserve"> </w:t>
      </w:r>
      <w:r w:rsidRPr="004263EF">
        <w:rPr>
          <w:rFonts w:ascii="Times New Roman" w:eastAsia="Times New Roman" w:hAnsi="Times New Roman" w:cs="Times New Roman"/>
        </w:rPr>
        <w:t>системы</w:t>
      </w:r>
      <w:r w:rsidRPr="004263EF">
        <w:rPr>
          <w:rFonts w:ascii="Times New Roman" w:eastAsia="Times New Roman" w:hAnsi="Times New Roman" w:cs="Times New Roman"/>
          <w:spacing w:val="-5"/>
        </w:rPr>
        <w:t xml:space="preserve"> </w:t>
      </w:r>
      <w:r w:rsidRPr="004263EF">
        <w:rPr>
          <w:rFonts w:ascii="Times New Roman" w:eastAsia="Times New Roman" w:hAnsi="Times New Roman" w:cs="Times New Roman"/>
        </w:rPr>
        <w:t>защиты</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детей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в</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информационной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среде.</w:t>
      </w:r>
    </w:p>
    <w:p w:rsidR="004263EF" w:rsidRPr="004263EF" w:rsidRDefault="004263EF" w:rsidP="004263EF">
      <w:pPr>
        <w:widowControl w:val="0"/>
        <w:autoSpaceDE w:val="0"/>
        <w:autoSpaceDN w:val="0"/>
        <w:spacing w:after="0" w:line="240" w:lineRule="auto"/>
        <w:rPr>
          <w:rFonts w:ascii="Times New Roman" w:eastAsia="Times New Roman" w:hAnsi="Times New Roman" w:cs="Times New Roman"/>
        </w:rPr>
      </w:pPr>
    </w:p>
    <w:p w:rsidR="004263EF" w:rsidRPr="004263EF" w:rsidRDefault="004263EF" w:rsidP="004263EF">
      <w:pPr>
        <w:widowControl w:val="0"/>
        <w:autoSpaceDE w:val="0"/>
        <w:autoSpaceDN w:val="0"/>
        <w:spacing w:after="0" w:line="240" w:lineRule="auto"/>
        <w:rPr>
          <w:rFonts w:ascii="Times New Roman" w:eastAsia="Times New Roman" w:hAnsi="Times New Roman" w:cs="Times New Roman"/>
        </w:rPr>
      </w:pPr>
    </w:p>
    <w:p w:rsidR="004263EF" w:rsidRPr="004263EF" w:rsidRDefault="004263EF" w:rsidP="004263EF">
      <w:pPr>
        <w:widowControl w:val="0"/>
        <w:autoSpaceDE w:val="0"/>
        <w:autoSpaceDN w:val="0"/>
        <w:spacing w:before="1" w:after="0" w:line="240" w:lineRule="auto"/>
        <w:rPr>
          <w:rFonts w:ascii="Times New Roman" w:eastAsia="Times New Roman" w:hAnsi="Times New Roman" w:cs="Times New Roman"/>
        </w:rPr>
      </w:pPr>
    </w:p>
    <w:p w:rsidR="004263EF" w:rsidRPr="004263EF" w:rsidRDefault="004263EF" w:rsidP="004263EF">
      <w:pPr>
        <w:widowControl w:val="0"/>
        <w:autoSpaceDE w:val="0"/>
        <w:autoSpaceDN w:val="0"/>
        <w:spacing w:after="0" w:line="256" w:lineRule="auto"/>
        <w:ind w:left="5057" w:right="107"/>
        <w:jc w:val="both"/>
        <w:rPr>
          <w:rFonts w:ascii="Times New Roman" w:eastAsia="Times New Roman" w:hAnsi="Times New Roman" w:cs="Times New Roman"/>
        </w:rPr>
      </w:pPr>
      <w:r w:rsidRPr="004263EF">
        <w:rPr>
          <w:rFonts w:ascii="Times New Roman" w:eastAsia="Times New Roman" w:hAnsi="Times New Roman" w:cs="Times New Roman"/>
        </w:rPr>
        <w:t>Управление</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правовой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статистики,</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информационных</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технологий</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w:t>
      </w:r>
      <w:r w:rsidRPr="004263EF">
        <w:rPr>
          <w:rFonts w:ascii="Times New Roman" w:eastAsia="Times New Roman" w:hAnsi="Times New Roman" w:cs="Times New Roman"/>
          <w:spacing w:val="-67"/>
        </w:rPr>
        <w:t xml:space="preserve"> </w:t>
      </w:r>
      <w:r w:rsidRPr="004263EF">
        <w:rPr>
          <w:rFonts w:ascii="Times New Roman" w:eastAsia="Times New Roman" w:hAnsi="Times New Roman" w:cs="Times New Roman"/>
        </w:rPr>
        <w:t>защиты</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информации</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прокуратуры</w:t>
      </w:r>
      <w:r w:rsidRPr="004263EF">
        <w:rPr>
          <w:rFonts w:ascii="Times New Roman" w:eastAsia="Times New Roman" w:hAnsi="Times New Roman" w:cs="Times New Roman"/>
          <w:spacing w:val="1"/>
        </w:rPr>
        <w:t xml:space="preserve"> </w:t>
      </w:r>
      <w:r w:rsidRPr="004263EF">
        <w:rPr>
          <w:rFonts w:ascii="Times New Roman" w:eastAsia="Times New Roman" w:hAnsi="Times New Roman" w:cs="Times New Roman"/>
        </w:rPr>
        <w:t>Новосибирской</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области</w:t>
      </w:r>
    </w:p>
    <w:p w:rsidR="004263EF" w:rsidRPr="004263EF" w:rsidRDefault="004263EF" w:rsidP="004263EF">
      <w:pPr>
        <w:widowControl w:val="0"/>
        <w:autoSpaceDE w:val="0"/>
        <w:autoSpaceDN w:val="0"/>
        <w:spacing w:before="159" w:after="0" w:line="240" w:lineRule="auto"/>
        <w:ind w:left="5057"/>
        <w:jc w:val="both"/>
        <w:rPr>
          <w:rFonts w:ascii="Times New Roman" w:eastAsia="Times New Roman" w:hAnsi="Times New Roman" w:cs="Times New Roman"/>
        </w:rPr>
      </w:pPr>
      <w:r w:rsidRPr="004263EF">
        <w:rPr>
          <w:rFonts w:ascii="Times New Roman" w:eastAsia="Times New Roman" w:hAnsi="Times New Roman" w:cs="Times New Roman"/>
        </w:rPr>
        <w:t>прокурор</w:t>
      </w:r>
      <w:r w:rsidRPr="004263EF">
        <w:rPr>
          <w:rFonts w:ascii="Times New Roman" w:eastAsia="Times New Roman" w:hAnsi="Times New Roman" w:cs="Times New Roman"/>
          <w:spacing w:val="-4"/>
        </w:rPr>
        <w:t xml:space="preserve"> </w:t>
      </w:r>
      <w:r w:rsidRPr="004263EF">
        <w:rPr>
          <w:rFonts w:ascii="Times New Roman" w:eastAsia="Times New Roman" w:hAnsi="Times New Roman" w:cs="Times New Roman"/>
        </w:rPr>
        <w:t>отдела</w:t>
      </w:r>
      <w:r w:rsidRPr="004263EF">
        <w:rPr>
          <w:rFonts w:ascii="Times New Roman" w:eastAsia="Times New Roman" w:hAnsi="Times New Roman" w:cs="Times New Roman"/>
          <w:spacing w:val="-4"/>
        </w:rPr>
        <w:t xml:space="preserve"> </w:t>
      </w:r>
      <w:r w:rsidRPr="004263EF">
        <w:rPr>
          <w:rFonts w:ascii="Times New Roman" w:eastAsia="Times New Roman" w:hAnsi="Times New Roman" w:cs="Times New Roman"/>
        </w:rPr>
        <w:t>Манилова</w:t>
      </w:r>
      <w:r w:rsidRPr="004263EF">
        <w:rPr>
          <w:rFonts w:ascii="Times New Roman" w:eastAsia="Times New Roman" w:hAnsi="Times New Roman" w:cs="Times New Roman"/>
          <w:spacing w:val="-2"/>
        </w:rPr>
        <w:t xml:space="preserve"> </w:t>
      </w:r>
      <w:r w:rsidRPr="004263EF">
        <w:rPr>
          <w:rFonts w:ascii="Times New Roman" w:eastAsia="Times New Roman" w:hAnsi="Times New Roman" w:cs="Times New Roman"/>
        </w:rPr>
        <w:t>Д.Н.</w:t>
      </w:r>
    </w:p>
    <w:p w:rsidR="004263EF" w:rsidRPr="004263EF" w:rsidRDefault="004263EF" w:rsidP="004263EF">
      <w:pPr>
        <w:widowControl w:val="0"/>
        <w:autoSpaceDE w:val="0"/>
        <w:autoSpaceDN w:val="0"/>
        <w:spacing w:after="0" w:line="240" w:lineRule="auto"/>
        <w:rPr>
          <w:rFonts w:ascii="Times New Roman" w:eastAsia="Times New Roman" w:hAnsi="Times New Roman" w:cs="Times New Roman"/>
          <w:sz w:val="30"/>
          <w:szCs w:val="28"/>
        </w:rPr>
      </w:pPr>
    </w:p>
    <w:p w:rsidR="004263EF" w:rsidRPr="004263EF" w:rsidRDefault="004263EF" w:rsidP="004263EF">
      <w:pPr>
        <w:widowControl w:val="0"/>
        <w:autoSpaceDE w:val="0"/>
        <w:autoSpaceDN w:val="0"/>
        <w:spacing w:before="1" w:after="0" w:line="256" w:lineRule="auto"/>
        <w:ind w:left="101" w:right="108"/>
        <w:jc w:val="both"/>
        <w:rPr>
          <w:rFonts w:ascii="Times New Roman" w:eastAsia="Times New Roman" w:hAnsi="Times New Roman" w:cs="Times New Roman"/>
          <w:sz w:val="20"/>
        </w:rPr>
      </w:pPr>
      <w:r w:rsidRPr="004263EF">
        <w:rPr>
          <w:rFonts w:ascii="Times New Roman" w:eastAsia="Times New Roman" w:hAnsi="Times New Roman" w:cs="Times New Roman"/>
          <w:sz w:val="20"/>
        </w:rPr>
        <w:t>* Информация подготовлена с использованием научно-практического пособия Генеральной прокуратуры</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Российской</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Федерации</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и</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Университета</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прокуратуры</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Российской</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Федерации</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«Прокурорский</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надзор</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за</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исполнением</w:t>
      </w:r>
      <w:r w:rsidRPr="004263EF">
        <w:rPr>
          <w:rFonts w:ascii="Times New Roman" w:eastAsia="Times New Roman" w:hAnsi="Times New Roman" w:cs="Times New Roman"/>
          <w:spacing w:val="-3"/>
          <w:sz w:val="20"/>
        </w:rPr>
        <w:t xml:space="preserve"> </w:t>
      </w:r>
      <w:r w:rsidRPr="004263EF">
        <w:rPr>
          <w:rFonts w:ascii="Times New Roman" w:eastAsia="Times New Roman" w:hAnsi="Times New Roman" w:cs="Times New Roman"/>
          <w:sz w:val="20"/>
        </w:rPr>
        <w:t>законов</w:t>
      </w:r>
      <w:r w:rsidRPr="004263EF">
        <w:rPr>
          <w:rFonts w:ascii="Times New Roman" w:eastAsia="Times New Roman" w:hAnsi="Times New Roman" w:cs="Times New Roman"/>
          <w:spacing w:val="-2"/>
          <w:sz w:val="20"/>
        </w:rPr>
        <w:t xml:space="preserve"> </w:t>
      </w:r>
      <w:r w:rsidRPr="004263EF">
        <w:rPr>
          <w:rFonts w:ascii="Times New Roman" w:eastAsia="Times New Roman" w:hAnsi="Times New Roman" w:cs="Times New Roman"/>
          <w:sz w:val="20"/>
        </w:rPr>
        <w:t>в</w:t>
      </w:r>
      <w:r w:rsidRPr="004263EF">
        <w:rPr>
          <w:rFonts w:ascii="Times New Roman" w:eastAsia="Times New Roman" w:hAnsi="Times New Roman" w:cs="Times New Roman"/>
          <w:spacing w:val="-2"/>
          <w:sz w:val="20"/>
        </w:rPr>
        <w:t xml:space="preserve"> </w:t>
      </w:r>
      <w:r w:rsidRPr="004263EF">
        <w:rPr>
          <w:rFonts w:ascii="Times New Roman" w:eastAsia="Times New Roman" w:hAnsi="Times New Roman" w:cs="Times New Roman"/>
          <w:sz w:val="20"/>
        </w:rPr>
        <w:t>сфере</w:t>
      </w:r>
      <w:r w:rsidRPr="004263EF">
        <w:rPr>
          <w:rFonts w:ascii="Times New Roman" w:eastAsia="Times New Roman" w:hAnsi="Times New Roman" w:cs="Times New Roman"/>
          <w:spacing w:val="-2"/>
          <w:sz w:val="20"/>
        </w:rPr>
        <w:t xml:space="preserve"> </w:t>
      </w:r>
      <w:r w:rsidRPr="004263EF">
        <w:rPr>
          <w:rFonts w:ascii="Times New Roman" w:eastAsia="Times New Roman" w:hAnsi="Times New Roman" w:cs="Times New Roman"/>
          <w:sz w:val="20"/>
        </w:rPr>
        <w:t>информационной</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безопасности</w:t>
      </w:r>
      <w:r w:rsidRPr="004263EF">
        <w:rPr>
          <w:rFonts w:ascii="Times New Roman" w:eastAsia="Times New Roman" w:hAnsi="Times New Roman" w:cs="Times New Roman"/>
          <w:spacing w:val="-2"/>
          <w:sz w:val="20"/>
        </w:rPr>
        <w:t xml:space="preserve"> </w:t>
      </w:r>
      <w:r w:rsidRPr="004263EF">
        <w:rPr>
          <w:rFonts w:ascii="Times New Roman" w:eastAsia="Times New Roman" w:hAnsi="Times New Roman" w:cs="Times New Roman"/>
          <w:sz w:val="20"/>
        </w:rPr>
        <w:t>несовершеннолетних»,</w:t>
      </w:r>
      <w:r w:rsidRPr="004263EF">
        <w:rPr>
          <w:rFonts w:ascii="Times New Roman" w:eastAsia="Times New Roman" w:hAnsi="Times New Roman" w:cs="Times New Roman"/>
          <w:spacing w:val="-3"/>
          <w:sz w:val="20"/>
        </w:rPr>
        <w:t xml:space="preserve"> </w:t>
      </w:r>
      <w:r w:rsidRPr="004263EF">
        <w:rPr>
          <w:rFonts w:ascii="Times New Roman" w:eastAsia="Times New Roman" w:hAnsi="Times New Roman" w:cs="Times New Roman"/>
          <w:sz w:val="20"/>
        </w:rPr>
        <w:t>Москва,</w:t>
      </w:r>
      <w:r w:rsidRPr="004263EF">
        <w:rPr>
          <w:rFonts w:ascii="Times New Roman" w:eastAsia="Times New Roman" w:hAnsi="Times New Roman" w:cs="Times New Roman"/>
          <w:spacing w:val="-1"/>
          <w:sz w:val="20"/>
        </w:rPr>
        <w:t xml:space="preserve"> </w:t>
      </w:r>
      <w:r w:rsidRPr="004263EF">
        <w:rPr>
          <w:rFonts w:ascii="Times New Roman" w:eastAsia="Times New Roman" w:hAnsi="Times New Roman" w:cs="Times New Roman"/>
          <w:sz w:val="20"/>
        </w:rPr>
        <w:t>2022</w:t>
      </w:r>
    </w:p>
    <w:p w:rsidR="005200D3" w:rsidRDefault="005200D3" w:rsidP="003B28F7">
      <w:pPr>
        <w:spacing w:after="0" w:line="240" w:lineRule="auto"/>
        <w:rPr>
          <w:rFonts w:ascii="Times New Roman" w:eastAsia="Times New Roman" w:hAnsi="Times New Roman" w:cs="Times New Roman"/>
          <w:sz w:val="28"/>
          <w:szCs w:val="28"/>
          <w:lang w:eastAsia="ru-RU"/>
        </w:rPr>
      </w:pPr>
    </w:p>
    <w:p w:rsidR="005200D3" w:rsidRDefault="005200D3" w:rsidP="003B28F7">
      <w:pPr>
        <w:spacing w:after="0" w:line="240" w:lineRule="auto"/>
        <w:rPr>
          <w:rFonts w:ascii="Times New Roman" w:eastAsia="Times New Roman" w:hAnsi="Times New Roman" w:cs="Times New Roman"/>
          <w:sz w:val="28"/>
          <w:szCs w:val="28"/>
          <w:lang w:eastAsia="ru-RU"/>
        </w:rPr>
      </w:pPr>
    </w:p>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Сведения</w:t>
      </w:r>
    </w:p>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 xml:space="preserve"> о численности  </w:t>
      </w:r>
      <w:r w:rsidRPr="005200D3">
        <w:rPr>
          <w:rFonts w:ascii="Times New Roman" w:eastAsia="Times New Roman" w:hAnsi="Times New Roman" w:cs="Times New Roman"/>
          <w:b/>
          <w:sz w:val="24"/>
          <w:szCs w:val="24"/>
          <w:u w:val="single"/>
          <w:lang w:eastAsia="ru-RU"/>
        </w:rPr>
        <w:t>муниципальных  служащих</w:t>
      </w:r>
      <w:r w:rsidRPr="005200D3">
        <w:rPr>
          <w:rFonts w:ascii="Times New Roman" w:eastAsia="Times New Roman" w:hAnsi="Times New Roman" w:cs="Times New Roman"/>
          <w:b/>
          <w:sz w:val="24"/>
          <w:szCs w:val="24"/>
          <w:lang w:eastAsia="ru-RU"/>
        </w:rPr>
        <w:t xml:space="preserve">  и фактических </w:t>
      </w:r>
    </w:p>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 xml:space="preserve"> </w:t>
      </w:r>
      <w:proofErr w:type="gramStart"/>
      <w:r w:rsidRPr="005200D3">
        <w:rPr>
          <w:rFonts w:ascii="Times New Roman" w:eastAsia="Times New Roman" w:hAnsi="Times New Roman" w:cs="Times New Roman"/>
          <w:b/>
          <w:sz w:val="24"/>
          <w:szCs w:val="24"/>
          <w:lang w:eastAsia="ru-RU"/>
        </w:rPr>
        <w:t>затратах</w:t>
      </w:r>
      <w:proofErr w:type="gramEnd"/>
      <w:r w:rsidRPr="005200D3">
        <w:rPr>
          <w:rFonts w:ascii="Times New Roman" w:eastAsia="Times New Roman" w:hAnsi="Times New Roman" w:cs="Times New Roman"/>
          <w:b/>
          <w:sz w:val="24"/>
          <w:szCs w:val="24"/>
          <w:lang w:eastAsia="ru-RU"/>
        </w:rPr>
        <w:t xml:space="preserve"> на их денежное содержание  </w:t>
      </w:r>
    </w:p>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 xml:space="preserve">  за 3 квартал  2022 года</w:t>
      </w:r>
    </w:p>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7"/>
        <w:gridCol w:w="2273"/>
        <w:gridCol w:w="2273"/>
        <w:gridCol w:w="2273"/>
      </w:tblGrid>
      <w:tr w:rsidR="005200D3" w:rsidRPr="005200D3" w:rsidTr="005200D3">
        <w:trPr>
          <w:trHeight w:val="1104"/>
        </w:trPr>
        <w:tc>
          <w:tcPr>
            <w:tcW w:w="2537"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Наименование органа местного самоуправления</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Наименование месяца  отчетного периода</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Численность муниципальных служащих (ед.)</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Затраты на содержание</w:t>
            </w:r>
          </w:p>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 xml:space="preserve">(тыс. </w:t>
            </w:r>
            <w:proofErr w:type="spellStart"/>
            <w:r w:rsidRPr="005200D3">
              <w:rPr>
                <w:rFonts w:ascii="Times New Roman" w:eastAsia="Times New Roman" w:hAnsi="Times New Roman" w:cs="Times New Roman"/>
                <w:b/>
                <w:sz w:val="24"/>
                <w:szCs w:val="24"/>
                <w:lang w:eastAsia="ru-RU"/>
              </w:rPr>
              <w:t>руб</w:t>
            </w:r>
            <w:proofErr w:type="spellEnd"/>
            <w:r w:rsidRPr="005200D3">
              <w:rPr>
                <w:rFonts w:ascii="Times New Roman" w:eastAsia="Times New Roman" w:hAnsi="Times New Roman" w:cs="Times New Roman"/>
                <w:b/>
                <w:sz w:val="24"/>
                <w:szCs w:val="24"/>
                <w:lang w:eastAsia="ru-RU"/>
              </w:rPr>
              <w:t>)</w:t>
            </w:r>
          </w:p>
        </w:tc>
      </w:tr>
      <w:tr w:rsidR="005200D3" w:rsidRPr="005200D3" w:rsidTr="005200D3">
        <w:trPr>
          <w:trHeight w:val="477"/>
        </w:trPr>
        <w:tc>
          <w:tcPr>
            <w:tcW w:w="2537" w:type="dxa"/>
            <w:vMerge w:val="restart"/>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Битковский сельсовет</w:t>
            </w:r>
          </w:p>
          <w:p w:rsidR="005200D3" w:rsidRPr="005200D3" w:rsidRDefault="005200D3" w:rsidP="005200D3">
            <w:pPr>
              <w:spacing w:after="0" w:line="240" w:lineRule="auto"/>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Сузунского района Новосибирской области</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Июль</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jc w:val="center"/>
              <w:rPr>
                <w:rFonts w:ascii="Times New Roman" w:eastAsia="Times New Roman" w:hAnsi="Times New Roman" w:cs="Times New Roman"/>
                <w:sz w:val="24"/>
                <w:szCs w:val="24"/>
                <w:lang w:eastAsia="ru-RU"/>
              </w:rPr>
            </w:pPr>
            <w:r w:rsidRPr="005200D3">
              <w:rPr>
                <w:rFonts w:ascii="Times New Roman" w:eastAsia="Times New Roman" w:hAnsi="Times New Roman" w:cs="Times New Roman"/>
                <w:color w:val="000000"/>
                <w:sz w:val="24"/>
                <w:szCs w:val="24"/>
                <w:lang w:eastAsia="ru-RU"/>
              </w:rPr>
              <w:t>86,51</w:t>
            </w:r>
          </w:p>
        </w:tc>
      </w:tr>
      <w:tr w:rsidR="005200D3" w:rsidRPr="005200D3" w:rsidTr="005200D3">
        <w:trPr>
          <w:trHeight w:val="555"/>
        </w:trPr>
        <w:tc>
          <w:tcPr>
            <w:tcW w:w="0" w:type="auto"/>
            <w:vMerge/>
            <w:tcBorders>
              <w:top w:val="single" w:sz="4" w:space="0" w:color="auto"/>
              <w:left w:val="single" w:sz="4" w:space="0" w:color="auto"/>
              <w:bottom w:val="single" w:sz="4" w:space="0" w:color="auto"/>
              <w:right w:val="single" w:sz="4" w:space="0" w:color="auto"/>
            </w:tcBorders>
            <w:vAlign w:val="center"/>
            <w:hideMark/>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Август</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72,76</w:t>
            </w:r>
          </w:p>
        </w:tc>
      </w:tr>
      <w:tr w:rsidR="005200D3" w:rsidRPr="005200D3" w:rsidTr="005200D3">
        <w:trPr>
          <w:trHeight w:val="549"/>
        </w:trPr>
        <w:tc>
          <w:tcPr>
            <w:tcW w:w="0" w:type="auto"/>
            <w:vMerge/>
            <w:tcBorders>
              <w:top w:val="single" w:sz="4" w:space="0" w:color="auto"/>
              <w:left w:val="single" w:sz="4" w:space="0" w:color="auto"/>
              <w:bottom w:val="single" w:sz="4" w:space="0" w:color="auto"/>
              <w:right w:val="single" w:sz="4" w:space="0" w:color="auto"/>
            </w:tcBorders>
            <w:vAlign w:val="center"/>
            <w:hideMark/>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Сентябрь</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80,14</w:t>
            </w:r>
          </w:p>
        </w:tc>
      </w:tr>
      <w:tr w:rsidR="005200D3" w:rsidRPr="005200D3" w:rsidTr="005200D3">
        <w:trPr>
          <w:trHeight w:val="557"/>
        </w:trPr>
        <w:tc>
          <w:tcPr>
            <w:tcW w:w="2537"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ИТОГО:</w:t>
            </w:r>
          </w:p>
        </w:tc>
        <w:tc>
          <w:tcPr>
            <w:tcW w:w="2273" w:type="dxa"/>
            <w:tcBorders>
              <w:top w:val="single" w:sz="4" w:space="0" w:color="auto"/>
              <w:left w:val="single" w:sz="4" w:space="0" w:color="auto"/>
              <w:bottom w:val="single" w:sz="4" w:space="0" w:color="auto"/>
              <w:right w:val="single" w:sz="4" w:space="0" w:color="auto"/>
            </w:tcBorders>
          </w:tcPr>
          <w:p w:rsidR="005200D3" w:rsidRPr="005200D3" w:rsidRDefault="005200D3" w:rsidP="005200D3">
            <w:pPr>
              <w:spacing w:after="0" w:line="240" w:lineRule="auto"/>
              <w:rPr>
                <w:rFonts w:ascii="Times New Roman" w:eastAsia="Times New Roman" w:hAnsi="Times New Roman" w:cs="Times New Roman"/>
                <w:b/>
                <w:sz w:val="24"/>
                <w:szCs w:val="24"/>
                <w:lang w:eastAsia="ru-RU"/>
              </w:rPr>
            </w:pP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3</w:t>
            </w:r>
          </w:p>
        </w:tc>
        <w:tc>
          <w:tcPr>
            <w:tcW w:w="2273" w:type="dxa"/>
            <w:tcBorders>
              <w:top w:val="single" w:sz="4" w:space="0" w:color="auto"/>
              <w:left w:val="single" w:sz="4" w:space="0" w:color="auto"/>
              <w:bottom w:val="single" w:sz="4" w:space="0" w:color="auto"/>
              <w:right w:val="single" w:sz="4" w:space="0" w:color="auto"/>
            </w:tcBorders>
            <w:hideMark/>
          </w:tcPr>
          <w:p w:rsidR="005200D3" w:rsidRPr="005200D3" w:rsidRDefault="005200D3" w:rsidP="005200D3">
            <w:pPr>
              <w:spacing w:after="0" w:line="240" w:lineRule="auto"/>
              <w:jc w:val="center"/>
              <w:rPr>
                <w:rFonts w:ascii="Times New Roman" w:eastAsia="Times New Roman" w:hAnsi="Times New Roman" w:cs="Times New Roman"/>
                <w:b/>
                <w:sz w:val="24"/>
                <w:szCs w:val="24"/>
                <w:lang w:eastAsia="ru-RU"/>
              </w:rPr>
            </w:pPr>
            <w:r w:rsidRPr="005200D3">
              <w:rPr>
                <w:rFonts w:ascii="Times New Roman" w:eastAsia="Times New Roman" w:hAnsi="Times New Roman" w:cs="Times New Roman"/>
                <w:b/>
                <w:sz w:val="24"/>
                <w:szCs w:val="24"/>
                <w:lang w:eastAsia="ru-RU"/>
              </w:rPr>
              <w:t>239,41</w:t>
            </w:r>
          </w:p>
        </w:tc>
      </w:tr>
    </w:tbl>
    <w:p w:rsidR="00FD4998" w:rsidRPr="00FD4998" w:rsidRDefault="00FD4998" w:rsidP="003B28F7">
      <w:pPr>
        <w:spacing w:after="0" w:line="240" w:lineRule="auto"/>
        <w:rPr>
          <w:rFonts w:ascii="Times New Roman" w:eastAsia="Times New Roman" w:hAnsi="Times New Roman" w:cs="Times New Roman"/>
          <w:sz w:val="28"/>
          <w:szCs w:val="28"/>
          <w:lang w:eastAsia="ru-RU"/>
        </w:rPr>
      </w:pPr>
      <w:r w:rsidRPr="00FD4998">
        <w:rPr>
          <w:rFonts w:ascii="Times New Roman" w:eastAsia="Times New Roman" w:hAnsi="Times New Roman" w:cs="Times New Roman"/>
          <w:sz w:val="28"/>
          <w:szCs w:val="28"/>
          <w:lang w:eastAsia="ru-RU"/>
        </w:rPr>
        <w:t> </w:t>
      </w: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E12794" w:rsidRDefault="00E12794" w:rsidP="003B28F7">
      <w:pPr>
        <w:spacing w:after="0" w:line="240" w:lineRule="auto"/>
        <w:jc w:val="center"/>
        <w:rPr>
          <w:rFonts w:ascii="Times New Roman" w:eastAsia="Calibri" w:hAnsi="Times New Roman" w:cs="Times New Roman"/>
          <w:color w:val="000000" w:themeColor="text1"/>
          <w:sz w:val="20"/>
          <w:szCs w:val="20"/>
          <w:lang w:eastAsia="ru-RU"/>
        </w:rPr>
      </w:pPr>
    </w:p>
    <w:p w:rsidR="00AE284A" w:rsidRPr="00457E42" w:rsidRDefault="00BB53AA" w:rsidP="003B28F7">
      <w:pPr>
        <w:spacing w:after="0" w:line="240" w:lineRule="auto"/>
        <w:jc w:val="center"/>
        <w:rPr>
          <w:color w:val="000000" w:themeColor="text1"/>
        </w:rPr>
      </w:pPr>
      <w:bookmarkStart w:id="0" w:name="_GoBack"/>
      <w:bookmarkEnd w:id="0"/>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4245F4B5" wp14:editId="10C9AA1C">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E12794">
      <w:footerReference w:type="default" r:id="rId11"/>
      <w:pgSz w:w="11906" w:h="16838"/>
      <w:pgMar w:top="1134" w:right="567" w:bottom="1134"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5FF9" w:rsidRDefault="00335FF9">
      <w:pPr>
        <w:spacing w:after="0" w:line="240" w:lineRule="auto"/>
      </w:pPr>
      <w:r>
        <w:separator/>
      </w:r>
    </w:p>
  </w:endnote>
  <w:endnote w:type="continuationSeparator" w:id="0">
    <w:p w:rsidR="00335FF9" w:rsidRDefault="00335F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65166410"/>
      <w:docPartObj>
        <w:docPartGallery w:val="Page Numbers (Bottom of Page)"/>
        <w:docPartUnique/>
      </w:docPartObj>
    </w:sdtPr>
    <w:sdtEndPr/>
    <w:sdtContent>
      <w:p w:rsidR="003B28F7" w:rsidRDefault="003B28F7">
        <w:pPr>
          <w:pStyle w:val="a7"/>
          <w:jc w:val="right"/>
        </w:pPr>
        <w:r>
          <w:fldChar w:fldCharType="begin"/>
        </w:r>
        <w:r>
          <w:instrText>PAGE   \* MERGEFORMAT</w:instrText>
        </w:r>
        <w:r>
          <w:fldChar w:fldCharType="separate"/>
        </w:r>
        <w:r w:rsidR="00E12794" w:rsidRPr="00E12794">
          <w:rPr>
            <w:noProof/>
            <w:lang w:val="ru-RU"/>
          </w:rPr>
          <w:t>22</w:t>
        </w:r>
        <w:r>
          <w:fldChar w:fldCharType="end"/>
        </w:r>
      </w:p>
    </w:sdtContent>
  </w:sdt>
  <w:p w:rsidR="003B28F7" w:rsidRDefault="003B28F7">
    <w:pPr>
      <w:pStyle w:val="a7"/>
    </w:pPr>
  </w:p>
  <w:p w:rsidR="003B28F7" w:rsidRDefault="003B28F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5FF9" w:rsidRDefault="00335FF9">
      <w:pPr>
        <w:spacing w:after="0" w:line="240" w:lineRule="auto"/>
      </w:pPr>
      <w:r>
        <w:separator/>
      </w:r>
    </w:p>
  </w:footnote>
  <w:footnote w:type="continuationSeparator" w:id="0">
    <w:p w:rsidR="00335FF9" w:rsidRDefault="00335FF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7F6AEA"/>
    <w:multiLevelType w:val="hybridMultilevel"/>
    <w:tmpl w:val="78D2AC9A"/>
    <w:lvl w:ilvl="0" w:tplc="B9E2A7F2">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4">
    <w:nsid w:val="06465CD8"/>
    <w:multiLevelType w:val="singleLevel"/>
    <w:tmpl w:val="0419000F"/>
    <w:lvl w:ilvl="0">
      <w:start w:val="1"/>
      <w:numFmt w:val="decimal"/>
      <w:lvlText w:val="%1."/>
      <w:lvlJc w:val="left"/>
      <w:pPr>
        <w:tabs>
          <w:tab w:val="num" w:pos="360"/>
        </w:tabs>
        <w:ind w:left="360" w:hanging="360"/>
      </w:pPr>
    </w:lvl>
  </w:abstractNum>
  <w:abstractNum w:abstractNumId="5">
    <w:nsid w:val="064823F6"/>
    <w:multiLevelType w:val="hybridMultilevel"/>
    <w:tmpl w:val="AEBCD932"/>
    <w:lvl w:ilvl="0" w:tplc="F9CEDC0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91A5910"/>
    <w:multiLevelType w:val="hybridMultilevel"/>
    <w:tmpl w:val="1E32D5E4"/>
    <w:lvl w:ilvl="0" w:tplc="042674FC">
      <w:numFmt w:val="bullet"/>
      <w:lvlText w:val=""/>
      <w:lvlJc w:val="left"/>
      <w:pPr>
        <w:ind w:left="810" w:hanging="709"/>
      </w:pPr>
      <w:rPr>
        <w:rFonts w:ascii="Symbol" w:eastAsia="Symbol" w:hAnsi="Symbol" w:cs="Symbol" w:hint="default"/>
        <w:w w:val="100"/>
        <w:sz w:val="28"/>
        <w:szCs w:val="28"/>
        <w:lang w:val="ru-RU" w:eastAsia="en-US" w:bidi="ar-SA"/>
      </w:rPr>
    </w:lvl>
    <w:lvl w:ilvl="1" w:tplc="74F2D406">
      <w:numFmt w:val="bullet"/>
      <w:lvlText w:val="•"/>
      <w:lvlJc w:val="left"/>
      <w:pPr>
        <w:ind w:left="1694" w:hanging="709"/>
      </w:pPr>
      <w:rPr>
        <w:lang w:val="ru-RU" w:eastAsia="en-US" w:bidi="ar-SA"/>
      </w:rPr>
    </w:lvl>
    <w:lvl w:ilvl="2" w:tplc="8728A892">
      <w:numFmt w:val="bullet"/>
      <w:lvlText w:val="•"/>
      <w:lvlJc w:val="left"/>
      <w:pPr>
        <w:ind w:left="2569" w:hanging="709"/>
      </w:pPr>
      <w:rPr>
        <w:lang w:val="ru-RU" w:eastAsia="en-US" w:bidi="ar-SA"/>
      </w:rPr>
    </w:lvl>
    <w:lvl w:ilvl="3" w:tplc="8662FAFA">
      <w:numFmt w:val="bullet"/>
      <w:lvlText w:val="•"/>
      <w:lvlJc w:val="left"/>
      <w:pPr>
        <w:ind w:left="3443" w:hanging="709"/>
      </w:pPr>
      <w:rPr>
        <w:lang w:val="ru-RU" w:eastAsia="en-US" w:bidi="ar-SA"/>
      </w:rPr>
    </w:lvl>
    <w:lvl w:ilvl="4" w:tplc="CC847E90">
      <w:numFmt w:val="bullet"/>
      <w:lvlText w:val="•"/>
      <w:lvlJc w:val="left"/>
      <w:pPr>
        <w:ind w:left="4318" w:hanging="709"/>
      </w:pPr>
      <w:rPr>
        <w:lang w:val="ru-RU" w:eastAsia="en-US" w:bidi="ar-SA"/>
      </w:rPr>
    </w:lvl>
    <w:lvl w:ilvl="5" w:tplc="F19463BC">
      <w:numFmt w:val="bullet"/>
      <w:lvlText w:val="•"/>
      <w:lvlJc w:val="left"/>
      <w:pPr>
        <w:ind w:left="5193" w:hanging="709"/>
      </w:pPr>
      <w:rPr>
        <w:lang w:val="ru-RU" w:eastAsia="en-US" w:bidi="ar-SA"/>
      </w:rPr>
    </w:lvl>
    <w:lvl w:ilvl="6" w:tplc="7BECA4D2">
      <w:numFmt w:val="bullet"/>
      <w:lvlText w:val="•"/>
      <w:lvlJc w:val="left"/>
      <w:pPr>
        <w:ind w:left="6067" w:hanging="709"/>
      </w:pPr>
      <w:rPr>
        <w:lang w:val="ru-RU" w:eastAsia="en-US" w:bidi="ar-SA"/>
      </w:rPr>
    </w:lvl>
    <w:lvl w:ilvl="7" w:tplc="B454A308">
      <w:numFmt w:val="bullet"/>
      <w:lvlText w:val="•"/>
      <w:lvlJc w:val="left"/>
      <w:pPr>
        <w:ind w:left="6942" w:hanging="709"/>
      </w:pPr>
      <w:rPr>
        <w:lang w:val="ru-RU" w:eastAsia="en-US" w:bidi="ar-SA"/>
      </w:rPr>
    </w:lvl>
    <w:lvl w:ilvl="8" w:tplc="F62ECD08">
      <w:numFmt w:val="bullet"/>
      <w:lvlText w:val="•"/>
      <w:lvlJc w:val="left"/>
      <w:pPr>
        <w:ind w:left="7816" w:hanging="709"/>
      </w:pPr>
      <w:rPr>
        <w:lang w:val="ru-RU" w:eastAsia="en-US" w:bidi="ar-SA"/>
      </w:rPr>
    </w:lvl>
  </w:abstractNum>
  <w:abstractNum w:abstractNumId="7">
    <w:nsid w:val="0DAE736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3EF6A0A"/>
    <w:multiLevelType w:val="multilevel"/>
    <w:tmpl w:val="E226785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5115"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9">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10">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2">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14">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15">
    <w:nsid w:val="34BF44BD"/>
    <w:multiLevelType w:val="hybridMultilevel"/>
    <w:tmpl w:val="EC507148"/>
    <w:lvl w:ilvl="0" w:tplc="57D88C68">
      <w:start w:val="1"/>
      <w:numFmt w:val="decimal"/>
      <w:lvlText w:val="%1."/>
      <w:lvlJc w:val="left"/>
      <w:pPr>
        <w:ind w:left="1008" w:hanging="360"/>
      </w:pPr>
    </w:lvl>
    <w:lvl w:ilvl="1" w:tplc="04190019">
      <w:start w:val="1"/>
      <w:numFmt w:val="lowerLetter"/>
      <w:lvlText w:val="%2."/>
      <w:lvlJc w:val="left"/>
      <w:pPr>
        <w:ind w:left="1728" w:hanging="360"/>
      </w:pPr>
    </w:lvl>
    <w:lvl w:ilvl="2" w:tplc="0419001B">
      <w:start w:val="1"/>
      <w:numFmt w:val="lowerRoman"/>
      <w:lvlText w:val="%3."/>
      <w:lvlJc w:val="right"/>
      <w:pPr>
        <w:ind w:left="2448" w:hanging="180"/>
      </w:pPr>
    </w:lvl>
    <w:lvl w:ilvl="3" w:tplc="0419000F">
      <w:start w:val="1"/>
      <w:numFmt w:val="decimal"/>
      <w:lvlText w:val="%4."/>
      <w:lvlJc w:val="left"/>
      <w:pPr>
        <w:ind w:left="3168" w:hanging="360"/>
      </w:pPr>
    </w:lvl>
    <w:lvl w:ilvl="4" w:tplc="04190019">
      <w:start w:val="1"/>
      <w:numFmt w:val="lowerLetter"/>
      <w:lvlText w:val="%5."/>
      <w:lvlJc w:val="left"/>
      <w:pPr>
        <w:ind w:left="3888" w:hanging="360"/>
      </w:pPr>
    </w:lvl>
    <w:lvl w:ilvl="5" w:tplc="0419001B">
      <w:start w:val="1"/>
      <w:numFmt w:val="lowerRoman"/>
      <w:lvlText w:val="%6."/>
      <w:lvlJc w:val="right"/>
      <w:pPr>
        <w:ind w:left="4608" w:hanging="180"/>
      </w:pPr>
    </w:lvl>
    <w:lvl w:ilvl="6" w:tplc="0419000F">
      <w:start w:val="1"/>
      <w:numFmt w:val="decimal"/>
      <w:lvlText w:val="%7."/>
      <w:lvlJc w:val="left"/>
      <w:pPr>
        <w:ind w:left="5328" w:hanging="360"/>
      </w:pPr>
    </w:lvl>
    <w:lvl w:ilvl="7" w:tplc="04190019">
      <w:start w:val="1"/>
      <w:numFmt w:val="lowerLetter"/>
      <w:lvlText w:val="%8."/>
      <w:lvlJc w:val="left"/>
      <w:pPr>
        <w:ind w:left="6048" w:hanging="360"/>
      </w:pPr>
    </w:lvl>
    <w:lvl w:ilvl="8" w:tplc="0419001B">
      <w:start w:val="1"/>
      <w:numFmt w:val="lowerRoman"/>
      <w:lvlText w:val="%9."/>
      <w:lvlJc w:val="right"/>
      <w:pPr>
        <w:ind w:left="6768" w:hanging="180"/>
      </w:pPr>
    </w:lvl>
  </w:abstractNum>
  <w:abstractNum w:abstractNumId="16">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7">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18">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19">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1">
    <w:nsid w:val="45BE40A0"/>
    <w:multiLevelType w:val="hybridMultilevel"/>
    <w:tmpl w:val="00C626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23">
    <w:nsid w:val="487C0DFF"/>
    <w:multiLevelType w:val="multilevel"/>
    <w:tmpl w:val="2E6EBF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5">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7">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56CF7ACF"/>
    <w:multiLevelType w:val="hybridMultilevel"/>
    <w:tmpl w:val="0CFA2DE0"/>
    <w:lvl w:ilvl="0" w:tplc="6ECE4D62">
      <w:start w:val="2"/>
      <w:numFmt w:val="decimal"/>
      <w:lvlText w:val="%1."/>
      <w:lvlJc w:val="left"/>
      <w:pPr>
        <w:ind w:left="1069"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575406AF"/>
    <w:multiLevelType w:val="multilevel"/>
    <w:tmpl w:val="1B5E5D58"/>
    <w:lvl w:ilvl="0">
      <w:start w:val="1"/>
      <w:numFmt w:val="decimal"/>
      <w:lvlText w:val="%1."/>
      <w:lvlJc w:val="left"/>
      <w:pPr>
        <w:ind w:left="1482" w:hanging="915"/>
      </w:pPr>
    </w:lvl>
    <w:lvl w:ilvl="1">
      <w:start w:val="1"/>
      <w:numFmt w:val="decimal"/>
      <w:isLgl/>
      <w:lvlText w:val="%1.%2."/>
      <w:lvlJc w:val="left"/>
      <w:pPr>
        <w:ind w:left="2202" w:hanging="720"/>
      </w:pPr>
    </w:lvl>
    <w:lvl w:ilvl="2">
      <w:start w:val="1"/>
      <w:numFmt w:val="decimal"/>
      <w:isLgl/>
      <w:lvlText w:val="%1.%2.%3."/>
      <w:lvlJc w:val="left"/>
      <w:pPr>
        <w:ind w:left="3117" w:hanging="720"/>
      </w:pPr>
    </w:lvl>
    <w:lvl w:ilvl="3">
      <w:start w:val="1"/>
      <w:numFmt w:val="decimal"/>
      <w:isLgl/>
      <w:lvlText w:val="%1.%2.%3.%4."/>
      <w:lvlJc w:val="left"/>
      <w:pPr>
        <w:ind w:left="4392" w:hanging="1080"/>
      </w:pPr>
    </w:lvl>
    <w:lvl w:ilvl="4">
      <w:start w:val="1"/>
      <w:numFmt w:val="decimal"/>
      <w:isLgl/>
      <w:lvlText w:val="%1.%2.%3.%4.%5."/>
      <w:lvlJc w:val="left"/>
      <w:pPr>
        <w:ind w:left="5307" w:hanging="1080"/>
      </w:pPr>
    </w:lvl>
    <w:lvl w:ilvl="5">
      <w:start w:val="1"/>
      <w:numFmt w:val="decimal"/>
      <w:isLgl/>
      <w:lvlText w:val="%1.%2.%3.%4.%5.%6."/>
      <w:lvlJc w:val="left"/>
      <w:pPr>
        <w:ind w:left="6582" w:hanging="1440"/>
      </w:pPr>
    </w:lvl>
    <w:lvl w:ilvl="6">
      <w:start w:val="1"/>
      <w:numFmt w:val="decimal"/>
      <w:isLgl/>
      <w:lvlText w:val="%1.%2.%3.%4.%5.%6.%7."/>
      <w:lvlJc w:val="left"/>
      <w:pPr>
        <w:ind w:left="7857" w:hanging="1800"/>
      </w:pPr>
    </w:lvl>
    <w:lvl w:ilvl="7">
      <w:start w:val="1"/>
      <w:numFmt w:val="decimal"/>
      <w:isLgl/>
      <w:lvlText w:val="%1.%2.%3.%4.%5.%6.%7.%8."/>
      <w:lvlJc w:val="left"/>
      <w:pPr>
        <w:ind w:left="8772" w:hanging="1800"/>
      </w:pPr>
    </w:lvl>
    <w:lvl w:ilvl="8">
      <w:start w:val="1"/>
      <w:numFmt w:val="decimal"/>
      <w:isLgl/>
      <w:lvlText w:val="%1.%2.%3.%4.%5.%6.%7.%8.%9."/>
      <w:lvlJc w:val="left"/>
      <w:pPr>
        <w:ind w:left="10047" w:hanging="2160"/>
      </w:pPr>
    </w:lvl>
  </w:abstractNum>
  <w:abstractNum w:abstractNumId="30">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1">
    <w:nsid w:val="5CBD13CF"/>
    <w:multiLevelType w:val="multilevel"/>
    <w:tmpl w:val="1E807C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6614523B"/>
    <w:multiLevelType w:val="multilevel"/>
    <w:tmpl w:val="D78CA68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68D168BA"/>
    <w:multiLevelType w:val="singleLevel"/>
    <w:tmpl w:val="0419000F"/>
    <w:lvl w:ilvl="0">
      <w:start w:val="1"/>
      <w:numFmt w:val="decimal"/>
      <w:lvlText w:val="%1."/>
      <w:lvlJc w:val="left"/>
      <w:pPr>
        <w:tabs>
          <w:tab w:val="num" w:pos="360"/>
        </w:tabs>
        <w:ind w:left="360" w:hanging="360"/>
      </w:pPr>
    </w:lvl>
  </w:abstractNum>
  <w:abstractNum w:abstractNumId="34">
    <w:nsid w:val="6BC36EC7"/>
    <w:multiLevelType w:val="hybridMultilevel"/>
    <w:tmpl w:val="C9A07F2E"/>
    <w:lvl w:ilvl="0" w:tplc="6CC8A6F2">
      <w:start w:val="1"/>
      <w:numFmt w:val="decimal"/>
      <w:lvlText w:val="%1."/>
      <w:lvlJc w:val="left"/>
      <w:pPr>
        <w:ind w:left="1991" w:hanging="1140"/>
      </w:pPr>
      <w:rPr>
        <w:rFonts w:ascii="Times New Roman" w:eastAsia="Times New Roman" w:hAnsi="Times New Roman" w:cs="Times New Roman"/>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5">
    <w:nsid w:val="6C8754FE"/>
    <w:multiLevelType w:val="multilevel"/>
    <w:tmpl w:val="7C6CB228"/>
    <w:lvl w:ilvl="0">
      <w:start w:val="1"/>
      <w:numFmt w:val="decimal"/>
      <w:lvlText w:val="%1."/>
      <w:lvlJc w:val="left"/>
      <w:pPr>
        <w:ind w:left="1684" w:hanging="975"/>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36">
    <w:nsid w:val="6C8A3F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72B553DE"/>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9">
    <w:nsid w:val="7B106DB8"/>
    <w:multiLevelType w:val="hybridMultilevel"/>
    <w:tmpl w:val="1340E266"/>
    <w:lvl w:ilvl="0" w:tplc="8E4EAA9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7B3F75A5"/>
    <w:multiLevelType w:val="multilevel"/>
    <w:tmpl w:val="E2267858"/>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5115"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41">
    <w:nsid w:val="7DEE6891"/>
    <w:multiLevelType w:val="multilevel"/>
    <w:tmpl w:val="AC9C72B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43">
    <w:nsid w:val="7F070E5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7"/>
  </w:num>
  <w:num w:numId="3">
    <w:abstractNumId w:val="37"/>
  </w:num>
  <w:num w:numId="4">
    <w:abstractNumId w:val="7"/>
  </w:num>
  <w:num w:numId="5">
    <w:abstractNumId w:val="43"/>
  </w:num>
  <w:num w:numId="6">
    <w:abstractNumId w:val="36"/>
  </w:num>
  <w:num w:numId="7">
    <w:abstractNumId w:val="41"/>
  </w:num>
  <w:num w:numId="8">
    <w:abstractNumId w:val="32"/>
  </w:num>
  <w:num w:numId="9">
    <w:abstractNumId w:val="31"/>
  </w:num>
  <w:num w:numId="10">
    <w:abstractNumId w:val="28"/>
  </w:num>
  <w:num w:numId="11">
    <w:abstractNumId w:val="33"/>
  </w:num>
  <w:num w:numId="12">
    <w:abstractNumId w:val="4"/>
  </w:num>
  <w:num w:numId="13">
    <w:abstractNumId w:val="25"/>
  </w:num>
  <w:num w:numId="14">
    <w:abstractNumId w:val="12"/>
  </w:num>
  <w:num w:numId="15">
    <w:abstractNumId w:val="19"/>
  </w:num>
  <w:num w:numId="16">
    <w:abstractNumId w:val="30"/>
  </w:num>
  <w:num w:numId="17">
    <w:abstractNumId w:val="14"/>
  </w:num>
  <w:num w:numId="18">
    <w:abstractNumId w:val="13"/>
  </w:num>
  <w:num w:numId="19">
    <w:abstractNumId w:val="17"/>
  </w:num>
  <w:num w:numId="20">
    <w:abstractNumId w:val="16"/>
  </w:num>
  <w:num w:numId="21">
    <w:abstractNumId w:val="3"/>
  </w:num>
  <w:num w:numId="22">
    <w:abstractNumId w:val="22"/>
  </w:num>
  <w:num w:numId="23">
    <w:abstractNumId w:val="9"/>
  </w:num>
  <w:num w:numId="24">
    <w:abstractNumId w:val="24"/>
  </w:num>
  <w:num w:numId="25">
    <w:abstractNumId w:val="38"/>
  </w:num>
  <w:num w:numId="26">
    <w:abstractNumId w:val="20"/>
  </w:num>
  <w:num w:numId="27">
    <w:abstractNumId w:val="26"/>
  </w:num>
  <w:num w:numId="28">
    <w:abstractNumId w:val="39"/>
  </w:num>
  <w:num w:numId="29">
    <w:abstractNumId w:val="34"/>
  </w:num>
  <w:num w:numId="30">
    <w:abstractNumId w:val="11"/>
  </w:num>
  <w:num w:numId="31">
    <w:abstractNumId w:val="10"/>
  </w:num>
  <w:num w:numId="32">
    <w:abstractNumId w:val="35"/>
  </w:num>
  <w:num w:numId="33">
    <w:abstractNumId w:val="8"/>
  </w:num>
  <w:num w:numId="34">
    <w:abstractNumId w:val="40"/>
  </w:num>
  <w:num w:numId="35">
    <w:abstractNumId w:val="2"/>
  </w:num>
  <w:num w:numId="36">
    <w:abstractNumId w:val="42"/>
  </w:num>
  <w:num w:numId="37">
    <w:abstractNumId w:val="5"/>
  </w:num>
  <w:num w:numId="3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3"/>
  </w:num>
  <w:num w:numId="40">
    <w:abstractNumId w:val="21"/>
  </w:num>
  <w:num w:numId="41">
    <w:abstractNumId w:val="6"/>
  </w:num>
  <w:num w:numId="42">
    <w:abstractNumId w:val="15"/>
  </w:num>
  <w:num w:numId="4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mirrorMargins/>
  <w:proofState w:spelling="clean" w:grammar="clean"/>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5189"/>
    <w:rsid w:val="000432D4"/>
    <w:rsid w:val="000727FC"/>
    <w:rsid w:val="000837E9"/>
    <w:rsid w:val="000D22CA"/>
    <w:rsid w:val="000F32A4"/>
    <w:rsid w:val="001046EE"/>
    <w:rsid w:val="001157D2"/>
    <w:rsid w:val="00116DC8"/>
    <w:rsid w:val="00122282"/>
    <w:rsid w:val="001254E4"/>
    <w:rsid w:val="0014310B"/>
    <w:rsid w:val="001469DC"/>
    <w:rsid w:val="001865DD"/>
    <w:rsid w:val="001C673E"/>
    <w:rsid w:val="001E7F53"/>
    <w:rsid w:val="001F4756"/>
    <w:rsid w:val="00241C51"/>
    <w:rsid w:val="00262770"/>
    <w:rsid w:val="00285085"/>
    <w:rsid w:val="002F3485"/>
    <w:rsid w:val="003017EC"/>
    <w:rsid w:val="00317118"/>
    <w:rsid w:val="00325C10"/>
    <w:rsid w:val="003303E0"/>
    <w:rsid w:val="00335FF9"/>
    <w:rsid w:val="0034241F"/>
    <w:rsid w:val="003B28F7"/>
    <w:rsid w:val="003D2302"/>
    <w:rsid w:val="004263EF"/>
    <w:rsid w:val="0042780A"/>
    <w:rsid w:val="00453AB7"/>
    <w:rsid w:val="00457E42"/>
    <w:rsid w:val="004670DE"/>
    <w:rsid w:val="00471A55"/>
    <w:rsid w:val="004B26A1"/>
    <w:rsid w:val="004B3E84"/>
    <w:rsid w:val="00507979"/>
    <w:rsid w:val="005200D3"/>
    <w:rsid w:val="00551C8E"/>
    <w:rsid w:val="00557302"/>
    <w:rsid w:val="00561DE2"/>
    <w:rsid w:val="00562919"/>
    <w:rsid w:val="00565978"/>
    <w:rsid w:val="00610F92"/>
    <w:rsid w:val="00634E0D"/>
    <w:rsid w:val="00640B21"/>
    <w:rsid w:val="00650113"/>
    <w:rsid w:val="00650C77"/>
    <w:rsid w:val="00654435"/>
    <w:rsid w:val="006935CA"/>
    <w:rsid w:val="00694B1D"/>
    <w:rsid w:val="006B5A6D"/>
    <w:rsid w:val="006C1761"/>
    <w:rsid w:val="006F6413"/>
    <w:rsid w:val="00746689"/>
    <w:rsid w:val="007A6111"/>
    <w:rsid w:val="0083197A"/>
    <w:rsid w:val="00871159"/>
    <w:rsid w:val="00877838"/>
    <w:rsid w:val="00893E1C"/>
    <w:rsid w:val="00895292"/>
    <w:rsid w:val="008A38DD"/>
    <w:rsid w:val="008C7CD2"/>
    <w:rsid w:val="008D401F"/>
    <w:rsid w:val="008E177F"/>
    <w:rsid w:val="008E2A3F"/>
    <w:rsid w:val="00903DFD"/>
    <w:rsid w:val="00916EDD"/>
    <w:rsid w:val="00926B26"/>
    <w:rsid w:val="00962125"/>
    <w:rsid w:val="0097310A"/>
    <w:rsid w:val="0098655C"/>
    <w:rsid w:val="009A2C31"/>
    <w:rsid w:val="00A03723"/>
    <w:rsid w:val="00A72C04"/>
    <w:rsid w:val="00A90843"/>
    <w:rsid w:val="00AC1638"/>
    <w:rsid w:val="00AD4AA6"/>
    <w:rsid w:val="00AE284A"/>
    <w:rsid w:val="00AF4F50"/>
    <w:rsid w:val="00B07B2E"/>
    <w:rsid w:val="00B52392"/>
    <w:rsid w:val="00B576A0"/>
    <w:rsid w:val="00B65821"/>
    <w:rsid w:val="00B6745F"/>
    <w:rsid w:val="00B73086"/>
    <w:rsid w:val="00BA0BC8"/>
    <w:rsid w:val="00BB24B3"/>
    <w:rsid w:val="00BB53AA"/>
    <w:rsid w:val="00BB64DC"/>
    <w:rsid w:val="00C10757"/>
    <w:rsid w:val="00C10BE5"/>
    <w:rsid w:val="00C85EFC"/>
    <w:rsid w:val="00C97A57"/>
    <w:rsid w:val="00CB0557"/>
    <w:rsid w:val="00CB3CD1"/>
    <w:rsid w:val="00CF1352"/>
    <w:rsid w:val="00CF6F38"/>
    <w:rsid w:val="00D15149"/>
    <w:rsid w:val="00D82A84"/>
    <w:rsid w:val="00D920EC"/>
    <w:rsid w:val="00DA475D"/>
    <w:rsid w:val="00DC5FEA"/>
    <w:rsid w:val="00DD446B"/>
    <w:rsid w:val="00DE7E13"/>
    <w:rsid w:val="00E12794"/>
    <w:rsid w:val="00E97234"/>
    <w:rsid w:val="00EC7ADA"/>
    <w:rsid w:val="00F129BC"/>
    <w:rsid w:val="00F439E0"/>
    <w:rsid w:val="00F53039"/>
    <w:rsid w:val="00F97CDE"/>
    <w:rsid w:val="00FA34AB"/>
    <w:rsid w:val="00FB4015"/>
    <w:rsid w:val="00FD4998"/>
    <w:rsid w:val="00FE3A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34"/>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6E7DD-B368-4988-B74C-465CBE14F1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1</Pages>
  <Words>6563</Words>
  <Characters>37413</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2022-12-19T08:57:00Z</cp:lastPrinted>
  <dcterms:created xsi:type="dcterms:W3CDTF">2022-12-19T03:21:00Z</dcterms:created>
  <dcterms:modified xsi:type="dcterms:W3CDTF">2022-12-19T08:58:00Z</dcterms:modified>
</cp:coreProperties>
</file>