
<file path=[Content_Types].xml><?xml version="1.0" encoding="utf-8"?>
<Types xmlns="http://schemas.openxmlformats.org/package/2006/content-types">
  <Default Extension="emf" ContentType="image/x-emf"/>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header1.xml" ContentType="application/vnd.openxmlformats-officedocument.wordprocessingml.head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BB53AA" w:rsidRPr="00457E42" w:rsidRDefault="00BB53AA" w:rsidP="003B28F7">
      <w:pPr>
        <w:spacing w:after="0" w:line="240" w:lineRule="auto"/>
        <w:contextualSpacing/>
        <w:jc w:val="center"/>
        <w:rPr>
          <w:rFonts w:ascii="Times New Roman" w:eastAsia="Calibri" w:hAnsi="Times New Roman" w:cs="Times New Roman"/>
          <w:b/>
          <w:i/>
          <w:color w:val="000000" w:themeColor="text1"/>
          <w:sz w:val="56"/>
          <w:szCs w:val="72"/>
          <w:lang w:eastAsia="ru-RU"/>
        </w:rPr>
      </w:pPr>
      <w:r w:rsidRPr="00457E42">
        <w:rPr>
          <w:rFonts w:ascii="Times New Roman" w:eastAsia="Calibri" w:hAnsi="Times New Roman" w:cs="Times New Roman"/>
          <w:b/>
          <w:i/>
          <w:color w:val="000000" w:themeColor="text1"/>
          <w:sz w:val="56"/>
          <w:szCs w:val="72"/>
          <w:lang w:eastAsia="ru-RU"/>
        </w:rPr>
        <w:t>БИТКОВСКИЙ ВЕСТНИК»</w:t>
      </w:r>
    </w:p>
    <w:p w:rsidR="00BB53AA" w:rsidRPr="00457E42" w:rsidRDefault="00FD4998" w:rsidP="003B28F7">
      <w:pPr>
        <w:spacing w:after="0" w:line="240" w:lineRule="auto"/>
        <w:jc w:val="center"/>
        <w:rPr>
          <w:rFonts w:ascii="Times New Roman" w:eastAsia="Calibri" w:hAnsi="Times New Roman" w:cs="Times New Roman"/>
          <w:b/>
          <w:i/>
          <w:color w:val="000000" w:themeColor="text1"/>
          <w:sz w:val="56"/>
          <w:szCs w:val="72"/>
          <w:lang w:eastAsia="ru-RU"/>
        </w:rPr>
      </w:pPr>
      <w:r>
        <w:rPr>
          <w:rFonts w:ascii="Times New Roman" w:eastAsia="Calibri" w:hAnsi="Times New Roman" w:cs="Times New Roman"/>
          <w:b/>
          <w:i/>
          <w:color w:val="000000" w:themeColor="text1"/>
          <w:sz w:val="56"/>
          <w:szCs w:val="72"/>
          <w:lang w:eastAsia="ru-RU"/>
        </w:rPr>
        <w:t>№</w:t>
      </w:r>
      <w:r w:rsidR="003E5E8D">
        <w:rPr>
          <w:rFonts w:ascii="Times New Roman" w:eastAsia="Calibri" w:hAnsi="Times New Roman" w:cs="Times New Roman"/>
          <w:b/>
          <w:i/>
          <w:color w:val="000000" w:themeColor="text1"/>
          <w:sz w:val="56"/>
          <w:szCs w:val="72"/>
          <w:lang w:eastAsia="ru-RU"/>
        </w:rPr>
        <w:t xml:space="preserve"> </w:t>
      </w:r>
      <w:r w:rsidR="005200D3">
        <w:rPr>
          <w:rFonts w:ascii="Times New Roman" w:eastAsia="Calibri" w:hAnsi="Times New Roman" w:cs="Times New Roman"/>
          <w:b/>
          <w:i/>
          <w:color w:val="000000" w:themeColor="text1"/>
          <w:sz w:val="56"/>
          <w:szCs w:val="72"/>
          <w:lang w:eastAsia="ru-RU"/>
        </w:rPr>
        <w:t>1</w:t>
      </w:r>
      <w:r w:rsidR="00B407D9">
        <w:rPr>
          <w:rFonts w:ascii="Times New Roman" w:eastAsia="Calibri" w:hAnsi="Times New Roman" w:cs="Times New Roman"/>
          <w:b/>
          <w:i/>
          <w:color w:val="000000" w:themeColor="text1"/>
          <w:sz w:val="56"/>
          <w:szCs w:val="72"/>
          <w:lang w:eastAsia="ru-RU"/>
        </w:rPr>
        <w:t>5</w:t>
      </w:r>
      <w:r w:rsidR="001E7F53" w:rsidRPr="00457E42">
        <w:rPr>
          <w:rFonts w:ascii="Times New Roman" w:eastAsia="Calibri" w:hAnsi="Times New Roman" w:cs="Times New Roman"/>
          <w:b/>
          <w:i/>
          <w:color w:val="000000" w:themeColor="text1"/>
          <w:sz w:val="56"/>
          <w:szCs w:val="72"/>
          <w:lang w:eastAsia="ru-RU"/>
        </w:rPr>
        <w:t>(2</w:t>
      </w:r>
      <w:r w:rsidR="00B407D9">
        <w:rPr>
          <w:rFonts w:ascii="Times New Roman" w:eastAsia="Calibri" w:hAnsi="Times New Roman" w:cs="Times New Roman"/>
          <w:b/>
          <w:i/>
          <w:color w:val="000000" w:themeColor="text1"/>
          <w:sz w:val="56"/>
          <w:szCs w:val="72"/>
          <w:lang w:eastAsia="ru-RU"/>
        </w:rPr>
        <w:t>91</w:t>
      </w:r>
      <w:r w:rsidR="005200D3">
        <w:rPr>
          <w:rFonts w:ascii="Times New Roman" w:eastAsia="Calibri" w:hAnsi="Times New Roman" w:cs="Times New Roman"/>
          <w:b/>
          <w:i/>
          <w:color w:val="000000" w:themeColor="text1"/>
          <w:sz w:val="56"/>
          <w:szCs w:val="72"/>
          <w:lang w:eastAsia="ru-RU"/>
        </w:rPr>
        <w:t>)</w:t>
      </w:r>
      <w:r w:rsidR="001C673E" w:rsidRPr="00457E42">
        <w:rPr>
          <w:rFonts w:ascii="Times New Roman" w:eastAsia="Calibri" w:hAnsi="Times New Roman" w:cs="Times New Roman"/>
          <w:b/>
          <w:i/>
          <w:color w:val="000000" w:themeColor="text1"/>
          <w:sz w:val="56"/>
          <w:szCs w:val="72"/>
          <w:lang w:eastAsia="ru-RU"/>
        </w:rPr>
        <w:t xml:space="preserve"> </w:t>
      </w:r>
      <w:r w:rsidR="00B407D9">
        <w:rPr>
          <w:rFonts w:ascii="Times New Roman" w:eastAsia="Calibri" w:hAnsi="Times New Roman" w:cs="Times New Roman"/>
          <w:b/>
          <w:i/>
          <w:color w:val="000000" w:themeColor="text1"/>
          <w:sz w:val="56"/>
          <w:szCs w:val="72"/>
          <w:lang w:eastAsia="ru-RU"/>
        </w:rPr>
        <w:t>30</w:t>
      </w:r>
      <w:r w:rsidR="003E5E8D">
        <w:rPr>
          <w:rFonts w:ascii="Times New Roman" w:eastAsia="Calibri" w:hAnsi="Times New Roman" w:cs="Times New Roman"/>
          <w:b/>
          <w:i/>
          <w:color w:val="000000" w:themeColor="text1"/>
          <w:sz w:val="56"/>
          <w:szCs w:val="72"/>
          <w:lang w:eastAsia="ru-RU"/>
        </w:rPr>
        <w:t xml:space="preserve"> декабря</w:t>
      </w:r>
      <w:r w:rsidR="001E7F53" w:rsidRPr="00457E42">
        <w:rPr>
          <w:rFonts w:ascii="Times New Roman" w:eastAsia="Calibri" w:hAnsi="Times New Roman" w:cs="Times New Roman"/>
          <w:b/>
          <w:i/>
          <w:color w:val="000000" w:themeColor="text1"/>
          <w:sz w:val="56"/>
          <w:szCs w:val="72"/>
          <w:lang w:eastAsia="ru-RU"/>
        </w:rPr>
        <w:t xml:space="preserve"> 2022</w:t>
      </w:r>
      <w:r w:rsidR="00BB53AA" w:rsidRPr="00457E42">
        <w:rPr>
          <w:rFonts w:ascii="Times New Roman" w:eastAsia="Calibri" w:hAnsi="Times New Roman" w:cs="Times New Roman"/>
          <w:b/>
          <w:i/>
          <w:color w:val="000000" w:themeColor="text1"/>
          <w:sz w:val="56"/>
          <w:szCs w:val="72"/>
          <w:lang w:eastAsia="ru-RU"/>
        </w:rPr>
        <w:t xml:space="preserve"> года</w:t>
      </w:r>
    </w:p>
    <w:p w:rsidR="00BB53AA" w:rsidRPr="00457E42" w:rsidRDefault="00BB53AA" w:rsidP="003B28F7">
      <w:pPr>
        <w:spacing w:after="0" w:line="240" w:lineRule="auto"/>
        <w:jc w:val="center"/>
        <w:rPr>
          <w:rFonts w:ascii="Times New Roman" w:eastAsia="Calibri" w:hAnsi="Times New Roman" w:cs="Times New Roman"/>
          <w:color w:val="000000" w:themeColor="text1"/>
          <w:sz w:val="24"/>
          <w:szCs w:val="32"/>
          <w:lang w:eastAsia="ru-RU"/>
        </w:rPr>
      </w:pPr>
      <w:r w:rsidRPr="00457E42">
        <w:rPr>
          <w:rFonts w:ascii="Times New Roman" w:eastAsia="Calibri" w:hAnsi="Times New Roman" w:cs="Times New Roman"/>
          <w:color w:val="000000" w:themeColor="text1"/>
          <w:sz w:val="24"/>
          <w:szCs w:val="32"/>
          <w:lang w:eastAsia="ru-RU"/>
        </w:rPr>
        <w:t>Информационный бюллетень органов местного самоуправления</w:t>
      </w:r>
    </w:p>
    <w:p w:rsidR="00BB53AA" w:rsidRPr="00457E42" w:rsidRDefault="00BB53AA" w:rsidP="003B28F7">
      <w:pPr>
        <w:spacing w:after="0" w:line="240" w:lineRule="auto"/>
        <w:jc w:val="center"/>
        <w:rPr>
          <w:rFonts w:ascii="Times New Roman" w:eastAsia="Calibri" w:hAnsi="Times New Roman" w:cs="Times New Roman"/>
          <w:b/>
          <w:i/>
          <w:color w:val="000000" w:themeColor="text1"/>
          <w:sz w:val="28"/>
          <w:szCs w:val="32"/>
          <w:lang w:eastAsia="ru-RU"/>
        </w:rPr>
      </w:pPr>
      <w:r w:rsidRPr="00457E42">
        <w:rPr>
          <w:rFonts w:ascii="Times New Roman" w:eastAsia="Calibri" w:hAnsi="Times New Roman" w:cs="Times New Roman"/>
          <w:b/>
          <w:i/>
          <w:color w:val="000000" w:themeColor="text1"/>
          <w:sz w:val="28"/>
          <w:szCs w:val="32"/>
          <w:lang w:eastAsia="ru-RU"/>
        </w:rPr>
        <w:t>Битковского сельсовета</w:t>
      </w:r>
    </w:p>
    <w:p w:rsidR="00BB53AA" w:rsidRPr="00457E42" w:rsidRDefault="00BB53AA" w:rsidP="003B28F7">
      <w:pPr>
        <w:pBdr>
          <w:bottom w:val="single" w:sz="12" w:space="3" w:color="auto"/>
        </w:pBdr>
        <w:spacing w:after="0" w:line="240" w:lineRule="auto"/>
        <w:jc w:val="center"/>
        <w:rPr>
          <w:rFonts w:ascii="Times New Roman" w:eastAsia="Calibri" w:hAnsi="Times New Roman" w:cs="Times New Roman"/>
          <w:b/>
          <w:i/>
          <w:color w:val="000000" w:themeColor="text1"/>
          <w:sz w:val="28"/>
          <w:szCs w:val="32"/>
          <w:lang w:eastAsia="ru-RU"/>
        </w:rPr>
      </w:pPr>
      <w:r w:rsidRPr="00457E42">
        <w:rPr>
          <w:rFonts w:ascii="Times New Roman" w:eastAsia="Calibri" w:hAnsi="Times New Roman" w:cs="Times New Roman"/>
          <w:b/>
          <w:i/>
          <w:color w:val="000000" w:themeColor="text1"/>
          <w:sz w:val="28"/>
          <w:szCs w:val="32"/>
          <w:lang w:eastAsia="ru-RU"/>
        </w:rPr>
        <w:t>Сузунского района Новосибирской области</w:t>
      </w:r>
    </w:p>
    <w:tbl>
      <w:tblPr>
        <w:tblpPr w:leftFromText="180" w:rightFromText="180" w:vertAnchor="text" w:tblpX="2868" w:tblpY="1"/>
        <w:tblOverlap w:val="neve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4468"/>
      </w:tblGrid>
      <w:tr w:rsidR="00457E42" w:rsidRPr="00457E42" w:rsidTr="008D401F">
        <w:trPr>
          <w:trHeight w:val="419"/>
        </w:trPr>
        <w:tc>
          <w:tcPr>
            <w:tcW w:w="4468" w:type="dxa"/>
          </w:tcPr>
          <w:p w:rsidR="00BB53AA" w:rsidRPr="00457E42" w:rsidRDefault="00BB53AA" w:rsidP="003B28F7">
            <w:pPr>
              <w:spacing w:after="0" w:line="240" w:lineRule="auto"/>
              <w:jc w:val="center"/>
              <w:rPr>
                <w:rFonts w:ascii="Times New Roman" w:eastAsia="Times New Roman" w:hAnsi="Times New Roman" w:cs="Times New Roman"/>
                <w:b/>
                <w:i/>
                <w:color w:val="000000" w:themeColor="text1"/>
                <w:sz w:val="32"/>
                <w:szCs w:val="32"/>
                <w:lang w:eastAsia="ru-RU"/>
              </w:rPr>
            </w:pPr>
            <w:r w:rsidRPr="00457E42">
              <w:rPr>
                <w:rFonts w:ascii="Times New Roman" w:eastAsia="Times New Roman" w:hAnsi="Times New Roman" w:cs="Times New Roman"/>
                <w:b/>
                <w:i/>
                <w:color w:val="000000" w:themeColor="text1"/>
                <w:sz w:val="32"/>
                <w:szCs w:val="32"/>
                <w:lang w:eastAsia="ru-RU"/>
              </w:rPr>
              <w:t>Из официальных источников</w:t>
            </w:r>
          </w:p>
        </w:tc>
      </w:tr>
    </w:tbl>
    <w:p w:rsidR="00BB53AA" w:rsidRPr="00457E42" w:rsidRDefault="00BB53AA" w:rsidP="003B28F7">
      <w:pPr>
        <w:spacing w:after="0" w:line="240" w:lineRule="auto"/>
        <w:jc w:val="center"/>
        <w:rPr>
          <w:rFonts w:ascii="Times New Roman" w:eastAsia="Times New Roman" w:hAnsi="Times New Roman" w:cs="Times New Roman"/>
          <w:color w:val="000000" w:themeColor="text1"/>
          <w:lang w:eastAsia="ru-RU"/>
        </w:rPr>
      </w:pPr>
    </w:p>
    <w:p w:rsidR="008E2A3F" w:rsidRPr="00457E42" w:rsidRDefault="008E2A3F" w:rsidP="003B28F7">
      <w:pPr>
        <w:spacing w:after="0" w:line="240" w:lineRule="auto"/>
        <w:jc w:val="center"/>
        <w:rPr>
          <w:rFonts w:ascii="Times New Roman" w:eastAsia="Calibri" w:hAnsi="Times New Roman" w:cs="Times New Roman"/>
          <w:color w:val="000000" w:themeColor="text1"/>
          <w:sz w:val="20"/>
          <w:szCs w:val="20"/>
          <w:lang w:eastAsia="ru-RU"/>
        </w:rPr>
      </w:pPr>
    </w:p>
    <w:p w:rsidR="00687B20" w:rsidRDefault="00687B20" w:rsidP="009C7162">
      <w:pPr>
        <w:tabs>
          <w:tab w:val="left" w:pos="6237"/>
        </w:tabs>
        <w:spacing w:after="0" w:line="240" w:lineRule="auto"/>
        <w:jc w:val="center"/>
        <w:rPr>
          <w:rFonts w:ascii="Times New Roman" w:eastAsia="Times New Roman" w:hAnsi="Times New Roman" w:cs="Times New Roman"/>
          <w:sz w:val="20"/>
          <w:szCs w:val="20"/>
          <w:lang w:eastAsia="ru-RU"/>
        </w:rPr>
      </w:pPr>
    </w:p>
    <w:p w:rsidR="009C7162" w:rsidRPr="00B407D9" w:rsidRDefault="00FD4998" w:rsidP="009C7162">
      <w:pPr>
        <w:tabs>
          <w:tab w:val="left" w:pos="6237"/>
        </w:tabs>
        <w:spacing w:after="0" w:line="240" w:lineRule="auto"/>
        <w:jc w:val="center"/>
        <w:rPr>
          <w:rFonts w:ascii="Times New Roman" w:eastAsia="Times New Roman" w:hAnsi="Times New Roman" w:cs="Times New Roman"/>
          <w:b/>
          <w:sz w:val="20"/>
          <w:szCs w:val="20"/>
          <w:lang w:eastAsia="ru-RU"/>
        </w:rPr>
      </w:pPr>
      <w:r w:rsidRPr="00B407D9">
        <w:rPr>
          <w:rFonts w:ascii="Times New Roman" w:eastAsia="Times New Roman" w:hAnsi="Times New Roman" w:cs="Times New Roman"/>
          <w:sz w:val="20"/>
          <w:szCs w:val="20"/>
          <w:lang w:eastAsia="ru-RU"/>
        </w:rPr>
        <w:t> </w:t>
      </w:r>
      <w:r w:rsidR="009C7162" w:rsidRPr="00B407D9">
        <w:rPr>
          <w:rFonts w:ascii="Times New Roman" w:eastAsia="Times New Roman" w:hAnsi="Times New Roman" w:cs="Times New Roman"/>
          <w:b/>
          <w:sz w:val="20"/>
          <w:szCs w:val="20"/>
          <w:lang w:eastAsia="ru-RU"/>
        </w:rPr>
        <w:t>СОВЕТ ДЕПУТАТОВ</w:t>
      </w:r>
    </w:p>
    <w:p w:rsidR="009C7162" w:rsidRPr="00B407D9" w:rsidRDefault="009C7162" w:rsidP="009C7162">
      <w:pPr>
        <w:tabs>
          <w:tab w:val="left" w:pos="6237"/>
        </w:tabs>
        <w:spacing w:after="0" w:line="240" w:lineRule="auto"/>
        <w:jc w:val="center"/>
        <w:rPr>
          <w:rFonts w:ascii="Times New Roman" w:eastAsia="Times New Roman" w:hAnsi="Times New Roman" w:cs="Times New Roman"/>
          <w:b/>
          <w:sz w:val="20"/>
          <w:szCs w:val="20"/>
          <w:lang w:eastAsia="ru-RU"/>
        </w:rPr>
      </w:pPr>
      <w:r w:rsidRPr="00B407D9">
        <w:rPr>
          <w:rFonts w:ascii="Times New Roman" w:eastAsia="Times New Roman" w:hAnsi="Times New Roman" w:cs="Times New Roman"/>
          <w:b/>
          <w:sz w:val="20"/>
          <w:szCs w:val="20"/>
          <w:lang w:eastAsia="ru-RU"/>
        </w:rPr>
        <w:t>БИТКОВСКОГО СЕЛЬСОВЕТА</w:t>
      </w:r>
    </w:p>
    <w:p w:rsidR="009C7162" w:rsidRPr="00B407D9" w:rsidRDefault="009C7162" w:rsidP="009C7162">
      <w:pPr>
        <w:tabs>
          <w:tab w:val="left" w:pos="6237"/>
        </w:tabs>
        <w:spacing w:after="0" w:line="240" w:lineRule="auto"/>
        <w:jc w:val="center"/>
        <w:rPr>
          <w:rFonts w:ascii="Times New Roman" w:eastAsia="Times New Roman" w:hAnsi="Times New Roman" w:cs="Times New Roman"/>
          <w:b/>
          <w:sz w:val="20"/>
          <w:szCs w:val="20"/>
          <w:lang w:eastAsia="ru-RU"/>
        </w:rPr>
      </w:pPr>
      <w:r w:rsidRPr="00B407D9">
        <w:rPr>
          <w:rFonts w:ascii="Times New Roman" w:eastAsia="Times New Roman" w:hAnsi="Times New Roman" w:cs="Times New Roman"/>
          <w:b/>
          <w:sz w:val="20"/>
          <w:szCs w:val="20"/>
          <w:lang w:eastAsia="ru-RU"/>
        </w:rPr>
        <w:t>Сузунского района Новосибирской области</w:t>
      </w:r>
    </w:p>
    <w:p w:rsidR="009C7162" w:rsidRPr="00B407D9" w:rsidRDefault="009C7162" w:rsidP="009C7162">
      <w:pPr>
        <w:tabs>
          <w:tab w:val="left" w:pos="6237"/>
        </w:tabs>
        <w:spacing w:after="0" w:line="240" w:lineRule="auto"/>
        <w:jc w:val="center"/>
        <w:rPr>
          <w:rFonts w:ascii="Times New Roman" w:eastAsia="Times New Roman" w:hAnsi="Times New Roman" w:cs="Times New Roman"/>
          <w:b/>
          <w:sz w:val="20"/>
          <w:szCs w:val="20"/>
          <w:lang w:eastAsia="ru-RU"/>
        </w:rPr>
      </w:pPr>
      <w:r w:rsidRPr="00B407D9">
        <w:rPr>
          <w:rFonts w:ascii="Times New Roman" w:eastAsia="Times New Roman" w:hAnsi="Times New Roman" w:cs="Times New Roman"/>
          <w:b/>
          <w:sz w:val="20"/>
          <w:szCs w:val="20"/>
          <w:lang w:eastAsia="ru-RU"/>
        </w:rPr>
        <w:t>шестого созыва</w:t>
      </w:r>
    </w:p>
    <w:p w:rsidR="009C7162" w:rsidRPr="00B407D9" w:rsidRDefault="009C7162" w:rsidP="009C7162">
      <w:pPr>
        <w:tabs>
          <w:tab w:val="left" w:pos="6237"/>
        </w:tabs>
        <w:spacing w:after="0" w:line="240" w:lineRule="auto"/>
        <w:jc w:val="center"/>
        <w:rPr>
          <w:rFonts w:ascii="Times New Roman" w:eastAsia="Times New Roman" w:hAnsi="Times New Roman" w:cs="Times New Roman"/>
          <w:b/>
          <w:sz w:val="20"/>
          <w:szCs w:val="20"/>
          <w:lang w:eastAsia="ru-RU"/>
        </w:rPr>
      </w:pPr>
    </w:p>
    <w:p w:rsidR="009C7162" w:rsidRPr="00B407D9" w:rsidRDefault="009C7162" w:rsidP="009C7162">
      <w:pPr>
        <w:tabs>
          <w:tab w:val="left" w:pos="6237"/>
        </w:tabs>
        <w:spacing w:after="0" w:line="240" w:lineRule="auto"/>
        <w:jc w:val="center"/>
        <w:rPr>
          <w:rFonts w:ascii="Times New Roman" w:eastAsia="Times New Roman" w:hAnsi="Times New Roman" w:cs="Times New Roman"/>
          <w:b/>
          <w:sz w:val="20"/>
          <w:szCs w:val="20"/>
          <w:lang w:eastAsia="ru-RU"/>
        </w:rPr>
      </w:pPr>
      <w:r w:rsidRPr="00B407D9">
        <w:rPr>
          <w:rFonts w:ascii="Times New Roman" w:eastAsia="Times New Roman" w:hAnsi="Times New Roman" w:cs="Times New Roman"/>
          <w:b/>
          <w:sz w:val="20"/>
          <w:szCs w:val="20"/>
          <w:lang w:eastAsia="ru-RU"/>
        </w:rPr>
        <w:t>РЕШЕНИЕ</w:t>
      </w:r>
    </w:p>
    <w:p w:rsidR="009C7162" w:rsidRPr="00B407D9" w:rsidRDefault="009C7162" w:rsidP="009C7162">
      <w:pPr>
        <w:tabs>
          <w:tab w:val="left" w:pos="6237"/>
        </w:tabs>
        <w:spacing w:after="0" w:line="240" w:lineRule="auto"/>
        <w:jc w:val="center"/>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 xml:space="preserve">двадцать седьмой сессии </w:t>
      </w:r>
    </w:p>
    <w:p w:rsidR="009C7162" w:rsidRPr="00B407D9" w:rsidRDefault="009C7162" w:rsidP="009C7162">
      <w:pPr>
        <w:tabs>
          <w:tab w:val="left" w:pos="6237"/>
        </w:tabs>
        <w:spacing w:after="0" w:line="240" w:lineRule="auto"/>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От 30.12.2022                                        с. Битки</w:t>
      </w:r>
      <w:r w:rsidRPr="00B407D9">
        <w:rPr>
          <w:rFonts w:ascii="Times New Roman" w:eastAsia="Times New Roman" w:hAnsi="Times New Roman" w:cs="Times New Roman"/>
          <w:sz w:val="20"/>
          <w:szCs w:val="20"/>
          <w:lang w:eastAsia="ru-RU"/>
        </w:rPr>
        <w:tab/>
      </w:r>
      <w:r w:rsidRPr="00B407D9">
        <w:rPr>
          <w:rFonts w:ascii="Times New Roman" w:eastAsia="Times New Roman" w:hAnsi="Times New Roman" w:cs="Times New Roman"/>
          <w:sz w:val="20"/>
          <w:szCs w:val="20"/>
          <w:lang w:eastAsia="ru-RU"/>
        </w:rPr>
        <w:tab/>
      </w:r>
      <w:r w:rsidRPr="00B407D9">
        <w:rPr>
          <w:rFonts w:ascii="Times New Roman" w:eastAsia="Times New Roman" w:hAnsi="Times New Roman" w:cs="Times New Roman"/>
          <w:sz w:val="20"/>
          <w:szCs w:val="20"/>
          <w:lang w:eastAsia="ru-RU"/>
        </w:rPr>
        <w:tab/>
      </w:r>
      <w:r w:rsidRPr="00B407D9">
        <w:rPr>
          <w:rFonts w:ascii="Times New Roman" w:eastAsia="Times New Roman" w:hAnsi="Times New Roman" w:cs="Times New Roman"/>
          <w:sz w:val="20"/>
          <w:szCs w:val="20"/>
          <w:lang w:eastAsia="ru-RU"/>
        </w:rPr>
        <w:tab/>
        <w:t xml:space="preserve">                     № 52</w:t>
      </w:r>
    </w:p>
    <w:p w:rsidR="009C7162" w:rsidRPr="00B407D9" w:rsidRDefault="009C7162" w:rsidP="009C7162">
      <w:pPr>
        <w:autoSpaceDE w:val="0"/>
        <w:autoSpaceDN w:val="0"/>
        <w:adjustRightInd w:val="0"/>
        <w:spacing w:after="0" w:line="240" w:lineRule="auto"/>
        <w:jc w:val="center"/>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 xml:space="preserve"> </w:t>
      </w:r>
    </w:p>
    <w:p w:rsidR="009C7162" w:rsidRPr="00B407D9" w:rsidRDefault="009C7162" w:rsidP="009C7162">
      <w:pPr>
        <w:autoSpaceDE w:val="0"/>
        <w:autoSpaceDN w:val="0"/>
        <w:adjustRightInd w:val="0"/>
        <w:spacing w:after="0" w:line="240" w:lineRule="auto"/>
        <w:jc w:val="center"/>
        <w:rPr>
          <w:rFonts w:ascii="Times New Roman" w:eastAsia="Times New Roman" w:hAnsi="Times New Roman" w:cs="Times New Roman"/>
          <w:bCs/>
          <w:i/>
          <w:sz w:val="20"/>
          <w:szCs w:val="20"/>
          <w:lang w:eastAsia="ru-RU"/>
        </w:rPr>
      </w:pPr>
      <w:r w:rsidRPr="00B407D9">
        <w:rPr>
          <w:rFonts w:ascii="Times New Roman" w:eastAsia="Times New Roman" w:hAnsi="Times New Roman" w:cs="Times New Roman"/>
          <w:bCs/>
          <w:sz w:val="20"/>
          <w:szCs w:val="20"/>
          <w:lang w:eastAsia="ru-RU"/>
        </w:rPr>
        <w:t>О бюджете Битковского сельсовета Сузунского района Новосибирской области</w:t>
      </w:r>
      <w:r w:rsidRPr="00B407D9">
        <w:rPr>
          <w:rFonts w:ascii="Times New Roman" w:eastAsia="Times New Roman" w:hAnsi="Times New Roman" w:cs="Times New Roman"/>
          <w:bCs/>
          <w:i/>
          <w:sz w:val="20"/>
          <w:szCs w:val="20"/>
          <w:lang w:eastAsia="ru-RU"/>
        </w:rPr>
        <w:t xml:space="preserve"> </w:t>
      </w:r>
    </w:p>
    <w:p w:rsidR="009C7162" w:rsidRPr="00B407D9" w:rsidRDefault="009C7162" w:rsidP="009C7162">
      <w:pPr>
        <w:autoSpaceDE w:val="0"/>
        <w:autoSpaceDN w:val="0"/>
        <w:adjustRightInd w:val="0"/>
        <w:spacing w:after="0" w:line="240" w:lineRule="auto"/>
        <w:jc w:val="center"/>
        <w:rPr>
          <w:rFonts w:ascii="Times New Roman" w:eastAsia="Times New Roman" w:hAnsi="Times New Roman" w:cs="Times New Roman"/>
          <w:bCs/>
          <w:sz w:val="20"/>
          <w:szCs w:val="20"/>
          <w:lang w:eastAsia="ru-RU"/>
        </w:rPr>
      </w:pPr>
      <w:r w:rsidRPr="00B407D9">
        <w:rPr>
          <w:rFonts w:ascii="Times New Roman" w:eastAsia="Times New Roman" w:hAnsi="Times New Roman" w:cs="Times New Roman"/>
          <w:bCs/>
          <w:sz w:val="20"/>
          <w:szCs w:val="20"/>
          <w:lang w:eastAsia="ru-RU"/>
        </w:rPr>
        <w:t>на 2023 год и плановый период 2024 и 2025 годов</w:t>
      </w:r>
    </w:p>
    <w:p w:rsidR="009C7162" w:rsidRPr="00B407D9" w:rsidRDefault="009C7162" w:rsidP="009C7162">
      <w:pPr>
        <w:autoSpaceDE w:val="0"/>
        <w:autoSpaceDN w:val="0"/>
        <w:adjustRightInd w:val="0"/>
        <w:spacing w:after="0" w:line="240" w:lineRule="auto"/>
        <w:ind w:firstLine="709"/>
        <w:jc w:val="both"/>
        <w:outlineLvl w:val="0"/>
        <w:rPr>
          <w:rFonts w:ascii="Times New Roman" w:eastAsia="Times New Roman" w:hAnsi="Times New Roman" w:cs="Times New Roman"/>
          <w:b/>
          <w:sz w:val="20"/>
          <w:szCs w:val="20"/>
          <w:lang w:eastAsia="ru-RU"/>
        </w:rPr>
      </w:pPr>
    </w:p>
    <w:p w:rsidR="009C7162" w:rsidRPr="00B407D9" w:rsidRDefault="009C7162" w:rsidP="009C7162">
      <w:pPr>
        <w:spacing w:after="0" w:line="240" w:lineRule="auto"/>
        <w:ind w:firstLine="720"/>
        <w:jc w:val="both"/>
        <w:rPr>
          <w:rFonts w:ascii="Times New Roman" w:eastAsia="Calibri" w:hAnsi="Times New Roman" w:cs="Times New Roman"/>
          <w:sz w:val="20"/>
          <w:szCs w:val="20"/>
        </w:rPr>
      </w:pPr>
      <w:r w:rsidRPr="00B407D9">
        <w:rPr>
          <w:rFonts w:ascii="Times New Roman" w:eastAsia="Calibri" w:hAnsi="Times New Roman" w:cs="Times New Roman"/>
          <w:sz w:val="20"/>
          <w:szCs w:val="20"/>
        </w:rPr>
        <w:t>Совет депутатов Битковского сельсовета Сузунского района Новосибирской области</w:t>
      </w:r>
    </w:p>
    <w:p w:rsidR="009C7162" w:rsidRPr="00B407D9" w:rsidRDefault="009C7162" w:rsidP="009C7162">
      <w:pPr>
        <w:spacing w:after="0" w:line="240" w:lineRule="auto"/>
        <w:rPr>
          <w:rFonts w:ascii="Times New Roman" w:eastAsia="Calibri" w:hAnsi="Times New Roman" w:cs="Times New Roman"/>
          <w:sz w:val="20"/>
          <w:szCs w:val="20"/>
        </w:rPr>
      </w:pPr>
    </w:p>
    <w:p w:rsidR="009C7162" w:rsidRPr="00B407D9" w:rsidRDefault="009C7162" w:rsidP="009C7162">
      <w:pPr>
        <w:spacing w:after="0" w:line="240" w:lineRule="auto"/>
        <w:rPr>
          <w:rFonts w:ascii="Times New Roman" w:eastAsia="Calibri" w:hAnsi="Times New Roman" w:cs="Times New Roman"/>
          <w:sz w:val="20"/>
          <w:szCs w:val="20"/>
        </w:rPr>
      </w:pPr>
      <w:r w:rsidRPr="00B407D9">
        <w:rPr>
          <w:rFonts w:ascii="Times New Roman" w:eastAsia="Calibri" w:hAnsi="Times New Roman" w:cs="Times New Roman"/>
          <w:sz w:val="20"/>
          <w:szCs w:val="20"/>
        </w:rPr>
        <w:t>РЕШИЛ:</w:t>
      </w:r>
    </w:p>
    <w:p w:rsidR="009C7162" w:rsidRPr="00B407D9" w:rsidRDefault="009C7162" w:rsidP="009C7162">
      <w:pPr>
        <w:autoSpaceDE w:val="0"/>
        <w:autoSpaceDN w:val="0"/>
        <w:adjustRightInd w:val="0"/>
        <w:spacing w:after="0" w:line="240" w:lineRule="auto"/>
        <w:ind w:firstLine="709"/>
        <w:jc w:val="both"/>
        <w:outlineLvl w:val="0"/>
        <w:rPr>
          <w:rFonts w:ascii="Times New Roman" w:eastAsia="Times New Roman" w:hAnsi="Times New Roman" w:cs="Times New Roman"/>
          <w:b/>
          <w:sz w:val="20"/>
          <w:szCs w:val="20"/>
          <w:lang w:eastAsia="ru-RU"/>
        </w:rPr>
      </w:pPr>
      <w:r w:rsidRPr="00B407D9">
        <w:rPr>
          <w:rFonts w:ascii="Times New Roman" w:eastAsia="Times New Roman" w:hAnsi="Times New Roman" w:cs="Times New Roman"/>
          <w:b/>
          <w:sz w:val="20"/>
          <w:szCs w:val="20"/>
          <w:lang w:eastAsia="ru-RU"/>
        </w:rPr>
        <w:t>Статья 1. Основные характеристики бюджета Битковского сельсовета Сузунского района Новосибирской области на 2023 год и на плановый период 2024 и 2025 годов</w:t>
      </w:r>
    </w:p>
    <w:p w:rsidR="009C7162" w:rsidRPr="00B407D9" w:rsidRDefault="009C7162" w:rsidP="009C7162">
      <w:pPr>
        <w:autoSpaceDE w:val="0"/>
        <w:autoSpaceDN w:val="0"/>
        <w:adjustRightInd w:val="0"/>
        <w:spacing w:after="0" w:line="240" w:lineRule="auto"/>
        <w:ind w:firstLine="709"/>
        <w:jc w:val="both"/>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1. Утвердить основные характеристики бюджета Битковского сельсовета Сузунского района Новосибирской области (далее – местный бюджет) на 2023 год:</w:t>
      </w:r>
    </w:p>
    <w:p w:rsidR="009C7162" w:rsidRPr="00B407D9" w:rsidRDefault="009C7162" w:rsidP="009C7162">
      <w:pPr>
        <w:autoSpaceDE w:val="0"/>
        <w:autoSpaceDN w:val="0"/>
        <w:adjustRightInd w:val="0"/>
        <w:spacing w:after="0" w:line="240" w:lineRule="auto"/>
        <w:ind w:firstLine="709"/>
        <w:jc w:val="both"/>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 xml:space="preserve">1) прогнозируемый общий объем доходов местного бюджета в сумме           18 332 815,63 рублей, в том числе объем безвозмездных поступлений в сумме 15 131 955,63 рублей, из них объем межбюджетных трансфертов, получаемых из других бюджетов бюджетной системы Российской Федерации, в сумме                         15 131 955,63 рублей, в том числе объем субсидий, субвенций и иных межбюджетных трансфертов, имеющих целевое назначение, в сумме 9 534 215,63 рублей. </w:t>
      </w:r>
    </w:p>
    <w:p w:rsidR="009C7162" w:rsidRPr="00B407D9" w:rsidRDefault="009C7162" w:rsidP="009C7162">
      <w:pPr>
        <w:autoSpaceDE w:val="0"/>
        <w:autoSpaceDN w:val="0"/>
        <w:adjustRightInd w:val="0"/>
        <w:spacing w:after="0" w:line="240" w:lineRule="auto"/>
        <w:ind w:firstLine="709"/>
        <w:jc w:val="both"/>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2) общий объем расходов местного бюджета в сумме 18 413 561,20 рублей.</w:t>
      </w:r>
    </w:p>
    <w:p w:rsidR="009C7162" w:rsidRPr="00B407D9" w:rsidRDefault="009C7162" w:rsidP="009C7162">
      <w:pPr>
        <w:autoSpaceDE w:val="0"/>
        <w:autoSpaceDN w:val="0"/>
        <w:adjustRightInd w:val="0"/>
        <w:spacing w:after="0" w:line="240" w:lineRule="auto"/>
        <w:ind w:firstLine="709"/>
        <w:jc w:val="both"/>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3) дефицит местного бюджета в сумме 80745,57 рублей.</w:t>
      </w:r>
    </w:p>
    <w:p w:rsidR="009C7162" w:rsidRPr="00B407D9" w:rsidRDefault="009C7162" w:rsidP="009C7162">
      <w:pPr>
        <w:autoSpaceDE w:val="0"/>
        <w:autoSpaceDN w:val="0"/>
        <w:adjustRightInd w:val="0"/>
        <w:spacing w:after="0" w:line="240" w:lineRule="auto"/>
        <w:jc w:val="both"/>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 xml:space="preserve">         2. Утвердить основные характеристики бюджета Битковского сельсовета Сузунского района Новосибирской области на плановый период 2024 и 2025 годов:</w:t>
      </w:r>
    </w:p>
    <w:p w:rsidR="009C7162" w:rsidRPr="00B407D9" w:rsidRDefault="009C7162" w:rsidP="009C7162">
      <w:pPr>
        <w:autoSpaceDE w:val="0"/>
        <w:autoSpaceDN w:val="0"/>
        <w:adjustRightInd w:val="0"/>
        <w:spacing w:after="0" w:line="240" w:lineRule="auto"/>
        <w:ind w:firstLine="709"/>
        <w:jc w:val="both"/>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1) прогнозируемый общий объем доходов местного бюджета на 2024 год в сумме 9 492 514,00 рублей, в том числе объем безвозмездных поступлений в сумме 6 199 294,00 рублей, из них объем межбюджетных трансфертов, получаемых из других бюджетов бюджетной системы Российской Федерации, в сумме 6 199 294,00 рублей, в том числе объем субсидий, субвенций и иных межбюджетных трансфертов, имеющих целевое назначение, в сумме 2 474 594,00 рублей., и на 2025 год в сумме 7 794 129,00 рублей, в том числе объем безвозмездных поступлений в сумме 4 166 049,00 рублей, из них объем межбюджетных трансфертов, получаемых из других бюджетов бюджетной системы Российской Федерации, в сумме 4 166 049,00 рублей, в том числе объем субсидий, субвенций и иных межбюджетных трансфертов, имеющих целевое назначение, в сумме 450 649,00 рублей.;</w:t>
      </w:r>
    </w:p>
    <w:p w:rsidR="009C7162" w:rsidRPr="00B407D9" w:rsidRDefault="009C7162" w:rsidP="009C7162">
      <w:pPr>
        <w:autoSpaceDE w:val="0"/>
        <w:autoSpaceDN w:val="0"/>
        <w:adjustRightInd w:val="0"/>
        <w:spacing w:after="0" w:line="240" w:lineRule="auto"/>
        <w:ind w:firstLine="709"/>
        <w:jc w:val="both"/>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2) общий объем расходов местного бюджета на 2024 год в сумме 9 492 514,00 рублей., в том числе условно утвержденные расходы в сумме 175  448,00 рублей, и на 2025 год в сумме 7 794 129,00 рублей., в том числе условно утвержденные расходы в сумме 367 174,00 рублей.;</w:t>
      </w:r>
    </w:p>
    <w:p w:rsidR="009C7162" w:rsidRPr="00B407D9" w:rsidRDefault="009C7162" w:rsidP="009C7162">
      <w:pPr>
        <w:autoSpaceDE w:val="0"/>
        <w:autoSpaceDN w:val="0"/>
        <w:adjustRightInd w:val="0"/>
        <w:spacing w:after="0" w:line="240" w:lineRule="auto"/>
        <w:ind w:firstLine="709"/>
        <w:jc w:val="both"/>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3) дефицит (профицит) местного бюджета на 2024 год в сумме 0,00 рублей., дефицит (профицит) местного бюджета на 2025 год в сумме 0,00 рублей.</w:t>
      </w:r>
    </w:p>
    <w:p w:rsidR="009C7162" w:rsidRPr="00B407D9" w:rsidRDefault="009C7162" w:rsidP="009C7162">
      <w:pPr>
        <w:autoSpaceDE w:val="0"/>
        <w:autoSpaceDN w:val="0"/>
        <w:adjustRightInd w:val="0"/>
        <w:spacing w:after="0" w:line="240" w:lineRule="auto"/>
        <w:ind w:firstLine="709"/>
        <w:jc w:val="both"/>
        <w:outlineLvl w:val="0"/>
        <w:rPr>
          <w:rFonts w:ascii="Times New Roman" w:eastAsia="Times New Roman" w:hAnsi="Times New Roman" w:cs="Times New Roman"/>
          <w:b/>
          <w:sz w:val="20"/>
          <w:szCs w:val="20"/>
          <w:lang w:eastAsia="ru-RU"/>
        </w:rPr>
      </w:pPr>
      <w:r w:rsidRPr="00B407D9">
        <w:rPr>
          <w:rFonts w:ascii="Times New Roman" w:eastAsia="Times New Roman" w:hAnsi="Times New Roman" w:cs="Times New Roman"/>
          <w:b/>
          <w:sz w:val="20"/>
          <w:szCs w:val="20"/>
          <w:lang w:eastAsia="ru-RU"/>
        </w:rPr>
        <w:t xml:space="preserve">Статья 2. Нормативы распределения доходов между бюджетами бюджетной системы Российской Федерации, не установленные бюджетным Законодательством Российской Федерации </w:t>
      </w:r>
    </w:p>
    <w:p w:rsidR="009C7162" w:rsidRPr="00B407D9" w:rsidRDefault="009C7162" w:rsidP="009C7162">
      <w:pPr>
        <w:autoSpaceDE w:val="0"/>
        <w:autoSpaceDN w:val="0"/>
        <w:adjustRightInd w:val="0"/>
        <w:spacing w:after="0" w:line="240" w:lineRule="auto"/>
        <w:ind w:firstLine="709"/>
        <w:jc w:val="both"/>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 xml:space="preserve">Утвердить нормативы распределения доходов между бюджетами бюджетной системы Российской Федерации, не установленные бюджетным Законодательством Российской Федерации на 2023 год и плановый период 2024 и 2025 годов в случае, если они не установлены Бюджетным кодексом Российской Федерации, федеральным законом о федеральном бюджете, законами Новосибирской области, принятыми в соответствии с положениями Бюджетного кодекса Российской Федерации, согласно приложения 1 к настоящему Решению. </w:t>
      </w:r>
    </w:p>
    <w:p w:rsidR="009C7162" w:rsidRPr="00B407D9" w:rsidRDefault="009C7162" w:rsidP="009C7162">
      <w:pPr>
        <w:autoSpaceDE w:val="0"/>
        <w:autoSpaceDN w:val="0"/>
        <w:adjustRightInd w:val="0"/>
        <w:spacing w:after="0" w:line="240" w:lineRule="auto"/>
        <w:ind w:firstLine="709"/>
        <w:jc w:val="both"/>
        <w:rPr>
          <w:rFonts w:ascii="Times New Roman" w:eastAsia="Times New Roman" w:hAnsi="Times New Roman" w:cs="Times New Roman"/>
          <w:sz w:val="20"/>
          <w:szCs w:val="20"/>
          <w:lang w:eastAsia="ru-RU"/>
        </w:rPr>
      </w:pPr>
    </w:p>
    <w:p w:rsidR="009C7162" w:rsidRPr="00B407D9" w:rsidRDefault="009C7162" w:rsidP="009C7162">
      <w:pPr>
        <w:autoSpaceDE w:val="0"/>
        <w:autoSpaceDN w:val="0"/>
        <w:adjustRightInd w:val="0"/>
        <w:spacing w:after="0" w:line="240" w:lineRule="auto"/>
        <w:ind w:firstLine="709"/>
        <w:jc w:val="both"/>
        <w:outlineLvl w:val="0"/>
        <w:rPr>
          <w:rFonts w:ascii="Times New Roman" w:eastAsia="Times New Roman" w:hAnsi="Times New Roman" w:cs="Times New Roman"/>
          <w:b/>
          <w:sz w:val="20"/>
          <w:szCs w:val="20"/>
          <w:lang w:eastAsia="ru-RU"/>
        </w:rPr>
      </w:pPr>
      <w:r w:rsidRPr="00B407D9">
        <w:rPr>
          <w:rFonts w:ascii="Times New Roman" w:eastAsia="Times New Roman" w:hAnsi="Times New Roman" w:cs="Times New Roman"/>
          <w:b/>
          <w:sz w:val="20"/>
          <w:szCs w:val="20"/>
          <w:lang w:eastAsia="ru-RU"/>
        </w:rPr>
        <w:lastRenderedPageBreak/>
        <w:t>Статья 3. Бюджетные ассигнования местного бюджета на 2023 год и на плановый период 2024 и 2025 годов</w:t>
      </w:r>
    </w:p>
    <w:p w:rsidR="009C7162" w:rsidRPr="00B407D9" w:rsidRDefault="009C7162" w:rsidP="009C7162">
      <w:pPr>
        <w:autoSpaceDE w:val="0"/>
        <w:autoSpaceDN w:val="0"/>
        <w:adjustRightInd w:val="0"/>
        <w:spacing w:after="0" w:line="240" w:lineRule="auto"/>
        <w:ind w:firstLine="709"/>
        <w:jc w:val="both"/>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 xml:space="preserve">1. Утвердить в пределах общего объема расходов, установленного </w:t>
      </w:r>
      <w:hyperlink w:anchor="P12" w:history="1">
        <w:r w:rsidRPr="00B407D9">
          <w:rPr>
            <w:rFonts w:ascii="Times New Roman" w:eastAsia="Times New Roman" w:hAnsi="Times New Roman" w:cs="Times New Roman"/>
            <w:sz w:val="20"/>
            <w:szCs w:val="20"/>
            <w:lang w:eastAsia="ru-RU"/>
          </w:rPr>
          <w:t>статьей 1</w:t>
        </w:r>
      </w:hyperlink>
      <w:r w:rsidRPr="00B407D9">
        <w:rPr>
          <w:rFonts w:ascii="Times New Roman" w:eastAsia="Times New Roman" w:hAnsi="Times New Roman" w:cs="Times New Roman"/>
          <w:sz w:val="20"/>
          <w:szCs w:val="20"/>
          <w:lang w:eastAsia="ru-RU"/>
        </w:rPr>
        <w:t xml:space="preserve"> настоящего Решения, распределение бюджетных ассигнований:</w:t>
      </w:r>
    </w:p>
    <w:p w:rsidR="009C7162" w:rsidRPr="00B407D9" w:rsidRDefault="009C7162" w:rsidP="009C7162">
      <w:pPr>
        <w:autoSpaceDE w:val="0"/>
        <w:autoSpaceDN w:val="0"/>
        <w:adjustRightInd w:val="0"/>
        <w:spacing w:after="0" w:line="240" w:lineRule="auto"/>
        <w:ind w:firstLine="709"/>
        <w:jc w:val="both"/>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1) по разделам, подразделам, целевым статьям (муниципальным программам и непрограммным направлениям деятельности), группам и подгруппам видов расходов бюджета на 2023 год и плановый период 2024 и 2025 годов согласно приложению 2 к настоящему Решению;</w:t>
      </w:r>
    </w:p>
    <w:p w:rsidR="009C7162" w:rsidRPr="00B407D9" w:rsidRDefault="009C7162" w:rsidP="009C7162">
      <w:pPr>
        <w:autoSpaceDE w:val="0"/>
        <w:autoSpaceDN w:val="0"/>
        <w:adjustRightInd w:val="0"/>
        <w:spacing w:after="0" w:line="240" w:lineRule="auto"/>
        <w:ind w:firstLine="709"/>
        <w:jc w:val="both"/>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2) по целевым статьям (муниципальным программам и непрограммным направлениям деятельности), группам и подгруппам видов расходов классификации расходов бюджета на 2023 год и плановый период 2024 и 2025 годов согласно приложению 3 к настоящему Решению.</w:t>
      </w:r>
    </w:p>
    <w:p w:rsidR="009C7162" w:rsidRPr="00B407D9" w:rsidRDefault="009C7162" w:rsidP="009C7162">
      <w:pPr>
        <w:autoSpaceDE w:val="0"/>
        <w:autoSpaceDN w:val="0"/>
        <w:adjustRightInd w:val="0"/>
        <w:spacing w:after="0" w:line="240" w:lineRule="auto"/>
        <w:ind w:firstLine="709"/>
        <w:jc w:val="both"/>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2. Утвердить ведомственную структуру расходов бюджета Битковского сельсовета Сузунского района Новосибирской области</w:t>
      </w:r>
      <w:r w:rsidRPr="00B407D9">
        <w:rPr>
          <w:rFonts w:ascii="Times New Roman" w:eastAsia="Times New Roman" w:hAnsi="Times New Roman" w:cs="Times New Roman"/>
          <w:b/>
          <w:i/>
          <w:sz w:val="20"/>
          <w:szCs w:val="20"/>
          <w:lang w:eastAsia="ru-RU"/>
        </w:rPr>
        <w:t xml:space="preserve"> </w:t>
      </w:r>
      <w:r w:rsidRPr="00B407D9">
        <w:rPr>
          <w:rFonts w:ascii="Times New Roman" w:eastAsia="Times New Roman" w:hAnsi="Times New Roman" w:cs="Times New Roman"/>
          <w:sz w:val="20"/>
          <w:szCs w:val="20"/>
          <w:lang w:eastAsia="ru-RU"/>
        </w:rPr>
        <w:t>на 2023 год и плановый период 2024 и 2025 годов согласно приложению 4 к настоящему Решению.</w:t>
      </w:r>
    </w:p>
    <w:p w:rsidR="009C7162" w:rsidRPr="00B407D9" w:rsidRDefault="009C7162" w:rsidP="009C7162">
      <w:pPr>
        <w:autoSpaceDE w:val="0"/>
        <w:autoSpaceDN w:val="0"/>
        <w:adjustRightInd w:val="0"/>
        <w:spacing w:after="0" w:line="240" w:lineRule="auto"/>
        <w:ind w:firstLine="709"/>
        <w:jc w:val="both"/>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3. Установить размер резервного фонда администрации Битковского сельсовета Сузунского района Новосибирской области на 2023 год в сумме 0,00 руб., в плановом периоде 2024 года в сумме 0,00 рублей, 2025 года в сумме 0,00 рублей.</w:t>
      </w:r>
    </w:p>
    <w:p w:rsidR="009C7162" w:rsidRPr="00B407D9" w:rsidRDefault="009C7162" w:rsidP="009C7162">
      <w:pPr>
        <w:autoSpaceDE w:val="0"/>
        <w:autoSpaceDN w:val="0"/>
        <w:adjustRightInd w:val="0"/>
        <w:spacing w:after="0" w:line="240" w:lineRule="auto"/>
        <w:ind w:firstLine="709"/>
        <w:jc w:val="both"/>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4. Установить общий объем бюджетных ассигнований, направленных на исполнение публичных нормативных обязательств, на 2023 год в сумме                          216 622,32 рублей, на 2024 год в сумме 216 622,32 рублей и на 2025 год в сумме 216 622,32 рублей.</w:t>
      </w:r>
    </w:p>
    <w:p w:rsidR="009C7162" w:rsidRPr="00B407D9" w:rsidRDefault="009C7162" w:rsidP="009C7162">
      <w:pPr>
        <w:autoSpaceDE w:val="0"/>
        <w:autoSpaceDN w:val="0"/>
        <w:adjustRightInd w:val="0"/>
        <w:spacing w:after="0" w:line="240" w:lineRule="auto"/>
        <w:ind w:firstLine="709"/>
        <w:jc w:val="both"/>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5. Утвердить объем и распределение бюджетных ассигнований бюджета Битковского сельсовета Сузунского района Новосибирской области, направляемых на исполнение публичных нормативных обязательств на 2023 год и плановый период 2024 и 2025 годов согласно</w:t>
      </w:r>
      <w:hyperlink r:id="rId9" w:history="1"/>
      <w:r w:rsidRPr="00B407D9">
        <w:rPr>
          <w:rFonts w:ascii="Times New Roman" w:eastAsia="Times New Roman" w:hAnsi="Times New Roman" w:cs="Times New Roman"/>
          <w:sz w:val="20"/>
          <w:szCs w:val="20"/>
          <w:lang w:eastAsia="ru-RU"/>
        </w:rPr>
        <w:t xml:space="preserve"> приложению 6 к настоящему Решению.</w:t>
      </w:r>
    </w:p>
    <w:p w:rsidR="009C7162" w:rsidRPr="00B407D9" w:rsidRDefault="009C7162" w:rsidP="009C7162">
      <w:pPr>
        <w:autoSpaceDE w:val="0"/>
        <w:autoSpaceDN w:val="0"/>
        <w:adjustRightInd w:val="0"/>
        <w:spacing w:after="0" w:line="240" w:lineRule="auto"/>
        <w:ind w:firstLine="709"/>
        <w:contextualSpacing/>
        <w:jc w:val="both"/>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6. Установить, что субсидии юридическим лицам, индивидуальным предпринимателям и физическим лицам - производителям товаров (работ, услуг) предоставляются в случаях, предусмотренных нормативно-правыми актами Битковского сельсовета Сузунского района Новосибирской области, и в пределах бюджетных ассигнований, предусмотренных ведомственной структурой расходов местного бюджета на 2023 год и на 2024-2025 годы по соответствующим целевым статьям и виду расходов согласно приложению 4 к настоящему Решению, в порядке, установленном администрацией Битковского сельсовета Сузунского района Новосибирской области.</w:t>
      </w:r>
    </w:p>
    <w:p w:rsidR="009C7162" w:rsidRPr="00B407D9" w:rsidRDefault="009C7162" w:rsidP="009C7162">
      <w:pPr>
        <w:autoSpaceDE w:val="0"/>
        <w:autoSpaceDN w:val="0"/>
        <w:adjustRightInd w:val="0"/>
        <w:spacing w:after="0" w:line="240" w:lineRule="auto"/>
        <w:ind w:firstLine="709"/>
        <w:jc w:val="both"/>
        <w:outlineLvl w:val="0"/>
        <w:rPr>
          <w:rFonts w:ascii="Times New Roman" w:eastAsia="Times New Roman" w:hAnsi="Times New Roman" w:cs="Times New Roman"/>
          <w:b/>
          <w:sz w:val="20"/>
          <w:szCs w:val="20"/>
          <w:lang w:eastAsia="ru-RU"/>
        </w:rPr>
      </w:pPr>
      <w:r w:rsidRPr="00B407D9">
        <w:rPr>
          <w:rFonts w:ascii="Times New Roman" w:eastAsia="Times New Roman" w:hAnsi="Times New Roman" w:cs="Times New Roman"/>
          <w:b/>
          <w:sz w:val="20"/>
          <w:szCs w:val="20"/>
          <w:lang w:eastAsia="ru-RU"/>
        </w:rPr>
        <w:t>Статья 4. Особенности заключения и оплаты договоров (муниципальных контрактов)</w:t>
      </w:r>
    </w:p>
    <w:p w:rsidR="009C7162" w:rsidRPr="00B407D9" w:rsidRDefault="009C7162" w:rsidP="009C7162">
      <w:pPr>
        <w:widowControl w:val="0"/>
        <w:autoSpaceDE w:val="0"/>
        <w:autoSpaceDN w:val="0"/>
        <w:adjustRightInd w:val="0"/>
        <w:spacing w:after="0" w:line="240" w:lineRule="auto"/>
        <w:ind w:firstLine="709"/>
        <w:jc w:val="both"/>
        <w:rPr>
          <w:rFonts w:ascii="Times New Roman" w:eastAsia="Calibri" w:hAnsi="Times New Roman" w:cs="Times New Roman"/>
          <w:sz w:val="20"/>
          <w:szCs w:val="20"/>
        </w:rPr>
      </w:pPr>
      <w:r w:rsidRPr="00B407D9">
        <w:rPr>
          <w:rFonts w:ascii="Times New Roman" w:eastAsia="Calibri" w:hAnsi="Times New Roman" w:cs="Times New Roman"/>
          <w:sz w:val="20"/>
          <w:szCs w:val="20"/>
        </w:rPr>
        <w:t>1. Установить, что органы местного самоуправления</w:t>
      </w:r>
      <w:r w:rsidRPr="00B407D9">
        <w:rPr>
          <w:rFonts w:ascii="Times New Roman" w:eastAsia="Calibri" w:hAnsi="Times New Roman" w:cs="Times New Roman"/>
          <w:b/>
          <w:i/>
          <w:sz w:val="20"/>
          <w:szCs w:val="20"/>
        </w:rPr>
        <w:t xml:space="preserve"> </w:t>
      </w:r>
      <w:r w:rsidRPr="00B407D9">
        <w:rPr>
          <w:rFonts w:ascii="Times New Roman" w:eastAsia="Calibri" w:hAnsi="Times New Roman" w:cs="Times New Roman"/>
          <w:sz w:val="20"/>
          <w:szCs w:val="20"/>
        </w:rPr>
        <w:t>при заключении договоров (муниципальных контрактов) на поставку товаров (работ, услуг) вправе предусматривать авансовые платежи:</w:t>
      </w:r>
    </w:p>
    <w:p w:rsidR="009C7162" w:rsidRPr="00B407D9" w:rsidRDefault="009C7162" w:rsidP="009C7162">
      <w:pPr>
        <w:widowControl w:val="0"/>
        <w:autoSpaceDE w:val="0"/>
        <w:autoSpaceDN w:val="0"/>
        <w:adjustRightInd w:val="0"/>
        <w:spacing w:after="0" w:line="240" w:lineRule="auto"/>
        <w:ind w:firstLine="709"/>
        <w:jc w:val="both"/>
        <w:rPr>
          <w:rFonts w:ascii="Times New Roman" w:eastAsia="Calibri" w:hAnsi="Times New Roman" w:cs="Times New Roman"/>
          <w:sz w:val="20"/>
          <w:szCs w:val="20"/>
        </w:rPr>
      </w:pPr>
      <w:r w:rsidRPr="00B407D9">
        <w:rPr>
          <w:rFonts w:ascii="Times New Roman" w:eastAsia="Calibri" w:hAnsi="Times New Roman" w:cs="Times New Roman"/>
          <w:sz w:val="20"/>
          <w:szCs w:val="20"/>
        </w:rPr>
        <w:t>1) в размере 100 процентов суммы договора (контракта) - по договорам (контрактам):</w:t>
      </w:r>
    </w:p>
    <w:p w:rsidR="009C7162" w:rsidRPr="00B407D9" w:rsidRDefault="009C7162" w:rsidP="009C7162">
      <w:pPr>
        <w:widowControl w:val="0"/>
        <w:autoSpaceDE w:val="0"/>
        <w:autoSpaceDN w:val="0"/>
        <w:adjustRightInd w:val="0"/>
        <w:spacing w:after="0" w:line="240" w:lineRule="auto"/>
        <w:ind w:firstLine="709"/>
        <w:jc w:val="both"/>
        <w:rPr>
          <w:rFonts w:ascii="Times New Roman" w:eastAsia="Calibri" w:hAnsi="Times New Roman" w:cs="Times New Roman"/>
          <w:sz w:val="20"/>
          <w:szCs w:val="20"/>
        </w:rPr>
      </w:pPr>
      <w:r w:rsidRPr="00B407D9">
        <w:rPr>
          <w:rFonts w:ascii="Times New Roman" w:eastAsia="Calibri" w:hAnsi="Times New Roman" w:cs="Times New Roman"/>
          <w:sz w:val="20"/>
          <w:szCs w:val="20"/>
        </w:rPr>
        <w:t>а) о предоставлении услуг связи,</w:t>
      </w:r>
    </w:p>
    <w:p w:rsidR="009C7162" w:rsidRPr="00B407D9" w:rsidRDefault="009C7162" w:rsidP="009C7162">
      <w:pPr>
        <w:widowControl w:val="0"/>
        <w:autoSpaceDE w:val="0"/>
        <w:autoSpaceDN w:val="0"/>
        <w:adjustRightInd w:val="0"/>
        <w:spacing w:after="0" w:line="240" w:lineRule="auto"/>
        <w:ind w:firstLine="709"/>
        <w:jc w:val="both"/>
        <w:rPr>
          <w:rFonts w:ascii="Times New Roman" w:eastAsia="Calibri" w:hAnsi="Times New Roman" w:cs="Times New Roman"/>
          <w:sz w:val="20"/>
          <w:szCs w:val="20"/>
        </w:rPr>
      </w:pPr>
      <w:r w:rsidRPr="00B407D9">
        <w:rPr>
          <w:rFonts w:ascii="Times New Roman" w:eastAsia="Calibri" w:hAnsi="Times New Roman" w:cs="Times New Roman"/>
          <w:sz w:val="20"/>
          <w:szCs w:val="20"/>
        </w:rPr>
        <w:t>б) услуг проживания в гостиницах;</w:t>
      </w:r>
    </w:p>
    <w:p w:rsidR="009C7162" w:rsidRPr="00B407D9" w:rsidRDefault="009C7162" w:rsidP="009C7162">
      <w:pPr>
        <w:widowControl w:val="0"/>
        <w:autoSpaceDE w:val="0"/>
        <w:autoSpaceDN w:val="0"/>
        <w:adjustRightInd w:val="0"/>
        <w:spacing w:after="0" w:line="240" w:lineRule="auto"/>
        <w:ind w:firstLine="709"/>
        <w:jc w:val="both"/>
        <w:rPr>
          <w:rFonts w:ascii="Times New Roman" w:eastAsia="Calibri" w:hAnsi="Times New Roman" w:cs="Times New Roman"/>
          <w:sz w:val="20"/>
          <w:szCs w:val="20"/>
        </w:rPr>
      </w:pPr>
      <w:r w:rsidRPr="00B407D9">
        <w:rPr>
          <w:rFonts w:ascii="Times New Roman" w:eastAsia="Calibri" w:hAnsi="Times New Roman" w:cs="Times New Roman"/>
          <w:sz w:val="20"/>
          <w:szCs w:val="20"/>
        </w:rPr>
        <w:t>в) о подписке на печатные издания и об их приобретении;</w:t>
      </w:r>
    </w:p>
    <w:p w:rsidR="009C7162" w:rsidRPr="00B407D9" w:rsidRDefault="009C7162" w:rsidP="009C7162">
      <w:pPr>
        <w:widowControl w:val="0"/>
        <w:autoSpaceDE w:val="0"/>
        <w:autoSpaceDN w:val="0"/>
        <w:adjustRightInd w:val="0"/>
        <w:spacing w:after="0" w:line="240" w:lineRule="auto"/>
        <w:ind w:firstLine="709"/>
        <w:jc w:val="both"/>
        <w:rPr>
          <w:rFonts w:ascii="Times New Roman" w:eastAsia="Calibri" w:hAnsi="Times New Roman" w:cs="Times New Roman"/>
          <w:sz w:val="20"/>
          <w:szCs w:val="20"/>
        </w:rPr>
      </w:pPr>
      <w:r w:rsidRPr="00B407D9">
        <w:rPr>
          <w:rFonts w:ascii="Times New Roman" w:eastAsia="Calibri" w:hAnsi="Times New Roman" w:cs="Times New Roman"/>
          <w:sz w:val="20"/>
          <w:szCs w:val="20"/>
        </w:rPr>
        <w:t>г) об обучении на курсах повышения квалификации;</w:t>
      </w:r>
    </w:p>
    <w:p w:rsidR="009C7162" w:rsidRPr="00B407D9" w:rsidRDefault="009C7162" w:rsidP="009C7162">
      <w:pPr>
        <w:widowControl w:val="0"/>
        <w:autoSpaceDE w:val="0"/>
        <w:autoSpaceDN w:val="0"/>
        <w:adjustRightInd w:val="0"/>
        <w:spacing w:after="0" w:line="240" w:lineRule="auto"/>
        <w:ind w:firstLine="709"/>
        <w:jc w:val="both"/>
        <w:rPr>
          <w:rFonts w:ascii="Times New Roman" w:eastAsia="Calibri" w:hAnsi="Times New Roman" w:cs="Times New Roman"/>
          <w:sz w:val="20"/>
          <w:szCs w:val="20"/>
        </w:rPr>
      </w:pPr>
      <w:r w:rsidRPr="00B407D9">
        <w:rPr>
          <w:rFonts w:ascii="Times New Roman" w:eastAsia="Calibri" w:hAnsi="Times New Roman" w:cs="Times New Roman"/>
          <w:sz w:val="20"/>
          <w:szCs w:val="20"/>
        </w:rPr>
        <w:t>д) о приобретении авиа- и железнодорожных билетов, билетов для проезда городским и пригородным транспортом;</w:t>
      </w:r>
    </w:p>
    <w:p w:rsidR="009C7162" w:rsidRPr="00B407D9" w:rsidRDefault="009C7162" w:rsidP="009C7162">
      <w:pPr>
        <w:widowControl w:val="0"/>
        <w:autoSpaceDE w:val="0"/>
        <w:autoSpaceDN w:val="0"/>
        <w:adjustRightInd w:val="0"/>
        <w:spacing w:after="0" w:line="240" w:lineRule="auto"/>
        <w:ind w:firstLine="709"/>
        <w:jc w:val="both"/>
        <w:rPr>
          <w:rFonts w:ascii="Times New Roman" w:eastAsia="Calibri" w:hAnsi="Times New Roman" w:cs="Times New Roman"/>
          <w:sz w:val="20"/>
          <w:szCs w:val="20"/>
        </w:rPr>
      </w:pPr>
      <w:r w:rsidRPr="00B407D9">
        <w:rPr>
          <w:rFonts w:ascii="Times New Roman" w:eastAsia="Calibri" w:hAnsi="Times New Roman" w:cs="Times New Roman"/>
          <w:sz w:val="20"/>
          <w:szCs w:val="20"/>
        </w:rPr>
        <w:t>е) страхования;</w:t>
      </w:r>
    </w:p>
    <w:p w:rsidR="009C7162" w:rsidRPr="00B407D9" w:rsidRDefault="009C7162" w:rsidP="009C7162">
      <w:pPr>
        <w:autoSpaceDE w:val="0"/>
        <w:autoSpaceDN w:val="0"/>
        <w:adjustRightInd w:val="0"/>
        <w:spacing w:after="0" w:line="240" w:lineRule="auto"/>
        <w:ind w:firstLine="709"/>
        <w:jc w:val="both"/>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ж) об оплате нотариальных действий и иных услуг, оказываемых при осуществлении нотариальных действий;</w:t>
      </w:r>
    </w:p>
    <w:p w:rsidR="009C7162" w:rsidRPr="00B407D9" w:rsidRDefault="009C7162" w:rsidP="009C7162">
      <w:pPr>
        <w:autoSpaceDE w:val="0"/>
        <w:autoSpaceDN w:val="0"/>
        <w:adjustRightInd w:val="0"/>
        <w:spacing w:after="0" w:line="240" w:lineRule="auto"/>
        <w:ind w:firstLine="709"/>
        <w:jc w:val="both"/>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з) аренда;</w:t>
      </w:r>
    </w:p>
    <w:p w:rsidR="009C7162" w:rsidRPr="00B407D9" w:rsidRDefault="009C7162" w:rsidP="009C7162">
      <w:pPr>
        <w:widowControl w:val="0"/>
        <w:autoSpaceDE w:val="0"/>
        <w:autoSpaceDN w:val="0"/>
        <w:adjustRightInd w:val="0"/>
        <w:spacing w:after="0" w:line="240" w:lineRule="auto"/>
        <w:ind w:firstLine="709"/>
        <w:jc w:val="both"/>
        <w:rPr>
          <w:rFonts w:ascii="Times New Roman" w:eastAsia="Calibri" w:hAnsi="Times New Roman" w:cs="Times New Roman"/>
          <w:sz w:val="20"/>
          <w:szCs w:val="20"/>
        </w:rPr>
      </w:pPr>
      <w:r w:rsidRPr="00B407D9">
        <w:rPr>
          <w:rFonts w:ascii="Times New Roman" w:eastAsia="Calibri" w:hAnsi="Times New Roman" w:cs="Times New Roman"/>
          <w:sz w:val="20"/>
          <w:szCs w:val="20"/>
        </w:rPr>
        <w:t>и) по распоряжению администрации Битковского сельсовета Сузунского района Новосибирской области;</w:t>
      </w:r>
    </w:p>
    <w:p w:rsidR="009C7162" w:rsidRPr="00B407D9" w:rsidRDefault="009C7162" w:rsidP="009C7162">
      <w:pPr>
        <w:widowControl w:val="0"/>
        <w:autoSpaceDE w:val="0"/>
        <w:autoSpaceDN w:val="0"/>
        <w:adjustRightInd w:val="0"/>
        <w:spacing w:after="0" w:line="240" w:lineRule="auto"/>
        <w:ind w:firstLine="709"/>
        <w:jc w:val="both"/>
        <w:rPr>
          <w:rFonts w:ascii="Times New Roman" w:eastAsia="Calibri" w:hAnsi="Times New Roman" w:cs="Times New Roman"/>
          <w:sz w:val="20"/>
          <w:szCs w:val="20"/>
        </w:rPr>
      </w:pPr>
      <w:r w:rsidRPr="00B407D9">
        <w:rPr>
          <w:rFonts w:ascii="Times New Roman" w:eastAsia="Calibri" w:hAnsi="Times New Roman" w:cs="Times New Roman"/>
          <w:sz w:val="20"/>
          <w:szCs w:val="20"/>
        </w:rPr>
        <w:t>2) в размере 100 процентов цены договора (контракта) по договорам (контрактам) об осуществлении технологического присоединения к электрическим сетям;</w:t>
      </w:r>
    </w:p>
    <w:p w:rsidR="009C7162" w:rsidRPr="00B407D9" w:rsidRDefault="009C7162" w:rsidP="009C7162">
      <w:pPr>
        <w:widowControl w:val="0"/>
        <w:autoSpaceDE w:val="0"/>
        <w:autoSpaceDN w:val="0"/>
        <w:adjustRightInd w:val="0"/>
        <w:spacing w:after="0" w:line="240" w:lineRule="auto"/>
        <w:ind w:firstLine="709"/>
        <w:jc w:val="both"/>
        <w:rPr>
          <w:rFonts w:ascii="Times New Roman" w:eastAsia="Calibri" w:hAnsi="Times New Roman" w:cs="Times New Roman"/>
          <w:sz w:val="20"/>
          <w:szCs w:val="20"/>
        </w:rPr>
      </w:pPr>
      <w:r w:rsidRPr="00B407D9">
        <w:rPr>
          <w:rFonts w:ascii="Times New Roman" w:eastAsia="Calibri" w:hAnsi="Times New Roman" w:cs="Times New Roman"/>
          <w:sz w:val="20"/>
          <w:szCs w:val="20"/>
        </w:rPr>
        <w:t>3) в размере 20 процентов цены договора (контракта), если иное не предусмотрено федеральным законодательством Российской Федерации, - по остальным договорам (контрактам);</w:t>
      </w:r>
    </w:p>
    <w:p w:rsidR="009C7162" w:rsidRPr="00B407D9" w:rsidRDefault="009C7162" w:rsidP="009C7162">
      <w:pPr>
        <w:autoSpaceDE w:val="0"/>
        <w:autoSpaceDN w:val="0"/>
        <w:adjustRightInd w:val="0"/>
        <w:spacing w:after="0" w:line="240" w:lineRule="auto"/>
        <w:ind w:firstLine="709"/>
        <w:jc w:val="both"/>
        <w:outlineLvl w:val="0"/>
        <w:rPr>
          <w:rFonts w:ascii="Times New Roman" w:eastAsia="Times New Roman" w:hAnsi="Times New Roman" w:cs="Times New Roman"/>
          <w:b/>
          <w:sz w:val="20"/>
          <w:szCs w:val="20"/>
          <w:lang w:eastAsia="ru-RU"/>
        </w:rPr>
      </w:pPr>
      <w:r w:rsidRPr="00B407D9">
        <w:rPr>
          <w:rFonts w:ascii="Times New Roman" w:eastAsia="Times New Roman" w:hAnsi="Times New Roman" w:cs="Times New Roman"/>
          <w:b/>
          <w:sz w:val="20"/>
          <w:szCs w:val="20"/>
          <w:lang w:eastAsia="ru-RU"/>
        </w:rPr>
        <w:t>Статья 5. Иные межбюджетные трансферты, предоставляемые из бюджета Битковского сельсовета Сузунского района Новосибирской области</w:t>
      </w:r>
    </w:p>
    <w:p w:rsidR="009C7162" w:rsidRPr="00B407D9" w:rsidRDefault="009C7162" w:rsidP="00B407D9">
      <w:pPr>
        <w:autoSpaceDE w:val="0"/>
        <w:autoSpaceDN w:val="0"/>
        <w:adjustRightInd w:val="0"/>
        <w:spacing w:after="0" w:line="240" w:lineRule="auto"/>
        <w:ind w:firstLine="709"/>
        <w:jc w:val="both"/>
        <w:outlineLvl w:val="0"/>
        <w:rPr>
          <w:rFonts w:ascii="Times New Roman" w:eastAsia="Calibri" w:hAnsi="Times New Roman" w:cs="Times New Roman"/>
          <w:sz w:val="20"/>
          <w:szCs w:val="20"/>
        </w:rPr>
      </w:pPr>
      <w:r w:rsidRPr="00B407D9">
        <w:rPr>
          <w:rFonts w:ascii="Times New Roman" w:eastAsia="Times New Roman" w:hAnsi="Times New Roman" w:cs="Times New Roman"/>
          <w:b/>
          <w:sz w:val="20"/>
          <w:szCs w:val="20"/>
          <w:lang w:eastAsia="ru-RU"/>
        </w:rPr>
        <w:t xml:space="preserve"> </w:t>
      </w:r>
      <w:r w:rsidRPr="00B407D9">
        <w:rPr>
          <w:rFonts w:ascii="Times New Roman" w:eastAsia="Calibri" w:hAnsi="Times New Roman" w:cs="Times New Roman"/>
          <w:sz w:val="20"/>
          <w:szCs w:val="20"/>
        </w:rPr>
        <w:t>1. Утвердить объем иных межбюджетных трансфертов, предоставляемы из бюджета Битковского сельсовета Сузунского района Новосибирской области</w:t>
      </w:r>
      <w:r w:rsidRPr="00B407D9">
        <w:rPr>
          <w:rFonts w:ascii="Times New Roman" w:eastAsia="Calibri" w:hAnsi="Times New Roman" w:cs="Times New Roman"/>
          <w:b/>
          <w:i/>
          <w:sz w:val="20"/>
          <w:szCs w:val="20"/>
        </w:rPr>
        <w:t xml:space="preserve"> </w:t>
      </w:r>
      <w:r w:rsidRPr="00B407D9">
        <w:rPr>
          <w:rFonts w:ascii="Times New Roman" w:eastAsia="Calibri" w:hAnsi="Times New Roman" w:cs="Times New Roman"/>
          <w:sz w:val="20"/>
          <w:szCs w:val="20"/>
        </w:rPr>
        <w:t>в бюджет Сузунского района на 2023 год в сумме 1 190 899,00</w:t>
      </w:r>
      <w:r w:rsidRPr="00B407D9">
        <w:rPr>
          <w:rFonts w:ascii="Times New Roman" w:eastAsia="Calibri" w:hAnsi="Times New Roman" w:cs="Times New Roman"/>
          <w:b/>
          <w:sz w:val="20"/>
          <w:szCs w:val="20"/>
        </w:rPr>
        <w:t xml:space="preserve"> </w:t>
      </w:r>
      <w:r w:rsidRPr="00B407D9">
        <w:rPr>
          <w:rFonts w:ascii="Times New Roman" w:eastAsia="Calibri" w:hAnsi="Times New Roman" w:cs="Times New Roman"/>
          <w:sz w:val="20"/>
          <w:szCs w:val="20"/>
        </w:rPr>
        <w:t xml:space="preserve">рублей </w:t>
      </w:r>
      <w:r w:rsidRPr="00B407D9">
        <w:rPr>
          <w:rFonts w:ascii="Times New Roman" w:eastAsia="Calibri" w:hAnsi="Times New Roman" w:cs="Times New Roman"/>
          <w:color w:val="000000"/>
          <w:sz w:val="20"/>
          <w:szCs w:val="20"/>
        </w:rPr>
        <w:t xml:space="preserve">, </w:t>
      </w:r>
      <w:r w:rsidRPr="00B407D9">
        <w:rPr>
          <w:rFonts w:ascii="Times New Roman" w:eastAsia="Calibri" w:hAnsi="Times New Roman" w:cs="Times New Roman"/>
          <w:sz w:val="20"/>
          <w:szCs w:val="20"/>
        </w:rPr>
        <w:t>на 2024 год в сумме 0,00</w:t>
      </w:r>
      <w:r w:rsidRPr="00B407D9">
        <w:rPr>
          <w:rFonts w:ascii="Times New Roman" w:eastAsia="Calibri" w:hAnsi="Times New Roman" w:cs="Times New Roman"/>
          <w:b/>
          <w:color w:val="000000"/>
          <w:sz w:val="20"/>
          <w:szCs w:val="20"/>
        </w:rPr>
        <w:t xml:space="preserve"> </w:t>
      </w:r>
      <w:r w:rsidRPr="00B407D9">
        <w:rPr>
          <w:rFonts w:ascii="Times New Roman" w:eastAsia="Calibri" w:hAnsi="Times New Roman" w:cs="Times New Roman"/>
          <w:color w:val="000000"/>
          <w:sz w:val="20"/>
          <w:szCs w:val="20"/>
        </w:rPr>
        <w:t>рублей</w:t>
      </w:r>
      <w:r w:rsidRPr="00B407D9">
        <w:rPr>
          <w:rFonts w:ascii="Times New Roman" w:eastAsia="Calibri" w:hAnsi="Times New Roman" w:cs="Times New Roman"/>
          <w:sz w:val="20"/>
          <w:szCs w:val="20"/>
        </w:rPr>
        <w:t>, на 2025 год в сумме 0,00</w:t>
      </w:r>
      <w:r w:rsidRPr="00B407D9">
        <w:rPr>
          <w:rFonts w:ascii="Times New Roman" w:eastAsia="Calibri" w:hAnsi="Times New Roman" w:cs="Times New Roman"/>
          <w:b/>
          <w:sz w:val="20"/>
          <w:szCs w:val="20"/>
        </w:rPr>
        <w:t xml:space="preserve"> </w:t>
      </w:r>
      <w:r w:rsidRPr="00B407D9">
        <w:rPr>
          <w:rFonts w:ascii="Times New Roman" w:eastAsia="Calibri" w:hAnsi="Times New Roman" w:cs="Times New Roman"/>
          <w:color w:val="000000"/>
          <w:sz w:val="20"/>
          <w:szCs w:val="20"/>
        </w:rPr>
        <w:t>рублей.</w:t>
      </w:r>
    </w:p>
    <w:p w:rsidR="009C7162" w:rsidRPr="00B407D9" w:rsidRDefault="009C7162" w:rsidP="009C7162">
      <w:pPr>
        <w:spacing w:after="0" w:line="240" w:lineRule="auto"/>
        <w:ind w:firstLine="720"/>
        <w:jc w:val="both"/>
        <w:rPr>
          <w:rFonts w:ascii="Times New Roman" w:eastAsia="Calibri" w:hAnsi="Times New Roman" w:cs="Times New Roman"/>
          <w:sz w:val="20"/>
          <w:szCs w:val="20"/>
        </w:rPr>
      </w:pPr>
      <w:r w:rsidRPr="00B407D9">
        <w:rPr>
          <w:rFonts w:ascii="Times New Roman" w:eastAsia="Calibri" w:hAnsi="Times New Roman" w:cs="Times New Roman"/>
          <w:sz w:val="20"/>
          <w:szCs w:val="20"/>
        </w:rPr>
        <w:t>2. Утвердить цели и распределение иных</w:t>
      </w:r>
      <w:r w:rsidRPr="00B407D9">
        <w:rPr>
          <w:rFonts w:ascii="Times New Roman" w:eastAsia="Calibri" w:hAnsi="Times New Roman" w:cs="Times New Roman"/>
          <w:sz w:val="20"/>
          <w:szCs w:val="20"/>
        </w:rPr>
        <w:tab/>
        <w:t>межбюджетных трансфертов, предоставляемых из бюджета Битковского сельсовета Сузунского района Новосибирской области</w:t>
      </w:r>
      <w:r w:rsidRPr="00B407D9">
        <w:rPr>
          <w:rFonts w:ascii="Times New Roman" w:eastAsia="Calibri" w:hAnsi="Times New Roman" w:cs="Times New Roman"/>
          <w:b/>
          <w:i/>
          <w:sz w:val="20"/>
          <w:szCs w:val="20"/>
        </w:rPr>
        <w:t xml:space="preserve"> </w:t>
      </w:r>
      <w:r w:rsidRPr="00B407D9">
        <w:rPr>
          <w:rFonts w:ascii="Times New Roman" w:eastAsia="Calibri" w:hAnsi="Times New Roman" w:cs="Times New Roman"/>
          <w:sz w:val="20"/>
          <w:szCs w:val="20"/>
        </w:rPr>
        <w:t>в бюджет Сузунского района:</w:t>
      </w:r>
    </w:p>
    <w:p w:rsidR="009C7162" w:rsidRPr="00B407D9" w:rsidRDefault="009C7162" w:rsidP="009C7162">
      <w:pPr>
        <w:spacing w:after="0" w:line="240" w:lineRule="auto"/>
        <w:ind w:firstLine="720"/>
        <w:jc w:val="both"/>
        <w:rPr>
          <w:rFonts w:ascii="Times New Roman" w:eastAsia="Calibri" w:hAnsi="Times New Roman" w:cs="Times New Roman"/>
          <w:sz w:val="20"/>
          <w:szCs w:val="20"/>
        </w:rPr>
      </w:pPr>
      <w:r w:rsidRPr="00B407D9">
        <w:rPr>
          <w:rFonts w:ascii="Times New Roman" w:eastAsia="Calibri" w:hAnsi="Times New Roman" w:cs="Times New Roman"/>
          <w:sz w:val="20"/>
          <w:szCs w:val="20"/>
        </w:rPr>
        <w:t>2.1) На реализацию мероприятий, направленных на осуществление полномочий по размещению сведений о муниципальных услугах, оказываемых на территории поселения,  согласно приложению 7 к настоящему решению.</w:t>
      </w:r>
    </w:p>
    <w:p w:rsidR="009C7162" w:rsidRPr="00B407D9" w:rsidRDefault="009C7162" w:rsidP="009C7162">
      <w:pPr>
        <w:spacing w:after="0" w:line="240" w:lineRule="auto"/>
        <w:ind w:firstLine="720"/>
        <w:jc w:val="both"/>
        <w:rPr>
          <w:rFonts w:ascii="Times New Roman" w:eastAsia="Calibri" w:hAnsi="Times New Roman" w:cs="Times New Roman"/>
          <w:sz w:val="20"/>
          <w:szCs w:val="20"/>
        </w:rPr>
      </w:pPr>
      <w:r w:rsidRPr="00B407D9">
        <w:rPr>
          <w:rFonts w:ascii="Times New Roman" w:eastAsia="Calibri" w:hAnsi="Times New Roman" w:cs="Times New Roman"/>
          <w:sz w:val="20"/>
          <w:szCs w:val="20"/>
        </w:rPr>
        <w:t>2.2) На реализацию мероприятий, направленных  на осуществление полномочий контрольно-счетного органа,  согласно приложению 7 к настоящему решению.</w:t>
      </w:r>
    </w:p>
    <w:p w:rsidR="009C7162" w:rsidRPr="00B407D9" w:rsidRDefault="009C7162" w:rsidP="009C7162">
      <w:pPr>
        <w:spacing w:after="0" w:line="240" w:lineRule="auto"/>
        <w:ind w:firstLine="720"/>
        <w:jc w:val="both"/>
        <w:rPr>
          <w:rFonts w:ascii="Times New Roman" w:eastAsia="Calibri" w:hAnsi="Times New Roman" w:cs="Times New Roman"/>
          <w:sz w:val="20"/>
          <w:szCs w:val="20"/>
        </w:rPr>
      </w:pPr>
      <w:r w:rsidRPr="00B407D9">
        <w:rPr>
          <w:rFonts w:ascii="Times New Roman" w:eastAsia="Calibri" w:hAnsi="Times New Roman" w:cs="Times New Roman"/>
          <w:sz w:val="20"/>
          <w:szCs w:val="20"/>
        </w:rPr>
        <w:t>2.3)</w:t>
      </w:r>
      <w:r w:rsidRPr="00B407D9">
        <w:rPr>
          <w:rFonts w:ascii="Times New Roman" w:eastAsia="Calibri" w:hAnsi="Times New Roman" w:cs="Times New Roman"/>
          <w:sz w:val="20"/>
          <w:szCs w:val="20"/>
        </w:rPr>
        <w:tab/>
        <w:t>На реализацию мероприятий, направленных на осуществление полномочий по созданию досуга и обеспечению жителей поселения услугами организации культуры,  согласно приложению 7 к настоящему решению.</w:t>
      </w:r>
    </w:p>
    <w:p w:rsidR="009C7162" w:rsidRPr="00B407D9" w:rsidRDefault="009C7162" w:rsidP="009C7162">
      <w:pPr>
        <w:spacing w:after="0" w:line="240" w:lineRule="auto"/>
        <w:ind w:firstLine="720"/>
        <w:jc w:val="both"/>
        <w:rPr>
          <w:rFonts w:ascii="Times New Roman" w:eastAsia="Calibri" w:hAnsi="Times New Roman" w:cs="Times New Roman"/>
          <w:sz w:val="20"/>
          <w:szCs w:val="20"/>
        </w:rPr>
      </w:pPr>
      <w:r w:rsidRPr="00B407D9">
        <w:rPr>
          <w:rFonts w:ascii="Times New Roman" w:eastAsia="Calibri" w:hAnsi="Times New Roman" w:cs="Times New Roman"/>
          <w:sz w:val="20"/>
          <w:szCs w:val="20"/>
        </w:rPr>
        <w:t>2.4) На реализацию мероприятий, направленных на осуществление полномочий по обеспечению условий для развития на территории поселения физической культуры, школьного спорта и массового спорта, организацию проведения официальных физкультурно-оздоровительных и спортивных мероприятий поселения, согласно приложению 7 к настоящему решению.</w:t>
      </w:r>
    </w:p>
    <w:p w:rsidR="009C7162" w:rsidRPr="00B407D9" w:rsidRDefault="009C7162" w:rsidP="009C7162">
      <w:pPr>
        <w:autoSpaceDE w:val="0"/>
        <w:autoSpaceDN w:val="0"/>
        <w:adjustRightInd w:val="0"/>
        <w:spacing w:after="0" w:line="240" w:lineRule="auto"/>
        <w:ind w:firstLine="709"/>
        <w:jc w:val="both"/>
        <w:outlineLvl w:val="0"/>
        <w:rPr>
          <w:rFonts w:ascii="Times New Roman" w:eastAsia="Times New Roman" w:hAnsi="Times New Roman" w:cs="Times New Roman"/>
          <w:b/>
          <w:sz w:val="20"/>
          <w:szCs w:val="20"/>
          <w:lang w:eastAsia="ru-RU"/>
        </w:rPr>
      </w:pPr>
      <w:r w:rsidRPr="00B407D9">
        <w:rPr>
          <w:rFonts w:ascii="Times New Roman" w:eastAsia="Times New Roman" w:hAnsi="Times New Roman" w:cs="Times New Roman"/>
          <w:b/>
          <w:sz w:val="20"/>
          <w:szCs w:val="20"/>
          <w:lang w:eastAsia="ru-RU"/>
        </w:rPr>
        <w:t>Статья 6. Дорожный фонд Битковского сельсовета Сузунского района Новосибирской области</w:t>
      </w:r>
    </w:p>
    <w:p w:rsidR="009C7162" w:rsidRPr="00B407D9" w:rsidRDefault="009C7162" w:rsidP="009C7162">
      <w:pPr>
        <w:spacing w:after="0" w:line="240" w:lineRule="auto"/>
        <w:ind w:firstLine="708"/>
        <w:jc w:val="both"/>
        <w:rPr>
          <w:rFonts w:ascii="Times New Roman" w:eastAsia="Calibri" w:hAnsi="Times New Roman" w:cs="Times New Roman"/>
          <w:sz w:val="20"/>
          <w:szCs w:val="20"/>
        </w:rPr>
      </w:pPr>
      <w:r w:rsidRPr="00B407D9">
        <w:rPr>
          <w:rFonts w:ascii="Times New Roman" w:eastAsia="Times New Roman" w:hAnsi="Times New Roman" w:cs="Times New Roman"/>
          <w:sz w:val="20"/>
          <w:szCs w:val="20"/>
          <w:lang w:eastAsia="ru-RU"/>
        </w:rPr>
        <w:t>1. </w:t>
      </w:r>
      <w:r w:rsidRPr="00B407D9">
        <w:rPr>
          <w:rFonts w:ascii="Times New Roman" w:eastAsia="Calibri" w:hAnsi="Times New Roman" w:cs="Times New Roman"/>
          <w:sz w:val="20"/>
          <w:szCs w:val="20"/>
        </w:rPr>
        <w:t>Утвердить объем бюджетных ассигнований дорожного фонда Битковского сельсовета Сузунского района Новосибирской области на 2023 год в сумме 8 365 781,43  руб., в том числе за счет доходов от акцизов на автомобильный бензин, прямогонный бензин, дизельное топливо, моторные масла для дизельных и (или) карбюраторных (инжекторных) двигателей, производимых на территории РФ - 1 505 960,00 руб., за счет субсидий – 6 859 821,43 руб., за счет собственных доходов поселения- 0,00 руб.; на 2024 год – 1 926 020,00 руб., в том числе за счет доходов от акцизов на автомобильный бензин, прямогонный бензин, дизельное топливо, моторные масла для дизельных и (или) карбюраторных (инжекторных) двигателей, производимых на территории РФ - 1 626 020,00 руб., за счет субсидии – 300 000,00 руб., за счет собственных доходов поселения- 0,00 руб. и на 2025 год – 2 214 280,00 руб., в том числе за счет доходов от акцизов на автомобильный бензин, прямогонный бензин, дизельное топливо, моторные масла для дизельных и (или) карбюраторных (инжекторных) двигателей, производимых на территории РФ- 1 914 280,00 руб., за счет субсидии – 300 000,00 руб., за счет собственных доходов поселения  - 0,00 руб.</w:t>
      </w:r>
    </w:p>
    <w:p w:rsidR="009C7162" w:rsidRPr="00B407D9" w:rsidRDefault="009C7162" w:rsidP="009C7162">
      <w:pPr>
        <w:autoSpaceDE w:val="0"/>
        <w:autoSpaceDN w:val="0"/>
        <w:adjustRightInd w:val="0"/>
        <w:spacing w:after="0" w:line="240" w:lineRule="auto"/>
        <w:ind w:firstLine="540"/>
        <w:jc w:val="both"/>
        <w:rPr>
          <w:rFonts w:ascii="Times New Roman" w:eastAsia="Calibri" w:hAnsi="Times New Roman" w:cs="Times New Roman"/>
          <w:b/>
          <w:sz w:val="20"/>
          <w:szCs w:val="20"/>
        </w:rPr>
      </w:pPr>
      <w:r w:rsidRPr="00B407D9">
        <w:rPr>
          <w:rFonts w:ascii="Times New Roman" w:eastAsia="Calibri" w:hAnsi="Times New Roman" w:cs="Times New Roman"/>
          <w:sz w:val="20"/>
          <w:szCs w:val="20"/>
        </w:rPr>
        <w:tab/>
      </w:r>
      <w:r w:rsidRPr="00B407D9">
        <w:rPr>
          <w:rFonts w:ascii="Times New Roman" w:eastAsia="Calibri" w:hAnsi="Times New Roman" w:cs="Times New Roman"/>
          <w:b/>
          <w:sz w:val="20"/>
          <w:szCs w:val="20"/>
        </w:rPr>
        <w:t>Статья 7. Источники финансирования дефицита бюджета</w:t>
      </w:r>
    </w:p>
    <w:p w:rsidR="009C7162" w:rsidRPr="00B407D9" w:rsidRDefault="009C7162" w:rsidP="009C7162">
      <w:pPr>
        <w:widowControl w:val="0"/>
        <w:autoSpaceDE w:val="0"/>
        <w:autoSpaceDN w:val="0"/>
        <w:adjustRightInd w:val="0"/>
        <w:spacing w:after="0" w:line="240" w:lineRule="auto"/>
        <w:ind w:firstLine="708"/>
        <w:jc w:val="both"/>
        <w:rPr>
          <w:rFonts w:ascii="Times New Roman" w:eastAsia="Calibri" w:hAnsi="Times New Roman" w:cs="Times New Roman"/>
          <w:sz w:val="20"/>
          <w:szCs w:val="20"/>
        </w:rPr>
      </w:pPr>
      <w:r w:rsidRPr="00B407D9">
        <w:rPr>
          <w:rFonts w:ascii="Times New Roman" w:eastAsia="Calibri" w:hAnsi="Times New Roman" w:cs="Times New Roman"/>
          <w:sz w:val="20"/>
          <w:szCs w:val="20"/>
        </w:rPr>
        <w:t>Утвердить источники финансирования дефицита местного бюджета на 2023 год и плановый период 2024 и 2025 годов согласно Приложению 5 к настоящему Решению.</w:t>
      </w:r>
    </w:p>
    <w:p w:rsidR="009C7162" w:rsidRPr="00B407D9" w:rsidRDefault="009C7162" w:rsidP="009C7162">
      <w:pPr>
        <w:autoSpaceDE w:val="0"/>
        <w:autoSpaceDN w:val="0"/>
        <w:adjustRightInd w:val="0"/>
        <w:spacing w:after="0" w:line="240" w:lineRule="auto"/>
        <w:ind w:firstLine="709"/>
        <w:jc w:val="both"/>
        <w:outlineLvl w:val="0"/>
        <w:rPr>
          <w:rFonts w:ascii="Times New Roman" w:eastAsia="Times New Roman" w:hAnsi="Times New Roman" w:cs="Times New Roman"/>
          <w:b/>
          <w:sz w:val="20"/>
          <w:szCs w:val="20"/>
          <w:highlight w:val="yellow"/>
          <w:lang w:eastAsia="ru-RU"/>
        </w:rPr>
      </w:pPr>
      <w:r w:rsidRPr="00B407D9">
        <w:rPr>
          <w:rFonts w:ascii="Times New Roman" w:eastAsia="Times New Roman" w:hAnsi="Times New Roman" w:cs="Times New Roman"/>
          <w:b/>
          <w:sz w:val="20"/>
          <w:szCs w:val="20"/>
          <w:lang w:eastAsia="ru-RU"/>
        </w:rPr>
        <w:t>Статья 8. Муниципальные внутренние заимствования</w:t>
      </w:r>
      <w:r w:rsidRPr="00B407D9">
        <w:rPr>
          <w:rFonts w:ascii="Times New Roman" w:eastAsia="Times New Roman" w:hAnsi="Times New Roman" w:cs="Times New Roman"/>
          <w:b/>
          <w:sz w:val="20"/>
          <w:szCs w:val="20"/>
          <w:highlight w:val="yellow"/>
          <w:lang w:eastAsia="ru-RU"/>
        </w:rPr>
        <w:t xml:space="preserve"> </w:t>
      </w:r>
    </w:p>
    <w:p w:rsidR="009C7162" w:rsidRPr="00B407D9" w:rsidRDefault="009C7162" w:rsidP="009C7162">
      <w:pPr>
        <w:widowControl w:val="0"/>
        <w:autoSpaceDE w:val="0"/>
        <w:autoSpaceDN w:val="0"/>
        <w:adjustRightInd w:val="0"/>
        <w:spacing w:after="0" w:line="240" w:lineRule="auto"/>
        <w:ind w:firstLine="567"/>
        <w:jc w:val="both"/>
        <w:rPr>
          <w:rFonts w:ascii="Times New Roman" w:eastAsia="Calibri" w:hAnsi="Times New Roman" w:cs="Times New Roman"/>
          <w:bCs/>
          <w:sz w:val="20"/>
          <w:szCs w:val="20"/>
        </w:rPr>
      </w:pPr>
      <w:r w:rsidRPr="00B407D9">
        <w:rPr>
          <w:rFonts w:ascii="Times New Roman" w:eastAsia="Calibri" w:hAnsi="Times New Roman" w:cs="Times New Roman"/>
          <w:sz w:val="20"/>
          <w:szCs w:val="20"/>
        </w:rPr>
        <w:t>1.Программа муниципальных внутренних заимствований Битковского сельсовета Сузунского района Новосибирской области на 2023 год и плановый период 2024 и 2025 годов – не предусматривается.</w:t>
      </w:r>
    </w:p>
    <w:p w:rsidR="009C7162" w:rsidRPr="00B407D9" w:rsidRDefault="009C7162" w:rsidP="009C7162">
      <w:pPr>
        <w:autoSpaceDE w:val="0"/>
        <w:autoSpaceDN w:val="0"/>
        <w:adjustRightInd w:val="0"/>
        <w:spacing w:after="0" w:line="240" w:lineRule="auto"/>
        <w:ind w:firstLine="709"/>
        <w:jc w:val="both"/>
        <w:rPr>
          <w:rFonts w:ascii="Times New Roman" w:eastAsia="Times New Roman" w:hAnsi="Times New Roman" w:cs="Times New Roman"/>
          <w:b/>
          <w:sz w:val="20"/>
          <w:szCs w:val="20"/>
          <w:lang w:eastAsia="ru-RU"/>
        </w:rPr>
      </w:pPr>
      <w:r w:rsidRPr="00B407D9">
        <w:rPr>
          <w:rFonts w:ascii="Times New Roman" w:eastAsia="Times New Roman" w:hAnsi="Times New Roman" w:cs="Times New Roman"/>
          <w:b/>
          <w:sz w:val="20"/>
          <w:szCs w:val="20"/>
          <w:lang w:eastAsia="ru-RU"/>
        </w:rPr>
        <w:t>Статья 9. Предоставление муниципальных гарантий Битковского сельсовета Сузунского района Новосибирской области в валюте Российской Федерации</w:t>
      </w:r>
    </w:p>
    <w:p w:rsidR="009C7162" w:rsidRPr="00B407D9" w:rsidRDefault="009C7162" w:rsidP="009C7162">
      <w:pPr>
        <w:widowControl w:val="0"/>
        <w:autoSpaceDE w:val="0"/>
        <w:autoSpaceDN w:val="0"/>
        <w:adjustRightInd w:val="0"/>
        <w:spacing w:after="0" w:line="240" w:lineRule="auto"/>
        <w:ind w:firstLine="709"/>
        <w:jc w:val="both"/>
        <w:rPr>
          <w:rFonts w:ascii="Times New Roman" w:eastAsia="Calibri" w:hAnsi="Times New Roman" w:cs="Times New Roman"/>
          <w:sz w:val="20"/>
          <w:szCs w:val="20"/>
        </w:rPr>
      </w:pPr>
      <w:r w:rsidRPr="00B407D9">
        <w:rPr>
          <w:rFonts w:ascii="Times New Roman" w:eastAsia="Calibri" w:hAnsi="Times New Roman" w:cs="Times New Roman"/>
          <w:sz w:val="20"/>
          <w:szCs w:val="20"/>
        </w:rPr>
        <w:t>Программа муниципальных гарантий Битковского сельсовета Сузунского района Новосибирской области</w:t>
      </w:r>
      <w:r w:rsidRPr="00B407D9">
        <w:rPr>
          <w:rFonts w:ascii="Times New Roman" w:eastAsia="Calibri" w:hAnsi="Times New Roman" w:cs="Times New Roman"/>
          <w:b/>
          <w:i/>
          <w:sz w:val="20"/>
          <w:szCs w:val="20"/>
        </w:rPr>
        <w:t xml:space="preserve"> </w:t>
      </w:r>
      <w:r w:rsidRPr="00B407D9">
        <w:rPr>
          <w:rFonts w:ascii="Times New Roman" w:eastAsia="Calibri" w:hAnsi="Times New Roman" w:cs="Times New Roman"/>
          <w:sz w:val="20"/>
          <w:szCs w:val="20"/>
        </w:rPr>
        <w:t>в валюте Российской Федерации на 2023 год и плановый период 2024 и 20245 годов – не предусматривается.</w:t>
      </w:r>
    </w:p>
    <w:p w:rsidR="009C7162" w:rsidRPr="00B407D9" w:rsidRDefault="009C7162" w:rsidP="009C7162">
      <w:pPr>
        <w:autoSpaceDE w:val="0"/>
        <w:autoSpaceDN w:val="0"/>
        <w:adjustRightInd w:val="0"/>
        <w:spacing w:after="0" w:line="240" w:lineRule="auto"/>
        <w:ind w:firstLine="709"/>
        <w:jc w:val="both"/>
        <w:outlineLvl w:val="0"/>
        <w:rPr>
          <w:rFonts w:ascii="Times New Roman" w:eastAsia="Times New Roman" w:hAnsi="Times New Roman" w:cs="Times New Roman"/>
          <w:b/>
          <w:sz w:val="20"/>
          <w:szCs w:val="20"/>
          <w:lang w:eastAsia="ru-RU"/>
        </w:rPr>
      </w:pPr>
      <w:r w:rsidRPr="00B407D9">
        <w:rPr>
          <w:rFonts w:ascii="Times New Roman" w:eastAsia="Times New Roman" w:hAnsi="Times New Roman" w:cs="Times New Roman"/>
          <w:b/>
          <w:sz w:val="20"/>
          <w:szCs w:val="20"/>
          <w:lang w:eastAsia="ru-RU"/>
        </w:rPr>
        <w:t>Статья 10. Муниципальные программы Битковского сельсовета Сузунского района Новосибирской области</w:t>
      </w:r>
    </w:p>
    <w:p w:rsidR="009C7162" w:rsidRPr="00B407D9" w:rsidRDefault="009C7162" w:rsidP="009C7162">
      <w:pPr>
        <w:autoSpaceDE w:val="0"/>
        <w:autoSpaceDN w:val="0"/>
        <w:adjustRightInd w:val="0"/>
        <w:spacing w:after="0" w:line="240" w:lineRule="auto"/>
        <w:ind w:firstLine="540"/>
        <w:jc w:val="both"/>
        <w:rPr>
          <w:rFonts w:ascii="Times New Roman" w:eastAsia="Calibri" w:hAnsi="Times New Roman" w:cs="Times New Roman"/>
          <w:sz w:val="20"/>
          <w:szCs w:val="20"/>
        </w:rPr>
      </w:pPr>
      <w:r w:rsidRPr="00B407D9">
        <w:rPr>
          <w:rFonts w:ascii="Times New Roman" w:eastAsia="Calibri" w:hAnsi="Times New Roman" w:cs="Times New Roman"/>
          <w:sz w:val="20"/>
          <w:szCs w:val="20"/>
        </w:rPr>
        <w:t>1. Утвердить перечень муниципальных программ, предусмотренных к финансированию из местного бюджета в 2023 году и плановом периоде 2024 и 2025 годах согласно Приложению 9</w:t>
      </w:r>
      <w:r w:rsidRPr="00B407D9">
        <w:rPr>
          <w:rFonts w:ascii="Times New Roman" w:eastAsia="Calibri" w:hAnsi="Times New Roman" w:cs="Times New Roman"/>
          <w:b/>
          <w:sz w:val="20"/>
          <w:szCs w:val="20"/>
        </w:rPr>
        <w:t xml:space="preserve"> </w:t>
      </w:r>
      <w:r w:rsidRPr="00B407D9">
        <w:rPr>
          <w:rFonts w:ascii="Times New Roman" w:eastAsia="Calibri" w:hAnsi="Times New Roman" w:cs="Times New Roman"/>
          <w:sz w:val="20"/>
          <w:szCs w:val="20"/>
        </w:rPr>
        <w:t>к</w:t>
      </w:r>
      <w:r w:rsidRPr="00B407D9">
        <w:rPr>
          <w:rFonts w:ascii="Times New Roman" w:eastAsia="Calibri" w:hAnsi="Times New Roman" w:cs="Times New Roman"/>
          <w:b/>
          <w:sz w:val="20"/>
          <w:szCs w:val="20"/>
        </w:rPr>
        <w:t xml:space="preserve"> </w:t>
      </w:r>
      <w:r w:rsidRPr="00B407D9">
        <w:rPr>
          <w:rFonts w:ascii="Times New Roman" w:eastAsia="Calibri" w:hAnsi="Times New Roman" w:cs="Times New Roman"/>
          <w:sz w:val="20"/>
          <w:szCs w:val="20"/>
        </w:rPr>
        <w:t>настоящему Решению.</w:t>
      </w:r>
    </w:p>
    <w:p w:rsidR="009C7162" w:rsidRPr="00B407D9" w:rsidRDefault="009C7162" w:rsidP="009C7162">
      <w:pPr>
        <w:autoSpaceDE w:val="0"/>
        <w:autoSpaceDN w:val="0"/>
        <w:adjustRightInd w:val="0"/>
        <w:spacing w:after="0" w:line="240" w:lineRule="auto"/>
        <w:ind w:firstLine="540"/>
        <w:jc w:val="both"/>
        <w:rPr>
          <w:rFonts w:ascii="Times New Roman" w:eastAsia="Calibri" w:hAnsi="Times New Roman" w:cs="Times New Roman"/>
          <w:sz w:val="20"/>
          <w:szCs w:val="20"/>
        </w:rPr>
      </w:pPr>
      <w:r w:rsidRPr="00B407D9">
        <w:rPr>
          <w:rFonts w:ascii="Times New Roman" w:eastAsia="Calibri" w:hAnsi="Times New Roman" w:cs="Times New Roman"/>
          <w:sz w:val="20"/>
          <w:szCs w:val="20"/>
        </w:rPr>
        <w:t>2. Установить, что финансирование мероприятий, предусмотренных муниципальными программами, осуществляется в соответствии с порядками, установленными администрацией Битковского сельсовета Сузунского района Новосибирской области.</w:t>
      </w:r>
    </w:p>
    <w:p w:rsidR="009C7162" w:rsidRPr="00B407D9" w:rsidRDefault="009C7162" w:rsidP="009C7162">
      <w:pPr>
        <w:autoSpaceDE w:val="0"/>
        <w:autoSpaceDN w:val="0"/>
        <w:adjustRightInd w:val="0"/>
        <w:spacing w:after="0" w:line="240" w:lineRule="auto"/>
        <w:ind w:firstLine="540"/>
        <w:jc w:val="both"/>
        <w:rPr>
          <w:rFonts w:ascii="Times New Roman" w:eastAsia="Calibri" w:hAnsi="Times New Roman" w:cs="Times New Roman"/>
          <w:sz w:val="20"/>
          <w:szCs w:val="20"/>
        </w:rPr>
      </w:pPr>
      <w:r w:rsidRPr="00B407D9">
        <w:rPr>
          <w:rFonts w:ascii="Times New Roman" w:eastAsia="Calibri" w:hAnsi="Times New Roman" w:cs="Times New Roman"/>
          <w:sz w:val="20"/>
          <w:szCs w:val="20"/>
        </w:rPr>
        <w:t>Муниципальные программы Битковского сельсовета Сузунского района Новосибирской области, не включенные в перечень, не подлежат финансированию в 2023-2025 годах.</w:t>
      </w:r>
    </w:p>
    <w:p w:rsidR="009C7162" w:rsidRPr="00B407D9" w:rsidRDefault="009C7162" w:rsidP="009C7162">
      <w:pPr>
        <w:autoSpaceDE w:val="0"/>
        <w:autoSpaceDN w:val="0"/>
        <w:adjustRightInd w:val="0"/>
        <w:spacing w:after="0" w:line="240" w:lineRule="auto"/>
        <w:ind w:firstLine="709"/>
        <w:jc w:val="both"/>
        <w:outlineLvl w:val="0"/>
        <w:rPr>
          <w:rFonts w:ascii="Times New Roman" w:eastAsia="Times New Roman" w:hAnsi="Times New Roman" w:cs="Times New Roman"/>
          <w:b/>
          <w:sz w:val="20"/>
          <w:szCs w:val="20"/>
          <w:lang w:eastAsia="ru-RU"/>
        </w:rPr>
      </w:pPr>
      <w:r w:rsidRPr="00B407D9">
        <w:rPr>
          <w:rFonts w:ascii="Times New Roman" w:eastAsia="Times New Roman" w:hAnsi="Times New Roman" w:cs="Times New Roman"/>
          <w:b/>
          <w:sz w:val="20"/>
          <w:szCs w:val="20"/>
          <w:lang w:eastAsia="ru-RU"/>
        </w:rPr>
        <w:t>Статья 11. Муниципальный внутренний долг Битковского сельсовета Сузунского района Новосибирской области</w:t>
      </w:r>
      <w:r w:rsidRPr="00B407D9">
        <w:rPr>
          <w:rFonts w:ascii="Times New Roman" w:eastAsia="Times New Roman" w:hAnsi="Times New Roman" w:cs="Times New Roman"/>
          <w:b/>
          <w:i/>
          <w:sz w:val="20"/>
          <w:szCs w:val="20"/>
          <w:lang w:eastAsia="ru-RU"/>
        </w:rPr>
        <w:t xml:space="preserve"> </w:t>
      </w:r>
      <w:r w:rsidRPr="00B407D9">
        <w:rPr>
          <w:rFonts w:ascii="Times New Roman" w:eastAsia="Times New Roman" w:hAnsi="Times New Roman" w:cs="Times New Roman"/>
          <w:b/>
          <w:sz w:val="20"/>
          <w:szCs w:val="20"/>
          <w:lang w:eastAsia="ru-RU"/>
        </w:rPr>
        <w:t>и расходы на его обслуживание</w:t>
      </w:r>
    </w:p>
    <w:p w:rsidR="009C7162" w:rsidRPr="00B407D9" w:rsidRDefault="009C7162" w:rsidP="009C7162">
      <w:pPr>
        <w:widowControl w:val="0"/>
        <w:autoSpaceDE w:val="0"/>
        <w:autoSpaceDN w:val="0"/>
        <w:adjustRightInd w:val="0"/>
        <w:spacing w:after="0" w:line="240" w:lineRule="auto"/>
        <w:ind w:firstLine="709"/>
        <w:jc w:val="both"/>
        <w:rPr>
          <w:rFonts w:ascii="Times New Roman" w:eastAsia="Calibri" w:hAnsi="Times New Roman" w:cs="Times New Roman"/>
          <w:sz w:val="20"/>
          <w:szCs w:val="20"/>
        </w:rPr>
      </w:pPr>
      <w:r w:rsidRPr="00B407D9">
        <w:rPr>
          <w:rFonts w:ascii="Times New Roman" w:eastAsia="Calibri" w:hAnsi="Times New Roman" w:cs="Times New Roman"/>
          <w:sz w:val="20"/>
          <w:szCs w:val="20"/>
        </w:rPr>
        <w:t>1. Установить верхний предел муниципального внутреннего долга Битковского сельсовета Сузунского района Новосибирской области</w:t>
      </w:r>
      <w:r w:rsidRPr="00B407D9">
        <w:rPr>
          <w:rFonts w:ascii="Times New Roman" w:eastAsia="Calibri" w:hAnsi="Times New Roman" w:cs="Times New Roman"/>
          <w:b/>
          <w:i/>
          <w:sz w:val="20"/>
          <w:szCs w:val="20"/>
        </w:rPr>
        <w:t xml:space="preserve"> </w:t>
      </w:r>
      <w:r w:rsidRPr="00B407D9">
        <w:rPr>
          <w:rFonts w:ascii="Times New Roman" w:eastAsia="Calibri" w:hAnsi="Times New Roman" w:cs="Times New Roman"/>
          <w:sz w:val="20"/>
          <w:szCs w:val="20"/>
        </w:rPr>
        <w:t>на 1 января 2024 года в сумме 0,00 рублей, в том числе верхний предел долга по муниципальным гарантиям Битковского сельсовета Сузунского района Новосибирской области</w:t>
      </w:r>
      <w:r w:rsidRPr="00B407D9">
        <w:rPr>
          <w:rFonts w:ascii="Times New Roman" w:eastAsia="Calibri" w:hAnsi="Times New Roman" w:cs="Times New Roman"/>
          <w:b/>
          <w:i/>
          <w:sz w:val="20"/>
          <w:szCs w:val="20"/>
        </w:rPr>
        <w:t xml:space="preserve"> </w:t>
      </w:r>
      <w:r w:rsidRPr="00B407D9">
        <w:rPr>
          <w:rFonts w:ascii="Times New Roman" w:eastAsia="Calibri" w:hAnsi="Times New Roman" w:cs="Times New Roman"/>
          <w:sz w:val="20"/>
          <w:szCs w:val="20"/>
        </w:rPr>
        <w:t>в сумме 0,00 рублей, на 1 января 2025 года в сумме 0,00 рублей, в том числе верхний предел долга по муниципальным гарантиям Битковского сельсовета Сузунского района Новосибирской области</w:t>
      </w:r>
      <w:r w:rsidRPr="00B407D9">
        <w:rPr>
          <w:rFonts w:ascii="Times New Roman" w:eastAsia="Calibri" w:hAnsi="Times New Roman" w:cs="Times New Roman"/>
          <w:b/>
          <w:i/>
          <w:sz w:val="20"/>
          <w:szCs w:val="20"/>
        </w:rPr>
        <w:t xml:space="preserve"> </w:t>
      </w:r>
      <w:r w:rsidRPr="00B407D9">
        <w:rPr>
          <w:rFonts w:ascii="Times New Roman" w:eastAsia="Calibri" w:hAnsi="Times New Roman" w:cs="Times New Roman"/>
          <w:sz w:val="20"/>
          <w:szCs w:val="20"/>
        </w:rPr>
        <w:t>в сумме 0,00 рублей, и на 1 января 2026 года в сумме 0,00 рублей, в том числе верхний предел долга по муниципальным гарантиям Битковского сельсовета Сузунского района Новосибирской области</w:t>
      </w:r>
      <w:r w:rsidRPr="00B407D9">
        <w:rPr>
          <w:rFonts w:ascii="Times New Roman" w:eastAsia="Calibri" w:hAnsi="Times New Roman" w:cs="Times New Roman"/>
          <w:b/>
          <w:i/>
          <w:sz w:val="20"/>
          <w:szCs w:val="20"/>
        </w:rPr>
        <w:t xml:space="preserve"> </w:t>
      </w:r>
      <w:r w:rsidRPr="00B407D9">
        <w:rPr>
          <w:rFonts w:ascii="Times New Roman" w:eastAsia="Calibri" w:hAnsi="Times New Roman" w:cs="Times New Roman"/>
          <w:sz w:val="20"/>
          <w:szCs w:val="20"/>
        </w:rPr>
        <w:t>в сумме 0,00 рублей.</w:t>
      </w:r>
    </w:p>
    <w:p w:rsidR="009C7162" w:rsidRPr="00B407D9" w:rsidRDefault="009C7162" w:rsidP="009C7162">
      <w:pPr>
        <w:widowControl w:val="0"/>
        <w:autoSpaceDE w:val="0"/>
        <w:autoSpaceDN w:val="0"/>
        <w:adjustRightInd w:val="0"/>
        <w:spacing w:after="0" w:line="240" w:lineRule="auto"/>
        <w:ind w:firstLine="709"/>
        <w:jc w:val="both"/>
        <w:rPr>
          <w:rFonts w:ascii="Times New Roman" w:eastAsia="Calibri" w:hAnsi="Times New Roman" w:cs="Times New Roman"/>
          <w:color w:val="000000"/>
          <w:sz w:val="20"/>
          <w:szCs w:val="20"/>
        </w:rPr>
      </w:pPr>
      <w:r w:rsidRPr="00B407D9">
        <w:rPr>
          <w:rFonts w:ascii="Times New Roman" w:eastAsia="Calibri" w:hAnsi="Times New Roman" w:cs="Times New Roman"/>
          <w:sz w:val="20"/>
          <w:szCs w:val="20"/>
        </w:rPr>
        <w:t>2. Утвердить объем расходов местного бюджета на обслуживание муниципального долга Битковского сельсовета Сузунского района Новосибирской области</w:t>
      </w:r>
      <w:r w:rsidRPr="00B407D9">
        <w:rPr>
          <w:rFonts w:ascii="Times New Roman" w:eastAsia="Calibri" w:hAnsi="Times New Roman" w:cs="Times New Roman"/>
          <w:b/>
          <w:i/>
          <w:sz w:val="20"/>
          <w:szCs w:val="20"/>
        </w:rPr>
        <w:t xml:space="preserve"> </w:t>
      </w:r>
      <w:r w:rsidRPr="00B407D9">
        <w:rPr>
          <w:rFonts w:ascii="Times New Roman" w:eastAsia="Calibri" w:hAnsi="Times New Roman" w:cs="Times New Roman"/>
          <w:sz w:val="20"/>
          <w:szCs w:val="20"/>
        </w:rPr>
        <w:t xml:space="preserve">на 2023 год в </w:t>
      </w:r>
      <w:r w:rsidRPr="00B407D9">
        <w:rPr>
          <w:rFonts w:ascii="Times New Roman" w:eastAsia="Calibri" w:hAnsi="Times New Roman" w:cs="Times New Roman"/>
          <w:color w:val="000000"/>
          <w:sz w:val="20"/>
          <w:szCs w:val="20"/>
        </w:rPr>
        <w:t xml:space="preserve">сумме </w:t>
      </w:r>
      <w:r w:rsidRPr="00B407D9">
        <w:rPr>
          <w:rFonts w:ascii="Times New Roman" w:eastAsia="Calibri" w:hAnsi="Times New Roman" w:cs="Times New Roman"/>
          <w:sz w:val="20"/>
          <w:szCs w:val="20"/>
        </w:rPr>
        <w:t xml:space="preserve">0,00 </w:t>
      </w:r>
      <w:r w:rsidRPr="00B407D9">
        <w:rPr>
          <w:rFonts w:ascii="Times New Roman" w:eastAsia="Calibri" w:hAnsi="Times New Roman" w:cs="Times New Roman"/>
          <w:color w:val="000000"/>
          <w:sz w:val="20"/>
          <w:szCs w:val="20"/>
        </w:rPr>
        <w:t>рублей, на 2024 год в сумме 0,00  рублей и на 2025 год в сумме 0,00 рублей.</w:t>
      </w:r>
    </w:p>
    <w:p w:rsidR="009C7162" w:rsidRPr="00B407D9" w:rsidRDefault="009C7162" w:rsidP="009C7162">
      <w:pPr>
        <w:autoSpaceDE w:val="0"/>
        <w:autoSpaceDN w:val="0"/>
        <w:adjustRightInd w:val="0"/>
        <w:spacing w:after="0" w:line="240" w:lineRule="auto"/>
        <w:ind w:firstLine="709"/>
        <w:jc w:val="both"/>
        <w:outlineLvl w:val="0"/>
        <w:rPr>
          <w:rFonts w:ascii="Times New Roman" w:eastAsia="Times New Roman" w:hAnsi="Times New Roman" w:cs="Times New Roman"/>
          <w:b/>
          <w:sz w:val="20"/>
          <w:szCs w:val="20"/>
          <w:lang w:eastAsia="ru-RU"/>
        </w:rPr>
      </w:pPr>
      <w:r w:rsidRPr="00B407D9">
        <w:rPr>
          <w:rFonts w:ascii="Times New Roman" w:eastAsia="Times New Roman" w:hAnsi="Times New Roman" w:cs="Times New Roman"/>
          <w:b/>
          <w:sz w:val="20"/>
          <w:szCs w:val="20"/>
          <w:lang w:eastAsia="ru-RU"/>
        </w:rPr>
        <w:t>Статья 12. Особенности использования остатков средств местного бюджета на начало текущего финансового года</w:t>
      </w:r>
    </w:p>
    <w:p w:rsidR="009C7162" w:rsidRPr="00B407D9" w:rsidRDefault="009C7162" w:rsidP="009C7162">
      <w:pPr>
        <w:autoSpaceDE w:val="0"/>
        <w:autoSpaceDN w:val="0"/>
        <w:adjustRightInd w:val="0"/>
        <w:spacing w:after="0" w:line="240" w:lineRule="auto"/>
        <w:ind w:firstLine="709"/>
        <w:jc w:val="both"/>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1. Установить, что остатки средств местного бюджета на начало текущего финансового года в объеме, не превышающем сумму остатка неиспользованных бюджетных ассигнований на оплату заключенных от имени администрации Битковского сельсовета Сузунского района Новосибирской области</w:t>
      </w:r>
      <w:r w:rsidRPr="00B407D9">
        <w:rPr>
          <w:rFonts w:ascii="Times New Roman" w:eastAsia="Times New Roman" w:hAnsi="Times New Roman" w:cs="Times New Roman"/>
          <w:b/>
          <w:i/>
          <w:sz w:val="20"/>
          <w:szCs w:val="20"/>
          <w:lang w:eastAsia="ru-RU"/>
        </w:rPr>
        <w:t xml:space="preserve"> </w:t>
      </w:r>
      <w:r w:rsidRPr="00B407D9">
        <w:rPr>
          <w:rFonts w:ascii="Times New Roman" w:eastAsia="Times New Roman" w:hAnsi="Times New Roman" w:cs="Times New Roman"/>
          <w:sz w:val="20"/>
          <w:szCs w:val="20"/>
          <w:lang w:eastAsia="ru-RU"/>
        </w:rPr>
        <w:t>муниципальных контрактов на поставку товаров, выполнение работ, оказание услуг, подлежавших в соответствии с условиями этих муниципальных контрактов оплате в отчетном финансовом году, могут направляться на увеличение бюджетных ассигнований на указанные цели в случае, если бюджетные ассигнования на оплату муниципальных контрактов на поставку товаров, выполнение работ, оказание услуг не предусмотрены настоящим Решением.</w:t>
      </w:r>
    </w:p>
    <w:p w:rsidR="009C7162" w:rsidRPr="00B407D9" w:rsidRDefault="009C7162" w:rsidP="009C7162">
      <w:pPr>
        <w:autoSpaceDE w:val="0"/>
        <w:autoSpaceDN w:val="0"/>
        <w:adjustRightInd w:val="0"/>
        <w:spacing w:after="0" w:line="240" w:lineRule="auto"/>
        <w:ind w:firstLine="709"/>
        <w:jc w:val="both"/>
        <w:outlineLvl w:val="0"/>
        <w:rPr>
          <w:rFonts w:ascii="Times New Roman" w:eastAsia="Times New Roman" w:hAnsi="Times New Roman" w:cs="Times New Roman"/>
          <w:b/>
          <w:sz w:val="20"/>
          <w:szCs w:val="20"/>
          <w:lang w:eastAsia="ru-RU"/>
        </w:rPr>
      </w:pPr>
      <w:r w:rsidRPr="00B407D9">
        <w:rPr>
          <w:rFonts w:ascii="Times New Roman" w:eastAsia="Times New Roman" w:hAnsi="Times New Roman" w:cs="Times New Roman"/>
          <w:b/>
          <w:sz w:val="20"/>
          <w:szCs w:val="20"/>
          <w:lang w:eastAsia="ru-RU"/>
        </w:rPr>
        <w:t>Статья 13. Особенности исполнения местного бюджета в 2023 году</w:t>
      </w:r>
    </w:p>
    <w:p w:rsidR="009C7162" w:rsidRPr="00B407D9" w:rsidRDefault="009C7162" w:rsidP="009C7162">
      <w:pPr>
        <w:autoSpaceDE w:val="0"/>
        <w:autoSpaceDN w:val="0"/>
        <w:adjustRightInd w:val="0"/>
        <w:spacing w:after="0" w:line="240" w:lineRule="auto"/>
        <w:ind w:firstLine="709"/>
        <w:jc w:val="both"/>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1. Установить в соответствии с пунктом 8 статьи 217 Бюджетного кодекса Российской Федерации следующие основания для внесения в 2023 году изменений в показатели сводной бюджетной росписи местного бюджета, связанные с особенностями исполнения местного бюджета и (или) перераспределения бюджетных ассигнований между получателями бюджетных средств местного бюджета:</w:t>
      </w:r>
    </w:p>
    <w:p w:rsidR="009C7162" w:rsidRPr="00B407D9" w:rsidRDefault="009C7162" w:rsidP="009C7162">
      <w:pPr>
        <w:autoSpaceDE w:val="0"/>
        <w:autoSpaceDN w:val="0"/>
        <w:adjustRightInd w:val="0"/>
        <w:spacing w:after="0" w:line="240" w:lineRule="auto"/>
        <w:ind w:firstLine="709"/>
        <w:jc w:val="both"/>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1) перераспределение бюджетных ассигнований между разделами, подразделами, целевыми статьями и видами расходов классификации расходов бюджетов в случае создания, реорганизации, ликвидации муниципальных учреждений, муниципальных унитарных предприятий;</w:t>
      </w:r>
    </w:p>
    <w:p w:rsidR="009C7162" w:rsidRPr="00B407D9" w:rsidRDefault="009C7162" w:rsidP="009C7162">
      <w:pPr>
        <w:autoSpaceDE w:val="0"/>
        <w:autoSpaceDN w:val="0"/>
        <w:adjustRightInd w:val="0"/>
        <w:spacing w:after="0" w:line="240" w:lineRule="auto"/>
        <w:ind w:firstLine="709"/>
        <w:jc w:val="both"/>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2) изменение бюджетной классификации расходов бюджетов Российской Федерации без изменения целевого направления расходования бюджетных средств при изменении порядка применения бюджетной классификации;</w:t>
      </w:r>
    </w:p>
    <w:p w:rsidR="009C7162" w:rsidRPr="00B407D9" w:rsidRDefault="009C7162" w:rsidP="009C7162">
      <w:pPr>
        <w:autoSpaceDE w:val="0"/>
        <w:autoSpaceDN w:val="0"/>
        <w:adjustRightInd w:val="0"/>
        <w:spacing w:after="0" w:line="240" w:lineRule="auto"/>
        <w:ind w:firstLine="709"/>
        <w:jc w:val="both"/>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3) перераспределение бюджетных ассигнований, предусмотренных главному распорядителю бюджетных средств местного бюджета за счет межбюджетных трансфертов из других бюджетов бюджетной системы Российской Федерации, между видами расходов, обусловленное изменением законодательства;</w:t>
      </w:r>
    </w:p>
    <w:p w:rsidR="009C7162" w:rsidRPr="00B407D9" w:rsidRDefault="009C7162" w:rsidP="009C7162">
      <w:pPr>
        <w:autoSpaceDE w:val="0"/>
        <w:autoSpaceDN w:val="0"/>
        <w:adjustRightInd w:val="0"/>
        <w:spacing w:after="0" w:line="240" w:lineRule="auto"/>
        <w:ind w:firstLine="709"/>
        <w:jc w:val="both"/>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4) перераспределение бюджетных ассигнований между разделами, подразделами, целевыми статьями и видами расходов классификации расходов бюджетов в случае исполнения требований об уплате налога, сбора, страховых взносов, решений налоговых органов, органов управления государственными внебюджетными фондами о взыскании налогов, сборов, страховых взносов, пеней и штрафов, об уплате финансовых санкций за совершение правонарушений, постановлений уполномоченных должностных лиц о наложении административных штрафов, предусматривающих обращение взыскания на средства местного бюджета;</w:t>
      </w:r>
    </w:p>
    <w:p w:rsidR="009C7162" w:rsidRPr="00B407D9" w:rsidRDefault="009C7162" w:rsidP="009C7162">
      <w:pPr>
        <w:autoSpaceDE w:val="0"/>
        <w:autoSpaceDN w:val="0"/>
        <w:adjustRightInd w:val="0"/>
        <w:spacing w:after="0" w:line="240" w:lineRule="auto"/>
        <w:ind w:firstLine="709"/>
        <w:jc w:val="both"/>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5) изменение бюджетных ассигнований в части софинансирования расходного обязательства финансовое обеспечение которого осуществляется за счет средств федерального бюджета, при доведении (отзыве) лимитов бюджетных обязательств в части переданных Управлению Федерального казначейства по Новосибирской области полномочий получателя средств областного бюджета по перечислению в местный бюджет межбюджетных трансфертов, имеющих целевое назначение, в пределах сумм, необходимых для оплаты денежных обязательств по расходам получателей средств местного бюджета, источником финансового обеспечения которых являются данные межбюджетные трансферты, при уточнении объемов, утвержденных настоящим решением;</w:t>
      </w:r>
    </w:p>
    <w:p w:rsidR="009C7162" w:rsidRPr="00B407D9" w:rsidRDefault="009C7162" w:rsidP="009C7162">
      <w:pPr>
        <w:autoSpaceDE w:val="0"/>
        <w:autoSpaceDN w:val="0"/>
        <w:adjustRightInd w:val="0"/>
        <w:spacing w:after="0" w:line="240" w:lineRule="auto"/>
        <w:ind w:firstLine="709"/>
        <w:jc w:val="both"/>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6) увеличение бюджетных ассигнований за счет безвозмездных поступлений, имеющих целевое назначение, в объемах и на цели, которые определены соглашениями о предоставлении безвозмездных поступлений, заключенными с областными (районными) органами исполнительной власти или физическими и юридическими лицами, сверх объемов, утвержденных настоящим решением;</w:t>
      </w:r>
    </w:p>
    <w:p w:rsidR="009C7162" w:rsidRPr="00B407D9" w:rsidRDefault="009C7162" w:rsidP="009C7162">
      <w:pPr>
        <w:autoSpaceDE w:val="0"/>
        <w:autoSpaceDN w:val="0"/>
        <w:adjustRightInd w:val="0"/>
        <w:spacing w:after="0" w:line="240" w:lineRule="auto"/>
        <w:ind w:firstLine="709"/>
        <w:jc w:val="both"/>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7) распределение на основании областных (районных) правовых актов субсидий, субвенций, иных межбюджетных трансфертов, предоставленных из областного (районного) бюджета, или безвозмездных поступлений от физических и юридических лиц, имеющих целевое назначение, местному бюджету сверх объемов, утвержденных настоящим решением;</w:t>
      </w:r>
    </w:p>
    <w:p w:rsidR="009C7162" w:rsidRPr="00B407D9" w:rsidRDefault="009C7162" w:rsidP="009C7162">
      <w:pPr>
        <w:autoSpaceDE w:val="0"/>
        <w:autoSpaceDN w:val="0"/>
        <w:adjustRightInd w:val="0"/>
        <w:spacing w:after="0" w:line="240" w:lineRule="auto"/>
        <w:ind w:firstLine="709"/>
        <w:jc w:val="both"/>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8) перераспределение бюджетных ассигнований между целевыми статьями, видами расходов бюджетов, в том числе вновь вводимыми, в пределах ассигнований, предусмотренных главному распорядителю бюджетных средств местного бюджета, на основании соглашений (проектов соглашений) с областными (районными) органами исполнительной власти о предоставлении средств из областного (районного) бюджета и (или) правового акта, определяющего долю софинансирования расходного обязательства из областного (районного) бюджета;</w:t>
      </w:r>
    </w:p>
    <w:p w:rsidR="009C7162" w:rsidRPr="00B407D9" w:rsidRDefault="009C7162" w:rsidP="009C7162">
      <w:pPr>
        <w:autoSpaceDE w:val="0"/>
        <w:autoSpaceDN w:val="0"/>
        <w:adjustRightInd w:val="0"/>
        <w:spacing w:after="0" w:line="240" w:lineRule="auto"/>
        <w:ind w:firstLine="709"/>
        <w:jc w:val="both"/>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9) увеличение бюджетных ассигнований за счет остатков субсидий и иных межбюджетных трансфертов, безвозмездных поступлений от физических и юридических лиц, имеющих целевое назначение, не использованных на начало текущего финансового года, а также восстановленных в текущем финансовом году;</w:t>
      </w:r>
    </w:p>
    <w:p w:rsidR="009C7162" w:rsidRPr="00B407D9" w:rsidRDefault="009C7162" w:rsidP="009C7162">
      <w:pPr>
        <w:autoSpaceDE w:val="0"/>
        <w:autoSpaceDN w:val="0"/>
        <w:adjustRightInd w:val="0"/>
        <w:spacing w:after="0" w:line="240" w:lineRule="auto"/>
        <w:ind w:firstLine="709"/>
        <w:jc w:val="both"/>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10) перераспределение бюджетных ассигнований между разделами, подразделами, целевыми статьями и видами расходов классификации расходов бюджетов, предусмотренных главному распорядителю бюджетных средств в текущем финансовом году, при необходимости возврата средств в областной (районный) бюджет в результате нарушения исполнения обязательств, предусмотренных соглашениями о предоставлении субсидии из областного (районного) бюджета;</w:t>
      </w:r>
    </w:p>
    <w:p w:rsidR="009C7162" w:rsidRPr="00B407D9" w:rsidRDefault="009C7162" w:rsidP="009C7162">
      <w:pPr>
        <w:autoSpaceDE w:val="0"/>
        <w:autoSpaceDN w:val="0"/>
        <w:adjustRightInd w:val="0"/>
        <w:spacing w:after="0" w:line="240" w:lineRule="auto"/>
        <w:ind w:firstLine="709"/>
        <w:jc w:val="both"/>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11) перераспределение бюджетных ассигнований, предусмотренных главным распорядителям бюджетных средств местного бюджета за счет межбюджетных трансфертов других бюджетов бюджетной системы Российской Федерации, между разделами, подразделами, целевыми статьями и видами расходов классификации расходов бюджетов в целях реализации региональных проектов;</w:t>
      </w:r>
    </w:p>
    <w:p w:rsidR="009C7162" w:rsidRPr="00B407D9" w:rsidRDefault="009C7162" w:rsidP="009C7162">
      <w:pPr>
        <w:autoSpaceDE w:val="0"/>
        <w:autoSpaceDN w:val="0"/>
        <w:adjustRightInd w:val="0"/>
        <w:spacing w:after="0" w:line="240" w:lineRule="auto"/>
        <w:ind w:firstLine="709"/>
        <w:jc w:val="both"/>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12) перераспределение бюджетных ассигнований, предусмотренных главному распорядителю бюджетных средств местного бюджета на исполнение расходных обязательств, в целях финансового обеспечения (софинансирования) которых из других бюджетов бюджетной системы Российской Федерации предоставляются субсидии и иные межбюджетные трансферты, между разделами, подразделами, целевыми статьями и видами расходов классификации расходов бюджетов в рамках одного регионального проекта:</w:t>
      </w:r>
    </w:p>
    <w:p w:rsidR="009C7162" w:rsidRPr="00B407D9" w:rsidRDefault="009C7162" w:rsidP="009C7162">
      <w:pPr>
        <w:autoSpaceDE w:val="0"/>
        <w:autoSpaceDN w:val="0"/>
        <w:adjustRightInd w:val="0"/>
        <w:spacing w:after="0" w:line="240" w:lineRule="auto"/>
        <w:ind w:firstLine="709"/>
        <w:jc w:val="both"/>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13) перераспределение бюджетных ассигнований между разделами, подразделами, целевыми статьями и видами расходов классификации расходов бюджетов, предусмотренных главному распорядителю бюджетных средств местного бюджета в текущем финансовом году, в целях исполнения решений администрации Битковского сельсовета Сузунского района Новосибирской области</w:t>
      </w:r>
      <w:r w:rsidRPr="00B407D9">
        <w:rPr>
          <w:rFonts w:ascii="Times New Roman" w:eastAsia="Times New Roman" w:hAnsi="Times New Roman" w:cs="Times New Roman"/>
          <w:b/>
          <w:i/>
          <w:sz w:val="20"/>
          <w:szCs w:val="20"/>
          <w:lang w:eastAsia="ru-RU"/>
        </w:rPr>
        <w:t xml:space="preserve"> </w:t>
      </w:r>
      <w:r w:rsidRPr="00B407D9">
        <w:rPr>
          <w:rFonts w:ascii="Times New Roman" w:eastAsia="Times New Roman" w:hAnsi="Times New Roman" w:cs="Times New Roman"/>
          <w:sz w:val="20"/>
          <w:szCs w:val="20"/>
          <w:lang w:eastAsia="ru-RU"/>
        </w:rPr>
        <w:t>по погашению просроченной кредиторской задолженности главного распорядителя местного бюджета и (или) находящихся в его ведении муниципальных учреждений Битковского сельсовета Сузунского района Новосибирской области.</w:t>
      </w:r>
    </w:p>
    <w:p w:rsidR="009C7162" w:rsidRPr="00B407D9" w:rsidRDefault="009C7162" w:rsidP="009C7162">
      <w:pPr>
        <w:autoSpaceDE w:val="0"/>
        <w:autoSpaceDN w:val="0"/>
        <w:adjustRightInd w:val="0"/>
        <w:spacing w:after="0" w:line="240" w:lineRule="auto"/>
        <w:ind w:firstLine="709"/>
        <w:jc w:val="both"/>
        <w:outlineLvl w:val="0"/>
        <w:rPr>
          <w:rFonts w:ascii="Times New Roman" w:eastAsia="Times New Roman" w:hAnsi="Times New Roman" w:cs="Times New Roman"/>
          <w:b/>
          <w:sz w:val="20"/>
          <w:szCs w:val="20"/>
          <w:lang w:eastAsia="ru-RU"/>
        </w:rPr>
      </w:pPr>
      <w:r w:rsidRPr="00B407D9">
        <w:rPr>
          <w:rFonts w:ascii="Times New Roman" w:eastAsia="Times New Roman" w:hAnsi="Times New Roman" w:cs="Times New Roman"/>
          <w:b/>
          <w:sz w:val="20"/>
          <w:szCs w:val="20"/>
          <w:lang w:eastAsia="ru-RU"/>
        </w:rPr>
        <w:t>Статья 14. Вступление в силу настоящего Решения</w:t>
      </w:r>
    </w:p>
    <w:p w:rsidR="009C7162" w:rsidRPr="00B407D9" w:rsidRDefault="009C7162" w:rsidP="009C7162">
      <w:pPr>
        <w:autoSpaceDE w:val="0"/>
        <w:autoSpaceDN w:val="0"/>
        <w:adjustRightInd w:val="0"/>
        <w:spacing w:after="0" w:line="240" w:lineRule="auto"/>
        <w:ind w:firstLine="709"/>
        <w:jc w:val="both"/>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Настоящее Решение вступает в силу с 1 января 2023 года и подлежит официальному опубликованию не позднее 10 дней после его подписания в установленном порядке.</w:t>
      </w:r>
    </w:p>
    <w:p w:rsidR="009C7162" w:rsidRPr="00B407D9" w:rsidRDefault="009C7162" w:rsidP="009C7162">
      <w:pPr>
        <w:autoSpaceDE w:val="0"/>
        <w:autoSpaceDN w:val="0"/>
        <w:adjustRightInd w:val="0"/>
        <w:spacing w:after="0" w:line="240" w:lineRule="auto"/>
        <w:jc w:val="both"/>
        <w:rPr>
          <w:rFonts w:ascii="Times New Roman" w:eastAsia="Calibri" w:hAnsi="Times New Roman" w:cs="Times New Roman"/>
          <w:sz w:val="20"/>
          <w:szCs w:val="20"/>
        </w:rPr>
      </w:pPr>
    </w:p>
    <w:p w:rsidR="009C7162" w:rsidRPr="00B407D9" w:rsidRDefault="009C7162" w:rsidP="009C7162">
      <w:pPr>
        <w:autoSpaceDE w:val="0"/>
        <w:autoSpaceDN w:val="0"/>
        <w:adjustRightInd w:val="0"/>
        <w:spacing w:after="0" w:line="240" w:lineRule="auto"/>
        <w:jc w:val="both"/>
        <w:rPr>
          <w:rFonts w:ascii="Times New Roman" w:eastAsia="Calibri" w:hAnsi="Times New Roman" w:cs="Times New Roman"/>
          <w:sz w:val="20"/>
          <w:szCs w:val="20"/>
        </w:rPr>
      </w:pPr>
    </w:p>
    <w:tbl>
      <w:tblPr>
        <w:tblW w:w="0" w:type="auto"/>
        <w:tblLook w:val="04A0" w:firstRow="1" w:lastRow="0" w:firstColumn="1" w:lastColumn="0" w:noHBand="0" w:noVBand="1"/>
      </w:tblPr>
      <w:tblGrid>
        <w:gridCol w:w="5495"/>
        <w:gridCol w:w="4642"/>
      </w:tblGrid>
      <w:tr w:rsidR="009C7162" w:rsidRPr="00B407D9" w:rsidTr="009C7162">
        <w:tc>
          <w:tcPr>
            <w:tcW w:w="5495" w:type="dxa"/>
            <w:shd w:val="clear" w:color="auto" w:fill="auto"/>
          </w:tcPr>
          <w:p w:rsidR="009C7162" w:rsidRPr="00B407D9" w:rsidRDefault="009C7162" w:rsidP="009C7162">
            <w:pPr>
              <w:widowControl w:val="0"/>
              <w:spacing w:after="0" w:line="240" w:lineRule="auto"/>
              <w:jc w:val="both"/>
              <w:rPr>
                <w:rFonts w:ascii="Times New Roman" w:eastAsia="Times New Roman" w:hAnsi="Times New Roman" w:cs="Times New Roman"/>
                <w:sz w:val="20"/>
                <w:szCs w:val="20"/>
                <w:lang w:eastAsia="ru-RU"/>
              </w:rPr>
            </w:pPr>
            <w:r w:rsidRPr="00B407D9">
              <w:rPr>
                <w:rFonts w:ascii="Times New Roman" w:eastAsia="Times New Roman" w:hAnsi="Times New Roman" w:cs="Times New Roman"/>
                <w:bCs/>
                <w:sz w:val="20"/>
                <w:szCs w:val="20"/>
                <w:lang w:val="x-none" w:eastAsia="ru-RU"/>
              </w:rPr>
              <w:t>Глава</w:t>
            </w:r>
            <w:r w:rsidRPr="00B407D9">
              <w:rPr>
                <w:rFonts w:ascii="Times New Roman" w:eastAsia="Times New Roman" w:hAnsi="Times New Roman" w:cs="Times New Roman"/>
                <w:sz w:val="20"/>
                <w:szCs w:val="20"/>
                <w:lang w:val="x-none" w:eastAsia="ru-RU"/>
              </w:rPr>
              <w:t xml:space="preserve"> </w:t>
            </w:r>
          </w:p>
          <w:p w:rsidR="009C7162" w:rsidRPr="00B407D9" w:rsidRDefault="009C7162" w:rsidP="009C7162">
            <w:pPr>
              <w:widowControl w:val="0"/>
              <w:spacing w:after="0" w:line="240" w:lineRule="auto"/>
              <w:jc w:val="both"/>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val="x-none" w:eastAsia="ru-RU"/>
              </w:rPr>
              <w:t xml:space="preserve">Битковского сельсовета </w:t>
            </w:r>
          </w:p>
          <w:p w:rsidR="009C7162" w:rsidRPr="00B407D9" w:rsidRDefault="009C7162" w:rsidP="009C7162">
            <w:pPr>
              <w:widowControl w:val="0"/>
              <w:spacing w:after="0" w:line="240" w:lineRule="auto"/>
              <w:jc w:val="both"/>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val="x-none" w:eastAsia="ru-RU"/>
              </w:rPr>
              <w:t xml:space="preserve">Сузунского района </w:t>
            </w:r>
          </w:p>
          <w:p w:rsidR="009C7162" w:rsidRPr="00B407D9" w:rsidRDefault="009C7162" w:rsidP="009C7162">
            <w:pPr>
              <w:widowControl w:val="0"/>
              <w:spacing w:after="0" w:line="240" w:lineRule="auto"/>
              <w:rPr>
                <w:rFonts w:ascii="Times New Roman" w:eastAsia="Times New Roman" w:hAnsi="Times New Roman" w:cs="Times New Roman"/>
                <w:bCs/>
                <w:sz w:val="20"/>
                <w:szCs w:val="20"/>
                <w:lang w:eastAsia="ru-RU"/>
              </w:rPr>
            </w:pPr>
            <w:r w:rsidRPr="00B407D9">
              <w:rPr>
                <w:rFonts w:ascii="Times New Roman" w:eastAsia="Times New Roman" w:hAnsi="Times New Roman" w:cs="Times New Roman"/>
                <w:sz w:val="20"/>
                <w:szCs w:val="20"/>
                <w:lang w:val="x-none" w:eastAsia="ru-RU"/>
              </w:rPr>
              <w:t>Новосибирской области</w:t>
            </w:r>
            <w:r w:rsidRPr="00B407D9">
              <w:rPr>
                <w:rFonts w:ascii="Times New Roman" w:eastAsia="Times New Roman" w:hAnsi="Times New Roman" w:cs="Times New Roman"/>
                <w:b/>
                <w:i/>
                <w:sz w:val="20"/>
                <w:szCs w:val="20"/>
                <w:lang w:val="x-none" w:eastAsia="ru-RU"/>
              </w:rPr>
              <w:t xml:space="preserve"> </w:t>
            </w:r>
            <w:r w:rsidRPr="00B407D9">
              <w:rPr>
                <w:rFonts w:ascii="Times New Roman" w:eastAsia="Times New Roman" w:hAnsi="Times New Roman" w:cs="Times New Roman"/>
                <w:bCs/>
                <w:sz w:val="20"/>
                <w:szCs w:val="20"/>
                <w:lang w:val="x-none" w:eastAsia="ru-RU"/>
              </w:rPr>
              <w:t xml:space="preserve"> </w:t>
            </w:r>
          </w:p>
          <w:p w:rsidR="009C7162" w:rsidRPr="00B407D9" w:rsidRDefault="009C7162" w:rsidP="009C7162">
            <w:pPr>
              <w:widowControl w:val="0"/>
              <w:spacing w:after="0" w:line="240" w:lineRule="auto"/>
              <w:rPr>
                <w:rFonts w:ascii="Times New Roman" w:eastAsia="Times New Roman" w:hAnsi="Times New Roman" w:cs="Times New Roman"/>
                <w:sz w:val="20"/>
                <w:szCs w:val="20"/>
                <w:lang w:eastAsia="ru-RU"/>
              </w:rPr>
            </w:pPr>
            <w:r w:rsidRPr="00B407D9">
              <w:rPr>
                <w:rFonts w:ascii="Times New Roman" w:eastAsia="Times New Roman" w:hAnsi="Times New Roman" w:cs="Times New Roman"/>
                <w:bCs/>
                <w:sz w:val="20"/>
                <w:szCs w:val="20"/>
                <w:lang w:val="x-none" w:eastAsia="ru-RU"/>
              </w:rPr>
              <w:t>___________</w:t>
            </w:r>
            <w:r w:rsidRPr="00B407D9">
              <w:rPr>
                <w:rFonts w:ascii="Times New Roman" w:eastAsia="Times New Roman" w:hAnsi="Times New Roman" w:cs="Times New Roman"/>
                <w:bCs/>
                <w:sz w:val="20"/>
                <w:szCs w:val="20"/>
                <w:lang w:eastAsia="ru-RU"/>
              </w:rPr>
              <w:t xml:space="preserve"> С.Н. </w:t>
            </w:r>
            <w:r w:rsidRPr="00B407D9">
              <w:rPr>
                <w:rFonts w:ascii="Times New Roman" w:eastAsia="Times New Roman" w:hAnsi="Times New Roman" w:cs="Times New Roman"/>
                <w:bCs/>
                <w:sz w:val="20"/>
                <w:szCs w:val="20"/>
                <w:lang w:val="x-none" w:eastAsia="ru-RU"/>
              </w:rPr>
              <w:t xml:space="preserve">Моликер </w:t>
            </w:r>
          </w:p>
        </w:tc>
        <w:tc>
          <w:tcPr>
            <w:tcW w:w="4642" w:type="dxa"/>
            <w:shd w:val="clear" w:color="auto" w:fill="auto"/>
          </w:tcPr>
          <w:p w:rsidR="009C7162" w:rsidRPr="00B407D9" w:rsidRDefault="009C7162" w:rsidP="009C7162">
            <w:pPr>
              <w:spacing w:after="0" w:line="240" w:lineRule="auto"/>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Председатель Совета депутатов</w:t>
            </w:r>
          </w:p>
          <w:p w:rsidR="009C7162" w:rsidRPr="00B407D9" w:rsidRDefault="009C7162" w:rsidP="009C7162">
            <w:pPr>
              <w:widowControl w:val="0"/>
              <w:spacing w:after="0" w:line="240" w:lineRule="auto"/>
              <w:rPr>
                <w:rFonts w:ascii="Times New Roman" w:eastAsia="Times New Roman" w:hAnsi="Times New Roman" w:cs="Times New Roman"/>
                <w:sz w:val="20"/>
                <w:szCs w:val="20"/>
                <w:lang w:val="x-none" w:eastAsia="ru-RU"/>
              </w:rPr>
            </w:pPr>
            <w:r w:rsidRPr="00B407D9">
              <w:rPr>
                <w:rFonts w:ascii="Times New Roman" w:eastAsia="Times New Roman" w:hAnsi="Times New Roman" w:cs="Times New Roman"/>
                <w:sz w:val="20"/>
                <w:szCs w:val="20"/>
                <w:lang w:val="x-none" w:eastAsia="ru-RU"/>
              </w:rPr>
              <w:t>Битковского сельсовета</w:t>
            </w:r>
          </w:p>
          <w:p w:rsidR="009C7162" w:rsidRPr="00B407D9" w:rsidRDefault="009C7162" w:rsidP="009C7162">
            <w:pPr>
              <w:widowControl w:val="0"/>
              <w:spacing w:after="0" w:line="240" w:lineRule="auto"/>
              <w:jc w:val="both"/>
              <w:rPr>
                <w:rFonts w:ascii="Times New Roman" w:eastAsia="Times New Roman" w:hAnsi="Times New Roman" w:cs="Times New Roman"/>
                <w:sz w:val="20"/>
                <w:szCs w:val="20"/>
                <w:lang w:val="x-none" w:eastAsia="ru-RU"/>
              </w:rPr>
            </w:pPr>
            <w:r w:rsidRPr="00B407D9">
              <w:rPr>
                <w:rFonts w:ascii="Times New Roman" w:eastAsia="Times New Roman" w:hAnsi="Times New Roman" w:cs="Times New Roman"/>
                <w:sz w:val="20"/>
                <w:szCs w:val="20"/>
                <w:lang w:val="x-none" w:eastAsia="ru-RU"/>
              </w:rPr>
              <w:t>Сузунского района</w:t>
            </w:r>
          </w:p>
          <w:p w:rsidR="009C7162" w:rsidRPr="00B407D9" w:rsidRDefault="009C7162" w:rsidP="009C7162">
            <w:pPr>
              <w:widowControl w:val="0"/>
              <w:spacing w:after="0" w:line="240" w:lineRule="auto"/>
              <w:jc w:val="both"/>
              <w:rPr>
                <w:rFonts w:ascii="Times New Roman" w:eastAsia="Times New Roman" w:hAnsi="Times New Roman" w:cs="Times New Roman"/>
                <w:bCs/>
                <w:sz w:val="20"/>
                <w:szCs w:val="20"/>
                <w:lang w:val="x-none" w:eastAsia="ru-RU"/>
              </w:rPr>
            </w:pPr>
            <w:r w:rsidRPr="00B407D9">
              <w:rPr>
                <w:rFonts w:ascii="Times New Roman" w:eastAsia="Times New Roman" w:hAnsi="Times New Roman" w:cs="Times New Roman"/>
                <w:bCs/>
                <w:sz w:val="20"/>
                <w:szCs w:val="20"/>
                <w:lang w:val="x-none" w:eastAsia="ru-RU"/>
              </w:rPr>
              <w:t>Новосибирской области</w:t>
            </w:r>
          </w:p>
          <w:p w:rsidR="009C7162" w:rsidRPr="00B407D9" w:rsidRDefault="009C7162" w:rsidP="009C7162">
            <w:pPr>
              <w:widowControl w:val="0"/>
              <w:spacing w:after="0" w:line="240" w:lineRule="auto"/>
              <w:jc w:val="both"/>
              <w:rPr>
                <w:rFonts w:ascii="Times New Roman" w:eastAsia="Times New Roman" w:hAnsi="Times New Roman" w:cs="Times New Roman"/>
                <w:bCs/>
                <w:sz w:val="20"/>
                <w:szCs w:val="20"/>
                <w:lang w:val="x-none" w:eastAsia="ru-RU"/>
              </w:rPr>
            </w:pPr>
            <w:r w:rsidRPr="00B407D9">
              <w:rPr>
                <w:rFonts w:ascii="Times New Roman" w:eastAsia="Times New Roman" w:hAnsi="Times New Roman" w:cs="Times New Roman"/>
                <w:sz w:val="20"/>
                <w:szCs w:val="20"/>
                <w:lang w:eastAsia="ru-RU"/>
              </w:rPr>
              <w:t>_</w:t>
            </w:r>
            <w:r w:rsidRPr="00B407D9">
              <w:rPr>
                <w:rFonts w:ascii="Times New Roman" w:eastAsia="Times New Roman" w:hAnsi="Times New Roman" w:cs="Times New Roman"/>
                <w:sz w:val="20"/>
                <w:szCs w:val="20"/>
                <w:lang w:val="x-none" w:eastAsia="ru-RU"/>
              </w:rPr>
              <w:t>__________ Т.Л. Пирог</w:t>
            </w:r>
          </w:p>
          <w:p w:rsidR="009C7162" w:rsidRPr="00B407D9" w:rsidRDefault="009C7162" w:rsidP="009C7162">
            <w:pPr>
              <w:widowControl w:val="0"/>
              <w:spacing w:after="0" w:line="240" w:lineRule="auto"/>
              <w:jc w:val="both"/>
              <w:rPr>
                <w:rFonts w:ascii="Times New Roman" w:eastAsia="Times New Roman" w:hAnsi="Times New Roman" w:cs="Times New Roman"/>
                <w:sz w:val="20"/>
                <w:szCs w:val="20"/>
                <w:lang w:eastAsia="ru-RU"/>
              </w:rPr>
            </w:pPr>
          </w:p>
        </w:tc>
      </w:tr>
    </w:tbl>
    <w:p w:rsidR="009C7162" w:rsidRPr="00B407D9" w:rsidRDefault="009C7162" w:rsidP="009C7162">
      <w:pPr>
        <w:widowControl w:val="0"/>
        <w:spacing w:after="0" w:line="240" w:lineRule="auto"/>
        <w:jc w:val="center"/>
        <w:rPr>
          <w:rFonts w:ascii="Times New Roman" w:eastAsia="Times New Roman" w:hAnsi="Times New Roman" w:cs="Times New Roman"/>
          <w:bCs/>
          <w:sz w:val="20"/>
          <w:szCs w:val="20"/>
          <w:lang w:eastAsia="ru-RU"/>
        </w:rPr>
      </w:pPr>
      <w:r w:rsidRPr="00B407D9">
        <w:rPr>
          <w:rFonts w:ascii="Times New Roman" w:eastAsia="Times New Roman" w:hAnsi="Times New Roman" w:cs="Times New Roman"/>
          <w:bCs/>
          <w:sz w:val="20"/>
          <w:szCs w:val="20"/>
          <w:lang w:eastAsia="ru-RU"/>
        </w:rPr>
        <w:t>Доходы бюджета Битковского сельсовета Сузунского района</w:t>
      </w:r>
    </w:p>
    <w:p w:rsidR="009C7162" w:rsidRPr="00B407D9" w:rsidRDefault="009C7162" w:rsidP="009C7162">
      <w:pPr>
        <w:widowControl w:val="0"/>
        <w:spacing w:after="0" w:line="240" w:lineRule="auto"/>
        <w:jc w:val="center"/>
        <w:rPr>
          <w:rFonts w:ascii="Times New Roman" w:eastAsia="Times New Roman" w:hAnsi="Times New Roman" w:cs="Times New Roman"/>
          <w:bCs/>
          <w:sz w:val="20"/>
          <w:szCs w:val="20"/>
          <w:lang w:eastAsia="ru-RU"/>
        </w:rPr>
      </w:pPr>
      <w:r w:rsidRPr="00B407D9">
        <w:rPr>
          <w:rFonts w:ascii="Times New Roman" w:eastAsia="Times New Roman" w:hAnsi="Times New Roman" w:cs="Times New Roman"/>
          <w:bCs/>
          <w:sz w:val="20"/>
          <w:szCs w:val="20"/>
          <w:lang w:eastAsia="ru-RU"/>
        </w:rPr>
        <w:t>Новосибирской области на 2023-2025 годы</w:t>
      </w:r>
    </w:p>
    <w:p w:rsidR="009C7162" w:rsidRPr="00B407D9" w:rsidRDefault="009C7162" w:rsidP="009C7162">
      <w:pPr>
        <w:widowControl w:val="0"/>
        <w:spacing w:after="0" w:line="240" w:lineRule="auto"/>
        <w:jc w:val="center"/>
        <w:rPr>
          <w:rFonts w:ascii="Times New Roman" w:eastAsia="Times New Roman" w:hAnsi="Times New Roman" w:cs="Times New Roman"/>
          <w:bCs/>
          <w:sz w:val="20"/>
          <w:szCs w:val="20"/>
          <w:lang w:eastAsia="ru-RU"/>
        </w:rPr>
      </w:pPr>
    </w:p>
    <w:p w:rsidR="009C7162" w:rsidRPr="00B407D9" w:rsidRDefault="009C7162" w:rsidP="009C7162">
      <w:pPr>
        <w:widowControl w:val="0"/>
        <w:spacing w:after="0" w:line="240" w:lineRule="auto"/>
        <w:jc w:val="right"/>
        <w:rPr>
          <w:rFonts w:ascii="Times New Roman" w:eastAsia="Times New Roman" w:hAnsi="Times New Roman" w:cs="Times New Roman"/>
          <w:bCs/>
          <w:sz w:val="20"/>
          <w:szCs w:val="20"/>
          <w:lang w:eastAsia="ru-RU"/>
        </w:rPr>
      </w:pPr>
      <w:r w:rsidRPr="00B407D9">
        <w:rPr>
          <w:rFonts w:ascii="Times New Roman" w:eastAsia="Times New Roman" w:hAnsi="Times New Roman" w:cs="Times New Roman"/>
          <w:bCs/>
          <w:sz w:val="20"/>
          <w:szCs w:val="20"/>
          <w:lang w:eastAsia="ru-RU"/>
        </w:rPr>
        <w:t xml:space="preserve">             рублей</w:t>
      </w:r>
      <w:r w:rsidRPr="00B407D9">
        <w:rPr>
          <w:rFonts w:ascii="Times New Roman" w:eastAsia="Times New Roman" w:hAnsi="Times New Roman" w:cs="Times New Roman"/>
          <w:bCs/>
          <w:sz w:val="20"/>
          <w:szCs w:val="20"/>
          <w:lang w:eastAsia="ru-RU"/>
        </w:rPr>
        <w:tab/>
      </w:r>
    </w:p>
    <w:tbl>
      <w:tblPr>
        <w:tblW w:w="5000" w:type="pct"/>
        <w:tblLook w:val="04A0" w:firstRow="1" w:lastRow="0" w:firstColumn="1" w:lastColumn="0" w:noHBand="0" w:noVBand="1"/>
      </w:tblPr>
      <w:tblGrid>
        <w:gridCol w:w="3085"/>
        <w:gridCol w:w="730"/>
        <w:gridCol w:w="1963"/>
        <w:gridCol w:w="1559"/>
        <w:gridCol w:w="1417"/>
        <w:gridCol w:w="1383"/>
      </w:tblGrid>
      <w:tr w:rsidR="009C7162" w:rsidRPr="00B407D9" w:rsidTr="009C7162">
        <w:trPr>
          <w:trHeight w:val="570"/>
        </w:trPr>
        <w:tc>
          <w:tcPr>
            <w:tcW w:w="1522"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9C7162" w:rsidRPr="00B407D9" w:rsidRDefault="009C7162" w:rsidP="009C7162">
            <w:pPr>
              <w:spacing w:after="0" w:line="240" w:lineRule="auto"/>
              <w:jc w:val="center"/>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Наименование показателя</w:t>
            </w:r>
          </w:p>
        </w:tc>
        <w:tc>
          <w:tcPr>
            <w:tcW w:w="360" w:type="pct"/>
            <w:tcBorders>
              <w:top w:val="single" w:sz="4" w:space="0" w:color="auto"/>
              <w:left w:val="nil"/>
              <w:bottom w:val="single" w:sz="4" w:space="0" w:color="auto"/>
              <w:right w:val="single" w:sz="4" w:space="0" w:color="auto"/>
            </w:tcBorders>
            <w:shd w:val="clear" w:color="auto" w:fill="auto"/>
            <w:vAlign w:val="center"/>
            <w:hideMark/>
          </w:tcPr>
          <w:p w:rsidR="009C7162" w:rsidRPr="00B407D9" w:rsidRDefault="009C7162" w:rsidP="009C7162">
            <w:pPr>
              <w:spacing w:after="0" w:line="240" w:lineRule="auto"/>
              <w:jc w:val="center"/>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Код ППП</w:t>
            </w:r>
          </w:p>
        </w:tc>
        <w:tc>
          <w:tcPr>
            <w:tcW w:w="968" w:type="pct"/>
            <w:tcBorders>
              <w:top w:val="single" w:sz="4" w:space="0" w:color="auto"/>
              <w:left w:val="nil"/>
              <w:bottom w:val="single" w:sz="4" w:space="0" w:color="auto"/>
              <w:right w:val="single" w:sz="4" w:space="0" w:color="auto"/>
            </w:tcBorders>
            <w:shd w:val="clear" w:color="auto" w:fill="auto"/>
            <w:vAlign w:val="center"/>
            <w:hideMark/>
          </w:tcPr>
          <w:p w:rsidR="009C7162" w:rsidRPr="00B407D9" w:rsidRDefault="009C7162" w:rsidP="009C7162">
            <w:pPr>
              <w:spacing w:after="0" w:line="240" w:lineRule="auto"/>
              <w:jc w:val="center"/>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Код Бюджетной классификации</w:t>
            </w:r>
          </w:p>
        </w:tc>
        <w:tc>
          <w:tcPr>
            <w:tcW w:w="769" w:type="pct"/>
            <w:tcBorders>
              <w:top w:val="single" w:sz="4" w:space="0" w:color="auto"/>
              <w:left w:val="nil"/>
              <w:bottom w:val="single" w:sz="4" w:space="0" w:color="auto"/>
              <w:right w:val="single" w:sz="4" w:space="0" w:color="auto"/>
            </w:tcBorders>
            <w:shd w:val="clear" w:color="auto" w:fill="auto"/>
            <w:vAlign w:val="center"/>
            <w:hideMark/>
          </w:tcPr>
          <w:p w:rsidR="009C7162" w:rsidRPr="00B407D9" w:rsidRDefault="009C7162" w:rsidP="009C7162">
            <w:pPr>
              <w:spacing w:after="0" w:line="240" w:lineRule="auto"/>
              <w:jc w:val="center"/>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2023 год</w:t>
            </w:r>
          </w:p>
        </w:tc>
        <w:tc>
          <w:tcPr>
            <w:tcW w:w="699" w:type="pct"/>
            <w:tcBorders>
              <w:top w:val="single" w:sz="4" w:space="0" w:color="auto"/>
              <w:left w:val="nil"/>
              <w:bottom w:val="single" w:sz="4" w:space="0" w:color="auto"/>
              <w:right w:val="single" w:sz="4" w:space="0" w:color="auto"/>
            </w:tcBorders>
            <w:shd w:val="clear" w:color="auto" w:fill="auto"/>
            <w:vAlign w:val="center"/>
            <w:hideMark/>
          </w:tcPr>
          <w:p w:rsidR="009C7162" w:rsidRPr="00B407D9" w:rsidRDefault="009C7162" w:rsidP="009C7162">
            <w:pPr>
              <w:spacing w:after="0" w:line="240" w:lineRule="auto"/>
              <w:jc w:val="center"/>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2024 год</w:t>
            </w:r>
          </w:p>
        </w:tc>
        <w:tc>
          <w:tcPr>
            <w:tcW w:w="682" w:type="pct"/>
            <w:tcBorders>
              <w:top w:val="single" w:sz="4" w:space="0" w:color="auto"/>
              <w:left w:val="nil"/>
              <w:bottom w:val="single" w:sz="4" w:space="0" w:color="auto"/>
              <w:right w:val="single" w:sz="4" w:space="0" w:color="auto"/>
            </w:tcBorders>
            <w:shd w:val="clear" w:color="auto" w:fill="auto"/>
            <w:vAlign w:val="center"/>
            <w:hideMark/>
          </w:tcPr>
          <w:p w:rsidR="009C7162" w:rsidRPr="00B407D9" w:rsidRDefault="009C7162" w:rsidP="009C7162">
            <w:pPr>
              <w:spacing w:after="0" w:line="240" w:lineRule="auto"/>
              <w:jc w:val="center"/>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2025 год</w:t>
            </w:r>
          </w:p>
        </w:tc>
      </w:tr>
      <w:tr w:rsidR="009C7162" w:rsidRPr="00B407D9" w:rsidTr="009C7162">
        <w:trPr>
          <w:trHeight w:val="600"/>
        </w:trPr>
        <w:tc>
          <w:tcPr>
            <w:tcW w:w="1522" w:type="pct"/>
            <w:tcBorders>
              <w:top w:val="nil"/>
              <w:left w:val="single" w:sz="4" w:space="0" w:color="auto"/>
              <w:bottom w:val="single" w:sz="4" w:space="0" w:color="auto"/>
              <w:right w:val="single" w:sz="4" w:space="0" w:color="auto"/>
            </w:tcBorders>
            <w:shd w:val="clear" w:color="auto" w:fill="auto"/>
            <w:vAlign w:val="center"/>
            <w:hideMark/>
          </w:tcPr>
          <w:p w:rsidR="009C7162" w:rsidRPr="00B407D9" w:rsidRDefault="009C7162" w:rsidP="009C7162">
            <w:pPr>
              <w:spacing w:after="0" w:line="240" w:lineRule="auto"/>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НАЛОГОВЫЕ И НЕНАЛОГОВЫЕ ДОХОДЫ</w:t>
            </w:r>
          </w:p>
        </w:tc>
        <w:tc>
          <w:tcPr>
            <w:tcW w:w="360" w:type="pct"/>
            <w:tcBorders>
              <w:top w:val="nil"/>
              <w:left w:val="nil"/>
              <w:bottom w:val="single" w:sz="4" w:space="0" w:color="auto"/>
              <w:right w:val="single" w:sz="4" w:space="0" w:color="auto"/>
            </w:tcBorders>
            <w:shd w:val="clear" w:color="auto" w:fill="auto"/>
            <w:vAlign w:val="center"/>
            <w:hideMark/>
          </w:tcPr>
          <w:p w:rsidR="009C7162" w:rsidRPr="00B407D9" w:rsidRDefault="009C7162" w:rsidP="009C7162">
            <w:pPr>
              <w:spacing w:after="0" w:line="240" w:lineRule="auto"/>
              <w:jc w:val="center"/>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 </w:t>
            </w:r>
          </w:p>
        </w:tc>
        <w:tc>
          <w:tcPr>
            <w:tcW w:w="968" w:type="pct"/>
            <w:tcBorders>
              <w:top w:val="nil"/>
              <w:left w:val="nil"/>
              <w:bottom w:val="single" w:sz="4" w:space="0" w:color="auto"/>
              <w:right w:val="single" w:sz="4" w:space="0" w:color="auto"/>
            </w:tcBorders>
            <w:shd w:val="clear" w:color="auto" w:fill="auto"/>
            <w:vAlign w:val="center"/>
            <w:hideMark/>
          </w:tcPr>
          <w:p w:rsidR="009C7162" w:rsidRPr="00B407D9" w:rsidRDefault="009C7162" w:rsidP="009C7162">
            <w:pPr>
              <w:spacing w:after="0" w:line="240" w:lineRule="auto"/>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1 00 00000 00 0000 000</w:t>
            </w:r>
          </w:p>
        </w:tc>
        <w:tc>
          <w:tcPr>
            <w:tcW w:w="769" w:type="pct"/>
            <w:tcBorders>
              <w:top w:val="nil"/>
              <w:left w:val="nil"/>
              <w:bottom w:val="single" w:sz="4" w:space="0" w:color="auto"/>
              <w:right w:val="single" w:sz="4" w:space="0" w:color="auto"/>
            </w:tcBorders>
            <w:shd w:val="clear" w:color="auto" w:fill="auto"/>
            <w:vAlign w:val="center"/>
            <w:hideMark/>
          </w:tcPr>
          <w:p w:rsidR="009C7162" w:rsidRPr="00B407D9" w:rsidRDefault="009C7162" w:rsidP="009C7162">
            <w:pPr>
              <w:spacing w:after="0" w:line="240" w:lineRule="auto"/>
              <w:jc w:val="right"/>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3 200 860,00</w:t>
            </w:r>
          </w:p>
        </w:tc>
        <w:tc>
          <w:tcPr>
            <w:tcW w:w="699" w:type="pct"/>
            <w:tcBorders>
              <w:top w:val="nil"/>
              <w:left w:val="nil"/>
              <w:bottom w:val="single" w:sz="4" w:space="0" w:color="auto"/>
              <w:right w:val="single" w:sz="4" w:space="0" w:color="auto"/>
            </w:tcBorders>
            <w:shd w:val="clear" w:color="auto" w:fill="auto"/>
            <w:vAlign w:val="center"/>
            <w:hideMark/>
          </w:tcPr>
          <w:p w:rsidR="009C7162" w:rsidRPr="00B407D9" w:rsidRDefault="009C7162" w:rsidP="009C7162">
            <w:pPr>
              <w:spacing w:after="0" w:line="240" w:lineRule="auto"/>
              <w:jc w:val="right"/>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3 293 220,00</w:t>
            </w:r>
          </w:p>
        </w:tc>
        <w:tc>
          <w:tcPr>
            <w:tcW w:w="682" w:type="pct"/>
            <w:tcBorders>
              <w:top w:val="nil"/>
              <w:left w:val="nil"/>
              <w:bottom w:val="single" w:sz="4" w:space="0" w:color="auto"/>
              <w:right w:val="single" w:sz="4" w:space="0" w:color="auto"/>
            </w:tcBorders>
            <w:shd w:val="clear" w:color="auto" w:fill="auto"/>
            <w:vAlign w:val="center"/>
            <w:hideMark/>
          </w:tcPr>
          <w:p w:rsidR="009C7162" w:rsidRPr="00B407D9" w:rsidRDefault="009C7162" w:rsidP="009C7162">
            <w:pPr>
              <w:spacing w:after="0" w:line="240" w:lineRule="auto"/>
              <w:jc w:val="right"/>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3 628 080,00</w:t>
            </w:r>
          </w:p>
        </w:tc>
      </w:tr>
      <w:tr w:rsidR="009C7162" w:rsidRPr="00B407D9" w:rsidTr="009C7162">
        <w:trPr>
          <w:trHeight w:val="600"/>
        </w:trPr>
        <w:tc>
          <w:tcPr>
            <w:tcW w:w="1522" w:type="pct"/>
            <w:tcBorders>
              <w:top w:val="nil"/>
              <w:left w:val="single" w:sz="4" w:space="0" w:color="auto"/>
              <w:bottom w:val="single" w:sz="4" w:space="0" w:color="auto"/>
              <w:right w:val="single" w:sz="4" w:space="0" w:color="auto"/>
            </w:tcBorders>
            <w:shd w:val="clear" w:color="auto" w:fill="auto"/>
            <w:vAlign w:val="center"/>
            <w:hideMark/>
          </w:tcPr>
          <w:p w:rsidR="009C7162" w:rsidRPr="00B407D9" w:rsidRDefault="009C7162" w:rsidP="009C7162">
            <w:pPr>
              <w:spacing w:after="0" w:line="240" w:lineRule="auto"/>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НАЛОГИ НА ПРИБЫЛЬ, ДОХОДЫ</w:t>
            </w:r>
          </w:p>
        </w:tc>
        <w:tc>
          <w:tcPr>
            <w:tcW w:w="360" w:type="pct"/>
            <w:tcBorders>
              <w:top w:val="nil"/>
              <w:left w:val="nil"/>
              <w:bottom w:val="single" w:sz="4" w:space="0" w:color="auto"/>
              <w:right w:val="single" w:sz="4" w:space="0" w:color="auto"/>
            </w:tcBorders>
            <w:shd w:val="clear" w:color="auto" w:fill="auto"/>
            <w:vAlign w:val="center"/>
            <w:hideMark/>
          </w:tcPr>
          <w:p w:rsidR="009C7162" w:rsidRPr="00B407D9" w:rsidRDefault="009C7162" w:rsidP="009C7162">
            <w:pPr>
              <w:spacing w:after="0" w:line="240" w:lineRule="auto"/>
              <w:jc w:val="center"/>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 </w:t>
            </w:r>
          </w:p>
        </w:tc>
        <w:tc>
          <w:tcPr>
            <w:tcW w:w="968" w:type="pct"/>
            <w:tcBorders>
              <w:top w:val="nil"/>
              <w:left w:val="nil"/>
              <w:bottom w:val="single" w:sz="4" w:space="0" w:color="auto"/>
              <w:right w:val="single" w:sz="4" w:space="0" w:color="auto"/>
            </w:tcBorders>
            <w:shd w:val="clear" w:color="auto" w:fill="auto"/>
            <w:vAlign w:val="center"/>
            <w:hideMark/>
          </w:tcPr>
          <w:p w:rsidR="009C7162" w:rsidRPr="00B407D9" w:rsidRDefault="009C7162" w:rsidP="009C7162">
            <w:pPr>
              <w:spacing w:after="0" w:line="240" w:lineRule="auto"/>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1 01 00000 00 0000 000</w:t>
            </w:r>
          </w:p>
        </w:tc>
        <w:tc>
          <w:tcPr>
            <w:tcW w:w="769" w:type="pct"/>
            <w:tcBorders>
              <w:top w:val="nil"/>
              <w:left w:val="nil"/>
              <w:bottom w:val="single" w:sz="4" w:space="0" w:color="auto"/>
              <w:right w:val="single" w:sz="4" w:space="0" w:color="auto"/>
            </w:tcBorders>
            <w:shd w:val="clear" w:color="auto" w:fill="auto"/>
            <w:vAlign w:val="center"/>
            <w:hideMark/>
          </w:tcPr>
          <w:p w:rsidR="009C7162" w:rsidRPr="00B407D9" w:rsidRDefault="009C7162" w:rsidP="009C7162">
            <w:pPr>
              <w:spacing w:after="0" w:line="240" w:lineRule="auto"/>
              <w:jc w:val="right"/>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671 700,00</w:t>
            </w:r>
          </w:p>
        </w:tc>
        <w:tc>
          <w:tcPr>
            <w:tcW w:w="699" w:type="pct"/>
            <w:tcBorders>
              <w:top w:val="nil"/>
              <w:left w:val="nil"/>
              <w:bottom w:val="single" w:sz="4" w:space="0" w:color="auto"/>
              <w:right w:val="single" w:sz="4" w:space="0" w:color="auto"/>
            </w:tcBorders>
            <w:shd w:val="clear" w:color="auto" w:fill="auto"/>
            <w:vAlign w:val="center"/>
            <w:hideMark/>
          </w:tcPr>
          <w:p w:rsidR="009C7162" w:rsidRPr="00B407D9" w:rsidRDefault="009C7162" w:rsidP="009C7162">
            <w:pPr>
              <w:spacing w:after="0" w:line="240" w:lineRule="auto"/>
              <w:jc w:val="right"/>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711 900,00</w:t>
            </w:r>
          </w:p>
        </w:tc>
        <w:tc>
          <w:tcPr>
            <w:tcW w:w="682" w:type="pct"/>
            <w:tcBorders>
              <w:top w:val="nil"/>
              <w:left w:val="nil"/>
              <w:bottom w:val="single" w:sz="4" w:space="0" w:color="auto"/>
              <w:right w:val="single" w:sz="4" w:space="0" w:color="auto"/>
            </w:tcBorders>
            <w:shd w:val="clear" w:color="auto" w:fill="auto"/>
            <w:vAlign w:val="center"/>
            <w:hideMark/>
          </w:tcPr>
          <w:p w:rsidR="009C7162" w:rsidRPr="00B407D9" w:rsidRDefault="009C7162" w:rsidP="009C7162">
            <w:pPr>
              <w:spacing w:after="0" w:line="240" w:lineRule="auto"/>
              <w:jc w:val="right"/>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746 400,00</w:t>
            </w:r>
          </w:p>
        </w:tc>
      </w:tr>
      <w:tr w:rsidR="009C7162" w:rsidRPr="00B407D9" w:rsidTr="00B407D9">
        <w:trPr>
          <w:trHeight w:val="274"/>
        </w:trPr>
        <w:tc>
          <w:tcPr>
            <w:tcW w:w="1522" w:type="pct"/>
            <w:tcBorders>
              <w:top w:val="nil"/>
              <w:left w:val="single" w:sz="4" w:space="0" w:color="auto"/>
              <w:bottom w:val="single" w:sz="4" w:space="0" w:color="auto"/>
              <w:right w:val="single" w:sz="4" w:space="0" w:color="auto"/>
            </w:tcBorders>
            <w:shd w:val="clear" w:color="auto" w:fill="auto"/>
            <w:vAlign w:val="center"/>
            <w:hideMark/>
          </w:tcPr>
          <w:p w:rsidR="009C7162" w:rsidRPr="00B407D9" w:rsidRDefault="009C7162" w:rsidP="009C7162">
            <w:pPr>
              <w:spacing w:after="0" w:line="240" w:lineRule="auto"/>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Налог на доходы физических лиц с доходов, источником которых является налоговый агент, за исключением доходов, в отношении которых исчисление и уплата налога осуществляются в соответствии со статьями 227, 2271 и 228 Налогового кодекса Российской Федерации</w:t>
            </w:r>
          </w:p>
        </w:tc>
        <w:tc>
          <w:tcPr>
            <w:tcW w:w="360" w:type="pct"/>
            <w:tcBorders>
              <w:top w:val="nil"/>
              <w:left w:val="nil"/>
              <w:bottom w:val="single" w:sz="4" w:space="0" w:color="auto"/>
              <w:right w:val="single" w:sz="4" w:space="0" w:color="auto"/>
            </w:tcBorders>
            <w:shd w:val="clear" w:color="000000" w:fill="FFFFFF"/>
            <w:vAlign w:val="center"/>
            <w:hideMark/>
          </w:tcPr>
          <w:p w:rsidR="009C7162" w:rsidRPr="00B407D9" w:rsidRDefault="009C7162" w:rsidP="009C7162">
            <w:pPr>
              <w:spacing w:after="0" w:line="240" w:lineRule="auto"/>
              <w:jc w:val="center"/>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182</w:t>
            </w:r>
          </w:p>
        </w:tc>
        <w:tc>
          <w:tcPr>
            <w:tcW w:w="968" w:type="pct"/>
            <w:tcBorders>
              <w:top w:val="nil"/>
              <w:left w:val="nil"/>
              <w:bottom w:val="single" w:sz="4" w:space="0" w:color="auto"/>
              <w:right w:val="single" w:sz="4" w:space="0" w:color="auto"/>
            </w:tcBorders>
            <w:shd w:val="clear" w:color="auto" w:fill="auto"/>
            <w:vAlign w:val="center"/>
            <w:hideMark/>
          </w:tcPr>
          <w:p w:rsidR="009C7162" w:rsidRPr="00B407D9" w:rsidRDefault="009C7162" w:rsidP="009C7162">
            <w:pPr>
              <w:spacing w:after="0" w:line="240" w:lineRule="auto"/>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1 01 02010 01 1000 110</w:t>
            </w:r>
          </w:p>
        </w:tc>
        <w:tc>
          <w:tcPr>
            <w:tcW w:w="769" w:type="pct"/>
            <w:tcBorders>
              <w:top w:val="nil"/>
              <w:left w:val="nil"/>
              <w:bottom w:val="single" w:sz="4" w:space="0" w:color="auto"/>
              <w:right w:val="single" w:sz="4" w:space="0" w:color="auto"/>
            </w:tcBorders>
            <w:shd w:val="clear" w:color="auto" w:fill="auto"/>
            <w:vAlign w:val="center"/>
            <w:hideMark/>
          </w:tcPr>
          <w:p w:rsidR="009C7162" w:rsidRPr="00B407D9" w:rsidRDefault="009C7162" w:rsidP="009C7162">
            <w:pPr>
              <w:spacing w:after="0" w:line="240" w:lineRule="auto"/>
              <w:jc w:val="right"/>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671 700,00</w:t>
            </w:r>
          </w:p>
        </w:tc>
        <w:tc>
          <w:tcPr>
            <w:tcW w:w="699" w:type="pct"/>
            <w:tcBorders>
              <w:top w:val="nil"/>
              <w:left w:val="nil"/>
              <w:bottom w:val="single" w:sz="4" w:space="0" w:color="auto"/>
              <w:right w:val="single" w:sz="4" w:space="0" w:color="auto"/>
            </w:tcBorders>
            <w:shd w:val="clear" w:color="auto" w:fill="auto"/>
            <w:vAlign w:val="center"/>
            <w:hideMark/>
          </w:tcPr>
          <w:p w:rsidR="009C7162" w:rsidRPr="00B407D9" w:rsidRDefault="009C7162" w:rsidP="009C7162">
            <w:pPr>
              <w:spacing w:after="0" w:line="240" w:lineRule="auto"/>
              <w:jc w:val="right"/>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711 900,00</w:t>
            </w:r>
          </w:p>
        </w:tc>
        <w:tc>
          <w:tcPr>
            <w:tcW w:w="682" w:type="pct"/>
            <w:tcBorders>
              <w:top w:val="nil"/>
              <w:left w:val="nil"/>
              <w:bottom w:val="single" w:sz="4" w:space="0" w:color="auto"/>
              <w:right w:val="single" w:sz="4" w:space="0" w:color="auto"/>
            </w:tcBorders>
            <w:shd w:val="clear" w:color="auto" w:fill="auto"/>
            <w:vAlign w:val="center"/>
            <w:hideMark/>
          </w:tcPr>
          <w:p w:rsidR="009C7162" w:rsidRPr="00B407D9" w:rsidRDefault="009C7162" w:rsidP="009C7162">
            <w:pPr>
              <w:spacing w:after="0" w:line="240" w:lineRule="auto"/>
              <w:jc w:val="right"/>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746 400,00</w:t>
            </w:r>
          </w:p>
        </w:tc>
      </w:tr>
      <w:tr w:rsidR="009C7162" w:rsidRPr="00B407D9" w:rsidTr="00B407D9">
        <w:trPr>
          <w:trHeight w:val="77"/>
        </w:trPr>
        <w:tc>
          <w:tcPr>
            <w:tcW w:w="1522" w:type="pct"/>
            <w:tcBorders>
              <w:top w:val="nil"/>
              <w:left w:val="single" w:sz="4" w:space="0" w:color="auto"/>
              <w:bottom w:val="single" w:sz="4" w:space="0" w:color="auto"/>
              <w:right w:val="single" w:sz="4" w:space="0" w:color="auto"/>
            </w:tcBorders>
            <w:shd w:val="clear" w:color="auto" w:fill="auto"/>
            <w:vAlign w:val="center"/>
            <w:hideMark/>
          </w:tcPr>
          <w:p w:rsidR="009C7162" w:rsidRPr="00B407D9" w:rsidRDefault="009C7162" w:rsidP="009C7162">
            <w:pPr>
              <w:spacing w:after="0" w:line="240" w:lineRule="auto"/>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НАЛОГИ НА ТОВАРЫ (РАБОТЫ, УСЛУГИ), РЕАЛИЗУЕМЫЕ НА ТЕРРИТОРИИ РОССИЙСКОЙ ФЕДЕРАЦИИ</w:t>
            </w:r>
          </w:p>
        </w:tc>
        <w:tc>
          <w:tcPr>
            <w:tcW w:w="360" w:type="pct"/>
            <w:tcBorders>
              <w:top w:val="nil"/>
              <w:left w:val="nil"/>
              <w:bottom w:val="single" w:sz="4" w:space="0" w:color="auto"/>
              <w:right w:val="single" w:sz="4" w:space="0" w:color="auto"/>
            </w:tcBorders>
            <w:shd w:val="clear" w:color="auto" w:fill="auto"/>
            <w:vAlign w:val="center"/>
            <w:hideMark/>
          </w:tcPr>
          <w:p w:rsidR="009C7162" w:rsidRPr="00B407D9" w:rsidRDefault="009C7162" w:rsidP="009C7162">
            <w:pPr>
              <w:spacing w:after="0" w:line="240" w:lineRule="auto"/>
              <w:jc w:val="center"/>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 </w:t>
            </w:r>
          </w:p>
        </w:tc>
        <w:tc>
          <w:tcPr>
            <w:tcW w:w="968" w:type="pct"/>
            <w:tcBorders>
              <w:top w:val="nil"/>
              <w:left w:val="nil"/>
              <w:bottom w:val="single" w:sz="4" w:space="0" w:color="auto"/>
              <w:right w:val="single" w:sz="4" w:space="0" w:color="auto"/>
            </w:tcBorders>
            <w:shd w:val="clear" w:color="auto" w:fill="auto"/>
            <w:vAlign w:val="center"/>
            <w:hideMark/>
          </w:tcPr>
          <w:p w:rsidR="009C7162" w:rsidRPr="00B407D9" w:rsidRDefault="009C7162" w:rsidP="009C7162">
            <w:pPr>
              <w:spacing w:after="0" w:line="240" w:lineRule="auto"/>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1 03 00000 00 0000 000</w:t>
            </w:r>
          </w:p>
        </w:tc>
        <w:tc>
          <w:tcPr>
            <w:tcW w:w="769" w:type="pct"/>
            <w:tcBorders>
              <w:top w:val="nil"/>
              <w:left w:val="nil"/>
              <w:bottom w:val="single" w:sz="4" w:space="0" w:color="auto"/>
              <w:right w:val="single" w:sz="4" w:space="0" w:color="auto"/>
            </w:tcBorders>
            <w:shd w:val="clear" w:color="auto" w:fill="auto"/>
            <w:vAlign w:val="center"/>
            <w:hideMark/>
          </w:tcPr>
          <w:p w:rsidR="009C7162" w:rsidRPr="00B407D9" w:rsidRDefault="009C7162" w:rsidP="009C7162">
            <w:pPr>
              <w:spacing w:after="0" w:line="240" w:lineRule="auto"/>
              <w:jc w:val="right"/>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1 505 960,00</w:t>
            </w:r>
          </w:p>
        </w:tc>
        <w:tc>
          <w:tcPr>
            <w:tcW w:w="699" w:type="pct"/>
            <w:tcBorders>
              <w:top w:val="nil"/>
              <w:left w:val="nil"/>
              <w:bottom w:val="single" w:sz="4" w:space="0" w:color="auto"/>
              <w:right w:val="single" w:sz="4" w:space="0" w:color="auto"/>
            </w:tcBorders>
            <w:shd w:val="clear" w:color="auto" w:fill="auto"/>
            <w:vAlign w:val="center"/>
            <w:hideMark/>
          </w:tcPr>
          <w:p w:rsidR="009C7162" w:rsidRPr="00B407D9" w:rsidRDefault="009C7162" w:rsidP="009C7162">
            <w:pPr>
              <w:spacing w:after="0" w:line="240" w:lineRule="auto"/>
              <w:jc w:val="right"/>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1 626 020,00</w:t>
            </w:r>
          </w:p>
        </w:tc>
        <w:tc>
          <w:tcPr>
            <w:tcW w:w="682" w:type="pct"/>
            <w:tcBorders>
              <w:top w:val="nil"/>
              <w:left w:val="nil"/>
              <w:bottom w:val="single" w:sz="4" w:space="0" w:color="auto"/>
              <w:right w:val="single" w:sz="4" w:space="0" w:color="auto"/>
            </w:tcBorders>
            <w:shd w:val="clear" w:color="auto" w:fill="auto"/>
            <w:vAlign w:val="center"/>
            <w:hideMark/>
          </w:tcPr>
          <w:p w:rsidR="009C7162" w:rsidRPr="00B407D9" w:rsidRDefault="009C7162" w:rsidP="009C7162">
            <w:pPr>
              <w:spacing w:after="0" w:line="240" w:lineRule="auto"/>
              <w:jc w:val="right"/>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1 914 280,00</w:t>
            </w:r>
          </w:p>
        </w:tc>
      </w:tr>
      <w:tr w:rsidR="009C7162" w:rsidRPr="00B407D9" w:rsidTr="009C7162">
        <w:trPr>
          <w:trHeight w:val="2400"/>
        </w:trPr>
        <w:tc>
          <w:tcPr>
            <w:tcW w:w="1522" w:type="pct"/>
            <w:tcBorders>
              <w:top w:val="nil"/>
              <w:left w:val="single" w:sz="4" w:space="0" w:color="auto"/>
              <w:bottom w:val="single" w:sz="4" w:space="0" w:color="auto"/>
              <w:right w:val="single" w:sz="4" w:space="0" w:color="auto"/>
            </w:tcBorders>
            <w:shd w:val="clear" w:color="auto" w:fill="auto"/>
            <w:vAlign w:val="center"/>
            <w:hideMark/>
          </w:tcPr>
          <w:p w:rsidR="009C7162" w:rsidRPr="00B407D9" w:rsidRDefault="009C7162" w:rsidP="009C7162">
            <w:pPr>
              <w:spacing w:after="0" w:line="240" w:lineRule="auto"/>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Доходы от уплаты акцизов на дизельное топливо,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w:t>
            </w:r>
          </w:p>
        </w:tc>
        <w:tc>
          <w:tcPr>
            <w:tcW w:w="360" w:type="pct"/>
            <w:tcBorders>
              <w:top w:val="nil"/>
              <w:left w:val="nil"/>
              <w:bottom w:val="single" w:sz="4" w:space="0" w:color="auto"/>
              <w:right w:val="single" w:sz="4" w:space="0" w:color="auto"/>
            </w:tcBorders>
            <w:shd w:val="clear" w:color="auto" w:fill="auto"/>
            <w:vAlign w:val="center"/>
            <w:hideMark/>
          </w:tcPr>
          <w:p w:rsidR="009C7162" w:rsidRPr="00B407D9" w:rsidRDefault="009C7162" w:rsidP="009C7162">
            <w:pPr>
              <w:spacing w:after="0" w:line="240" w:lineRule="auto"/>
              <w:jc w:val="center"/>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100</w:t>
            </w:r>
          </w:p>
        </w:tc>
        <w:tc>
          <w:tcPr>
            <w:tcW w:w="968" w:type="pct"/>
            <w:tcBorders>
              <w:top w:val="nil"/>
              <w:left w:val="nil"/>
              <w:bottom w:val="single" w:sz="4" w:space="0" w:color="auto"/>
              <w:right w:val="single" w:sz="4" w:space="0" w:color="auto"/>
            </w:tcBorders>
            <w:shd w:val="clear" w:color="auto" w:fill="auto"/>
            <w:vAlign w:val="center"/>
            <w:hideMark/>
          </w:tcPr>
          <w:p w:rsidR="009C7162" w:rsidRPr="00B407D9" w:rsidRDefault="009C7162" w:rsidP="009C7162">
            <w:pPr>
              <w:spacing w:after="0" w:line="240" w:lineRule="auto"/>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1 03 02230 01 0000 110</w:t>
            </w:r>
          </w:p>
        </w:tc>
        <w:tc>
          <w:tcPr>
            <w:tcW w:w="769" w:type="pct"/>
            <w:tcBorders>
              <w:top w:val="nil"/>
              <w:left w:val="nil"/>
              <w:bottom w:val="single" w:sz="4" w:space="0" w:color="auto"/>
              <w:right w:val="single" w:sz="4" w:space="0" w:color="auto"/>
            </w:tcBorders>
            <w:shd w:val="clear" w:color="auto" w:fill="auto"/>
            <w:vAlign w:val="center"/>
            <w:hideMark/>
          </w:tcPr>
          <w:p w:rsidR="009C7162" w:rsidRPr="00B407D9" w:rsidRDefault="009C7162" w:rsidP="009C7162">
            <w:pPr>
              <w:spacing w:after="0" w:line="240" w:lineRule="auto"/>
              <w:jc w:val="right"/>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730 400,00</w:t>
            </w:r>
          </w:p>
        </w:tc>
        <w:tc>
          <w:tcPr>
            <w:tcW w:w="699" w:type="pct"/>
            <w:tcBorders>
              <w:top w:val="nil"/>
              <w:left w:val="nil"/>
              <w:bottom w:val="single" w:sz="4" w:space="0" w:color="auto"/>
              <w:right w:val="single" w:sz="4" w:space="0" w:color="auto"/>
            </w:tcBorders>
            <w:shd w:val="clear" w:color="auto" w:fill="auto"/>
            <w:vAlign w:val="center"/>
            <w:hideMark/>
          </w:tcPr>
          <w:p w:rsidR="009C7162" w:rsidRPr="00B407D9" w:rsidRDefault="009C7162" w:rsidP="009C7162">
            <w:pPr>
              <w:spacing w:after="0" w:line="240" w:lineRule="auto"/>
              <w:jc w:val="right"/>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788 600,00</w:t>
            </w:r>
          </w:p>
        </w:tc>
        <w:tc>
          <w:tcPr>
            <w:tcW w:w="682" w:type="pct"/>
            <w:tcBorders>
              <w:top w:val="nil"/>
              <w:left w:val="nil"/>
              <w:bottom w:val="single" w:sz="4" w:space="0" w:color="auto"/>
              <w:right w:val="single" w:sz="4" w:space="0" w:color="auto"/>
            </w:tcBorders>
            <w:shd w:val="clear" w:color="auto" w:fill="auto"/>
            <w:vAlign w:val="center"/>
            <w:hideMark/>
          </w:tcPr>
          <w:p w:rsidR="009C7162" w:rsidRPr="00B407D9" w:rsidRDefault="009C7162" w:rsidP="009C7162">
            <w:pPr>
              <w:spacing w:after="0" w:line="240" w:lineRule="auto"/>
              <w:jc w:val="right"/>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928 400,00</w:t>
            </w:r>
          </w:p>
        </w:tc>
      </w:tr>
      <w:tr w:rsidR="009C7162" w:rsidRPr="00B407D9" w:rsidTr="009C7162">
        <w:trPr>
          <w:trHeight w:val="70"/>
        </w:trPr>
        <w:tc>
          <w:tcPr>
            <w:tcW w:w="1522" w:type="pct"/>
            <w:tcBorders>
              <w:top w:val="nil"/>
              <w:left w:val="single" w:sz="4" w:space="0" w:color="auto"/>
              <w:bottom w:val="single" w:sz="4" w:space="0" w:color="auto"/>
              <w:right w:val="single" w:sz="4" w:space="0" w:color="auto"/>
            </w:tcBorders>
            <w:shd w:val="clear" w:color="auto" w:fill="auto"/>
            <w:vAlign w:val="center"/>
            <w:hideMark/>
          </w:tcPr>
          <w:p w:rsidR="009C7162" w:rsidRPr="00B407D9" w:rsidRDefault="009C7162" w:rsidP="009C7162">
            <w:pPr>
              <w:spacing w:after="0" w:line="240" w:lineRule="auto"/>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Доходы от уплаты акцизов на моторные масла для дизельных и (или) карбюраторных (инжекторных) двигателей,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w:t>
            </w:r>
          </w:p>
        </w:tc>
        <w:tc>
          <w:tcPr>
            <w:tcW w:w="360" w:type="pct"/>
            <w:tcBorders>
              <w:top w:val="nil"/>
              <w:left w:val="nil"/>
              <w:bottom w:val="single" w:sz="4" w:space="0" w:color="auto"/>
              <w:right w:val="single" w:sz="4" w:space="0" w:color="auto"/>
            </w:tcBorders>
            <w:shd w:val="clear" w:color="auto" w:fill="auto"/>
            <w:vAlign w:val="center"/>
            <w:hideMark/>
          </w:tcPr>
          <w:p w:rsidR="009C7162" w:rsidRPr="00B407D9" w:rsidRDefault="009C7162" w:rsidP="009C7162">
            <w:pPr>
              <w:spacing w:after="0" w:line="240" w:lineRule="auto"/>
              <w:jc w:val="center"/>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100</w:t>
            </w:r>
          </w:p>
        </w:tc>
        <w:tc>
          <w:tcPr>
            <w:tcW w:w="968" w:type="pct"/>
            <w:tcBorders>
              <w:top w:val="nil"/>
              <w:left w:val="nil"/>
              <w:bottom w:val="single" w:sz="4" w:space="0" w:color="auto"/>
              <w:right w:val="single" w:sz="4" w:space="0" w:color="auto"/>
            </w:tcBorders>
            <w:shd w:val="clear" w:color="auto" w:fill="auto"/>
            <w:vAlign w:val="center"/>
            <w:hideMark/>
          </w:tcPr>
          <w:p w:rsidR="009C7162" w:rsidRPr="00B407D9" w:rsidRDefault="009C7162" w:rsidP="009C7162">
            <w:pPr>
              <w:spacing w:after="0" w:line="240" w:lineRule="auto"/>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1 03 02240 01 0000 110</w:t>
            </w:r>
          </w:p>
        </w:tc>
        <w:tc>
          <w:tcPr>
            <w:tcW w:w="769" w:type="pct"/>
            <w:tcBorders>
              <w:top w:val="nil"/>
              <w:left w:val="nil"/>
              <w:bottom w:val="single" w:sz="4" w:space="0" w:color="auto"/>
              <w:right w:val="single" w:sz="4" w:space="0" w:color="auto"/>
            </w:tcBorders>
            <w:shd w:val="clear" w:color="auto" w:fill="auto"/>
            <w:vAlign w:val="center"/>
            <w:hideMark/>
          </w:tcPr>
          <w:p w:rsidR="009C7162" w:rsidRPr="00B407D9" w:rsidRDefault="009C7162" w:rsidP="009C7162">
            <w:pPr>
              <w:spacing w:after="0" w:line="240" w:lineRule="auto"/>
              <w:jc w:val="right"/>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4 760,00</w:t>
            </w:r>
          </w:p>
        </w:tc>
        <w:tc>
          <w:tcPr>
            <w:tcW w:w="699" w:type="pct"/>
            <w:tcBorders>
              <w:top w:val="nil"/>
              <w:left w:val="nil"/>
              <w:bottom w:val="single" w:sz="4" w:space="0" w:color="auto"/>
              <w:right w:val="single" w:sz="4" w:space="0" w:color="auto"/>
            </w:tcBorders>
            <w:shd w:val="clear" w:color="auto" w:fill="auto"/>
            <w:vAlign w:val="center"/>
            <w:hideMark/>
          </w:tcPr>
          <w:p w:rsidR="009C7162" w:rsidRPr="00B407D9" w:rsidRDefault="009C7162" w:rsidP="009C7162">
            <w:pPr>
              <w:spacing w:after="0" w:line="240" w:lineRule="auto"/>
              <w:jc w:val="right"/>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5 220,00</w:t>
            </w:r>
          </w:p>
        </w:tc>
        <w:tc>
          <w:tcPr>
            <w:tcW w:w="682" w:type="pct"/>
            <w:tcBorders>
              <w:top w:val="nil"/>
              <w:left w:val="nil"/>
              <w:bottom w:val="single" w:sz="4" w:space="0" w:color="auto"/>
              <w:right w:val="single" w:sz="4" w:space="0" w:color="auto"/>
            </w:tcBorders>
            <w:shd w:val="clear" w:color="auto" w:fill="auto"/>
            <w:vAlign w:val="center"/>
            <w:hideMark/>
          </w:tcPr>
          <w:p w:rsidR="009C7162" w:rsidRPr="00B407D9" w:rsidRDefault="009C7162" w:rsidP="009C7162">
            <w:pPr>
              <w:spacing w:after="0" w:line="240" w:lineRule="auto"/>
              <w:jc w:val="right"/>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6 180,00</w:t>
            </w:r>
          </w:p>
        </w:tc>
      </w:tr>
      <w:tr w:rsidR="009C7162" w:rsidRPr="00B407D9" w:rsidTr="009C7162">
        <w:trPr>
          <w:trHeight w:val="70"/>
        </w:trPr>
        <w:tc>
          <w:tcPr>
            <w:tcW w:w="1522"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9C7162" w:rsidRPr="00B407D9" w:rsidRDefault="009C7162" w:rsidP="009C7162">
            <w:pPr>
              <w:spacing w:after="0" w:line="240" w:lineRule="auto"/>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Доходы от уплаты акцизов на автомобильный бензин,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w:t>
            </w:r>
          </w:p>
        </w:tc>
        <w:tc>
          <w:tcPr>
            <w:tcW w:w="360"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9C7162" w:rsidRPr="00B407D9" w:rsidRDefault="009C7162" w:rsidP="009C7162">
            <w:pPr>
              <w:spacing w:after="0" w:line="240" w:lineRule="auto"/>
              <w:jc w:val="center"/>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100</w:t>
            </w:r>
          </w:p>
        </w:tc>
        <w:tc>
          <w:tcPr>
            <w:tcW w:w="968"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9C7162" w:rsidRPr="00B407D9" w:rsidRDefault="009C7162" w:rsidP="009C7162">
            <w:pPr>
              <w:spacing w:after="0" w:line="240" w:lineRule="auto"/>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1 03 02250 01 0000 110</w:t>
            </w:r>
          </w:p>
        </w:tc>
        <w:tc>
          <w:tcPr>
            <w:tcW w:w="769"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9C7162" w:rsidRPr="00B407D9" w:rsidRDefault="009C7162" w:rsidP="009C7162">
            <w:pPr>
              <w:spacing w:after="0" w:line="240" w:lineRule="auto"/>
              <w:jc w:val="right"/>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853 900,00</w:t>
            </w:r>
          </w:p>
        </w:tc>
        <w:tc>
          <w:tcPr>
            <w:tcW w:w="699"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9C7162" w:rsidRPr="00B407D9" w:rsidRDefault="009C7162" w:rsidP="009C7162">
            <w:pPr>
              <w:spacing w:after="0" w:line="240" w:lineRule="auto"/>
              <w:jc w:val="right"/>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922 000,00</w:t>
            </w:r>
          </w:p>
        </w:tc>
        <w:tc>
          <w:tcPr>
            <w:tcW w:w="682"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9C7162" w:rsidRPr="00B407D9" w:rsidRDefault="009C7162" w:rsidP="009C7162">
            <w:pPr>
              <w:spacing w:after="0" w:line="240" w:lineRule="auto"/>
              <w:jc w:val="right"/>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1 085 400,00</w:t>
            </w:r>
          </w:p>
        </w:tc>
      </w:tr>
      <w:tr w:rsidR="009C7162" w:rsidRPr="00B407D9" w:rsidTr="009C7162">
        <w:trPr>
          <w:trHeight w:val="2400"/>
        </w:trPr>
        <w:tc>
          <w:tcPr>
            <w:tcW w:w="1522"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9C7162" w:rsidRPr="00B407D9" w:rsidRDefault="009C7162" w:rsidP="009C7162">
            <w:pPr>
              <w:spacing w:after="0" w:line="240" w:lineRule="auto"/>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Доходы от уплаты акцизов на прямогонный бензин,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w:t>
            </w:r>
          </w:p>
        </w:tc>
        <w:tc>
          <w:tcPr>
            <w:tcW w:w="360" w:type="pct"/>
            <w:tcBorders>
              <w:top w:val="single" w:sz="4" w:space="0" w:color="auto"/>
              <w:left w:val="nil"/>
              <w:bottom w:val="single" w:sz="4" w:space="0" w:color="auto"/>
              <w:right w:val="single" w:sz="4" w:space="0" w:color="auto"/>
            </w:tcBorders>
            <w:shd w:val="clear" w:color="auto" w:fill="auto"/>
            <w:vAlign w:val="center"/>
            <w:hideMark/>
          </w:tcPr>
          <w:p w:rsidR="009C7162" w:rsidRPr="00B407D9" w:rsidRDefault="009C7162" w:rsidP="009C7162">
            <w:pPr>
              <w:spacing w:after="0" w:line="240" w:lineRule="auto"/>
              <w:jc w:val="center"/>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100</w:t>
            </w:r>
          </w:p>
        </w:tc>
        <w:tc>
          <w:tcPr>
            <w:tcW w:w="968" w:type="pct"/>
            <w:tcBorders>
              <w:top w:val="single" w:sz="4" w:space="0" w:color="auto"/>
              <w:left w:val="nil"/>
              <w:bottom w:val="single" w:sz="4" w:space="0" w:color="auto"/>
              <w:right w:val="single" w:sz="4" w:space="0" w:color="auto"/>
            </w:tcBorders>
            <w:shd w:val="clear" w:color="auto" w:fill="auto"/>
            <w:vAlign w:val="center"/>
            <w:hideMark/>
          </w:tcPr>
          <w:p w:rsidR="009C7162" w:rsidRPr="00B407D9" w:rsidRDefault="009C7162" w:rsidP="009C7162">
            <w:pPr>
              <w:spacing w:after="0" w:line="240" w:lineRule="auto"/>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1 03 02260 01 0000 110</w:t>
            </w:r>
          </w:p>
        </w:tc>
        <w:tc>
          <w:tcPr>
            <w:tcW w:w="769" w:type="pct"/>
            <w:tcBorders>
              <w:top w:val="single" w:sz="4" w:space="0" w:color="auto"/>
              <w:left w:val="nil"/>
              <w:bottom w:val="single" w:sz="4" w:space="0" w:color="auto"/>
              <w:right w:val="single" w:sz="4" w:space="0" w:color="auto"/>
            </w:tcBorders>
            <w:shd w:val="clear" w:color="auto" w:fill="auto"/>
            <w:vAlign w:val="center"/>
            <w:hideMark/>
          </w:tcPr>
          <w:p w:rsidR="009C7162" w:rsidRPr="00B407D9" w:rsidRDefault="009C7162" w:rsidP="009C7162">
            <w:pPr>
              <w:spacing w:after="0" w:line="240" w:lineRule="auto"/>
              <w:jc w:val="right"/>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-83 100,00</w:t>
            </w:r>
          </w:p>
        </w:tc>
        <w:tc>
          <w:tcPr>
            <w:tcW w:w="699" w:type="pct"/>
            <w:tcBorders>
              <w:top w:val="single" w:sz="4" w:space="0" w:color="auto"/>
              <w:left w:val="nil"/>
              <w:bottom w:val="single" w:sz="4" w:space="0" w:color="auto"/>
              <w:right w:val="single" w:sz="4" w:space="0" w:color="auto"/>
            </w:tcBorders>
            <w:shd w:val="clear" w:color="auto" w:fill="auto"/>
            <w:vAlign w:val="center"/>
            <w:hideMark/>
          </w:tcPr>
          <w:p w:rsidR="009C7162" w:rsidRPr="00B407D9" w:rsidRDefault="009C7162" w:rsidP="009C7162">
            <w:pPr>
              <w:spacing w:after="0" w:line="240" w:lineRule="auto"/>
              <w:jc w:val="right"/>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-89 800,00</w:t>
            </w:r>
          </w:p>
        </w:tc>
        <w:tc>
          <w:tcPr>
            <w:tcW w:w="682" w:type="pct"/>
            <w:tcBorders>
              <w:top w:val="single" w:sz="4" w:space="0" w:color="auto"/>
              <w:left w:val="nil"/>
              <w:bottom w:val="single" w:sz="4" w:space="0" w:color="auto"/>
              <w:right w:val="single" w:sz="4" w:space="0" w:color="auto"/>
            </w:tcBorders>
            <w:shd w:val="clear" w:color="auto" w:fill="auto"/>
            <w:vAlign w:val="center"/>
            <w:hideMark/>
          </w:tcPr>
          <w:p w:rsidR="009C7162" w:rsidRPr="00B407D9" w:rsidRDefault="009C7162" w:rsidP="009C7162">
            <w:pPr>
              <w:spacing w:after="0" w:line="240" w:lineRule="auto"/>
              <w:jc w:val="right"/>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-105 700,00</w:t>
            </w:r>
          </w:p>
        </w:tc>
      </w:tr>
      <w:tr w:rsidR="009C7162" w:rsidRPr="00B407D9" w:rsidTr="009C7162">
        <w:trPr>
          <w:trHeight w:val="600"/>
        </w:trPr>
        <w:tc>
          <w:tcPr>
            <w:tcW w:w="1522" w:type="pct"/>
            <w:tcBorders>
              <w:top w:val="nil"/>
              <w:left w:val="single" w:sz="4" w:space="0" w:color="auto"/>
              <w:bottom w:val="single" w:sz="4" w:space="0" w:color="auto"/>
              <w:right w:val="single" w:sz="4" w:space="0" w:color="auto"/>
            </w:tcBorders>
            <w:shd w:val="clear" w:color="auto" w:fill="auto"/>
            <w:vAlign w:val="center"/>
            <w:hideMark/>
          </w:tcPr>
          <w:p w:rsidR="009C7162" w:rsidRPr="00B407D9" w:rsidRDefault="009C7162" w:rsidP="009C7162">
            <w:pPr>
              <w:spacing w:after="0" w:line="240" w:lineRule="auto"/>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НАЛОГИ НА СОВОКУПНЫЙ ДОХОД</w:t>
            </w:r>
          </w:p>
        </w:tc>
        <w:tc>
          <w:tcPr>
            <w:tcW w:w="360" w:type="pct"/>
            <w:tcBorders>
              <w:top w:val="nil"/>
              <w:left w:val="nil"/>
              <w:bottom w:val="single" w:sz="4" w:space="0" w:color="auto"/>
              <w:right w:val="single" w:sz="4" w:space="0" w:color="auto"/>
            </w:tcBorders>
            <w:shd w:val="clear" w:color="auto" w:fill="auto"/>
            <w:vAlign w:val="center"/>
            <w:hideMark/>
          </w:tcPr>
          <w:p w:rsidR="009C7162" w:rsidRPr="00B407D9" w:rsidRDefault="009C7162" w:rsidP="009C7162">
            <w:pPr>
              <w:spacing w:after="0" w:line="240" w:lineRule="auto"/>
              <w:jc w:val="center"/>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 </w:t>
            </w:r>
          </w:p>
        </w:tc>
        <w:tc>
          <w:tcPr>
            <w:tcW w:w="968" w:type="pct"/>
            <w:tcBorders>
              <w:top w:val="nil"/>
              <w:left w:val="nil"/>
              <w:bottom w:val="single" w:sz="4" w:space="0" w:color="auto"/>
              <w:right w:val="single" w:sz="4" w:space="0" w:color="auto"/>
            </w:tcBorders>
            <w:shd w:val="clear" w:color="auto" w:fill="auto"/>
            <w:vAlign w:val="center"/>
            <w:hideMark/>
          </w:tcPr>
          <w:p w:rsidR="009C7162" w:rsidRPr="00B407D9" w:rsidRDefault="009C7162" w:rsidP="009C7162">
            <w:pPr>
              <w:spacing w:after="0" w:line="240" w:lineRule="auto"/>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1 05 00000 00 0000 000</w:t>
            </w:r>
          </w:p>
        </w:tc>
        <w:tc>
          <w:tcPr>
            <w:tcW w:w="769" w:type="pct"/>
            <w:tcBorders>
              <w:top w:val="nil"/>
              <w:left w:val="nil"/>
              <w:bottom w:val="single" w:sz="4" w:space="0" w:color="auto"/>
              <w:right w:val="single" w:sz="4" w:space="0" w:color="auto"/>
            </w:tcBorders>
            <w:shd w:val="clear" w:color="auto" w:fill="auto"/>
            <w:vAlign w:val="center"/>
            <w:hideMark/>
          </w:tcPr>
          <w:p w:rsidR="009C7162" w:rsidRPr="00B407D9" w:rsidRDefault="009C7162" w:rsidP="009C7162">
            <w:pPr>
              <w:spacing w:after="0" w:line="240" w:lineRule="auto"/>
              <w:jc w:val="right"/>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111 300,00</w:t>
            </w:r>
          </w:p>
        </w:tc>
        <w:tc>
          <w:tcPr>
            <w:tcW w:w="699" w:type="pct"/>
            <w:tcBorders>
              <w:top w:val="nil"/>
              <w:left w:val="nil"/>
              <w:bottom w:val="single" w:sz="4" w:space="0" w:color="auto"/>
              <w:right w:val="single" w:sz="4" w:space="0" w:color="auto"/>
            </w:tcBorders>
            <w:shd w:val="clear" w:color="auto" w:fill="auto"/>
            <w:vAlign w:val="center"/>
            <w:hideMark/>
          </w:tcPr>
          <w:p w:rsidR="009C7162" w:rsidRPr="00B407D9" w:rsidRDefault="009C7162" w:rsidP="009C7162">
            <w:pPr>
              <w:spacing w:after="0" w:line="240" w:lineRule="auto"/>
              <w:jc w:val="right"/>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114 700,00</w:t>
            </w:r>
          </w:p>
        </w:tc>
        <w:tc>
          <w:tcPr>
            <w:tcW w:w="682" w:type="pct"/>
            <w:tcBorders>
              <w:top w:val="nil"/>
              <w:left w:val="nil"/>
              <w:bottom w:val="single" w:sz="4" w:space="0" w:color="auto"/>
              <w:right w:val="single" w:sz="4" w:space="0" w:color="auto"/>
            </w:tcBorders>
            <w:shd w:val="clear" w:color="auto" w:fill="auto"/>
            <w:vAlign w:val="center"/>
            <w:hideMark/>
          </w:tcPr>
          <w:p w:rsidR="009C7162" w:rsidRPr="00B407D9" w:rsidRDefault="009C7162" w:rsidP="009C7162">
            <w:pPr>
              <w:spacing w:after="0" w:line="240" w:lineRule="auto"/>
              <w:jc w:val="right"/>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118 100,00</w:t>
            </w:r>
          </w:p>
        </w:tc>
      </w:tr>
      <w:tr w:rsidR="009C7162" w:rsidRPr="00B407D9" w:rsidTr="009C7162">
        <w:trPr>
          <w:trHeight w:val="903"/>
        </w:trPr>
        <w:tc>
          <w:tcPr>
            <w:tcW w:w="1522" w:type="pct"/>
            <w:tcBorders>
              <w:top w:val="nil"/>
              <w:left w:val="single" w:sz="4" w:space="0" w:color="auto"/>
              <w:bottom w:val="single" w:sz="4" w:space="0" w:color="auto"/>
              <w:right w:val="single" w:sz="4" w:space="0" w:color="auto"/>
            </w:tcBorders>
            <w:shd w:val="clear" w:color="auto" w:fill="auto"/>
            <w:vAlign w:val="center"/>
            <w:hideMark/>
          </w:tcPr>
          <w:p w:rsidR="009C7162" w:rsidRPr="00B407D9" w:rsidRDefault="009C7162" w:rsidP="009C7162">
            <w:pPr>
              <w:spacing w:after="0" w:line="240" w:lineRule="auto"/>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Единый сельскохозяйственный налог (сумма платежа (перерасчеты, недоимка и задолженность по соответствующему платежу, в том числе по отмененному)</w:t>
            </w:r>
          </w:p>
        </w:tc>
        <w:tc>
          <w:tcPr>
            <w:tcW w:w="360" w:type="pct"/>
            <w:tcBorders>
              <w:top w:val="nil"/>
              <w:left w:val="nil"/>
              <w:bottom w:val="single" w:sz="4" w:space="0" w:color="auto"/>
              <w:right w:val="single" w:sz="4" w:space="0" w:color="auto"/>
            </w:tcBorders>
            <w:shd w:val="clear" w:color="000000" w:fill="FFFFFF"/>
            <w:vAlign w:val="center"/>
            <w:hideMark/>
          </w:tcPr>
          <w:p w:rsidR="009C7162" w:rsidRPr="00B407D9" w:rsidRDefault="009C7162" w:rsidP="009C7162">
            <w:pPr>
              <w:spacing w:after="0" w:line="240" w:lineRule="auto"/>
              <w:jc w:val="center"/>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182</w:t>
            </w:r>
          </w:p>
        </w:tc>
        <w:tc>
          <w:tcPr>
            <w:tcW w:w="968" w:type="pct"/>
            <w:tcBorders>
              <w:top w:val="nil"/>
              <w:left w:val="nil"/>
              <w:bottom w:val="single" w:sz="4" w:space="0" w:color="auto"/>
              <w:right w:val="single" w:sz="4" w:space="0" w:color="auto"/>
            </w:tcBorders>
            <w:shd w:val="clear" w:color="auto" w:fill="auto"/>
            <w:vAlign w:val="center"/>
            <w:hideMark/>
          </w:tcPr>
          <w:p w:rsidR="009C7162" w:rsidRPr="00B407D9" w:rsidRDefault="009C7162" w:rsidP="009C7162">
            <w:pPr>
              <w:spacing w:after="0" w:line="240" w:lineRule="auto"/>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1 05 03010 01 1000 110</w:t>
            </w:r>
          </w:p>
        </w:tc>
        <w:tc>
          <w:tcPr>
            <w:tcW w:w="769" w:type="pct"/>
            <w:tcBorders>
              <w:top w:val="nil"/>
              <w:left w:val="nil"/>
              <w:bottom w:val="single" w:sz="4" w:space="0" w:color="auto"/>
              <w:right w:val="single" w:sz="4" w:space="0" w:color="auto"/>
            </w:tcBorders>
            <w:shd w:val="clear" w:color="auto" w:fill="auto"/>
            <w:vAlign w:val="center"/>
            <w:hideMark/>
          </w:tcPr>
          <w:p w:rsidR="009C7162" w:rsidRPr="00B407D9" w:rsidRDefault="009C7162" w:rsidP="009C7162">
            <w:pPr>
              <w:spacing w:after="0" w:line="240" w:lineRule="auto"/>
              <w:jc w:val="right"/>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111 300,00</w:t>
            </w:r>
          </w:p>
        </w:tc>
        <w:tc>
          <w:tcPr>
            <w:tcW w:w="699" w:type="pct"/>
            <w:tcBorders>
              <w:top w:val="nil"/>
              <w:left w:val="nil"/>
              <w:bottom w:val="single" w:sz="4" w:space="0" w:color="auto"/>
              <w:right w:val="single" w:sz="4" w:space="0" w:color="auto"/>
            </w:tcBorders>
            <w:shd w:val="clear" w:color="auto" w:fill="auto"/>
            <w:vAlign w:val="center"/>
            <w:hideMark/>
          </w:tcPr>
          <w:p w:rsidR="009C7162" w:rsidRPr="00B407D9" w:rsidRDefault="009C7162" w:rsidP="009C7162">
            <w:pPr>
              <w:spacing w:after="0" w:line="240" w:lineRule="auto"/>
              <w:jc w:val="right"/>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114 700,00</w:t>
            </w:r>
          </w:p>
        </w:tc>
        <w:tc>
          <w:tcPr>
            <w:tcW w:w="682" w:type="pct"/>
            <w:tcBorders>
              <w:top w:val="nil"/>
              <w:left w:val="nil"/>
              <w:bottom w:val="single" w:sz="4" w:space="0" w:color="auto"/>
              <w:right w:val="single" w:sz="4" w:space="0" w:color="auto"/>
            </w:tcBorders>
            <w:shd w:val="clear" w:color="auto" w:fill="auto"/>
            <w:vAlign w:val="center"/>
            <w:hideMark/>
          </w:tcPr>
          <w:p w:rsidR="009C7162" w:rsidRPr="00B407D9" w:rsidRDefault="009C7162" w:rsidP="009C7162">
            <w:pPr>
              <w:spacing w:after="0" w:line="240" w:lineRule="auto"/>
              <w:jc w:val="right"/>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118 100,00</w:t>
            </w:r>
          </w:p>
        </w:tc>
      </w:tr>
      <w:tr w:rsidR="009C7162" w:rsidRPr="00B407D9" w:rsidTr="009C7162">
        <w:trPr>
          <w:trHeight w:val="300"/>
        </w:trPr>
        <w:tc>
          <w:tcPr>
            <w:tcW w:w="1522" w:type="pct"/>
            <w:tcBorders>
              <w:top w:val="nil"/>
              <w:left w:val="single" w:sz="4" w:space="0" w:color="auto"/>
              <w:bottom w:val="single" w:sz="4" w:space="0" w:color="auto"/>
              <w:right w:val="single" w:sz="4" w:space="0" w:color="auto"/>
            </w:tcBorders>
            <w:shd w:val="clear" w:color="auto" w:fill="auto"/>
            <w:vAlign w:val="center"/>
            <w:hideMark/>
          </w:tcPr>
          <w:p w:rsidR="009C7162" w:rsidRPr="00B407D9" w:rsidRDefault="009C7162" w:rsidP="009C7162">
            <w:pPr>
              <w:spacing w:after="0" w:line="240" w:lineRule="auto"/>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НАЛОГИ НА ИМУЩЕСТВО</w:t>
            </w:r>
          </w:p>
        </w:tc>
        <w:tc>
          <w:tcPr>
            <w:tcW w:w="360" w:type="pct"/>
            <w:tcBorders>
              <w:top w:val="nil"/>
              <w:left w:val="nil"/>
              <w:bottom w:val="single" w:sz="4" w:space="0" w:color="auto"/>
              <w:right w:val="single" w:sz="4" w:space="0" w:color="auto"/>
            </w:tcBorders>
            <w:shd w:val="clear" w:color="auto" w:fill="auto"/>
            <w:vAlign w:val="center"/>
            <w:hideMark/>
          </w:tcPr>
          <w:p w:rsidR="009C7162" w:rsidRPr="00B407D9" w:rsidRDefault="009C7162" w:rsidP="009C7162">
            <w:pPr>
              <w:spacing w:after="0" w:line="240" w:lineRule="auto"/>
              <w:jc w:val="center"/>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 </w:t>
            </w:r>
          </w:p>
        </w:tc>
        <w:tc>
          <w:tcPr>
            <w:tcW w:w="968" w:type="pct"/>
            <w:tcBorders>
              <w:top w:val="nil"/>
              <w:left w:val="nil"/>
              <w:bottom w:val="single" w:sz="4" w:space="0" w:color="auto"/>
              <w:right w:val="single" w:sz="4" w:space="0" w:color="auto"/>
            </w:tcBorders>
            <w:shd w:val="clear" w:color="auto" w:fill="auto"/>
            <w:vAlign w:val="center"/>
            <w:hideMark/>
          </w:tcPr>
          <w:p w:rsidR="009C7162" w:rsidRPr="00B407D9" w:rsidRDefault="009C7162" w:rsidP="009C7162">
            <w:pPr>
              <w:spacing w:after="0" w:line="240" w:lineRule="auto"/>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1 06 00000 00 0000 000</w:t>
            </w:r>
          </w:p>
        </w:tc>
        <w:tc>
          <w:tcPr>
            <w:tcW w:w="769" w:type="pct"/>
            <w:tcBorders>
              <w:top w:val="nil"/>
              <w:left w:val="nil"/>
              <w:bottom w:val="single" w:sz="4" w:space="0" w:color="auto"/>
              <w:right w:val="single" w:sz="4" w:space="0" w:color="auto"/>
            </w:tcBorders>
            <w:shd w:val="clear" w:color="auto" w:fill="auto"/>
            <w:vAlign w:val="center"/>
            <w:hideMark/>
          </w:tcPr>
          <w:p w:rsidR="009C7162" w:rsidRPr="00B407D9" w:rsidRDefault="009C7162" w:rsidP="009C7162">
            <w:pPr>
              <w:spacing w:after="0" w:line="240" w:lineRule="auto"/>
              <w:jc w:val="right"/>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791 400,00</w:t>
            </w:r>
          </w:p>
        </w:tc>
        <w:tc>
          <w:tcPr>
            <w:tcW w:w="699" w:type="pct"/>
            <w:tcBorders>
              <w:top w:val="nil"/>
              <w:left w:val="nil"/>
              <w:bottom w:val="single" w:sz="4" w:space="0" w:color="auto"/>
              <w:right w:val="single" w:sz="4" w:space="0" w:color="auto"/>
            </w:tcBorders>
            <w:shd w:val="clear" w:color="auto" w:fill="auto"/>
            <w:vAlign w:val="center"/>
            <w:hideMark/>
          </w:tcPr>
          <w:p w:rsidR="009C7162" w:rsidRPr="00B407D9" w:rsidRDefault="009C7162" w:rsidP="009C7162">
            <w:pPr>
              <w:spacing w:after="0" w:line="240" w:lineRule="auto"/>
              <w:jc w:val="right"/>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800 100,00</w:t>
            </w:r>
          </w:p>
        </w:tc>
        <w:tc>
          <w:tcPr>
            <w:tcW w:w="682" w:type="pct"/>
            <w:tcBorders>
              <w:top w:val="nil"/>
              <w:left w:val="nil"/>
              <w:bottom w:val="single" w:sz="4" w:space="0" w:color="auto"/>
              <w:right w:val="single" w:sz="4" w:space="0" w:color="auto"/>
            </w:tcBorders>
            <w:shd w:val="clear" w:color="auto" w:fill="auto"/>
            <w:vAlign w:val="center"/>
            <w:hideMark/>
          </w:tcPr>
          <w:p w:rsidR="009C7162" w:rsidRPr="00B407D9" w:rsidRDefault="009C7162" w:rsidP="009C7162">
            <w:pPr>
              <w:spacing w:after="0" w:line="240" w:lineRule="auto"/>
              <w:jc w:val="right"/>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808 800,00</w:t>
            </w:r>
          </w:p>
        </w:tc>
      </w:tr>
      <w:tr w:rsidR="009C7162" w:rsidRPr="00B407D9" w:rsidTr="00B407D9">
        <w:trPr>
          <w:trHeight w:val="77"/>
        </w:trPr>
        <w:tc>
          <w:tcPr>
            <w:tcW w:w="1522" w:type="pct"/>
            <w:tcBorders>
              <w:top w:val="nil"/>
              <w:left w:val="single" w:sz="4" w:space="0" w:color="auto"/>
              <w:bottom w:val="single" w:sz="4" w:space="0" w:color="auto"/>
              <w:right w:val="single" w:sz="4" w:space="0" w:color="auto"/>
            </w:tcBorders>
            <w:shd w:val="clear" w:color="auto" w:fill="auto"/>
            <w:vAlign w:val="center"/>
            <w:hideMark/>
          </w:tcPr>
          <w:p w:rsidR="009C7162" w:rsidRPr="00B407D9" w:rsidRDefault="009C7162" w:rsidP="009C7162">
            <w:pPr>
              <w:spacing w:after="0" w:line="240" w:lineRule="auto"/>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Налог на имущество физических лиц, взимаемый по ставкам, применяемым к объектам налогообложения, расположенным в границах сельских поселений (сумма платежа (перерасчеты, недоимка и задолженность по соответствующему платежу, в том числе по отмененному)</w:t>
            </w:r>
          </w:p>
        </w:tc>
        <w:tc>
          <w:tcPr>
            <w:tcW w:w="360" w:type="pct"/>
            <w:tcBorders>
              <w:top w:val="nil"/>
              <w:left w:val="nil"/>
              <w:bottom w:val="single" w:sz="4" w:space="0" w:color="auto"/>
              <w:right w:val="single" w:sz="4" w:space="0" w:color="auto"/>
            </w:tcBorders>
            <w:shd w:val="clear" w:color="000000" w:fill="FFFFFF"/>
            <w:vAlign w:val="center"/>
            <w:hideMark/>
          </w:tcPr>
          <w:p w:rsidR="009C7162" w:rsidRPr="00B407D9" w:rsidRDefault="009C7162" w:rsidP="009C7162">
            <w:pPr>
              <w:spacing w:after="0" w:line="240" w:lineRule="auto"/>
              <w:jc w:val="center"/>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182</w:t>
            </w:r>
          </w:p>
        </w:tc>
        <w:tc>
          <w:tcPr>
            <w:tcW w:w="968" w:type="pct"/>
            <w:tcBorders>
              <w:top w:val="nil"/>
              <w:left w:val="nil"/>
              <w:bottom w:val="single" w:sz="4" w:space="0" w:color="auto"/>
              <w:right w:val="single" w:sz="4" w:space="0" w:color="auto"/>
            </w:tcBorders>
            <w:shd w:val="clear" w:color="auto" w:fill="auto"/>
            <w:vAlign w:val="center"/>
            <w:hideMark/>
          </w:tcPr>
          <w:p w:rsidR="009C7162" w:rsidRPr="00B407D9" w:rsidRDefault="009C7162" w:rsidP="009C7162">
            <w:pPr>
              <w:spacing w:after="0" w:line="240" w:lineRule="auto"/>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1 06 01030 10 1000 110</w:t>
            </w:r>
          </w:p>
        </w:tc>
        <w:tc>
          <w:tcPr>
            <w:tcW w:w="769" w:type="pct"/>
            <w:tcBorders>
              <w:top w:val="nil"/>
              <w:left w:val="nil"/>
              <w:bottom w:val="single" w:sz="4" w:space="0" w:color="auto"/>
              <w:right w:val="single" w:sz="4" w:space="0" w:color="auto"/>
            </w:tcBorders>
            <w:shd w:val="clear" w:color="auto" w:fill="auto"/>
            <w:vAlign w:val="center"/>
            <w:hideMark/>
          </w:tcPr>
          <w:p w:rsidR="009C7162" w:rsidRPr="00B407D9" w:rsidRDefault="009C7162" w:rsidP="009C7162">
            <w:pPr>
              <w:spacing w:after="0" w:line="240" w:lineRule="auto"/>
              <w:jc w:val="right"/>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104 500,00</w:t>
            </w:r>
          </w:p>
        </w:tc>
        <w:tc>
          <w:tcPr>
            <w:tcW w:w="699" w:type="pct"/>
            <w:tcBorders>
              <w:top w:val="nil"/>
              <w:left w:val="nil"/>
              <w:bottom w:val="single" w:sz="4" w:space="0" w:color="auto"/>
              <w:right w:val="single" w:sz="4" w:space="0" w:color="auto"/>
            </w:tcBorders>
            <w:shd w:val="clear" w:color="auto" w:fill="auto"/>
            <w:vAlign w:val="center"/>
            <w:hideMark/>
          </w:tcPr>
          <w:p w:rsidR="009C7162" w:rsidRPr="00B407D9" w:rsidRDefault="009C7162" w:rsidP="009C7162">
            <w:pPr>
              <w:spacing w:after="0" w:line="240" w:lineRule="auto"/>
              <w:jc w:val="right"/>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113 200,00</w:t>
            </w:r>
          </w:p>
        </w:tc>
        <w:tc>
          <w:tcPr>
            <w:tcW w:w="682" w:type="pct"/>
            <w:tcBorders>
              <w:top w:val="nil"/>
              <w:left w:val="nil"/>
              <w:bottom w:val="single" w:sz="4" w:space="0" w:color="auto"/>
              <w:right w:val="single" w:sz="4" w:space="0" w:color="auto"/>
            </w:tcBorders>
            <w:shd w:val="clear" w:color="auto" w:fill="auto"/>
            <w:vAlign w:val="center"/>
            <w:hideMark/>
          </w:tcPr>
          <w:p w:rsidR="009C7162" w:rsidRPr="00B407D9" w:rsidRDefault="009C7162" w:rsidP="009C7162">
            <w:pPr>
              <w:spacing w:after="0" w:line="240" w:lineRule="auto"/>
              <w:jc w:val="right"/>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121 900,00</w:t>
            </w:r>
          </w:p>
        </w:tc>
      </w:tr>
      <w:tr w:rsidR="009C7162" w:rsidRPr="00B407D9" w:rsidTr="00B407D9">
        <w:trPr>
          <w:trHeight w:val="77"/>
        </w:trPr>
        <w:tc>
          <w:tcPr>
            <w:tcW w:w="1522" w:type="pct"/>
            <w:tcBorders>
              <w:top w:val="nil"/>
              <w:left w:val="single" w:sz="4" w:space="0" w:color="auto"/>
              <w:bottom w:val="single" w:sz="4" w:space="0" w:color="auto"/>
              <w:right w:val="single" w:sz="4" w:space="0" w:color="auto"/>
            </w:tcBorders>
            <w:shd w:val="clear" w:color="auto" w:fill="auto"/>
            <w:vAlign w:val="center"/>
            <w:hideMark/>
          </w:tcPr>
          <w:p w:rsidR="009C7162" w:rsidRPr="00B407D9" w:rsidRDefault="009C7162" w:rsidP="009C7162">
            <w:pPr>
              <w:spacing w:after="0" w:line="240" w:lineRule="auto"/>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Земельный налог с организаций, обладающих земельным участком, расположенным в границах сельских поселений (сумма платежа (перерасчеты, недоимка и задолженность по соответствующему платежу, в том числе по отмененному)</w:t>
            </w:r>
          </w:p>
        </w:tc>
        <w:tc>
          <w:tcPr>
            <w:tcW w:w="360" w:type="pct"/>
            <w:tcBorders>
              <w:top w:val="nil"/>
              <w:left w:val="nil"/>
              <w:bottom w:val="single" w:sz="4" w:space="0" w:color="auto"/>
              <w:right w:val="single" w:sz="4" w:space="0" w:color="auto"/>
            </w:tcBorders>
            <w:shd w:val="clear" w:color="000000" w:fill="FFFFFF"/>
            <w:vAlign w:val="center"/>
            <w:hideMark/>
          </w:tcPr>
          <w:p w:rsidR="009C7162" w:rsidRPr="00B407D9" w:rsidRDefault="009C7162" w:rsidP="009C7162">
            <w:pPr>
              <w:spacing w:after="0" w:line="240" w:lineRule="auto"/>
              <w:jc w:val="center"/>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182</w:t>
            </w:r>
          </w:p>
        </w:tc>
        <w:tc>
          <w:tcPr>
            <w:tcW w:w="968" w:type="pct"/>
            <w:tcBorders>
              <w:top w:val="nil"/>
              <w:left w:val="nil"/>
              <w:bottom w:val="single" w:sz="4" w:space="0" w:color="auto"/>
              <w:right w:val="single" w:sz="4" w:space="0" w:color="auto"/>
            </w:tcBorders>
            <w:shd w:val="clear" w:color="auto" w:fill="auto"/>
            <w:vAlign w:val="center"/>
            <w:hideMark/>
          </w:tcPr>
          <w:p w:rsidR="009C7162" w:rsidRPr="00B407D9" w:rsidRDefault="009C7162" w:rsidP="009C7162">
            <w:pPr>
              <w:spacing w:after="0" w:line="240" w:lineRule="auto"/>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1 06 06033 10 1000 110</w:t>
            </w:r>
          </w:p>
        </w:tc>
        <w:tc>
          <w:tcPr>
            <w:tcW w:w="769" w:type="pct"/>
            <w:tcBorders>
              <w:top w:val="nil"/>
              <w:left w:val="nil"/>
              <w:bottom w:val="single" w:sz="4" w:space="0" w:color="auto"/>
              <w:right w:val="single" w:sz="4" w:space="0" w:color="auto"/>
            </w:tcBorders>
            <w:shd w:val="clear" w:color="auto" w:fill="auto"/>
            <w:vAlign w:val="center"/>
            <w:hideMark/>
          </w:tcPr>
          <w:p w:rsidR="009C7162" w:rsidRPr="00B407D9" w:rsidRDefault="009C7162" w:rsidP="009C7162">
            <w:pPr>
              <w:spacing w:after="0" w:line="240" w:lineRule="auto"/>
              <w:jc w:val="right"/>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143 000,00</w:t>
            </w:r>
          </w:p>
        </w:tc>
        <w:tc>
          <w:tcPr>
            <w:tcW w:w="699" w:type="pct"/>
            <w:tcBorders>
              <w:top w:val="nil"/>
              <w:left w:val="nil"/>
              <w:bottom w:val="single" w:sz="4" w:space="0" w:color="auto"/>
              <w:right w:val="single" w:sz="4" w:space="0" w:color="auto"/>
            </w:tcBorders>
            <w:shd w:val="clear" w:color="auto" w:fill="auto"/>
            <w:vAlign w:val="center"/>
            <w:hideMark/>
          </w:tcPr>
          <w:p w:rsidR="009C7162" w:rsidRPr="00B407D9" w:rsidRDefault="009C7162" w:rsidP="009C7162">
            <w:pPr>
              <w:spacing w:after="0" w:line="240" w:lineRule="auto"/>
              <w:jc w:val="right"/>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143 000,00</w:t>
            </w:r>
          </w:p>
        </w:tc>
        <w:tc>
          <w:tcPr>
            <w:tcW w:w="682" w:type="pct"/>
            <w:tcBorders>
              <w:top w:val="nil"/>
              <w:left w:val="nil"/>
              <w:bottom w:val="single" w:sz="4" w:space="0" w:color="auto"/>
              <w:right w:val="single" w:sz="4" w:space="0" w:color="auto"/>
            </w:tcBorders>
            <w:shd w:val="clear" w:color="auto" w:fill="auto"/>
            <w:vAlign w:val="center"/>
            <w:hideMark/>
          </w:tcPr>
          <w:p w:rsidR="009C7162" w:rsidRPr="00B407D9" w:rsidRDefault="009C7162" w:rsidP="009C7162">
            <w:pPr>
              <w:spacing w:after="0" w:line="240" w:lineRule="auto"/>
              <w:jc w:val="right"/>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143 000,00</w:t>
            </w:r>
          </w:p>
        </w:tc>
      </w:tr>
      <w:tr w:rsidR="009C7162" w:rsidRPr="00B407D9" w:rsidTr="009C7162">
        <w:trPr>
          <w:trHeight w:val="70"/>
        </w:trPr>
        <w:tc>
          <w:tcPr>
            <w:tcW w:w="1522" w:type="pct"/>
            <w:tcBorders>
              <w:top w:val="nil"/>
              <w:left w:val="single" w:sz="4" w:space="0" w:color="auto"/>
              <w:bottom w:val="single" w:sz="4" w:space="0" w:color="auto"/>
              <w:right w:val="single" w:sz="4" w:space="0" w:color="auto"/>
            </w:tcBorders>
            <w:shd w:val="clear" w:color="auto" w:fill="auto"/>
            <w:vAlign w:val="center"/>
            <w:hideMark/>
          </w:tcPr>
          <w:p w:rsidR="009C7162" w:rsidRPr="00B407D9" w:rsidRDefault="009C7162" w:rsidP="009C7162">
            <w:pPr>
              <w:spacing w:after="0" w:line="240" w:lineRule="auto"/>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Земельный налог с физических лиц, обладающих земельным участком, расположенным в границах сельских поселений (сумма платежа (перерасчеты, недоимка и задолженность по соответствующему платежу, в том числе по отмененному)</w:t>
            </w:r>
          </w:p>
        </w:tc>
        <w:tc>
          <w:tcPr>
            <w:tcW w:w="360" w:type="pct"/>
            <w:tcBorders>
              <w:top w:val="nil"/>
              <w:left w:val="nil"/>
              <w:bottom w:val="single" w:sz="4" w:space="0" w:color="auto"/>
              <w:right w:val="single" w:sz="4" w:space="0" w:color="auto"/>
            </w:tcBorders>
            <w:shd w:val="clear" w:color="000000" w:fill="FFFFFF"/>
            <w:vAlign w:val="center"/>
            <w:hideMark/>
          </w:tcPr>
          <w:p w:rsidR="009C7162" w:rsidRPr="00B407D9" w:rsidRDefault="009C7162" w:rsidP="009C7162">
            <w:pPr>
              <w:spacing w:after="0" w:line="240" w:lineRule="auto"/>
              <w:jc w:val="center"/>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182</w:t>
            </w:r>
          </w:p>
        </w:tc>
        <w:tc>
          <w:tcPr>
            <w:tcW w:w="968" w:type="pct"/>
            <w:tcBorders>
              <w:top w:val="nil"/>
              <w:left w:val="nil"/>
              <w:bottom w:val="single" w:sz="4" w:space="0" w:color="auto"/>
              <w:right w:val="single" w:sz="4" w:space="0" w:color="auto"/>
            </w:tcBorders>
            <w:shd w:val="clear" w:color="auto" w:fill="auto"/>
            <w:vAlign w:val="center"/>
            <w:hideMark/>
          </w:tcPr>
          <w:p w:rsidR="009C7162" w:rsidRPr="00B407D9" w:rsidRDefault="009C7162" w:rsidP="009C7162">
            <w:pPr>
              <w:spacing w:after="0" w:line="240" w:lineRule="auto"/>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1 06 06043 10 1000 110</w:t>
            </w:r>
          </w:p>
        </w:tc>
        <w:tc>
          <w:tcPr>
            <w:tcW w:w="769" w:type="pct"/>
            <w:tcBorders>
              <w:top w:val="nil"/>
              <w:left w:val="nil"/>
              <w:bottom w:val="single" w:sz="4" w:space="0" w:color="auto"/>
              <w:right w:val="single" w:sz="4" w:space="0" w:color="auto"/>
            </w:tcBorders>
            <w:shd w:val="clear" w:color="auto" w:fill="auto"/>
            <w:vAlign w:val="center"/>
            <w:hideMark/>
          </w:tcPr>
          <w:p w:rsidR="009C7162" w:rsidRPr="00B407D9" w:rsidRDefault="009C7162" w:rsidP="009C7162">
            <w:pPr>
              <w:spacing w:after="0" w:line="240" w:lineRule="auto"/>
              <w:jc w:val="right"/>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543 900,00</w:t>
            </w:r>
          </w:p>
        </w:tc>
        <w:tc>
          <w:tcPr>
            <w:tcW w:w="699" w:type="pct"/>
            <w:tcBorders>
              <w:top w:val="nil"/>
              <w:left w:val="nil"/>
              <w:bottom w:val="single" w:sz="4" w:space="0" w:color="auto"/>
              <w:right w:val="single" w:sz="4" w:space="0" w:color="auto"/>
            </w:tcBorders>
            <w:shd w:val="clear" w:color="auto" w:fill="auto"/>
            <w:vAlign w:val="center"/>
            <w:hideMark/>
          </w:tcPr>
          <w:p w:rsidR="009C7162" w:rsidRPr="00B407D9" w:rsidRDefault="009C7162" w:rsidP="009C7162">
            <w:pPr>
              <w:spacing w:after="0" w:line="240" w:lineRule="auto"/>
              <w:jc w:val="right"/>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543 900,00</w:t>
            </w:r>
          </w:p>
        </w:tc>
        <w:tc>
          <w:tcPr>
            <w:tcW w:w="682" w:type="pct"/>
            <w:tcBorders>
              <w:top w:val="nil"/>
              <w:left w:val="nil"/>
              <w:bottom w:val="single" w:sz="4" w:space="0" w:color="auto"/>
              <w:right w:val="single" w:sz="4" w:space="0" w:color="auto"/>
            </w:tcBorders>
            <w:shd w:val="clear" w:color="auto" w:fill="auto"/>
            <w:vAlign w:val="center"/>
            <w:hideMark/>
          </w:tcPr>
          <w:p w:rsidR="009C7162" w:rsidRPr="00B407D9" w:rsidRDefault="009C7162" w:rsidP="009C7162">
            <w:pPr>
              <w:spacing w:after="0" w:line="240" w:lineRule="auto"/>
              <w:jc w:val="right"/>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543 900,00</w:t>
            </w:r>
          </w:p>
        </w:tc>
      </w:tr>
      <w:tr w:rsidR="009C7162" w:rsidRPr="00B407D9" w:rsidTr="009C7162">
        <w:trPr>
          <w:trHeight w:val="600"/>
        </w:trPr>
        <w:tc>
          <w:tcPr>
            <w:tcW w:w="1522" w:type="pct"/>
            <w:tcBorders>
              <w:top w:val="nil"/>
              <w:left w:val="single" w:sz="4" w:space="0" w:color="auto"/>
              <w:bottom w:val="single" w:sz="4" w:space="0" w:color="auto"/>
              <w:right w:val="single" w:sz="4" w:space="0" w:color="auto"/>
            </w:tcBorders>
            <w:shd w:val="clear" w:color="auto" w:fill="auto"/>
            <w:vAlign w:val="center"/>
            <w:hideMark/>
          </w:tcPr>
          <w:p w:rsidR="009C7162" w:rsidRPr="00B407D9" w:rsidRDefault="009C7162" w:rsidP="009C7162">
            <w:pPr>
              <w:spacing w:after="0" w:line="240" w:lineRule="auto"/>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ГОСУДАРСТВЕННАЯ ПОШЛИНА</w:t>
            </w:r>
          </w:p>
        </w:tc>
        <w:tc>
          <w:tcPr>
            <w:tcW w:w="360" w:type="pct"/>
            <w:tcBorders>
              <w:top w:val="nil"/>
              <w:left w:val="nil"/>
              <w:bottom w:val="single" w:sz="4" w:space="0" w:color="auto"/>
              <w:right w:val="single" w:sz="4" w:space="0" w:color="auto"/>
            </w:tcBorders>
            <w:shd w:val="clear" w:color="auto" w:fill="auto"/>
            <w:vAlign w:val="center"/>
            <w:hideMark/>
          </w:tcPr>
          <w:p w:rsidR="009C7162" w:rsidRPr="00B407D9" w:rsidRDefault="009C7162" w:rsidP="009C7162">
            <w:pPr>
              <w:spacing w:after="0" w:line="240" w:lineRule="auto"/>
              <w:jc w:val="center"/>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 </w:t>
            </w:r>
          </w:p>
        </w:tc>
        <w:tc>
          <w:tcPr>
            <w:tcW w:w="968" w:type="pct"/>
            <w:tcBorders>
              <w:top w:val="nil"/>
              <w:left w:val="nil"/>
              <w:bottom w:val="single" w:sz="4" w:space="0" w:color="auto"/>
              <w:right w:val="single" w:sz="4" w:space="0" w:color="auto"/>
            </w:tcBorders>
            <w:shd w:val="clear" w:color="auto" w:fill="auto"/>
            <w:vAlign w:val="center"/>
            <w:hideMark/>
          </w:tcPr>
          <w:p w:rsidR="009C7162" w:rsidRPr="00B407D9" w:rsidRDefault="009C7162" w:rsidP="009C7162">
            <w:pPr>
              <w:spacing w:after="0" w:line="240" w:lineRule="auto"/>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1 08 00000 00 0000 000</w:t>
            </w:r>
          </w:p>
        </w:tc>
        <w:tc>
          <w:tcPr>
            <w:tcW w:w="769" w:type="pct"/>
            <w:tcBorders>
              <w:top w:val="nil"/>
              <w:left w:val="nil"/>
              <w:bottom w:val="single" w:sz="4" w:space="0" w:color="auto"/>
              <w:right w:val="single" w:sz="4" w:space="0" w:color="auto"/>
            </w:tcBorders>
            <w:shd w:val="clear" w:color="auto" w:fill="auto"/>
            <w:vAlign w:val="center"/>
            <w:hideMark/>
          </w:tcPr>
          <w:p w:rsidR="009C7162" w:rsidRPr="00B407D9" w:rsidRDefault="009C7162" w:rsidP="009C7162">
            <w:pPr>
              <w:spacing w:after="0" w:line="240" w:lineRule="auto"/>
              <w:jc w:val="right"/>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200,00</w:t>
            </w:r>
          </w:p>
        </w:tc>
        <w:tc>
          <w:tcPr>
            <w:tcW w:w="699" w:type="pct"/>
            <w:tcBorders>
              <w:top w:val="nil"/>
              <w:left w:val="nil"/>
              <w:bottom w:val="single" w:sz="4" w:space="0" w:color="auto"/>
              <w:right w:val="single" w:sz="4" w:space="0" w:color="auto"/>
            </w:tcBorders>
            <w:shd w:val="clear" w:color="auto" w:fill="auto"/>
            <w:vAlign w:val="center"/>
            <w:hideMark/>
          </w:tcPr>
          <w:p w:rsidR="009C7162" w:rsidRPr="00B407D9" w:rsidRDefault="009C7162" w:rsidP="009C7162">
            <w:pPr>
              <w:spacing w:after="0" w:line="240" w:lineRule="auto"/>
              <w:jc w:val="right"/>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200,00</w:t>
            </w:r>
          </w:p>
        </w:tc>
        <w:tc>
          <w:tcPr>
            <w:tcW w:w="682" w:type="pct"/>
            <w:tcBorders>
              <w:top w:val="nil"/>
              <w:left w:val="nil"/>
              <w:bottom w:val="single" w:sz="4" w:space="0" w:color="auto"/>
              <w:right w:val="single" w:sz="4" w:space="0" w:color="auto"/>
            </w:tcBorders>
            <w:shd w:val="clear" w:color="auto" w:fill="auto"/>
            <w:vAlign w:val="center"/>
            <w:hideMark/>
          </w:tcPr>
          <w:p w:rsidR="009C7162" w:rsidRPr="00B407D9" w:rsidRDefault="009C7162" w:rsidP="009C7162">
            <w:pPr>
              <w:spacing w:after="0" w:line="240" w:lineRule="auto"/>
              <w:jc w:val="right"/>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200,00</w:t>
            </w:r>
          </w:p>
        </w:tc>
      </w:tr>
      <w:tr w:rsidR="009C7162" w:rsidRPr="00B407D9" w:rsidTr="009C7162">
        <w:trPr>
          <w:trHeight w:val="70"/>
        </w:trPr>
        <w:tc>
          <w:tcPr>
            <w:tcW w:w="1522"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9C7162" w:rsidRPr="00B407D9" w:rsidRDefault="009C7162" w:rsidP="009C7162">
            <w:pPr>
              <w:spacing w:after="0" w:line="240" w:lineRule="auto"/>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Государственная пошлина за совершение нотариальных действий должностными лицами органов местного самоуправления, уполномоченными в соответствии с законодательными актами Российской Федерации на совершение нотариальных действий</w:t>
            </w:r>
          </w:p>
        </w:tc>
        <w:tc>
          <w:tcPr>
            <w:tcW w:w="360" w:type="pct"/>
            <w:tcBorders>
              <w:top w:val="single" w:sz="4" w:space="0" w:color="auto"/>
              <w:left w:val="single" w:sz="4" w:space="0" w:color="auto"/>
              <w:bottom w:val="single" w:sz="4" w:space="0" w:color="auto"/>
              <w:right w:val="single" w:sz="4" w:space="0" w:color="auto"/>
            </w:tcBorders>
            <w:shd w:val="clear" w:color="000000" w:fill="FFFFFF"/>
            <w:vAlign w:val="center"/>
            <w:hideMark/>
          </w:tcPr>
          <w:p w:rsidR="009C7162" w:rsidRPr="00B407D9" w:rsidRDefault="009C7162" w:rsidP="009C7162">
            <w:pPr>
              <w:spacing w:after="0" w:line="240" w:lineRule="auto"/>
              <w:jc w:val="center"/>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812</w:t>
            </w:r>
          </w:p>
        </w:tc>
        <w:tc>
          <w:tcPr>
            <w:tcW w:w="968"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9C7162" w:rsidRPr="00B407D9" w:rsidRDefault="009C7162" w:rsidP="009C7162">
            <w:pPr>
              <w:spacing w:after="0" w:line="240" w:lineRule="auto"/>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1 08 04020 01 1000 110</w:t>
            </w:r>
          </w:p>
        </w:tc>
        <w:tc>
          <w:tcPr>
            <w:tcW w:w="769"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9C7162" w:rsidRPr="00B407D9" w:rsidRDefault="009C7162" w:rsidP="009C7162">
            <w:pPr>
              <w:spacing w:after="0" w:line="240" w:lineRule="auto"/>
              <w:jc w:val="right"/>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200,00</w:t>
            </w:r>
          </w:p>
        </w:tc>
        <w:tc>
          <w:tcPr>
            <w:tcW w:w="699"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9C7162" w:rsidRPr="00B407D9" w:rsidRDefault="009C7162" w:rsidP="009C7162">
            <w:pPr>
              <w:spacing w:after="0" w:line="240" w:lineRule="auto"/>
              <w:jc w:val="right"/>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200,00</w:t>
            </w:r>
          </w:p>
        </w:tc>
        <w:tc>
          <w:tcPr>
            <w:tcW w:w="682"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9C7162" w:rsidRPr="00B407D9" w:rsidRDefault="009C7162" w:rsidP="009C7162">
            <w:pPr>
              <w:spacing w:after="0" w:line="240" w:lineRule="auto"/>
              <w:jc w:val="right"/>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200,00</w:t>
            </w:r>
          </w:p>
        </w:tc>
      </w:tr>
      <w:tr w:rsidR="009C7162" w:rsidRPr="00B407D9" w:rsidTr="00B407D9">
        <w:trPr>
          <w:trHeight w:val="77"/>
        </w:trPr>
        <w:tc>
          <w:tcPr>
            <w:tcW w:w="1522"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9C7162" w:rsidRPr="00B407D9" w:rsidRDefault="009C7162" w:rsidP="009C7162">
            <w:pPr>
              <w:spacing w:after="0" w:line="240" w:lineRule="auto"/>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ДОХОДЫ ОТ ИСПОЛЬЗОВАНИЯ ИМУЩЕСТВА, НАХОДЯЩЕГОСЯ В ГОСУДАРСТВЕННОЙ И МУНИЦИПАЛЬНОЙ СОБСТВЕННОСТИ</w:t>
            </w:r>
          </w:p>
        </w:tc>
        <w:tc>
          <w:tcPr>
            <w:tcW w:w="360" w:type="pct"/>
            <w:tcBorders>
              <w:top w:val="single" w:sz="4" w:space="0" w:color="auto"/>
              <w:left w:val="nil"/>
              <w:bottom w:val="single" w:sz="4" w:space="0" w:color="auto"/>
              <w:right w:val="single" w:sz="4" w:space="0" w:color="auto"/>
            </w:tcBorders>
            <w:shd w:val="clear" w:color="auto" w:fill="auto"/>
            <w:vAlign w:val="center"/>
            <w:hideMark/>
          </w:tcPr>
          <w:p w:rsidR="009C7162" w:rsidRPr="00B407D9" w:rsidRDefault="009C7162" w:rsidP="009C7162">
            <w:pPr>
              <w:spacing w:after="0" w:line="240" w:lineRule="auto"/>
              <w:jc w:val="center"/>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 </w:t>
            </w:r>
          </w:p>
        </w:tc>
        <w:tc>
          <w:tcPr>
            <w:tcW w:w="968" w:type="pct"/>
            <w:tcBorders>
              <w:top w:val="single" w:sz="4" w:space="0" w:color="auto"/>
              <w:left w:val="nil"/>
              <w:bottom w:val="single" w:sz="4" w:space="0" w:color="auto"/>
              <w:right w:val="single" w:sz="4" w:space="0" w:color="auto"/>
            </w:tcBorders>
            <w:shd w:val="clear" w:color="auto" w:fill="auto"/>
            <w:vAlign w:val="center"/>
            <w:hideMark/>
          </w:tcPr>
          <w:p w:rsidR="009C7162" w:rsidRPr="00B407D9" w:rsidRDefault="009C7162" w:rsidP="009C7162">
            <w:pPr>
              <w:spacing w:after="0" w:line="240" w:lineRule="auto"/>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1 11 00000 00 0000 000</w:t>
            </w:r>
          </w:p>
        </w:tc>
        <w:tc>
          <w:tcPr>
            <w:tcW w:w="769" w:type="pct"/>
            <w:tcBorders>
              <w:top w:val="single" w:sz="4" w:space="0" w:color="auto"/>
              <w:left w:val="nil"/>
              <w:bottom w:val="single" w:sz="4" w:space="0" w:color="auto"/>
              <w:right w:val="single" w:sz="4" w:space="0" w:color="auto"/>
            </w:tcBorders>
            <w:shd w:val="clear" w:color="auto" w:fill="auto"/>
            <w:vAlign w:val="center"/>
            <w:hideMark/>
          </w:tcPr>
          <w:p w:rsidR="009C7162" w:rsidRPr="00B407D9" w:rsidRDefault="009C7162" w:rsidP="009C7162">
            <w:pPr>
              <w:spacing w:after="0" w:line="240" w:lineRule="auto"/>
              <w:jc w:val="right"/>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40 300,00</w:t>
            </w:r>
          </w:p>
        </w:tc>
        <w:tc>
          <w:tcPr>
            <w:tcW w:w="699" w:type="pct"/>
            <w:tcBorders>
              <w:top w:val="single" w:sz="4" w:space="0" w:color="auto"/>
              <w:left w:val="nil"/>
              <w:bottom w:val="single" w:sz="4" w:space="0" w:color="auto"/>
              <w:right w:val="single" w:sz="4" w:space="0" w:color="auto"/>
            </w:tcBorders>
            <w:shd w:val="clear" w:color="auto" w:fill="auto"/>
            <w:vAlign w:val="center"/>
            <w:hideMark/>
          </w:tcPr>
          <w:p w:rsidR="009C7162" w:rsidRPr="00B407D9" w:rsidRDefault="009C7162" w:rsidP="009C7162">
            <w:pPr>
              <w:spacing w:after="0" w:line="240" w:lineRule="auto"/>
              <w:jc w:val="right"/>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40 300,00</w:t>
            </w:r>
          </w:p>
        </w:tc>
        <w:tc>
          <w:tcPr>
            <w:tcW w:w="682" w:type="pct"/>
            <w:tcBorders>
              <w:top w:val="single" w:sz="4" w:space="0" w:color="auto"/>
              <w:left w:val="nil"/>
              <w:bottom w:val="single" w:sz="4" w:space="0" w:color="auto"/>
              <w:right w:val="single" w:sz="4" w:space="0" w:color="auto"/>
            </w:tcBorders>
            <w:shd w:val="clear" w:color="auto" w:fill="auto"/>
            <w:vAlign w:val="center"/>
            <w:hideMark/>
          </w:tcPr>
          <w:p w:rsidR="009C7162" w:rsidRPr="00B407D9" w:rsidRDefault="009C7162" w:rsidP="009C7162">
            <w:pPr>
              <w:spacing w:after="0" w:line="240" w:lineRule="auto"/>
              <w:jc w:val="right"/>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40 300,00</w:t>
            </w:r>
          </w:p>
        </w:tc>
      </w:tr>
      <w:tr w:rsidR="009C7162" w:rsidRPr="00B407D9" w:rsidTr="009C7162">
        <w:trPr>
          <w:trHeight w:val="1200"/>
        </w:trPr>
        <w:tc>
          <w:tcPr>
            <w:tcW w:w="1522" w:type="pct"/>
            <w:tcBorders>
              <w:top w:val="nil"/>
              <w:left w:val="single" w:sz="4" w:space="0" w:color="auto"/>
              <w:bottom w:val="single" w:sz="4" w:space="0" w:color="auto"/>
              <w:right w:val="single" w:sz="4" w:space="0" w:color="auto"/>
            </w:tcBorders>
            <w:shd w:val="clear" w:color="auto" w:fill="auto"/>
            <w:vAlign w:val="center"/>
            <w:hideMark/>
          </w:tcPr>
          <w:p w:rsidR="009C7162" w:rsidRPr="00B407D9" w:rsidRDefault="009C7162" w:rsidP="009C7162">
            <w:pPr>
              <w:spacing w:after="0" w:line="240" w:lineRule="auto"/>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Доходы от сдачи в аренду имущества, составляющего казну сельских поселений (за исключением земельных участков)</w:t>
            </w:r>
          </w:p>
        </w:tc>
        <w:tc>
          <w:tcPr>
            <w:tcW w:w="360" w:type="pct"/>
            <w:tcBorders>
              <w:top w:val="nil"/>
              <w:left w:val="nil"/>
              <w:bottom w:val="single" w:sz="4" w:space="0" w:color="auto"/>
              <w:right w:val="single" w:sz="4" w:space="0" w:color="auto"/>
            </w:tcBorders>
            <w:shd w:val="clear" w:color="000000" w:fill="FFFFFF"/>
            <w:vAlign w:val="center"/>
            <w:hideMark/>
          </w:tcPr>
          <w:p w:rsidR="009C7162" w:rsidRPr="00B407D9" w:rsidRDefault="009C7162" w:rsidP="009C7162">
            <w:pPr>
              <w:spacing w:after="0" w:line="240" w:lineRule="auto"/>
              <w:jc w:val="center"/>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812</w:t>
            </w:r>
          </w:p>
        </w:tc>
        <w:tc>
          <w:tcPr>
            <w:tcW w:w="968" w:type="pct"/>
            <w:tcBorders>
              <w:top w:val="nil"/>
              <w:left w:val="nil"/>
              <w:bottom w:val="single" w:sz="4" w:space="0" w:color="auto"/>
              <w:right w:val="single" w:sz="4" w:space="0" w:color="auto"/>
            </w:tcBorders>
            <w:shd w:val="clear" w:color="auto" w:fill="auto"/>
            <w:vAlign w:val="center"/>
            <w:hideMark/>
          </w:tcPr>
          <w:p w:rsidR="009C7162" w:rsidRPr="00B407D9" w:rsidRDefault="009C7162" w:rsidP="009C7162">
            <w:pPr>
              <w:spacing w:after="0" w:line="240" w:lineRule="auto"/>
              <w:jc w:val="center"/>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1 11 05075 10 0000 120</w:t>
            </w:r>
          </w:p>
        </w:tc>
        <w:tc>
          <w:tcPr>
            <w:tcW w:w="769" w:type="pct"/>
            <w:tcBorders>
              <w:top w:val="nil"/>
              <w:left w:val="nil"/>
              <w:bottom w:val="single" w:sz="4" w:space="0" w:color="auto"/>
              <w:right w:val="single" w:sz="4" w:space="0" w:color="auto"/>
            </w:tcBorders>
            <w:shd w:val="clear" w:color="auto" w:fill="auto"/>
            <w:vAlign w:val="center"/>
            <w:hideMark/>
          </w:tcPr>
          <w:p w:rsidR="009C7162" w:rsidRPr="00B407D9" w:rsidRDefault="009C7162" w:rsidP="009C7162">
            <w:pPr>
              <w:spacing w:after="0" w:line="240" w:lineRule="auto"/>
              <w:jc w:val="right"/>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15 000,00</w:t>
            </w:r>
          </w:p>
        </w:tc>
        <w:tc>
          <w:tcPr>
            <w:tcW w:w="699" w:type="pct"/>
            <w:tcBorders>
              <w:top w:val="nil"/>
              <w:left w:val="nil"/>
              <w:bottom w:val="single" w:sz="4" w:space="0" w:color="auto"/>
              <w:right w:val="single" w:sz="4" w:space="0" w:color="auto"/>
            </w:tcBorders>
            <w:shd w:val="clear" w:color="auto" w:fill="auto"/>
            <w:vAlign w:val="center"/>
            <w:hideMark/>
          </w:tcPr>
          <w:p w:rsidR="009C7162" w:rsidRPr="00B407D9" w:rsidRDefault="009C7162" w:rsidP="009C7162">
            <w:pPr>
              <w:spacing w:after="0" w:line="240" w:lineRule="auto"/>
              <w:jc w:val="right"/>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15 000,00</w:t>
            </w:r>
          </w:p>
        </w:tc>
        <w:tc>
          <w:tcPr>
            <w:tcW w:w="682" w:type="pct"/>
            <w:tcBorders>
              <w:top w:val="nil"/>
              <w:left w:val="nil"/>
              <w:bottom w:val="single" w:sz="4" w:space="0" w:color="auto"/>
              <w:right w:val="single" w:sz="4" w:space="0" w:color="auto"/>
            </w:tcBorders>
            <w:shd w:val="clear" w:color="auto" w:fill="auto"/>
            <w:vAlign w:val="center"/>
            <w:hideMark/>
          </w:tcPr>
          <w:p w:rsidR="009C7162" w:rsidRPr="00B407D9" w:rsidRDefault="009C7162" w:rsidP="009C7162">
            <w:pPr>
              <w:spacing w:after="0" w:line="240" w:lineRule="auto"/>
              <w:jc w:val="right"/>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15 000,00</w:t>
            </w:r>
          </w:p>
        </w:tc>
      </w:tr>
      <w:tr w:rsidR="009C7162" w:rsidRPr="00B407D9" w:rsidTr="009C7162">
        <w:trPr>
          <w:trHeight w:val="2166"/>
        </w:trPr>
        <w:tc>
          <w:tcPr>
            <w:tcW w:w="1522" w:type="pct"/>
            <w:tcBorders>
              <w:top w:val="nil"/>
              <w:left w:val="single" w:sz="4" w:space="0" w:color="auto"/>
              <w:bottom w:val="single" w:sz="4" w:space="0" w:color="auto"/>
              <w:right w:val="single" w:sz="4" w:space="0" w:color="auto"/>
            </w:tcBorders>
            <w:shd w:val="clear" w:color="auto" w:fill="auto"/>
            <w:vAlign w:val="center"/>
            <w:hideMark/>
          </w:tcPr>
          <w:p w:rsidR="009C7162" w:rsidRPr="00B407D9" w:rsidRDefault="009C7162" w:rsidP="009C7162">
            <w:pPr>
              <w:spacing w:after="0" w:line="240" w:lineRule="auto"/>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Прочие поступления от использования имущества, находящегося в собственности сельских поселений (за исключением имущества муниципальных бюджетных и автономных учреждений, а также имущества муниципальных унитарных предприятий, в том числе казенных)</w:t>
            </w:r>
          </w:p>
        </w:tc>
        <w:tc>
          <w:tcPr>
            <w:tcW w:w="360" w:type="pct"/>
            <w:tcBorders>
              <w:top w:val="nil"/>
              <w:left w:val="nil"/>
              <w:bottom w:val="single" w:sz="4" w:space="0" w:color="auto"/>
              <w:right w:val="single" w:sz="4" w:space="0" w:color="auto"/>
            </w:tcBorders>
            <w:shd w:val="clear" w:color="000000" w:fill="FFFFFF"/>
            <w:vAlign w:val="center"/>
            <w:hideMark/>
          </w:tcPr>
          <w:p w:rsidR="009C7162" w:rsidRPr="00B407D9" w:rsidRDefault="009C7162" w:rsidP="009C7162">
            <w:pPr>
              <w:spacing w:after="0" w:line="240" w:lineRule="auto"/>
              <w:jc w:val="center"/>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812</w:t>
            </w:r>
          </w:p>
        </w:tc>
        <w:tc>
          <w:tcPr>
            <w:tcW w:w="968" w:type="pct"/>
            <w:tcBorders>
              <w:top w:val="nil"/>
              <w:left w:val="nil"/>
              <w:bottom w:val="single" w:sz="4" w:space="0" w:color="auto"/>
              <w:right w:val="single" w:sz="4" w:space="0" w:color="auto"/>
            </w:tcBorders>
            <w:shd w:val="clear" w:color="auto" w:fill="auto"/>
            <w:vAlign w:val="center"/>
            <w:hideMark/>
          </w:tcPr>
          <w:p w:rsidR="009C7162" w:rsidRPr="00B407D9" w:rsidRDefault="009C7162" w:rsidP="009C7162">
            <w:pPr>
              <w:spacing w:after="0" w:line="240" w:lineRule="auto"/>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1 11 09045 10 0000 120</w:t>
            </w:r>
          </w:p>
        </w:tc>
        <w:tc>
          <w:tcPr>
            <w:tcW w:w="769" w:type="pct"/>
            <w:tcBorders>
              <w:top w:val="nil"/>
              <w:left w:val="nil"/>
              <w:bottom w:val="single" w:sz="4" w:space="0" w:color="auto"/>
              <w:right w:val="single" w:sz="4" w:space="0" w:color="auto"/>
            </w:tcBorders>
            <w:shd w:val="clear" w:color="auto" w:fill="auto"/>
            <w:vAlign w:val="center"/>
            <w:hideMark/>
          </w:tcPr>
          <w:p w:rsidR="009C7162" w:rsidRPr="00B407D9" w:rsidRDefault="009C7162" w:rsidP="009C7162">
            <w:pPr>
              <w:spacing w:after="0" w:line="240" w:lineRule="auto"/>
              <w:jc w:val="right"/>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25 300,00</w:t>
            </w:r>
          </w:p>
        </w:tc>
        <w:tc>
          <w:tcPr>
            <w:tcW w:w="699" w:type="pct"/>
            <w:tcBorders>
              <w:top w:val="nil"/>
              <w:left w:val="nil"/>
              <w:bottom w:val="single" w:sz="4" w:space="0" w:color="auto"/>
              <w:right w:val="single" w:sz="4" w:space="0" w:color="auto"/>
            </w:tcBorders>
            <w:shd w:val="clear" w:color="auto" w:fill="auto"/>
            <w:vAlign w:val="center"/>
            <w:hideMark/>
          </w:tcPr>
          <w:p w:rsidR="009C7162" w:rsidRPr="00B407D9" w:rsidRDefault="009C7162" w:rsidP="009C7162">
            <w:pPr>
              <w:spacing w:after="0" w:line="240" w:lineRule="auto"/>
              <w:jc w:val="right"/>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25 300,00</w:t>
            </w:r>
          </w:p>
        </w:tc>
        <w:tc>
          <w:tcPr>
            <w:tcW w:w="682" w:type="pct"/>
            <w:tcBorders>
              <w:top w:val="nil"/>
              <w:left w:val="nil"/>
              <w:bottom w:val="single" w:sz="4" w:space="0" w:color="auto"/>
              <w:right w:val="single" w:sz="4" w:space="0" w:color="auto"/>
            </w:tcBorders>
            <w:shd w:val="clear" w:color="auto" w:fill="auto"/>
            <w:vAlign w:val="center"/>
            <w:hideMark/>
          </w:tcPr>
          <w:p w:rsidR="009C7162" w:rsidRPr="00B407D9" w:rsidRDefault="009C7162" w:rsidP="009C7162">
            <w:pPr>
              <w:spacing w:after="0" w:line="240" w:lineRule="auto"/>
              <w:jc w:val="right"/>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25 300,00</w:t>
            </w:r>
          </w:p>
        </w:tc>
      </w:tr>
      <w:tr w:rsidR="009C7162" w:rsidRPr="00B407D9" w:rsidTr="009C7162">
        <w:trPr>
          <w:trHeight w:val="600"/>
        </w:trPr>
        <w:tc>
          <w:tcPr>
            <w:tcW w:w="1522" w:type="pct"/>
            <w:tcBorders>
              <w:top w:val="nil"/>
              <w:left w:val="single" w:sz="4" w:space="0" w:color="auto"/>
              <w:bottom w:val="single" w:sz="4" w:space="0" w:color="auto"/>
              <w:right w:val="single" w:sz="4" w:space="0" w:color="auto"/>
            </w:tcBorders>
            <w:shd w:val="clear" w:color="auto" w:fill="auto"/>
            <w:vAlign w:val="center"/>
            <w:hideMark/>
          </w:tcPr>
          <w:p w:rsidR="009C7162" w:rsidRPr="00B407D9" w:rsidRDefault="009C7162" w:rsidP="009C7162">
            <w:pPr>
              <w:spacing w:after="0" w:line="240" w:lineRule="auto"/>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ПРОЧИЕ НЕНАЛОГОВЫЕ ДОХОДЫ</w:t>
            </w:r>
          </w:p>
        </w:tc>
        <w:tc>
          <w:tcPr>
            <w:tcW w:w="360" w:type="pct"/>
            <w:tcBorders>
              <w:top w:val="nil"/>
              <w:left w:val="nil"/>
              <w:bottom w:val="single" w:sz="4" w:space="0" w:color="auto"/>
              <w:right w:val="single" w:sz="4" w:space="0" w:color="auto"/>
            </w:tcBorders>
            <w:shd w:val="clear" w:color="auto" w:fill="auto"/>
            <w:vAlign w:val="center"/>
            <w:hideMark/>
          </w:tcPr>
          <w:p w:rsidR="009C7162" w:rsidRPr="00B407D9" w:rsidRDefault="009C7162" w:rsidP="009C7162">
            <w:pPr>
              <w:spacing w:after="0" w:line="240" w:lineRule="auto"/>
              <w:jc w:val="center"/>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812</w:t>
            </w:r>
          </w:p>
        </w:tc>
        <w:tc>
          <w:tcPr>
            <w:tcW w:w="968" w:type="pct"/>
            <w:tcBorders>
              <w:top w:val="nil"/>
              <w:left w:val="nil"/>
              <w:bottom w:val="single" w:sz="4" w:space="0" w:color="auto"/>
              <w:right w:val="single" w:sz="4" w:space="0" w:color="auto"/>
            </w:tcBorders>
            <w:shd w:val="clear" w:color="auto" w:fill="auto"/>
            <w:vAlign w:val="center"/>
            <w:hideMark/>
          </w:tcPr>
          <w:p w:rsidR="009C7162" w:rsidRPr="00B407D9" w:rsidRDefault="009C7162" w:rsidP="009C7162">
            <w:pPr>
              <w:spacing w:after="0" w:line="240" w:lineRule="auto"/>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1 17 00000 00 0000 000</w:t>
            </w:r>
          </w:p>
        </w:tc>
        <w:tc>
          <w:tcPr>
            <w:tcW w:w="769" w:type="pct"/>
            <w:tcBorders>
              <w:top w:val="nil"/>
              <w:left w:val="nil"/>
              <w:bottom w:val="single" w:sz="4" w:space="0" w:color="auto"/>
              <w:right w:val="single" w:sz="4" w:space="0" w:color="auto"/>
            </w:tcBorders>
            <w:shd w:val="clear" w:color="auto" w:fill="auto"/>
            <w:vAlign w:val="center"/>
            <w:hideMark/>
          </w:tcPr>
          <w:p w:rsidR="009C7162" w:rsidRPr="00B407D9" w:rsidRDefault="009C7162" w:rsidP="009C7162">
            <w:pPr>
              <w:spacing w:after="0" w:line="240" w:lineRule="auto"/>
              <w:jc w:val="right"/>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80 000,00</w:t>
            </w:r>
          </w:p>
        </w:tc>
        <w:tc>
          <w:tcPr>
            <w:tcW w:w="699" w:type="pct"/>
            <w:tcBorders>
              <w:top w:val="nil"/>
              <w:left w:val="nil"/>
              <w:bottom w:val="single" w:sz="4" w:space="0" w:color="auto"/>
              <w:right w:val="single" w:sz="4" w:space="0" w:color="auto"/>
            </w:tcBorders>
            <w:shd w:val="clear" w:color="auto" w:fill="auto"/>
            <w:vAlign w:val="center"/>
            <w:hideMark/>
          </w:tcPr>
          <w:p w:rsidR="009C7162" w:rsidRPr="00B407D9" w:rsidRDefault="009C7162" w:rsidP="009C7162">
            <w:pPr>
              <w:spacing w:after="0" w:line="240" w:lineRule="auto"/>
              <w:jc w:val="right"/>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0,00</w:t>
            </w:r>
          </w:p>
        </w:tc>
        <w:tc>
          <w:tcPr>
            <w:tcW w:w="682" w:type="pct"/>
            <w:tcBorders>
              <w:top w:val="nil"/>
              <w:left w:val="nil"/>
              <w:bottom w:val="single" w:sz="4" w:space="0" w:color="auto"/>
              <w:right w:val="single" w:sz="4" w:space="0" w:color="auto"/>
            </w:tcBorders>
            <w:shd w:val="clear" w:color="auto" w:fill="auto"/>
            <w:vAlign w:val="center"/>
            <w:hideMark/>
          </w:tcPr>
          <w:p w:rsidR="009C7162" w:rsidRPr="00B407D9" w:rsidRDefault="009C7162" w:rsidP="009C7162">
            <w:pPr>
              <w:spacing w:after="0" w:line="240" w:lineRule="auto"/>
              <w:jc w:val="right"/>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0,00</w:t>
            </w:r>
          </w:p>
        </w:tc>
      </w:tr>
      <w:tr w:rsidR="009C7162" w:rsidRPr="00B407D9" w:rsidTr="009C7162">
        <w:trPr>
          <w:trHeight w:val="629"/>
        </w:trPr>
        <w:tc>
          <w:tcPr>
            <w:tcW w:w="1522" w:type="pct"/>
            <w:tcBorders>
              <w:top w:val="nil"/>
              <w:left w:val="single" w:sz="4" w:space="0" w:color="auto"/>
              <w:bottom w:val="single" w:sz="4" w:space="0" w:color="auto"/>
              <w:right w:val="single" w:sz="4" w:space="0" w:color="auto"/>
            </w:tcBorders>
            <w:shd w:val="clear" w:color="auto" w:fill="auto"/>
            <w:vAlign w:val="center"/>
            <w:hideMark/>
          </w:tcPr>
          <w:p w:rsidR="009C7162" w:rsidRPr="00B407D9" w:rsidRDefault="009C7162" w:rsidP="009C7162">
            <w:pPr>
              <w:spacing w:after="0" w:line="240" w:lineRule="auto"/>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Инициативные платежи, зачисляемые в бюджеты сельских поселений</w:t>
            </w:r>
          </w:p>
        </w:tc>
        <w:tc>
          <w:tcPr>
            <w:tcW w:w="360" w:type="pct"/>
            <w:tcBorders>
              <w:top w:val="nil"/>
              <w:left w:val="nil"/>
              <w:bottom w:val="single" w:sz="4" w:space="0" w:color="auto"/>
              <w:right w:val="single" w:sz="4" w:space="0" w:color="auto"/>
            </w:tcBorders>
            <w:shd w:val="clear" w:color="auto" w:fill="auto"/>
            <w:vAlign w:val="center"/>
            <w:hideMark/>
          </w:tcPr>
          <w:p w:rsidR="009C7162" w:rsidRPr="00B407D9" w:rsidRDefault="009C7162" w:rsidP="009C7162">
            <w:pPr>
              <w:spacing w:after="0" w:line="240" w:lineRule="auto"/>
              <w:jc w:val="center"/>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812</w:t>
            </w:r>
          </w:p>
        </w:tc>
        <w:tc>
          <w:tcPr>
            <w:tcW w:w="968" w:type="pct"/>
            <w:tcBorders>
              <w:top w:val="nil"/>
              <w:left w:val="nil"/>
              <w:bottom w:val="single" w:sz="4" w:space="0" w:color="auto"/>
              <w:right w:val="single" w:sz="4" w:space="0" w:color="auto"/>
            </w:tcBorders>
            <w:shd w:val="clear" w:color="auto" w:fill="auto"/>
            <w:vAlign w:val="center"/>
            <w:hideMark/>
          </w:tcPr>
          <w:p w:rsidR="009C7162" w:rsidRPr="00B407D9" w:rsidRDefault="009C7162" w:rsidP="009C7162">
            <w:pPr>
              <w:spacing w:after="0" w:line="240" w:lineRule="auto"/>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1 17 15 030 10 0000 150</w:t>
            </w:r>
          </w:p>
        </w:tc>
        <w:tc>
          <w:tcPr>
            <w:tcW w:w="769" w:type="pct"/>
            <w:tcBorders>
              <w:top w:val="nil"/>
              <w:left w:val="nil"/>
              <w:bottom w:val="single" w:sz="4" w:space="0" w:color="auto"/>
              <w:right w:val="single" w:sz="4" w:space="0" w:color="auto"/>
            </w:tcBorders>
            <w:shd w:val="clear" w:color="auto" w:fill="auto"/>
            <w:vAlign w:val="center"/>
            <w:hideMark/>
          </w:tcPr>
          <w:p w:rsidR="009C7162" w:rsidRPr="00B407D9" w:rsidRDefault="009C7162" w:rsidP="009C7162">
            <w:pPr>
              <w:spacing w:after="0" w:line="240" w:lineRule="auto"/>
              <w:jc w:val="right"/>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80 000,00</w:t>
            </w:r>
          </w:p>
        </w:tc>
        <w:tc>
          <w:tcPr>
            <w:tcW w:w="699" w:type="pct"/>
            <w:tcBorders>
              <w:top w:val="nil"/>
              <w:left w:val="nil"/>
              <w:bottom w:val="single" w:sz="4" w:space="0" w:color="auto"/>
              <w:right w:val="single" w:sz="4" w:space="0" w:color="auto"/>
            </w:tcBorders>
            <w:shd w:val="clear" w:color="auto" w:fill="auto"/>
            <w:vAlign w:val="center"/>
            <w:hideMark/>
          </w:tcPr>
          <w:p w:rsidR="009C7162" w:rsidRPr="00B407D9" w:rsidRDefault="009C7162" w:rsidP="009C7162">
            <w:pPr>
              <w:spacing w:after="0" w:line="240" w:lineRule="auto"/>
              <w:jc w:val="right"/>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0,00</w:t>
            </w:r>
          </w:p>
        </w:tc>
        <w:tc>
          <w:tcPr>
            <w:tcW w:w="682" w:type="pct"/>
            <w:tcBorders>
              <w:top w:val="nil"/>
              <w:left w:val="nil"/>
              <w:bottom w:val="single" w:sz="4" w:space="0" w:color="auto"/>
              <w:right w:val="single" w:sz="4" w:space="0" w:color="auto"/>
            </w:tcBorders>
            <w:shd w:val="clear" w:color="auto" w:fill="auto"/>
            <w:vAlign w:val="center"/>
            <w:hideMark/>
          </w:tcPr>
          <w:p w:rsidR="009C7162" w:rsidRPr="00B407D9" w:rsidRDefault="009C7162" w:rsidP="009C7162">
            <w:pPr>
              <w:spacing w:after="0" w:line="240" w:lineRule="auto"/>
              <w:jc w:val="right"/>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0,00</w:t>
            </w:r>
          </w:p>
        </w:tc>
      </w:tr>
      <w:tr w:rsidR="009C7162" w:rsidRPr="00B407D9" w:rsidTr="00B407D9">
        <w:trPr>
          <w:trHeight w:val="77"/>
        </w:trPr>
        <w:tc>
          <w:tcPr>
            <w:tcW w:w="1522" w:type="pct"/>
            <w:tcBorders>
              <w:top w:val="nil"/>
              <w:left w:val="single" w:sz="4" w:space="0" w:color="auto"/>
              <w:bottom w:val="single" w:sz="4" w:space="0" w:color="auto"/>
              <w:right w:val="single" w:sz="4" w:space="0" w:color="auto"/>
            </w:tcBorders>
            <w:shd w:val="clear" w:color="auto" w:fill="auto"/>
            <w:vAlign w:val="center"/>
            <w:hideMark/>
          </w:tcPr>
          <w:p w:rsidR="009C7162" w:rsidRPr="00B407D9" w:rsidRDefault="009C7162" w:rsidP="009C7162">
            <w:pPr>
              <w:spacing w:after="0" w:line="240" w:lineRule="auto"/>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БЕЗВОЗМЕЗДНЫЕ ПОСТУПЛЕНИЯ</w:t>
            </w:r>
          </w:p>
        </w:tc>
        <w:tc>
          <w:tcPr>
            <w:tcW w:w="360" w:type="pct"/>
            <w:tcBorders>
              <w:top w:val="nil"/>
              <w:left w:val="nil"/>
              <w:bottom w:val="single" w:sz="4" w:space="0" w:color="auto"/>
              <w:right w:val="single" w:sz="4" w:space="0" w:color="auto"/>
            </w:tcBorders>
            <w:shd w:val="clear" w:color="auto" w:fill="auto"/>
            <w:vAlign w:val="center"/>
            <w:hideMark/>
          </w:tcPr>
          <w:p w:rsidR="009C7162" w:rsidRPr="00B407D9" w:rsidRDefault="009C7162" w:rsidP="009C7162">
            <w:pPr>
              <w:spacing w:after="0" w:line="240" w:lineRule="auto"/>
              <w:jc w:val="center"/>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 </w:t>
            </w:r>
          </w:p>
        </w:tc>
        <w:tc>
          <w:tcPr>
            <w:tcW w:w="968" w:type="pct"/>
            <w:tcBorders>
              <w:top w:val="nil"/>
              <w:left w:val="nil"/>
              <w:bottom w:val="single" w:sz="4" w:space="0" w:color="auto"/>
              <w:right w:val="single" w:sz="4" w:space="0" w:color="auto"/>
            </w:tcBorders>
            <w:shd w:val="clear" w:color="auto" w:fill="auto"/>
            <w:vAlign w:val="center"/>
            <w:hideMark/>
          </w:tcPr>
          <w:p w:rsidR="009C7162" w:rsidRPr="00B407D9" w:rsidRDefault="009C7162" w:rsidP="009C7162">
            <w:pPr>
              <w:spacing w:after="0" w:line="240" w:lineRule="auto"/>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2 00 00000 00 0000 000</w:t>
            </w:r>
          </w:p>
        </w:tc>
        <w:tc>
          <w:tcPr>
            <w:tcW w:w="769" w:type="pct"/>
            <w:tcBorders>
              <w:top w:val="nil"/>
              <w:left w:val="nil"/>
              <w:bottom w:val="single" w:sz="4" w:space="0" w:color="auto"/>
              <w:right w:val="single" w:sz="4" w:space="0" w:color="auto"/>
            </w:tcBorders>
            <w:shd w:val="clear" w:color="auto" w:fill="auto"/>
            <w:vAlign w:val="center"/>
            <w:hideMark/>
          </w:tcPr>
          <w:p w:rsidR="009C7162" w:rsidRPr="00B407D9" w:rsidRDefault="009C7162" w:rsidP="009C7162">
            <w:pPr>
              <w:spacing w:after="0" w:line="240" w:lineRule="auto"/>
              <w:jc w:val="right"/>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15 131 955,63</w:t>
            </w:r>
          </w:p>
        </w:tc>
        <w:tc>
          <w:tcPr>
            <w:tcW w:w="699" w:type="pct"/>
            <w:tcBorders>
              <w:top w:val="nil"/>
              <w:left w:val="nil"/>
              <w:bottom w:val="single" w:sz="4" w:space="0" w:color="auto"/>
              <w:right w:val="single" w:sz="4" w:space="0" w:color="auto"/>
            </w:tcBorders>
            <w:shd w:val="clear" w:color="auto" w:fill="auto"/>
            <w:vAlign w:val="center"/>
            <w:hideMark/>
          </w:tcPr>
          <w:p w:rsidR="009C7162" w:rsidRPr="00B407D9" w:rsidRDefault="009C7162" w:rsidP="009C7162">
            <w:pPr>
              <w:spacing w:after="0" w:line="240" w:lineRule="auto"/>
              <w:jc w:val="right"/>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6 199 294,00</w:t>
            </w:r>
          </w:p>
        </w:tc>
        <w:tc>
          <w:tcPr>
            <w:tcW w:w="682" w:type="pct"/>
            <w:tcBorders>
              <w:top w:val="nil"/>
              <w:left w:val="nil"/>
              <w:bottom w:val="single" w:sz="4" w:space="0" w:color="auto"/>
              <w:right w:val="single" w:sz="4" w:space="0" w:color="auto"/>
            </w:tcBorders>
            <w:shd w:val="clear" w:color="auto" w:fill="auto"/>
            <w:vAlign w:val="center"/>
            <w:hideMark/>
          </w:tcPr>
          <w:p w:rsidR="009C7162" w:rsidRPr="00B407D9" w:rsidRDefault="009C7162" w:rsidP="009C7162">
            <w:pPr>
              <w:spacing w:after="0" w:line="240" w:lineRule="auto"/>
              <w:jc w:val="right"/>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4 166 049,00</w:t>
            </w:r>
          </w:p>
        </w:tc>
      </w:tr>
      <w:tr w:rsidR="009C7162" w:rsidRPr="00B407D9" w:rsidTr="00B407D9">
        <w:trPr>
          <w:trHeight w:val="77"/>
        </w:trPr>
        <w:tc>
          <w:tcPr>
            <w:tcW w:w="1522" w:type="pct"/>
            <w:tcBorders>
              <w:top w:val="nil"/>
              <w:left w:val="single" w:sz="4" w:space="0" w:color="auto"/>
              <w:bottom w:val="single" w:sz="4" w:space="0" w:color="auto"/>
              <w:right w:val="single" w:sz="4" w:space="0" w:color="auto"/>
            </w:tcBorders>
            <w:shd w:val="clear" w:color="auto" w:fill="auto"/>
            <w:vAlign w:val="center"/>
            <w:hideMark/>
          </w:tcPr>
          <w:p w:rsidR="009C7162" w:rsidRPr="00B407D9" w:rsidRDefault="009C7162" w:rsidP="009C7162">
            <w:pPr>
              <w:spacing w:after="0" w:line="240" w:lineRule="auto"/>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БЕЗВОЗМЕЗДНЫЕ ПОСТУПЛЕНИЯ ОТ ДРУГИХ БЮДЖЕТОВ БЮДЖЕТНОЙ СИСТЕМЫ РОССИЙСКОЙ ФЕДЕРАЦИИ</w:t>
            </w:r>
          </w:p>
        </w:tc>
        <w:tc>
          <w:tcPr>
            <w:tcW w:w="360" w:type="pct"/>
            <w:tcBorders>
              <w:top w:val="nil"/>
              <w:left w:val="nil"/>
              <w:bottom w:val="single" w:sz="4" w:space="0" w:color="auto"/>
              <w:right w:val="single" w:sz="4" w:space="0" w:color="auto"/>
            </w:tcBorders>
            <w:shd w:val="clear" w:color="auto" w:fill="auto"/>
            <w:vAlign w:val="center"/>
            <w:hideMark/>
          </w:tcPr>
          <w:p w:rsidR="009C7162" w:rsidRPr="00B407D9" w:rsidRDefault="009C7162" w:rsidP="009C7162">
            <w:pPr>
              <w:spacing w:after="0" w:line="240" w:lineRule="auto"/>
              <w:jc w:val="center"/>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 </w:t>
            </w:r>
          </w:p>
        </w:tc>
        <w:tc>
          <w:tcPr>
            <w:tcW w:w="968" w:type="pct"/>
            <w:tcBorders>
              <w:top w:val="nil"/>
              <w:left w:val="nil"/>
              <w:bottom w:val="single" w:sz="4" w:space="0" w:color="auto"/>
              <w:right w:val="single" w:sz="4" w:space="0" w:color="auto"/>
            </w:tcBorders>
            <w:shd w:val="clear" w:color="auto" w:fill="auto"/>
            <w:vAlign w:val="center"/>
            <w:hideMark/>
          </w:tcPr>
          <w:p w:rsidR="009C7162" w:rsidRPr="00B407D9" w:rsidRDefault="009C7162" w:rsidP="009C7162">
            <w:pPr>
              <w:spacing w:after="0" w:line="240" w:lineRule="auto"/>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2 02 00000 00 0000 000</w:t>
            </w:r>
          </w:p>
        </w:tc>
        <w:tc>
          <w:tcPr>
            <w:tcW w:w="769" w:type="pct"/>
            <w:tcBorders>
              <w:top w:val="nil"/>
              <w:left w:val="nil"/>
              <w:bottom w:val="single" w:sz="4" w:space="0" w:color="auto"/>
              <w:right w:val="single" w:sz="4" w:space="0" w:color="auto"/>
            </w:tcBorders>
            <w:shd w:val="clear" w:color="auto" w:fill="auto"/>
            <w:vAlign w:val="center"/>
            <w:hideMark/>
          </w:tcPr>
          <w:p w:rsidR="009C7162" w:rsidRPr="00B407D9" w:rsidRDefault="009C7162" w:rsidP="009C7162">
            <w:pPr>
              <w:spacing w:after="0" w:line="240" w:lineRule="auto"/>
              <w:jc w:val="right"/>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15 131 955,63</w:t>
            </w:r>
          </w:p>
        </w:tc>
        <w:tc>
          <w:tcPr>
            <w:tcW w:w="699" w:type="pct"/>
            <w:tcBorders>
              <w:top w:val="nil"/>
              <w:left w:val="nil"/>
              <w:bottom w:val="single" w:sz="4" w:space="0" w:color="auto"/>
              <w:right w:val="single" w:sz="4" w:space="0" w:color="auto"/>
            </w:tcBorders>
            <w:shd w:val="clear" w:color="auto" w:fill="auto"/>
            <w:vAlign w:val="center"/>
            <w:hideMark/>
          </w:tcPr>
          <w:p w:rsidR="009C7162" w:rsidRPr="00B407D9" w:rsidRDefault="009C7162" w:rsidP="009C7162">
            <w:pPr>
              <w:spacing w:after="0" w:line="240" w:lineRule="auto"/>
              <w:jc w:val="right"/>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6 199 294,00</w:t>
            </w:r>
          </w:p>
        </w:tc>
        <w:tc>
          <w:tcPr>
            <w:tcW w:w="682" w:type="pct"/>
            <w:tcBorders>
              <w:top w:val="nil"/>
              <w:left w:val="nil"/>
              <w:bottom w:val="single" w:sz="4" w:space="0" w:color="auto"/>
              <w:right w:val="single" w:sz="4" w:space="0" w:color="auto"/>
            </w:tcBorders>
            <w:shd w:val="clear" w:color="auto" w:fill="auto"/>
            <w:vAlign w:val="center"/>
            <w:hideMark/>
          </w:tcPr>
          <w:p w:rsidR="009C7162" w:rsidRPr="00B407D9" w:rsidRDefault="009C7162" w:rsidP="009C7162">
            <w:pPr>
              <w:spacing w:after="0" w:line="240" w:lineRule="auto"/>
              <w:jc w:val="right"/>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4 166 049,00</w:t>
            </w:r>
          </w:p>
        </w:tc>
      </w:tr>
      <w:tr w:rsidR="009C7162" w:rsidRPr="00B407D9" w:rsidTr="009C7162">
        <w:trPr>
          <w:trHeight w:val="70"/>
        </w:trPr>
        <w:tc>
          <w:tcPr>
            <w:tcW w:w="1522" w:type="pct"/>
            <w:tcBorders>
              <w:top w:val="nil"/>
              <w:left w:val="single" w:sz="4" w:space="0" w:color="auto"/>
              <w:bottom w:val="single" w:sz="4" w:space="0" w:color="auto"/>
              <w:right w:val="single" w:sz="4" w:space="0" w:color="auto"/>
            </w:tcBorders>
            <w:shd w:val="clear" w:color="auto" w:fill="auto"/>
            <w:vAlign w:val="center"/>
            <w:hideMark/>
          </w:tcPr>
          <w:p w:rsidR="009C7162" w:rsidRPr="00B407D9" w:rsidRDefault="009C7162" w:rsidP="009C7162">
            <w:pPr>
              <w:spacing w:after="0" w:line="240" w:lineRule="auto"/>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Дотации бюджетам сельских поселений на выравнивание бюджетной обеспеченности</w:t>
            </w:r>
          </w:p>
        </w:tc>
        <w:tc>
          <w:tcPr>
            <w:tcW w:w="360" w:type="pct"/>
            <w:tcBorders>
              <w:top w:val="nil"/>
              <w:left w:val="nil"/>
              <w:bottom w:val="single" w:sz="4" w:space="0" w:color="auto"/>
              <w:right w:val="single" w:sz="4" w:space="0" w:color="auto"/>
            </w:tcBorders>
            <w:shd w:val="clear" w:color="000000" w:fill="FFFFFF"/>
            <w:vAlign w:val="center"/>
            <w:hideMark/>
          </w:tcPr>
          <w:p w:rsidR="009C7162" w:rsidRPr="00B407D9" w:rsidRDefault="009C7162" w:rsidP="009C7162">
            <w:pPr>
              <w:spacing w:after="0" w:line="240" w:lineRule="auto"/>
              <w:jc w:val="center"/>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812</w:t>
            </w:r>
          </w:p>
        </w:tc>
        <w:tc>
          <w:tcPr>
            <w:tcW w:w="968" w:type="pct"/>
            <w:tcBorders>
              <w:top w:val="nil"/>
              <w:left w:val="nil"/>
              <w:bottom w:val="single" w:sz="4" w:space="0" w:color="auto"/>
              <w:right w:val="single" w:sz="4" w:space="0" w:color="auto"/>
            </w:tcBorders>
            <w:shd w:val="clear" w:color="auto" w:fill="auto"/>
            <w:vAlign w:val="center"/>
            <w:hideMark/>
          </w:tcPr>
          <w:p w:rsidR="009C7162" w:rsidRPr="00B407D9" w:rsidRDefault="009C7162" w:rsidP="009C7162">
            <w:pPr>
              <w:spacing w:after="0" w:line="240" w:lineRule="auto"/>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2 02 16001 10 0000 150</w:t>
            </w:r>
          </w:p>
        </w:tc>
        <w:tc>
          <w:tcPr>
            <w:tcW w:w="769" w:type="pct"/>
            <w:tcBorders>
              <w:top w:val="nil"/>
              <w:left w:val="nil"/>
              <w:bottom w:val="single" w:sz="4" w:space="0" w:color="auto"/>
              <w:right w:val="single" w:sz="4" w:space="0" w:color="auto"/>
            </w:tcBorders>
            <w:shd w:val="clear" w:color="auto" w:fill="auto"/>
            <w:vAlign w:val="center"/>
            <w:hideMark/>
          </w:tcPr>
          <w:p w:rsidR="009C7162" w:rsidRPr="00B407D9" w:rsidRDefault="009C7162" w:rsidP="009C7162">
            <w:pPr>
              <w:spacing w:after="0" w:line="240" w:lineRule="auto"/>
              <w:jc w:val="right"/>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5 597 740,00</w:t>
            </w:r>
          </w:p>
        </w:tc>
        <w:tc>
          <w:tcPr>
            <w:tcW w:w="699" w:type="pct"/>
            <w:tcBorders>
              <w:top w:val="nil"/>
              <w:left w:val="nil"/>
              <w:bottom w:val="single" w:sz="4" w:space="0" w:color="auto"/>
              <w:right w:val="single" w:sz="4" w:space="0" w:color="auto"/>
            </w:tcBorders>
            <w:shd w:val="clear" w:color="auto" w:fill="auto"/>
            <w:vAlign w:val="center"/>
            <w:hideMark/>
          </w:tcPr>
          <w:p w:rsidR="009C7162" w:rsidRPr="00B407D9" w:rsidRDefault="009C7162" w:rsidP="009C7162">
            <w:pPr>
              <w:spacing w:after="0" w:line="240" w:lineRule="auto"/>
              <w:jc w:val="right"/>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3 724 700,00</w:t>
            </w:r>
          </w:p>
        </w:tc>
        <w:tc>
          <w:tcPr>
            <w:tcW w:w="682" w:type="pct"/>
            <w:tcBorders>
              <w:top w:val="nil"/>
              <w:left w:val="nil"/>
              <w:bottom w:val="single" w:sz="4" w:space="0" w:color="auto"/>
              <w:right w:val="single" w:sz="4" w:space="0" w:color="auto"/>
            </w:tcBorders>
            <w:shd w:val="clear" w:color="auto" w:fill="auto"/>
            <w:vAlign w:val="center"/>
            <w:hideMark/>
          </w:tcPr>
          <w:p w:rsidR="009C7162" w:rsidRPr="00B407D9" w:rsidRDefault="009C7162" w:rsidP="009C7162">
            <w:pPr>
              <w:spacing w:after="0" w:line="240" w:lineRule="auto"/>
              <w:jc w:val="right"/>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3 715 400,00</w:t>
            </w:r>
          </w:p>
        </w:tc>
      </w:tr>
      <w:tr w:rsidR="009C7162" w:rsidRPr="00B407D9" w:rsidTr="00B407D9">
        <w:trPr>
          <w:trHeight w:val="77"/>
        </w:trPr>
        <w:tc>
          <w:tcPr>
            <w:tcW w:w="1522" w:type="pct"/>
            <w:tcBorders>
              <w:top w:val="nil"/>
              <w:left w:val="single" w:sz="4" w:space="0" w:color="auto"/>
              <w:bottom w:val="single" w:sz="4" w:space="0" w:color="auto"/>
              <w:right w:val="single" w:sz="4" w:space="0" w:color="auto"/>
            </w:tcBorders>
            <w:shd w:val="clear" w:color="auto" w:fill="auto"/>
            <w:vAlign w:val="center"/>
            <w:hideMark/>
          </w:tcPr>
          <w:p w:rsidR="009C7162" w:rsidRPr="00B407D9" w:rsidRDefault="009C7162" w:rsidP="009C7162">
            <w:pPr>
              <w:spacing w:after="0" w:line="240" w:lineRule="auto"/>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Субвенции бюджетам сельских поселений на осуществление первичного воинского учета на территориях, где отсутствуют военные комиссариаты</w:t>
            </w:r>
          </w:p>
        </w:tc>
        <w:tc>
          <w:tcPr>
            <w:tcW w:w="360" w:type="pct"/>
            <w:tcBorders>
              <w:top w:val="nil"/>
              <w:left w:val="nil"/>
              <w:bottom w:val="single" w:sz="4" w:space="0" w:color="auto"/>
              <w:right w:val="single" w:sz="4" w:space="0" w:color="auto"/>
            </w:tcBorders>
            <w:shd w:val="clear" w:color="000000" w:fill="FFFFFF"/>
            <w:vAlign w:val="center"/>
            <w:hideMark/>
          </w:tcPr>
          <w:p w:rsidR="009C7162" w:rsidRPr="00B407D9" w:rsidRDefault="009C7162" w:rsidP="009C7162">
            <w:pPr>
              <w:spacing w:after="0" w:line="240" w:lineRule="auto"/>
              <w:jc w:val="center"/>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812</w:t>
            </w:r>
          </w:p>
        </w:tc>
        <w:tc>
          <w:tcPr>
            <w:tcW w:w="968" w:type="pct"/>
            <w:tcBorders>
              <w:top w:val="nil"/>
              <w:left w:val="nil"/>
              <w:bottom w:val="single" w:sz="4" w:space="0" w:color="auto"/>
              <w:right w:val="single" w:sz="4" w:space="0" w:color="auto"/>
            </w:tcBorders>
            <w:shd w:val="clear" w:color="auto" w:fill="auto"/>
            <w:vAlign w:val="center"/>
            <w:hideMark/>
          </w:tcPr>
          <w:p w:rsidR="009C7162" w:rsidRPr="00B407D9" w:rsidRDefault="009C7162" w:rsidP="009C7162">
            <w:pPr>
              <w:spacing w:after="0" w:line="240" w:lineRule="auto"/>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2 02 35118 10 0000 150</w:t>
            </w:r>
          </w:p>
        </w:tc>
        <w:tc>
          <w:tcPr>
            <w:tcW w:w="769" w:type="pct"/>
            <w:tcBorders>
              <w:top w:val="nil"/>
              <w:left w:val="nil"/>
              <w:bottom w:val="single" w:sz="4" w:space="0" w:color="auto"/>
              <w:right w:val="single" w:sz="4" w:space="0" w:color="auto"/>
            </w:tcBorders>
            <w:shd w:val="clear" w:color="auto" w:fill="auto"/>
            <w:vAlign w:val="center"/>
            <w:hideMark/>
          </w:tcPr>
          <w:p w:rsidR="009C7162" w:rsidRPr="00B407D9" w:rsidRDefault="009C7162" w:rsidP="009C7162">
            <w:pPr>
              <w:spacing w:after="0" w:line="240" w:lineRule="auto"/>
              <w:jc w:val="right"/>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138 415,00</w:t>
            </w:r>
          </w:p>
        </w:tc>
        <w:tc>
          <w:tcPr>
            <w:tcW w:w="699" w:type="pct"/>
            <w:tcBorders>
              <w:top w:val="nil"/>
              <w:left w:val="nil"/>
              <w:bottom w:val="single" w:sz="4" w:space="0" w:color="auto"/>
              <w:right w:val="single" w:sz="4" w:space="0" w:color="auto"/>
            </w:tcBorders>
            <w:shd w:val="clear" w:color="auto" w:fill="auto"/>
            <w:vAlign w:val="center"/>
            <w:hideMark/>
          </w:tcPr>
          <w:p w:rsidR="009C7162" w:rsidRPr="00B407D9" w:rsidRDefault="009C7162" w:rsidP="009C7162">
            <w:pPr>
              <w:spacing w:after="0" w:line="240" w:lineRule="auto"/>
              <w:jc w:val="right"/>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144 889,00</w:t>
            </w:r>
          </w:p>
        </w:tc>
        <w:tc>
          <w:tcPr>
            <w:tcW w:w="682" w:type="pct"/>
            <w:tcBorders>
              <w:top w:val="nil"/>
              <w:left w:val="nil"/>
              <w:bottom w:val="single" w:sz="4" w:space="0" w:color="auto"/>
              <w:right w:val="single" w:sz="4" w:space="0" w:color="auto"/>
            </w:tcBorders>
            <w:shd w:val="clear" w:color="auto" w:fill="auto"/>
            <w:vAlign w:val="center"/>
            <w:hideMark/>
          </w:tcPr>
          <w:p w:rsidR="009C7162" w:rsidRPr="00B407D9" w:rsidRDefault="009C7162" w:rsidP="009C7162">
            <w:pPr>
              <w:spacing w:after="0" w:line="240" w:lineRule="auto"/>
              <w:jc w:val="right"/>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150 544,00</w:t>
            </w:r>
          </w:p>
        </w:tc>
      </w:tr>
      <w:tr w:rsidR="009C7162" w:rsidRPr="00B407D9" w:rsidTr="009C7162">
        <w:trPr>
          <w:trHeight w:val="70"/>
        </w:trPr>
        <w:tc>
          <w:tcPr>
            <w:tcW w:w="1522"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9C7162" w:rsidRPr="00B407D9" w:rsidRDefault="009C7162" w:rsidP="009C7162">
            <w:pPr>
              <w:spacing w:after="0" w:line="240" w:lineRule="auto"/>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Субвенции бюджетам сельских поселений на выполнение передаваемых полномочий субъектов Российской Федерации</w:t>
            </w:r>
          </w:p>
        </w:tc>
        <w:tc>
          <w:tcPr>
            <w:tcW w:w="360" w:type="pct"/>
            <w:tcBorders>
              <w:top w:val="single" w:sz="4" w:space="0" w:color="auto"/>
              <w:left w:val="single" w:sz="4" w:space="0" w:color="auto"/>
              <w:bottom w:val="single" w:sz="4" w:space="0" w:color="auto"/>
              <w:right w:val="single" w:sz="4" w:space="0" w:color="auto"/>
            </w:tcBorders>
            <w:shd w:val="clear" w:color="000000" w:fill="FFFFFF"/>
            <w:vAlign w:val="center"/>
            <w:hideMark/>
          </w:tcPr>
          <w:p w:rsidR="009C7162" w:rsidRPr="00B407D9" w:rsidRDefault="009C7162" w:rsidP="009C7162">
            <w:pPr>
              <w:spacing w:after="0" w:line="240" w:lineRule="auto"/>
              <w:jc w:val="center"/>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812</w:t>
            </w:r>
          </w:p>
        </w:tc>
        <w:tc>
          <w:tcPr>
            <w:tcW w:w="968"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9C7162" w:rsidRPr="00B407D9" w:rsidRDefault="009C7162" w:rsidP="009C7162">
            <w:pPr>
              <w:spacing w:after="0" w:line="240" w:lineRule="auto"/>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2 02 30024 10 0000 150</w:t>
            </w:r>
          </w:p>
        </w:tc>
        <w:tc>
          <w:tcPr>
            <w:tcW w:w="769"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9C7162" w:rsidRPr="00B407D9" w:rsidRDefault="009C7162" w:rsidP="009C7162">
            <w:pPr>
              <w:spacing w:after="0" w:line="240" w:lineRule="auto"/>
              <w:jc w:val="right"/>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100,00</w:t>
            </w:r>
          </w:p>
        </w:tc>
        <w:tc>
          <w:tcPr>
            <w:tcW w:w="699"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9C7162" w:rsidRPr="00B407D9" w:rsidRDefault="009C7162" w:rsidP="009C7162">
            <w:pPr>
              <w:spacing w:after="0" w:line="240" w:lineRule="auto"/>
              <w:jc w:val="right"/>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105,00</w:t>
            </w:r>
          </w:p>
        </w:tc>
        <w:tc>
          <w:tcPr>
            <w:tcW w:w="682"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9C7162" w:rsidRPr="00B407D9" w:rsidRDefault="009C7162" w:rsidP="009C7162">
            <w:pPr>
              <w:spacing w:after="0" w:line="240" w:lineRule="auto"/>
              <w:jc w:val="right"/>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105,00</w:t>
            </w:r>
          </w:p>
        </w:tc>
      </w:tr>
      <w:tr w:rsidR="009C7162" w:rsidRPr="00B407D9" w:rsidTr="00B407D9">
        <w:trPr>
          <w:trHeight w:val="77"/>
        </w:trPr>
        <w:tc>
          <w:tcPr>
            <w:tcW w:w="1522"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9C7162" w:rsidRPr="00B407D9" w:rsidRDefault="009C7162" w:rsidP="009C7162">
            <w:pPr>
              <w:spacing w:after="0" w:line="240" w:lineRule="auto"/>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Прочие субсидии бюджетам сельских поселений</w:t>
            </w:r>
          </w:p>
        </w:tc>
        <w:tc>
          <w:tcPr>
            <w:tcW w:w="360" w:type="pct"/>
            <w:tcBorders>
              <w:top w:val="single" w:sz="4" w:space="0" w:color="auto"/>
              <w:left w:val="nil"/>
              <w:bottom w:val="single" w:sz="4" w:space="0" w:color="auto"/>
              <w:right w:val="single" w:sz="4" w:space="0" w:color="auto"/>
            </w:tcBorders>
            <w:shd w:val="clear" w:color="000000" w:fill="FFFFFF"/>
            <w:vAlign w:val="center"/>
            <w:hideMark/>
          </w:tcPr>
          <w:p w:rsidR="009C7162" w:rsidRPr="00B407D9" w:rsidRDefault="009C7162" w:rsidP="009C7162">
            <w:pPr>
              <w:spacing w:after="0" w:line="240" w:lineRule="auto"/>
              <w:jc w:val="center"/>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812</w:t>
            </w:r>
          </w:p>
        </w:tc>
        <w:tc>
          <w:tcPr>
            <w:tcW w:w="968" w:type="pct"/>
            <w:tcBorders>
              <w:top w:val="single" w:sz="4" w:space="0" w:color="auto"/>
              <w:left w:val="nil"/>
              <w:bottom w:val="single" w:sz="4" w:space="0" w:color="auto"/>
              <w:right w:val="single" w:sz="4" w:space="0" w:color="auto"/>
            </w:tcBorders>
            <w:shd w:val="clear" w:color="auto" w:fill="auto"/>
            <w:vAlign w:val="center"/>
            <w:hideMark/>
          </w:tcPr>
          <w:p w:rsidR="009C7162" w:rsidRPr="00B407D9" w:rsidRDefault="009C7162" w:rsidP="009C7162">
            <w:pPr>
              <w:spacing w:after="0" w:line="240" w:lineRule="auto"/>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2 02 29999 10 0000 150</w:t>
            </w:r>
          </w:p>
        </w:tc>
        <w:tc>
          <w:tcPr>
            <w:tcW w:w="769" w:type="pct"/>
            <w:tcBorders>
              <w:top w:val="single" w:sz="4" w:space="0" w:color="auto"/>
              <w:left w:val="nil"/>
              <w:bottom w:val="single" w:sz="4" w:space="0" w:color="auto"/>
              <w:right w:val="single" w:sz="4" w:space="0" w:color="auto"/>
            </w:tcBorders>
            <w:shd w:val="clear" w:color="auto" w:fill="auto"/>
            <w:vAlign w:val="center"/>
            <w:hideMark/>
          </w:tcPr>
          <w:p w:rsidR="009C7162" w:rsidRPr="00B407D9" w:rsidRDefault="009C7162" w:rsidP="009C7162">
            <w:pPr>
              <w:spacing w:after="0" w:line="240" w:lineRule="auto"/>
              <w:jc w:val="right"/>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9 395 700,63</w:t>
            </w:r>
          </w:p>
        </w:tc>
        <w:tc>
          <w:tcPr>
            <w:tcW w:w="699" w:type="pct"/>
            <w:tcBorders>
              <w:top w:val="single" w:sz="4" w:space="0" w:color="auto"/>
              <w:left w:val="nil"/>
              <w:bottom w:val="single" w:sz="4" w:space="0" w:color="auto"/>
              <w:right w:val="single" w:sz="4" w:space="0" w:color="auto"/>
            </w:tcBorders>
            <w:shd w:val="clear" w:color="auto" w:fill="auto"/>
            <w:vAlign w:val="center"/>
            <w:hideMark/>
          </w:tcPr>
          <w:p w:rsidR="009C7162" w:rsidRPr="00B407D9" w:rsidRDefault="009C7162" w:rsidP="009C7162">
            <w:pPr>
              <w:spacing w:after="0" w:line="240" w:lineRule="auto"/>
              <w:jc w:val="right"/>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2 329 600,00</w:t>
            </w:r>
          </w:p>
        </w:tc>
        <w:tc>
          <w:tcPr>
            <w:tcW w:w="682" w:type="pct"/>
            <w:tcBorders>
              <w:top w:val="single" w:sz="4" w:space="0" w:color="auto"/>
              <w:left w:val="nil"/>
              <w:bottom w:val="single" w:sz="4" w:space="0" w:color="auto"/>
              <w:right w:val="single" w:sz="4" w:space="0" w:color="auto"/>
            </w:tcBorders>
            <w:shd w:val="clear" w:color="auto" w:fill="auto"/>
            <w:vAlign w:val="center"/>
            <w:hideMark/>
          </w:tcPr>
          <w:p w:rsidR="009C7162" w:rsidRPr="00B407D9" w:rsidRDefault="009C7162" w:rsidP="009C7162">
            <w:pPr>
              <w:spacing w:after="0" w:line="240" w:lineRule="auto"/>
              <w:jc w:val="right"/>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300 000,00</w:t>
            </w:r>
          </w:p>
        </w:tc>
      </w:tr>
      <w:tr w:rsidR="009C7162" w:rsidRPr="00B407D9" w:rsidTr="00B407D9">
        <w:trPr>
          <w:trHeight w:val="77"/>
        </w:trPr>
        <w:tc>
          <w:tcPr>
            <w:tcW w:w="1522" w:type="pct"/>
            <w:tcBorders>
              <w:top w:val="nil"/>
              <w:left w:val="single" w:sz="4" w:space="0" w:color="auto"/>
              <w:bottom w:val="single" w:sz="4" w:space="0" w:color="auto"/>
              <w:right w:val="single" w:sz="4" w:space="0" w:color="auto"/>
            </w:tcBorders>
            <w:shd w:val="clear" w:color="auto" w:fill="auto"/>
            <w:vAlign w:val="center"/>
            <w:hideMark/>
          </w:tcPr>
          <w:p w:rsidR="009C7162" w:rsidRPr="00B407D9" w:rsidRDefault="009C7162" w:rsidP="009C7162">
            <w:pPr>
              <w:spacing w:after="0" w:line="240" w:lineRule="auto"/>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Прочие межбюджетные трансферты, передаваемые бюджетам сельских поселений</w:t>
            </w:r>
          </w:p>
        </w:tc>
        <w:tc>
          <w:tcPr>
            <w:tcW w:w="360" w:type="pct"/>
            <w:tcBorders>
              <w:top w:val="nil"/>
              <w:left w:val="nil"/>
              <w:bottom w:val="single" w:sz="4" w:space="0" w:color="auto"/>
              <w:right w:val="single" w:sz="4" w:space="0" w:color="auto"/>
            </w:tcBorders>
            <w:shd w:val="clear" w:color="000000" w:fill="FFFFFF"/>
            <w:vAlign w:val="center"/>
            <w:hideMark/>
          </w:tcPr>
          <w:p w:rsidR="009C7162" w:rsidRPr="00B407D9" w:rsidRDefault="009C7162" w:rsidP="009C7162">
            <w:pPr>
              <w:spacing w:after="0" w:line="240" w:lineRule="auto"/>
              <w:jc w:val="center"/>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812</w:t>
            </w:r>
          </w:p>
        </w:tc>
        <w:tc>
          <w:tcPr>
            <w:tcW w:w="968" w:type="pct"/>
            <w:tcBorders>
              <w:top w:val="nil"/>
              <w:left w:val="nil"/>
              <w:bottom w:val="single" w:sz="4" w:space="0" w:color="auto"/>
              <w:right w:val="single" w:sz="4" w:space="0" w:color="auto"/>
            </w:tcBorders>
            <w:shd w:val="clear" w:color="auto" w:fill="auto"/>
            <w:vAlign w:val="center"/>
            <w:hideMark/>
          </w:tcPr>
          <w:p w:rsidR="009C7162" w:rsidRPr="00B407D9" w:rsidRDefault="009C7162" w:rsidP="009C7162">
            <w:pPr>
              <w:spacing w:after="0" w:line="240" w:lineRule="auto"/>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2 02 49999 10 0000 150</w:t>
            </w:r>
          </w:p>
        </w:tc>
        <w:tc>
          <w:tcPr>
            <w:tcW w:w="769" w:type="pct"/>
            <w:tcBorders>
              <w:top w:val="nil"/>
              <w:left w:val="nil"/>
              <w:bottom w:val="single" w:sz="4" w:space="0" w:color="auto"/>
              <w:right w:val="single" w:sz="4" w:space="0" w:color="auto"/>
            </w:tcBorders>
            <w:shd w:val="clear" w:color="auto" w:fill="auto"/>
            <w:vAlign w:val="center"/>
            <w:hideMark/>
          </w:tcPr>
          <w:p w:rsidR="009C7162" w:rsidRPr="00B407D9" w:rsidRDefault="009C7162" w:rsidP="009C7162">
            <w:pPr>
              <w:spacing w:after="0" w:line="240" w:lineRule="auto"/>
              <w:jc w:val="right"/>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0,00</w:t>
            </w:r>
          </w:p>
        </w:tc>
        <w:tc>
          <w:tcPr>
            <w:tcW w:w="699" w:type="pct"/>
            <w:tcBorders>
              <w:top w:val="nil"/>
              <w:left w:val="nil"/>
              <w:bottom w:val="single" w:sz="4" w:space="0" w:color="auto"/>
              <w:right w:val="single" w:sz="4" w:space="0" w:color="auto"/>
            </w:tcBorders>
            <w:shd w:val="clear" w:color="auto" w:fill="auto"/>
            <w:vAlign w:val="center"/>
            <w:hideMark/>
          </w:tcPr>
          <w:p w:rsidR="009C7162" w:rsidRPr="00B407D9" w:rsidRDefault="009C7162" w:rsidP="009C7162">
            <w:pPr>
              <w:spacing w:after="0" w:line="240" w:lineRule="auto"/>
              <w:jc w:val="right"/>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0,00</w:t>
            </w:r>
          </w:p>
        </w:tc>
        <w:tc>
          <w:tcPr>
            <w:tcW w:w="682" w:type="pct"/>
            <w:tcBorders>
              <w:top w:val="nil"/>
              <w:left w:val="nil"/>
              <w:bottom w:val="single" w:sz="4" w:space="0" w:color="auto"/>
              <w:right w:val="single" w:sz="4" w:space="0" w:color="auto"/>
            </w:tcBorders>
            <w:shd w:val="clear" w:color="auto" w:fill="auto"/>
            <w:vAlign w:val="center"/>
            <w:hideMark/>
          </w:tcPr>
          <w:p w:rsidR="009C7162" w:rsidRPr="00B407D9" w:rsidRDefault="009C7162" w:rsidP="009C7162">
            <w:pPr>
              <w:spacing w:after="0" w:line="240" w:lineRule="auto"/>
              <w:jc w:val="right"/>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0,00</w:t>
            </w:r>
          </w:p>
        </w:tc>
      </w:tr>
      <w:tr w:rsidR="009C7162" w:rsidRPr="00B407D9" w:rsidTr="009C7162">
        <w:trPr>
          <w:trHeight w:val="600"/>
        </w:trPr>
        <w:tc>
          <w:tcPr>
            <w:tcW w:w="1522" w:type="pct"/>
            <w:tcBorders>
              <w:top w:val="nil"/>
              <w:left w:val="single" w:sz="4" w:space="0" w:color="auto"/>
              <w:bottom w:val="single" w:sz="4" w:space="0" w:color="auto"/>
              <w:right w:val="single" w:sz="4" w:space="0" w:color="auto"/>
            </w:tcBorders>
            <w:shd w:val="clear" w:color="auto" w:fill="auto"/>
            <w:vAlign w:val="center"/>
            <w:hideMark/>
          </w:tcPr>
          <w:p w:rsidR="009C7162" w:rsidRPr="00B407D9" w:rsidRDefault="009C7162" w:rsidP="009C7162">
            <w:pPr>
              <w:spacing w:after="0" w:line="240" w:lineRule="auto"/>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ПРОЧИЕ БЕЗВОЗМЕЗДНЫЕ ПОСТУПЛЕНИЯ</w:t>
            </w:r>
          </w:p>
        </w:tc>
        <w:tc>
          <w:tcPr>
            <w:tcW w:w="360" w:type="pct"/>
            <w:tcBorders>
              <w:top w:val="nil"/>
              <w:left w:val="nil"/>
              <w:bottom w:val="single" w:sz="4" w:space="0" w:color="auto"/>
              <w:right w:val="single" w:sz="4" w:space="0" w:color="auto"/>
            </w:tcBorders>
            <w:shd w:val="clear" w:color="auto" w:fill="auto"/>
            <w:vAlign w:val="center"/>
            <w:hideMark/>
          </w:tcPr>
          <w:p w:rsidR="009C7162" w:rsidRPr="00B407D9" w:rsidRDefault="009C7162" w:rsidP="009C7162">
            <w:pPr>
              <w:spacing w:after="0" w:line="240" w:lineRule="auto"/>
              <w:jc w:val="center"/>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 </w:t>
            </w:r>
          </w:p>
        </w:tc>
        <w:tc>
          <w:tcPr>
            <w:tcW w:w="968" w:type="pct"/>
            <w:tcBorders>
              <w:top w:val="nil"/>
              <w:left w:val="nil"/>
              <w:bottom w:val="single" w:sz="4" w:space="0" w:color="auto"/>
              <w:right w:val="single" w:sz="4" w:space="0" w:color="auto"/>
            </w:tcBorders>
            <w:shd w:val="clear" w:color="auto" w:fill="auto"/>
            <w:vAlign w:val="center"/>
            <w:hideMark/>
          </w:tcPr>
          <w:p w:rsidR="009C7162" w:rsidRPr="00B407D9" w:rsidRDefault="009C7162" w:rsidP="009C7162">
            <w:pPr>
              <w:spacing w:after="0" w:line="240" w:lineRule="auto"/>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2 07 00000 00 0000 000</w:t>
            </w:r>
          </w:p>
        </w:tc>
        <w:tc>
          <w:tcPr>
            <w:tcW w:w="769" w:type="pct"/>
            <w:tcBorders>
              <w:top w:val="nil"/>
              <w:left w:val="nil"/>
              <w:bottom w:val="single" w:sz="4" w:space="0" w:color="auto"/>
              <w:right w:val="single" w:sz="4" w:space="0" w:color="auto"/>
            </w:tcBorders>
            <w:shd w:val="clear" w:color="auto" w:fill="auto"/>
            <w:vAlign w:val="center"/>
            <w:hideMark/>
          </w:tcPr>
          <w:p w:rsidR="009C7162" w:rsidRPr="00B407D9" w:rsidRDefault="009C7162" w:rsidP="009C7162">
            <w:pPr>
              <w:spacing w:after="0" w:line="240" w:lineRule="auto"/>
              <w:jc w:val="right"/>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0,00</w:t>
            </w:r>
          </w:p>
        </w:tc>
        <w:tc>
          <w:tcPr>
            <w:tcW w:w="699" w:type="pct"/>
            <w:tcBorders>
              <w:top w:val="nil"/>
              <w:left w:val="nil"/>
              <w:bottom w:val="single" w:sz="4" w:space="0" w:color="auto"/>
              <w:right w:val="single" w:sz="4" w:space="0" w:color="auto"/>
            </w:tcBorders>
            <w:shd w:val="clear" w:color="auto" w:fill="auto"/>
            <w:vAlign w:val="center"/>
            <w:hideMark/>
          </w:tcPr>
          <w:p w:rsidR="009C7162" w:rsidRPr="00B407D9" w:rsidRDefault="009C7162" w:rsidP="009C7162">
            <w:pPr>
              <w:spacing w:after="0" w:line="240" w:lineRule="auto"/>
              <w:jc w:val="right"/>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0,00</w:t>
            </w:r>
          </w:p>
        </w:tc>
        <w:tc>
          <w:tcPr>
            <w:tcW w:w="682" w:type="pct"/>
            <w:tcBorders>
              <w:top w:val="nil"/>
              <w:left w:val="nil"/>
              <w:bottom w:val="single" w:sz="4" w:space="0" w:color="auto"/>
              <w:right w:val="single" w:sz="4" w:space="0" w:color="auto"/>
            </w:tcBorders>
            <w:shd w:val="clear" w:color="auto" w:fill="auto"/>
            <w:vAlign w:val="center"/>
            <w:hideMark/>
          </w:tcPr>
          <w:p w:rsidR="009C7162" w:rsidRPr="00B407D9" w:rsidRDefault="009C7162" w:rsidP="009C7162">
            <w:pPr>
              <w:spacing w:after="0" w:line="240" w:lineRule="auto"/>
              <w:jc w:val="right"/>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0,00</w:t>
            </w:r>
          </w:p>
        </w:tc>
      </w:tr>
      <w:tr w:rsidR="009C7162" w:rsidRPr="00B407D9" w:rsidTr="009C7162">
        <w:trPr>
          <w:trHeight w:val="600"/>
        </w:trPr>
        <w:tc>
          <w:tcPr>
            <w:tcW w:w="1522" w:type="pct"/>
            <w:tcBorders>
              <w:top w:val="nil"/>
              <w:left w:val="single" w:sz="4" w:space="0" w:color="auto"/>
              <w:bottom w:val="single" w:sz="4" w:space="0" w:color="auto"/>
              <w:right w:val="single" w:sz="4" w:space="0" w:color="auto"/>
            </w:tcBorders>
            <w:shd w:val="clear" w:color="auto" w:fill="auto"/>
            <w:vAlign w:val="center"/>
            <w:hideMark/>
          </w:tcPr>
          <w:p w:rsidR="009C7162" w:rsidRPr="00B407D9" w:rsidRDefault="009C7162" w:rsidP="009C7162">
            <w:pPr>
              <w:spacing w:after="0" w:line="240" w:lineRule="auto"/>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Прочие безвозмездные поступления в бюджет сельских поселений</w:t>
            </w:r>
          </w:p>
        </w:tc>
        <w:tc>
          <w:tcPr>
            <w:tcW w:w="360" w:type="pct"/>
            <w:tcBorders>
              <w:top w:val="nil"/>
              <w:left w:val="nil"/>
              <w:bottom w:val="single" w:sz="4" w:space="0" w:color="auto"/>
              <w:right w:val="single" w:sz="4" w:space="0" w:color="auto"/>
            </w:tcBorders>
            <w:shd w:val="clear" w:color="auto" w:fill="auto"/>
            <w:vAlign w:val="center"/>
            <w:hideMark/>
          </w:tcPr>
          <w:p w:rsidR="009C7162" w:rsidRPr="00B407D9" w:rsidRDefault="009C7162" w:rsidP="009C7162">
            <w:pPr>
              <w:spacing w:after="0" w:line="240" w:lineRule="auto"/>
              <w:jc w:val="center"/>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812</w:t>
            </w:r>
          </w:p>
        </w:tc>
        <w:tc>
          <w:tcPr>
            <w:tcW w:w="968" w:type="pct"/>
            <w:tcBorders>
              <w:top w:val="nil"/>
              <w:left w:val="nil"/>
              <w:bottom w:val="single" w:sz="4" w:space="0" w:color="auto"/>
              <w:right w:val="single" w:sz="4" w:space="0" w:color="auto"/>
            </w:tcBorders>
            <w:shd w:val="clear" w:color="auto" w:fill="auto"/>
            <w:vAlign w:val="center"/>
            <w:hideMark/>
          </w:tcPr>
          <w:p w:rsidR="009C7162" w:rsidRPr="00B407D9" w:rsidRDefault="009C7162" w:rsidP="009C7162">
            <w:pPr>
              <w:spacing w:after="0" w:line="240" w:lineRule="auto"/>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2 07 05030 10 0000 150</w:t>
            </w:r>
          </w:p>
        </w:tc>
        <w:tc>
          <w:tcPr>
            <w:tcW w:w="769" w:type="pct"/>
            <w:tcBorders>
              <w:top w:val="nil"/>
              <w:left w:val="nil"/>
              <w:bottom w:val="single" w:sz="4" w:space="0" w:color="auto"/>
              <w:right w:val="single" w:sz="4" w:space="0" w:color="auto"/>
            </w:tcBorders>
            <w:shd w:val="clear" w:color="auto" w:fill="auto"/>
            <w:vAlign w:val="center"/>
            <w:hideMark/>
          </w:tcPr>
          <w:p w:rsidR="009C7162" w:rsidRPr="00B407D9" w:rsidRDefault="009C7162" w:rsidP="009C7162">
            <w:pPr>
              <w:spacing w:after="0" w:line="240" w:lineRule="auto"/>
              <w:jc w:val="right"/>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0,00</w:t>
            </w:r>
          </w:p>
        </w:tc>
        <w:tc>
          <w:tcPr>
            <w:tcW w:w="699" w:type="pct"/>
            <w:tcBorders>
              <w:top w:val="nil"/>
              <w:left w:val="nil"/>
              <w:bottom w:val="single" w:sz="4" w:space="0" w:color="auto"/>
              <w:right w:val="single" w:sz="4" w:space="0" w:color="auto"/>
            </w:tcBorders>
            <w:shd w:val="clear" w:color="auto" w:fill="auto"/>
            <w:vAlign w:val="center"/>
            <w:hideMark/>
          </w:tcPr>
          <w:p w:rsidR="009C7162" w:rsidRPr="00B407D9" w:rsidRDefault="009C7162" w:rsidP="009C7162">
            <w:pPr>
              <w:spacing w:after="0" w:line="240" w:lineRule="auto"/>
              <w:jc w:val="right"/>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0,00</w:t>
            </w:r>
          </w:p>
        </w:tc>
        <w:tc>
          <w:tcPr>
            <w:tcW w:w="682" w:type="pct"/>
            <w:tcBorders>
              <w:top w:val="nil"/>
              <w:left w:val="nil"/>
              <w:bottom w:val="single" w:sz="4" w:space="0" w:color="auto"/>
              <w:right w:val="single" w:sz="4" w:space="0" w:color="auto"/>
            </w:tcBorders>
            <w:shd w:val="clear" w:color="auto" w:fill="auto"/>
            <w:vAlign w:val="center"/>
            <w:hideMark/>
          </w:tcPr>
          <w:p w:rsidR="009C7162" w:rsidRPr="00B407D9" w:rsidRDefault="009C7162" w:rsidP="009C7162">
            <w:pPr>
              <w:spacing w:after="0" w:line="240" w:lineRule="auto"/>
              <w:jc w:val="right"/>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0,00</w:t>
            </w:r>
          </w:p>
        </w:tc>
      </w:tr>
      <w:tr w:rsidR="009C7162" w:rsidRPr="00B407D9" w:rsidTr="009C7162">
        <w:trPr>
          <w:trHeight w:val="300"/>
        </w:trPr>
        <w:tc>
          <w:tcPr>
            <w:tcW w:w="2850" w:type="pct"/>
            <w:gridSpan w:val="3"/>
            <w:tcBorders>
              <w:top w:val="single" w:sz="4" w:space="0" w:color="auto"/>
              <w:left w:val="single" w:sz="4" w:space="0" w:color="auto"/>
              <w:bottom w:val="single" w:sz="4" w:space="0" w:color="auto"/>
              <w:right w:val="single" w:sz="4" w:space="0" w:color="auto"/>
            </w:tcBorders>
            <w:shd w:val="clear" w:color="auto" w:fill="auto"/>
            <w:vAlign w:val="center"/>
            <w:hideMark/>
          </w:tcPr>
          <w:p w:rsidR="009C7162" w:rsidRPr="00B407D9" w:rsidRDefault="009C7162" w:rsidP="009C7162">
            <w:pPr>
              <w:spacing w:after="0" w:line="240" w:lineRule="auto"/>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ВСЕГО ДОХОДЫ</w:t>
            </w:r>
          </w:p>
        </w:tc>
        <w:tc>
          <w:tcPr>
            <w:tcW w:w="769" w:type="pct"/>
            <w:tcBorders>
              <w:top w:val="nil"/>
              <w:left w:val="nil"/>
              <w:bottom w:val="single" w:sz="4" w:space="0" w:color="auto"/>
              <w:right w:val="single" w:sz="4" w:space="0" w:color="auto"/>
            </w:tcBorders>
            <w:shd w:val="clear" w:color="auto" w:fill="auto"/>
            <w:vAlign w:val="center"/>
            <w:hideMark/>
          </w:tcPr>
          <w:p w:rsidR="009C7162" w:rsidRPr="00B407D9" w:rsidRDefault="009C7162" w:rsidP="009C7162">
            <w:pPr>
              <w:spacing w:after="0" w:line="240" w:lineRule="auto"/>
              <w:jc w:val="right"/>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18 332 815,63</w:t>
            </w:r>
          </w:p>
        </w:tc>
        <w:tc>
          <w:tcPr>
            <w:tcW w:w="699" w:type="pct"/>
            <w:tcBorders>
              <w:top w:val="nil"/>
              <w:left w:val="nil"/>
              <w:bottom w:val="single" w:sz="4" w:space="0" w:color="auto"/>
              <w:right w:val="single" w:sz="4" w:space="0" w:color="auto"/>
            </w:tcBorders>
            <w:shd w:val="clear" w:color="auto" w:fill="auto"/>
            <w:vAlign w:val="center"/>
            <w:hideMark/>
          </w:tcPr>
          <w:p w:rsidR="009C7162" w:rsidRPr="00B407D9" w:rsidRDefault="009C7162" w:rsidP="009C7162">
            <w:pPr>
              <w:spacing w:after="0" w:line="240" w:lineRule="auto"/>
              <w:jc w:val="right"/>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9 492 514,00</w:t>
            </w:r>
          </w:p>
        </w:tc>
        <w:tc>
          <w:tcPr>
            <w:tcW w:w="682" w:type="pct"/>
            <w:tcBorders>
              <w:top w:val="nil"/>
              <w:left w:val="nil"/>
              <w:bottom w:val="single" w:sz="4" w:space="0" w:color="auto"/>
              <w:right w:val="single" w:sz="4" w:space="0" w:color="auto"/>
            </w:tcBorders>
            <w:shd w:val="clear" w:color="auto" w:fill="auto"/>
            <w:vAlign w:val="center"/>
            <w:hideMark/>
          </w:tcPr>
          <w:p w:rsidR="009C7162" w:rsidRPr="00B407D9" w:rsidRDefault="009C7162" w:rsidP="009C7162">
            <w:pPr>
              <w:spacing w:after="0" w:line="240" w:lineRule="auto"/>
              <w:jc w:val="right"/>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7 794 129,00</w:t>
            </w:r>
          </w:p>
        </w:tc>
      </w:tr>
    </w:tbl>
    <w:p w:rsidR="009C7162" w:rsidRPr="00B407D9" w:rsidRDefault="009C7162" w:rsidP="009C7162">
      <w:pPr>
        <w:widowControl w:val="0"/>
        <w:spacing w:after="0" w:line="240" w:lineRule="auto"/>
        <w:jc w:val="center"/>
        <w:rPr>
          <w:rFonts w:ascii="Times New Roman" w:eastAsia="Times New Roman" w:hAnsi="Times New Roman" w:cs="Times New Roman"/>
          <w:bCs/>
          <w:sz w:val="20"/>
          <w:szCs w:val="20"/>
          <w:lang w:eastAsia="ru-RU"/>
        </w:rPr>
      </w:pPr>
    </w:p>
    <w:p w:rsidR="009C7162" w:rsidRPr="00B407D9" w:rsidRDefault="009C7162" w:rsidP="009C7162">
      <w:pPr>
        <w:widowControl w:val="0"/>
        <w:spacing w:after="0" w:line="240" w:lineRule="auto"/>
        <w:ind w:firstLine="720"/>
        <w:jc w:val="right"/>
        <w:rPr>
          <w:rFonts w:ascii="Times New Roman" w:eastAsia="Times New Roman" w:hAnsi="Times New Roman" w:cs="Times New Roman"/>
          <w:bCs/>
          <w:sz w:val="20"/>
          <w:szCs w:val="20"/>
          <w:lang w:eastAsia="ru-RU"/>
        </w:rPr>
      </w:pPr>
      <w:r w:rsidRPr="00B407D9">
        <w:rPr>
          <w:rFonts w:ascii="Times New Roman" w:eastAsia="Times New Roman" w:hAnsi="Times New Roman" w:cs="Times New Roman"/>
          <w:bCs/>
          <w:sz w:val="20"/>
          <w:szCs w:val="20"/>
          <w:lang w:eastAsia="ru-RU"/>
        </w:rPr>
        <w:t>Приложение № 1</w:t>
      </w:r>
    </w:p>
    <w:p w:rsidR="009C7162" w:rsidRPr="00B407D9" w:rsidRDefault="009C7162" w:rsidP="009C7162">
      <w:pPr>
        <w:widowControl w:val="0"/>
        <w:spacing w:after="0" w:line="240" w:lineRule="auto"/>
        <w:jc w:val="right"/>
        <w:rPr>
          <w:rFonts w:ascii="Times New Roman" w:eastAsia="Times New Roman" w:hAnsi="Times New Roman" w:cs="Times New Roman"/>
          <w:bCs/>
          <w:sz w:val="20"/>
          <w:szCs w:val="20"/>
          <w:lang w:eastAsia="ru-RU"/>
        </w:rPr>
      </w:pPr>
      <w:r w:rsidRPr="00B407D9">
        <w:rPr>
          <w:rFonts w:ascii="Times New Roman" w:eastAsia="Times New Roman" w:hAnsi="Times New Roman" w:cs="Times New Roman"/>
          <w:bCs/>
          <w:sz w:val="20"/>
          <w:szCs w:val="20"/>
          <w:lang w:eastAsia="ru-RU"/>
        </w:rPr>
        <w:t xml:space="preserve">к решению 27 сессии Совета депутатов </w:t>
      </w:r>
    </w:p>
    <w:p w:rsidR="009C7162" w:rsidRPr="00B407D9" w:rsidRDefault="009C7162" w:rsidP="009C7162">
      <w:pPr>
        <w:widowControl w:val="0"/>
        <w:spacing w:after="0" w:line="240" w:lineRule="auto"/>
        <w:jc w:val="right"/>
        <w:rPr>
          <w:rFonts w:ascii="Times New Roman" w:eastAsia="Times New Roman" w:hAnsi="Times New Roman" w:cs="Times New Roman"/>
          <w:bCs/>
          <w:sz w:val="20"/>
          <w:szCs w:val="20"/>
          <w:lang w:eastAsia="ru-RU"/>
        </w:rPr>
      </w:pPr>
      <w:r w:rsidRPr="00B407D9">
        <w:rPr>
          <w:rFonts w:ascii="Times New Roman" w:eastAsia="Times New Roman" w:hAnsi="Times New Roman" w:cs="Times New Roman"/>
          <w:bCs/>
          <w:sz w:val="20"/>
          <w:szCs w:val="20"/>
          <w:lang w:eastAsia="ru-RU"/>
        </w:rPr>
        <w:t xml:space="preserve">Битковского сельсовета Сузунского района </w:t>
      </w:r>
    </w:p>
    <w:p w:rsidR="009C7162" w:rsidRPr="00B407D9" w:rsidRDefault="009C7162" w:rsidP="009C7162">
      <w:pPr>
        <w:widowControl w:val="0"/>
        <w:spacing w:after="0" w:line="240" w:lineRule="auto"/>
        <w:jc w:val="right"/>
        <w:rPr>
          <w:rFonts w:ascii="Times New Roman" w:eastAsia="Times New Roman" w:hAnsi="Times New Roman" w:cs="Times New Roman"/>
          <w:bCs/>
          <w:sz w:val="20"/>
          <w:szCs w:val="20"/>
          <w:lang w:eastAsia="ru-RU"/>
        </w:rPr>
      </w:pPr>
      <w:r w:rsidRPr="00B407D9">
        <w:rPr>
          <w:rFonts w:ascii="Times New Roman" w:eastAsia="Times New Roman" w:hAnsi="Times New Roman" w:cs="Times New Roman"/>
          <w:bCs/>
          <w:sz w:val="20"/>
          <w:szCs w:val="20"/>
          <w:lang w:eastAsia="ru-RU"/>
        </w:rPr>
        <w:t xml:space="preserve">Новосибирской области </w:t>
      </w:r>
    </w:p>
    <w:p w:rsidR="009C7162" w:rsidRPr="00B407D9" w:rsidRDefault="009C7162" w:rsidP="009C7162">
      <w:pPr>
        <w:widowControl w:val="0"/>
        <w:spacing w:after="0" w:line="240" w:lineRule="auto"/>
        <w:jc w:val="right"/>
        <w:rPr>
          <w:rFonts w:ascii="Times New Roman" w:eastAsia="Times New Roman" w:hAnsi="Times New Roman" w:cs="Times New Roman"/>
          <w:bCs/>
          <w:sz w:val="20"/>
          <w:szCs w:val="20"/>
          <w:lang w:eastAsia="ru-RU"/>
        </w:rPr>
      </w:pPr>
      <w:r w:rsidRPr="00B407D9">
        <w:rPr>
          <w:rFonts w:ascii="Times New Roman" w:eastAsia="Times New Roman" w:hAnsi="Times New Roman" w:cs="Times New Roman"/>
          <w:bCs/>
          <w:sz w:val="20"/>
          <w:szCs w:val="20"/>
          <w:lang w:eastAsia="ru-RU"/>
        </w:rPr>
        <w:t>от 30.12.2022 № 52</w:t>
      </w:r>
    </w:p>
    <w:p w:rsidR="009C7162" w:rsidRPr="00B407D9" w:rsidRDefault="009C7162" w:rsidP="009C7162">
      <w:pPr>
        <w:widowControl w:val="0"/>
        <w:spacing w:after="0" w:line="240" w:lineRule="auto"/>
        <w:jc w:val="both"/>
        <w:rPr>
          <w:rFonts w:ascii="Times New Roman" w:eastAsia="Times New Roman" w:hAnsi="Times New Roman" w:cs="Times New Roman"/>
          <w:bCs/>
          <w:sz w:val="20"/>
          <w:szCs w:val="20"/>
          <w:lang w:eastAsia="ru-RU"/>
        </w:rPr>
      </w:pPr>
    </w:p>
    <w:p w:rsidR="00B407D9" w:rsidRDefault="009C7162" w:rsidP="009C7162">
      <w:pPr>
        <w:widowControl w:val="0"/>
        <w:spacing w:after="0" w:line="240" w:lineRule="auto"/>
        <w:jc w:val="center"/>
        <w:rPr>
          <w:rFonts w:ascii="Times New Roman" w:eastAsia="Times New Roman" w:hAnsi="Times New Roman" w:cs="Times New Roman"/>
          <w:bCs/>
          <w:sz w:val="20"/>
          <w:szCs w:val="20"/>
          <w:lang w:eastAsia="ru-RU"/>
        </w:rPr>
      </w:pPr>
      <w:r w:rsidRPr="00B407D9">
        <w:rPr>
          <w:rFonts w:ascii="Times New Roman" w:eastAsia="Times New Roman" w:hAnsi="Times New Roman" w:cs="Times New Roman"/>
          <w:bCs/>
          <w:sz w:val="20"/>
          <w:szCs w:val="20"/>
          <w:lang w:eastAsia="ru-RU"/>
        </w:rPr>
        <w:t>Нормативы распределения доходов между бюджетами бюджетной системы Российской Федерации,</w:t>
      </w:r>
    </w:p>
    <w:p w:rsidR="00B407D9" w:rsidRDefault="009C7162" w:rsidP="009C7162">
      <w:pPr>
        <w:widowControl w:val="0"/>
        <w:spacing w:after="0" w:line="240" w:lineRule="auto"/>
        <w:jc w:val="center"/>
        <w:rPr>
          <w:rFonts w:ascii="Times New Roman" w:eastAsia="Times New Roman" w:hAnsi="Times New Roman" w:cs="Times New Roman"/>
          <w:bCs/>
          <w:sz w:val="20"/>
          <w:szCs w:val="20"/>
          <w:lang w:eastAsia="ru-RU"/>
        </w:rPr>
      </w:pPr>
      <w:r w:rsidRPr="00B407D9">
        <w:rPr>
          <w:rFonts w:ascii="Times New Roman" w:eastAsia="Times New Roman" w:hAnsi="Times New Roman" w:cs="Times New Roman"/>
          <w:bCs/>
          <w:sz w:val="20"/>
          <w:szCs w:val="20"/>
          <w:lang w:eastAsia="ru-RU"/>
        </w:rPr>
        <w:t xml:space="preserve">не установленные бюджетным Законодательством Российской Федерации на   2023 год </w:t>
      </w:r>
    </w:p>
    <w:p w:rsidR="009C7162" w:rsidRPr="00B407D9" w:rsidRDefault="009C7162" w:rsidP="009C7162">
      <w:pPr>
        <w:widowControl w:val="0"/>
        <w:spacing w:after="0" w:line="240" w:lineRule="auto"/>
        <w:jc w:val="center"/>
        <w:rPr>
          <w:rFonts w:ascii="Times New Roman" w:eastAsia="Times New Roman" w:hAnsi="Times New Roman" w:cs="Times New Roman"/>
          <w:bCs/>
          <w:sz w:val="20"/>
          <w:szCs w:val="20"/>
          <w:lang w:eastAsia="ru-RU"/>
        </w:rPr>
      </w:pPr>
      <w:r w:rsidRPr="00B407D9">
        <w:rPr>
          <w:rFonts w:ascii="Times New Roman" w:eastAsia="Times New Roman" w:hAnsi="Times New Roman" w:cs="Times New Roman"/>
          <w:bCs/>
          <w:sz w:val="20"/>
          <w:szCs w:val="20"/>
          <w:lang w:eastAsia="ru-RU"/>
        </w:rPr>
        <w:t>и плановый период 2024 и 2025 годов</w:t>
      </w:r>
    </w:p>
    <w:p w:rsidR="009C7162" w:rsidRPr="00B407D9" w:rsidRDefault="009C7162" w:rsidP="009C7162">
      <w:pPr>
        <w:widowControl w:val="0"/>
        <w:spacing w:after="0" w:line="240" w:lineRule="auto"/>
        <w:jc w:val="center"/>
        <w:rPr>
          <w:rFonts w:ascii="Times New Roman" w:eastAsia="Times New Roman" w:hAnsi="Times New Roman" w:cs="Times New Roman"/>
          <w:bCs/>
          <w:sz w:val="20"/>
          <w:szCs w:val="20"/>
          <w:lang w:eastAsia="ru-RU"/>
        </w:rPr>
      </w:pPr>
    </w:p>
    <w:tbl>
      <w:tblPr>
        <w:tblW w:w="9920" w:type="dxa"/>
        <w:tblInd w:w="93" w:type="dxa"/>
        <w:tblLook w:val="04A0" w:firstRow="1" w:lastRow="0" w:firstColumn="1" w:lastColumn="0" w:noHBand="0" w:noVBand="1"/>
      </w:tblPr>
      <w:tblGrid>
        <w:gridCol w:w="6520"/>
        <w:gridCol w:w="3400"/>
      </w:tblGrid>
      <w:tr w:rsidR="009C7162" w:rsidRPr="00B407D9" w:rsidTr="009C7162">
        <w:trPr>
          <w:trHeight w:val="615"/>
        </w:trPr>
        <w:tc>
          <w:tcPr>
            <w:tcW w:w="9920" w:type="dxa"/>
            <w:gridSpan w:val="2"/>
            <w:tcBorders>
              <w:top w:val="single" w:sz="4" w:space="0" w:color="auto"/>
              <w:left w:val="single" w:sz="4" w:space="0" w:color="auto"/>
              <w:bottom w:val="single" w:sz="4" w:space="0" w:color="auto"/>
              <w:right w:val="single" w:sz="4" w:space="0" w:color="000000"/>
            </w:tcBorders>
            <w:shd w:val="clear" w:color="auto" w:fill="auto"/>
            <w:vAlign w:val="bottom"/>
            <w:hideMark/>
          </w:tcPr>
          <w:p w:rsidR="009C7162" w:rsidRPr="00B407D9" w:rsidRDefault="009C7162" w:rsidP="009C7162">
            <w:pPr>
              <w:spacing w:after="0" w:line="240" w:lineRule="auto"/>
              <w:jc w:val="center"/>
              <w:rPr>
                <w:rFonts w:ascii="Times New Roman" w:eastAsia="Times New Roman" w:hAnsi="Times New Roman" w:cs="Times New Roman"/>
                <w:b/>
                <w:bCs/>
                <w:color w:val="000000"/>
                <w:sz w:val="20"/>
                <w:szCs w:val="20"/>
                <w:lang w:eastAsia="ru-RU"/>
              </w:rPr>
            </w:pPr>
            <w:r w:rsidRPr="00B407D9">
              <w:rPr>
                <w:rFonts w:ascii="Times New Roman" w:eastAsia="Times New Roman" w:hAnsi="Times New Roman" w:cs="Times New Roman"/>
                <w:b/>
                <w:bCs/>
                <w:color w:val="000000"/>
                <w:sz w:val="20"/>
                <w:szCs w:val="20"/>
                <w:lang w:eastAsia="ru-RU"/>
              </w:rPr>
              <w:t>В части задолженности и перерасчетов по отмененным налогам, сборам и иным обязательным платежам</w:t>
            </w:r>
          </w:p>
        </w:tc>
      </w:tr>
      <w:tr w:rsidR="009C7162" w:rsidRPr="00B407D9" w:rsidTr="009C7162">
        <w:trPr>
          <w:trHeight w:val="300"/>
        </w:trPr>
        <w:tc>
          <w:tcPr>
            <w:tcW w:w="6520" w:type="dxa"/>
            <w:tcBorders>
              <w:top w:val="single" w:sz="4" w:space="0" w:color="auto"/>
              <w:left w:val="single" w:sz="4" w:space="0" w:color="auto"/>
              <w:bottom w:val="single" w:sz="4" w:space="0" w:color="auto"/>
              <w:right w:val="single" w:sz="4" w:space="0" w:color="000000"/>
            </w:tcBorders>
            <w:shd w:val="clear" w:color="auto" w:fill="auto"/>
            <w:noWrap/>
            <w:vAlign w:val="bottom"/>
            <w:hideMark/>
          </w:tcPr>
          <w:p w:rsidR="009C7162" w:rsidRPr="00B407D9" w:rsidRDefault="009C7162" w:rsidP="009C7162">
            <w:pPr>
              <w:spacing w:after="0" w:line="240" w:lineRule="auto"/>
              <w:jc w:val="center"/>
              <w:rPr>
                <w:rFonts w:ascii="Times New Roman" w:eastAsia="Times New Roman" w:hAnsi="Times New Roman" w:cs="Times New Roman"/>
                <w:color w:val="000000"/>
                <w:sz w:val="20"/>
                <w:szCs w:val="20"/>
                <w:lang w:eastAsia="ru-RU"/>
              </w:rPr>
            </w:pPr>
            <w:r w:rsidRPr="00B407D9">
              <w:rPr>
                <w:rFonts w:ascii="Times New Roman" w:eastAsia="Times New Roman" w:hAnsi="Times New Roman" w:cs="Times New Roman"/>
                <w:color w:val="000000"/>
                <w:sz w:val="20"/>
                <w:szCs w:val="20"/>
                <w:lang w:eastAsia="ru-RU"/>
              </w:rPr>
              <w:t> </w:t>
            </w:r>
          </w:p>
        </w:tc>
        <w:tc>
          <w:tcPr>
            <w:tcW w:w="3400" w:type="dxa"/>
            <w:tcBorders>
              <w:top w:val="nil"/>
              <w:left w:val="nil"/>
              <w:bottom w:val="single" w:sz="4" w:space="0" w:color="auto"/>
              <w:right w:val="single" w:sz="4" w:space="0" w:color="auto"/>
            </w:tcBorders>
            <w:shd w:val="clear" w:color="auto" w:fill="auto"/>
            <w:noWrap/>
            <w:vAlign w:val="bottom"/>
            <w:hideMark/>
          </w:tcPr>
          <w:p w:rsidR="009C7162" w:rsidRPr="00B407D9" w:rsidRDefault="009C7162" w:rsidP="009C7162">
            <w:pPr>
              <w:spacing w:after="0" w:line="240" w:lineRule="auto"/>
              <w:rPr>
                <w:rFonts w:ascii="Times New Roman" w:eastAsia="Times New Roman" w:hAnsi="Times New Roman" w:cs="Times New Roman"/>
                <w:color w:val="000000"/>
                <w:sz w:val="20"/>
                <w:szCs w:val="20"/>
                <w:lang w:eastAsia="ru-RU"/>
              </w:rPr>
            </w:pPr>
            <w:r w:rsidRPr="00B407D9">
              <w:rPr>
                <w:rFonts w:ascii="Times New Roman" w:eastAsia="Times New Roman" w:hAnsi="Times New Roman" w:cs="Times New Roman"/>
                <w:color w:val="000000"/>
                <w:sz w:val="20"/>
                <w:szCs w:val="20"/>
                <w:lang w:eastAsia="ru-RU"/>
              </w:rPr>
              <w:t> </w:t>
            </w:r>
          </w:p>
        </w:tc>
      </w:tr>
      <w:tr w:rsidR="009C7162" w:rsidRPr="00B407D9" w:rsidTr="009C7162">
        <w:trPr>
          <w:trHeight w:val="585"/>
        </w:trPr>
        <w:tc>
          <w:tcPr>
            <w:tcW w:w="6520" w:type="dxa"/>
            <w:tcBorders>
              <w:top w:val="single" w:sz="4" w:space="0" w:color="auto"/>
              <w:left w:val="single" w:sz="4" w:space="0" w:color="auto"/>
              <w:bottom w:val="single" w:sz="4" w:space="0" w:color="auto"/>
              <w:right w:val="single" w:sz="4" w:space="0" w:color="auto"/>
            </w:tcBorders>
            <w:shd w:val="clear" w:color="auto" w:fill="auto"/>
            <w:vAlign w:val="bottom"/>
            <w:hideMark/>
          </w:tcPr>
          <w:p w:rsidR="009C7162" w:rsidRPr="00B407D9" w:rsidRDefault="009C7162" w:rsidP="009C7162">
            <w:pPr>
              <w:spacing w:after="0" w:line="240" w:lineRule="auto"/>
              <w:jc w:val="center"/>
              <w:rPr>
                <w:rFonts w:ascii="Times New Roman" w:eastAsia="Times New Roman" w:hAnsi="Times New Roman" w:cs="Times New Roman"/>
                <w:b/>
                <w:bCs/>
                <w:color w:val="000000"/>
                <w:sz w:val="20"/>
                <w:szCs w:val="20"/>
                <w:lang w:eastAsia="ru-RU"/>
              </w:rPr>
            </w:pPr>
            <w:r w:rsidRPr="00B407D9">
              <w:rPr>
                <w:rFonts w:ascii="Times New Roman" w:eastAsia="Times New Roman" w:hAnsi="Times New Roman" w:cs="Times New Roman"/>
                <w:b/>
                <w:bCs/>
                <w:color w:val="000000"/>
                <w:sz w:val="20"/>
                <w:szCs w:val="20"/>
                <w:lang w:eastAsia="ru-RU"/>
              </w:rPr>
              <w:t>Прочие местные налоги и сборы, мобилизуемые на территориях сельских поселений</w:t>
            </w:r>
          </w:p>
        </w:tc>
        <w:tc>
          <w:tcPr>
            <w:tcW w:w="3400" w:type="dxa"/>
            <w:tcBorders>
              <w:top w:val="nil"/>
              <w:left w:val="nil"/>
              <w:bottom w:val="single" w:sz="4" w:space="0" w:color="auto"/>
              <w:right w:val="single" w:sz="4" w:space="0" w:color="auto"/>
            </w:tcBorders>
            <w:shd w:val="clear" w:color="auto" w:fill="auto"/>
            <w:vAlign w:val="center"/>
            <w:hideMark/>
          </w:tcPr>
          <w:p w:rsidR="009C7162" w:rsidRPr="00B407D9" w:rsidRDefault="009C7162" w:rsidP="009C7162">
            <w:pPr>
              <w:spacing w:after="0" w:line="240" w:lineRule="auto"/>
              <w:jc w:val="center"/>
              <w:rPr>
                <w:rFonts w:ascii="Times New Roman" w:eastAsia="Times New Roman" w:hAnsi="Times New Roman" w:cs="Times New Roman"/>
                <w:b/>
                <w:bCs/>
                <w:color w:val="000000"/>
                <w:sz w:val="20"/>
                <w:szCs w:val="20"/>
                <w:lang w:eastAsia="ru-RU"/>
              </w:rPr>
            </w:pPr>
            <w:r w:rsidRPr="00B407D9">
              <w:rPr>
                <w:rFonts w:ascii="Times New Roman" w:eastAsia="Times New Roman" w:hAnsi="Times New Roman" w:cs="Times New Roman"/>
                <w:b/>
                <w:bCs/>
                <w:color w:val="000000"/>
                <w:sz w:val="20"/>
                <w:szCs w:val="20"/>
                <w:lang w:eastAsia="ru-RU"/>
              </w:rPr>
              <w:t>100%</w:t>
            </w:r>
          </w:p>
        </w:tc>
      </w:tr>
    </w:tbl>
    <w:p w:rsidR="009C7162" w:rsidRPr="00B407D9" w:rsidRDefault="009C7162" w:rsidP="009C7162">
      <w:pPr>
        <w:widowControl w:val="0"/>
        <w:spacing w:after="0" w:line="240" w:lineRule="auto"/>
        <w:jc w:val="right"/>
        <w:rPr>
          <w:rFonts w:ascii="Times New Roman" w:eastAsia="Times New Roman" w:hAnsi="Times New Roman" w:cs="Times New Roman"/>
          <w:bCs/>
          <w:sz w:val="20"/>
          <w:szCs w:val="20"/>
          <w:lang w:eastAsia="ru-RU"/>
        </w:rPr>
      </w:pPr>
      <w:r w:rsidRPr="00B407D9">
        <w:rPr>
          <w:rFonts w:ascii="Times New Roman" w:eastAsia="Times New Roman" w:hAnsi="Times New Roman" w:cs="Times New Roman"/>
          <w:bCs/>
          <w:sz w:val="20"/>
          <w:szCs w:val="20"/>
          <w:lang w:eastAsia="ru-RU"/>
        </w:rPr>
        <w:tab/>
      </w:r>
      <w:r w:rsidRPr="00B407D9">
        <w:rPr>
          <w:rFonts w:ascii="Times New Roman" w:eastAsia="Times New Roman" w:hAnsi="Times New Roman" w:cs="Times New Roman"/>
          <w:bCs/>
          <w:sz w:val="20"/>
          <w:szCs w:val="20"/>
          <w:lang w:eastAsia="ru-RU"/>
        </w:rPr>
        <w:tab/>
      </w:r>
      <w:r w:rsidRPr="00B407D9">
        <w:rPr>
          <w:rFonts w:ascii="Times New Roman" w:eastAsia="Times New Roman" w:hAnsi="Times New Roman" w:cs="Times New Roman"/>
          <w:bCs/>
          <w:sz w:val="20"/>
          <w:szCs w:val="20"/>
          <w:lang w:eastAsia="ru-RU"/>
        </w:rPr>
        <w:tab/>
      </w:r>
    </w:p>
    <w:p w:rsidR="009C7162" w:rsidRPr="00B407D9" w:rsidRDefault="009C7162" w:rsidP="009C7162">
      <w:pPr>
        <w:widowControl w:val="0"/>
        <w:spacing w:after="0" w:line="240" w:lineRule="auto"/>
        <w:ind w:firstLine="720"/>
        <w:jc w:val="right"/>
        <w:rPr>
          <w:rFonts w:ascii="Times New Roman" w:eastAsia="Times New Roman" w:hAnsi="Times New Roman" w:cs="Times New Roman"/>
          <w:bCs/>
          <w:sz w:val="20"/>
          <w:szCs w:val="20"/>
          <w:lang w:eastAsia="ru-RU"/>
        </w:rPr>
      </w:pPr>
      <w:r w:rsidRPr="00B407D9">
        <w:rPr>
          <w:rFonts w:ascii="Times New Roman" w:eastAsia="Times New Roman" w:hAnsi="Times New Roman" w:cs="Times New Roman"/>
          <w:bCs/>
          <w:sz w:val="20"/>
          <w:szCs w:val="20"/>
          <w:lang w:eastAsia="ru-RU"/>
        </w:rPr>
        <w:t>Приложение № 2</w:t>
      </w:r>
    </w:p>
    <w:p w:rsidR="009C7162" w:rsidRPr="00B407D9" w:rsidRDefault="009C7162" w:rsidP="009C7162">
      <w:pPr>
        <w:widowControl w:val="0"/>
        <w:spacing w:after="0" w:line="240" w:lineRule="auto"/>
        <w:jc w:val="right"/>
        <w:rPr>
          <w:rFonts w:ascii="Times New Roman" w:eastAsia="Times New Roman" w:hAnsi="Times New Roman" w:cs="Times New Roman"/>
          <w:bCs/>
          <w:sz w:val="20"/>
          <w:szCs w:val="20"/>
          <w:lang w:eastAsia="ru-RU"/>
        </w:rPr>
      </w:pPr>
      <w:r w:rsidRPr="00B407D9">
        <w:rPr>
          <w:rFonts w:ascii="Times New Roman" w:eastAsia="Times New Roman" w:hAnsi="Times New Roman" w:cs="Times New Roman"/>
          <w:bCs/>
          <w:sz w:val="20"/>
          <w:szCs w:val="20"/>
          <w:lang w:eastAsia="ru-RU"/>
        </w:rPr>
        <w:t xml:space="preserve">к решению 27 сессии Совета депутатов </w:t>
      </w:r>
    </w:p>
    <w:p w:rsidR="009C7162" w:rsidRPr="00B407D9" w:rsidRDefault="009C7162" w:rsidP="009C7162">
      <w:pPr>
        <w:widowControl w:val="0"/>
        <w:spacing w:after="0" w:line="240" w:lineRule="auto"/>
        <w:jc w:val="right"/>
        <w:rPr>
          <w:rFonts w:ascii="Times New Roman" w:eastAsia="Times New Roman" w:hAnsi="Times New Roman" w:cs="Times New Roman"/>
          <w:bCs/>
          <w:sz w:val="20"/>
          <w:szCs w:val="20"/>
          <w:lang w:eastAsia="ru-RU"/>
        </w:rPr>
      </w:pPr>
      <w:r w:rsidRPr="00B407D9">
        <w:rPr>
          <w:rFonts w:ascii="Times New Roman" w:eastAsia="Times New Roman" w:hAnsi="Times New Roman" w:cs="Times New Roman"/>
          <w:bCs/>
          <w:sz w:val="20"/>
          <w:szCs w:val="20"/>
          <w:lang w:eastAsia="ru-RU"/>
        </w:rPr>
        <w:t xml:space="preserve">Битковского сельсовета Сузунского района </w:t>
      </w:r>
    </w:p>
    <w:p w:rsidR="009C7162" w:rsidRPr="00B407D9" w:rsidRDefault="009C7162" w:rsidP="009C7162">
      <w:pPr>
        <w:widowControl w:val="0"/>
        <w:spacing w:after="0" w:line="240" w:lineRule="auto"/>
        <w:jc w:val="right"/>
        <w:rPr>
          <w:rFonts w:ascii="Times New Roman" w:eastAsia="Times New Roman" w:hAnsi="Times New Roman" w:cs="Times New Roman"/>
          <w:bCs/>
          <w:sz w:val="20"/>
          <w:szCs w:val="20"/>
          <w:lang w:eastAsia="ru-RU"/>
        </w:rPr>
      </w:pPr>
      <w:r w:rsidRPr="00B407D9">
        <w:rPr>
          <w:rFonts w:ascii="Times New Roman" w:eastAsia="Times New Roman" w:hAnsi="Times New Roman" w:cs="Times New Roman"/>
          <w:bCs/>
          <w:sz w:val="20"/>
          <w:szCs w:val="20"/>
          <w:lang w:eastAsia="ru-RU"/>
        </w:rPr>
        <w:t xml:space="preserve">Новосибирской области </w:t>
      </w:r>
    </w:p>
    <w:p w:rsidR="009C7162" w:rsidRPr="00B407D9" w:rsidRDefault="009C7162" w:rsidP="009C7162">
      <w:pPr>
        <w:widowControl w:val="0"/>
        <w:spacing w:after="0" w:line="240" w:lineRule="auto"/>
        <w:jc w:val="right"/>
        <w:rPr>
          <w:rFonts w:ascii="Times New Roman" w:eastAsia="Times New Roman" w:hAnsi="Times New Roman" w:cs="Times New Roman"/>
          <w:bCs/>
          <w:sz w:val="20"/>
          <w:szCs w:val="20"/>
          <w:lang w:eastAsia="ru-RU"/>
        </w:rPr>
      </w:pPr>
      <w:r w:rsidRPr="00B407D9">
        <w:rPr>
          <w:rFonts w:ascii="Times New Roman" w:eastAsia="Times New Roman" w:hAnsi="Times New Roman" w:cs="Times New Roman"/>
          <w:bCs/>
          <w:sz w:val="20"/>
          <w:szCs w:val="20"/>
          <w:lang w:eastAsia="ru-RU"/>
        </w:rPr>
        <w:t>от 30.12.2022 № 52</w:t>
      </w:r>
    </w:p>
    <w:p w:rsidR="009C7162" w:rsidRPr="00B407D9" w:rsidRDefault="009C7162" w:rsidP="009C7162">
      <w:pPr>
        <w:widowControl w:val="0"/>
        <w:spacing w:after="0" w:line="240" w:lineRule="auto"/>
        <w:jc w:val="right"/>
        <w:rPr>
          <w:rFonts w:ascii="Times New Roman" w:eastAsia="Times New Roman" w:hAnsi="Times New Roman" w:cs="Times New Roman"/>
          <w:bCs/>
          <w:sz w:val="20"/>
          <w:szCs w:val="20"/>
          <w:lang w:eastAsia="ru-RU"/>
        </w:rPr>
      </w:pPr>
    </w:p>
    <w:p w:rsidR="00B407D9" w:rsidRDefault="009C7162" w:rsidP="009C7162">
      <w:pPr>
        <w:widowControl w:val="0"/>
        <w:spacing w:after="0" w:line="240" w:lineRule="auto"/>
        <w:jc w:val="center"/>
        <w:rPr>
          <w:rFonts w:ascii="Times New Roman" w:eastAsia="Times New Roman" w:hAnsi="Times New Roman" w:cs="Times New Roman"/>
          <w:bCs/>
          <w:sz w:val="20"/>
          <w:szCs w:val="20"/>
          <w:lang w:eastAsia="ru-RU"/>
        </w:rPr>
      </w:pPr>
      <w:r w:rsidRPr="00B407D9">
        <w:rPr>
          <w:rFonts w:ascii="Times New Roman" w:eastAsia="Times New Roman" w:hAnsi="Times New Roman" w:cs="Times New Roman"/>
          <w:bCs/>
          <w:sz w:val="20"/>
          <w:szCs w:val="20"/>
          <w:lang w:eastAsia="ru-RU"/>
        </w:rPr>
        <w:t>Распределение бюджетных ассигнований бюджета Битковского сельсовета Сузунского района Новосибирской области по разделам, подразделам, целевым статьям (муниципальным программам и непрограммным направлениям деятельности), группам и подгруппам видов расходов классификации расходов бюджетов</w:t>
      </w:r>
    </w:p>
    <w:p w:rsidR="009C7162" w:rsidRPr="00B407D9" w:rsidRDefault="009C7162" w:rsidP="009C7162">
      <w:pPr>
        <w:widowControl w:val="0"/>
        <w:spacing w:after="0" w:line="240" w:lineRule="auto"/>
        <w:jc w:val="center"/>
        <w:rPr>
          <w:rFonts w:ascii="Times New Roman" w:eastAsia="Times New Roman" w:hAnsi="Times New Roman" w:cs="Times New Roman"/>
          <w:bCs/>
          <w:sz w:val="20"/>
          <w:szCs w:val="20"/>
          <w:lang w:eastAsia="ru-RU"/>
        </w:rPr>
      </w:pPr>
      <w:r w:rsidRPr="00B407D9">
        <w:rPr>
          <w:rFonts w:ascii="Times New Roman" w:eastAsia="Times New Roman" w:hAnsi="Times New Roman" w:cs="Times New Roman"/>
          <w:bCs/>
          <w:sz w:val="20"/>
          <w:szCs w:val="20"/>
          <w:lang w:eastAsia="ru-RU"/>
        </w:rPr>
        <w:t xml:space="preserve"> на 2023 год и плановый период 2024 и 2025 годов</w:t>
      </w:r>
    </w:p>
    <w:p w:rsidR="009C7162" w:rsidRPr="00B407D9" w:rsidRDefault="009C7162" w:rsidP="009C7162">
      <w:pPr>
        <w:widowControl w:val="0"/>
        <w:spacing w:after="0" w:line="240" w:lineRule="auto"/>
        <w:jc w:val="center"/>
        <w:rPr>
          <w:rFonts w:ascii="Times New Roman" w:eastAsia="Times New Roman" w:hAnsi="Times New Roman" w:cs="Times New Roman"/>
          <w:bCs/>
          <w:sz w:val="20"/>
          <w:szCs w:val="20"/>
          <w:lang w:eastAsia="ru-RU"/>
        </w:rPr>
      </w:pPr>
    </w:p>
    <w:p w:rsidR="009C7162" w:rsidRPr="00B407D9" w:rsidRDefault="009C7162" w:rsidP="009C7162">
      <w:pPr>
        <w:widowControl w:val="0"/>
        <w:spacing w:after="0" w:line="240" w:lineRule="auto"/>
        <w:jc w:val="right"/>
        <w:rPr>
          <w:rFonts w:ascii="Times New Roman" w:eastAsia="Times New Roman" w:hAnsi="Times New Roman" w:cs="Times New Roman"/>
          <w:bCs/>
          <w:sz w:val="20"/>
          <w:szCs w:val="20"/>
          <w:lang w:eastAsia="ru-RU"/>
        </w:rPr>
      </w:pPr>
      <w:r w:rsidRPr="00B407D9">
        <w:rPr>
          <w:rFonts w:ascii="Times New Roman" w:eastAsia="Times New Roman" w:hAnsi="Times New Roman" w:cs="Times New Roman"/>
          <w:bCs/>
          <w:sz w:val="20"/>
          <w:szCs w:val="20"/>
          <w:lang w:eastAsia="ru-RU"/>
        </w:rPr>
        <w:t xml:space="preserve">             рублей</w:t>
      </w:r>
      <w:r w:rsidRPr="00B407D9">
        <w:rPr>
          <w:rFonts w:ascii="Times New Roman" w:eastAsia="Times New Roman" w:hAnsi="Times New Roman" w:cs="Times New Roman"/>
          <w:bCs/>
          <w:sz w:val="20"/>
          <w:szCs w:val="20"/>
          <w:lang w:eastAsia="ru-RU"/>
        </w:rPr>
        <w:tab/>
      </w:r>
    </w:p>
    <w:tbl>
      <w:tblPr>
        <w:tblW w:w="5000" w:type="pct"/>
        <w:tblLayout w:type="fixed"/>
        <w:tblLook w:val="04A0" w:firstRow="1" w:lastRow="0" w:firstColumn="1" w:lastColumn="0" w:noHBand="0" w:noVBand="1"/>
      </w:tblPr>
      <w:tblGrid>
        <w:gridCol w:w="2801"/>
        <w:gridCol w:w="576"/>
        <w:gridCol w:w="673"/>
        <w:gridCol w:w="1166"/>
        <w:gridCol w:w="568"/>
        <w:gridCol w:w="1555"/>
        <w:gridCol w:w="1415"/>
        <w:gridCol w:w="1383"/>
      </w:tblGrid>
      <w:tr w:rsidR="009C7162" w:rsidRPr="00B407D9" w:rsidTr="009C7162">
        <w:trPr>
          <w:trHeight w:val="315"/>
        </w:trPr>
        <w:tc>
          <w:tcPr>
            <w:tcW w:w="1382" w:type="pct"/>
            <w:tcBorders>
              <w:top w:val="single" w:sz="4" w:space="0" w:color="auto"/>
              <w:left w:val="single" w:sz="4" w:space="0" w:color="auto"/>
              <w:bottom w:val="nil"/>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 </w:t>
            </w:r>
          </w:p>
        </w:tc>
        <w:tc>
          <w:tcPr>
            <w:tcW w:w="284" w:type="pct"/>
            <w:tcBorders>
              <w:top w:val="single" w:sz="4" w:space="0" w:color="auto"/>
              <w:left w:val="single" w:sz="4" w:space="0" w:color="auto"/>
              <w:bottom w:val="nil"/>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 </w:t>
            </w:r>
          </w:p>
        </w:tc>
        <w:tc>
          <w:tcPr>
            <w:tcW w:w="332" w:type="pct"/>
            <w:tcBorders>
              <w:top w:val="single" w:sz="4" w:space="0" w:color="auto"/>
              <w:left w:val="single" w:sz="4" w:space="0" w:color="auto"/>
              <w:bottom w:val="nil"/>
              <w:right w:val="single" w:sz="4" w:space="0" w:color="auto"/>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 </w:t>
            </w:r>
          </w:p>
        </w:tc>
        <w:tc>
          <w:tcPr>
            <w:tcW w:w="575" w:type="pct"/>
            <w:tcBorders>
              <w:top w:val="single" w:sz="4" w:space="0" w:color="auto"/>
              <w:left w:val="nil"/>
              <w:bottom w:val="nil"/>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 </w:t>
            </w:r>
          </w:p>
        </w:tc>
        <w:tc>
          <w:tcPr>
            <w:tcW w:w="280" w:type="pct"/>
            <w:tcBorders>
              <w:top w:val="single" w:sz="4" w:space="0" w:color="auto"/>
              <w:left w:val="single" w:sz="4" w:space="0" w:color="auto"/>
              <w:bottom w:val="nil"/>
              <w:right w:val="single" w:sz="4" w:space="0" w:color="auto"/>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 </w:t>
            </w:r>
          </w:p>
        </w:tc>
        <w:tc>
          <w:tcPr>
            <w:tcW w:w="767" w:type="pct"/>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9C7162" w:rsidRPr="00B407D9" w:rsidRDefault="009C7162" w:rsidP="009C7162">
            <w:pPr>
              <w:spacing w:after="0" w:line="240" w:lineRule="auto"/>
              <w:jc w:val="center"/>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Сумма на 2023 год</w:t>
            </w:r>
          </w:p>
        </w:tc>
        <w:tc>
          <w:tcPr>
            <w:tcW w:w="698" w:type="pct"/>
            <w:vMerge w:val="restart"/>
            <w:tcBorders>
              <w:top w:val="single" w:sz="4" w:space="0" w:color="auto"/>
              <w:left w:val="nil"/>
              <w:bottom w:val="single" w:sz="4" w:space="0" w:color="auto"/>
              <w:right w:val="nil"/>
            </w:tcBorders>
            <w:shd w:val="clear" w:color="auto" w:fill="auto"/>
            <w:vAlign w:val="center"/>
            <w:hideMark/>
          </w:tcPr>
          <w:p w:rsidR="009C7162" w:rsidRPr="00B407D9" w:rsidRDefault="009C7162" w:rsidP="009C7162">
            <w:pPr>
              <w:spacing w:after="0" w:line="240" w:lineRule="auto"/>
              <w:jc w:val="center"/>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Сумма на 2024 год</w:t>
            </w:r>
          </w:p>
        </w:tc>
        <w:tc>
          <w:tcPr>
            <w:tcW w:w="682" w:type="pct"/>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9C7162" w:rsidRPr="00B407D9" w:rsidRDefault="009C7162" w:rsidP="009C7162">
            <w:pPr>
              <w:spacing w:after="0" w:line="240" w:lineRule="auto"/>
              <w:jc w:val="center"/>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Сумма на 2025 год</w:t>
            </w:r>
          </w:p>
        </w:tc>
      </w:tr>
      <w:tr w:rsidR="009C7162" w:rsidRPr="00B407D9" w:rsidTr="009C7162">
        <w:trPr>
          <w:trHeight w:val="675"/>
        </w:trPr>
        <w:tc>
          <w:tcPr>
            <w:tcW w:w="1382" w:type="pct"/>
            <w:tcBorders>
              <w:top w:val="nil"/>
              <w:left w:val="single" w:sz="4" w:space="0" w:color="auto"/>
              <w:bottom w:val="nil"/>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Наименование</w:t>
            </w:r>
          </w:p>
        </w:tc>
        <w:tc>
          <w:tcPr>
            <w:tcW w:w="284" w:type="pct"/>
            <w:tcBorders>
              <w:top w:val="nil"/>
              <w:left w:val="single" w:sz="4" w:space="0" w:color="auto"/>
              <w:bottom w:val="nil"/>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РЗ</w:t>
            </w:r>
          </w:p>
        </w:tc>
        <w:tc>
          <w:tcPr>
            <w:tcW w:w="332" w:type="pct"/>
            <w:tcBorders>
              <w:top w:val="nil"/>
              <w:left w:val="single" w:sz="4" w:space="0" w:color="auto"/>
              <w:bottom w:val="nil"/>
              <w:right w:val="single" w:sz="4" w:space="0" w:color="auto"/>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ПР</w:t>
            </w:r>
          </w:p>
        </w:tc>
        <w:tc>
          <w:tcPr>
            <w:tcW w:w="575" w:type="pct"/>
            <w:tcBorders>
              <w:top w:val="nil"/>
              <w:left w:val="nil"/>
              <w:bottom w:val="nil"/>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КЦСР</w:t>
            </w:r>
          </w:p>
        </w:tc>
        <w:tc>
          <w:tcPr>
            <w:tcW w:w="280" w:type="pct"/>
            <w:tcBorders>
              <w:top w:val="nil"/>
              <w:left w:val="single" w:sz="4" w:space="0" w:color="auto"/>
              <w:bottom w:val="nil"/>
              <w:right w:val="single" w:sz="4" w:space="0" w:color="auto"/>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КВР</w:t>
            </w:r>
          </w:p>
        </w:tc>
        <w:tc>
          <w:tcPr>
            <w:tcW w:w="767" w:type="pct"/>
            <w:vMerge/>
            <w:tcBorders>
              <w:top w:val="single" w:sz="4" w:space="0" w:color="auto"/>
              <w:left w:val="single" w:sz="4" w:space="0" w:color="auto"/>
              <w:bottom w:val="single" w:sz="4" w:space="0" w:color="auto"/>
              <w:right w:val="single" w:sz="4" w:space="0" w:color="auto"/>
            </w:tcBorders>
            <w:vAlign w:val="center"/>
            <w:hideMark/>
          </w:tcPr>
          <w:p w:rsidR="009C7162" w:rsidRPr="00B407D9" w:rsidRDefault="009C7162" w:rsidP="009C7162">
            <w:pPr>
              <w:spacing w:after="0" w:line="240" w:lineRule="auto"/>
              <w:rPr>
                <w:rFonts w:ascii="Times New Roman" w:eastAsia="Times New Roman" w:hAnsi="Times New Roman" w:cs="Times New Roman"/>
                <w:b/>
                <w:bCs/>
                <w:sz w:val="20"/>
                <w:szCs w:val="20"/>
                <w:lang w:eastAsia="ru-RU"/>
              </w:rPr>
            </w:pPr>
          </w:p>
        </w:tc>
        <w:tc>
          <w:tcPr>
            <w:tcW w:w="698" w:type="pct"/>
            <w:vMerge/>
            <w:tcBorders>
              <w:top w:val="single" w:sz="4" w:space="0" w:color="auto"/>
              <w:left w:val="nil"/>
              <w:bottom w:val="single" w:sz="4" w:space="0" w:color="auto"/>
              <w:right w:val="nil"/>
            </w:tcBorders>
            <w:vAlign w:val="center"/>
            <w:hideMark/>
          </w:tcPr>
          <w:p w:rsidR="009C7162" w:rsidRPr="00B407D9" w:rsidRDefault="009C7162" w:rsidP="009C7162">
            <w:pPr>
              <w:spacing w:after="0" w:line="240" w:lineRule="auto"/>
              <w:rPr>
                <w:rFonts w:ascii="Times New Roman" w:eastAsia="Times New Roman" w:hAnsi="Times New Roman" w:cs="Times New Roman"/>
                <w:b/>
                <w:bCs/>
                <w:sz w:val="20"/>
                <w:szCs w:val="20"/>
                <w:lang w:eastAsia="ru-RU"/>
              </w:rPr>
            </w:pPr>
          </w:p>
        </w:tc>
        <w:tc>
          <w:tcPr>
            <w:tcW w:w="682" w:type="pct"/>
            <w:vMerge/>
            <w:tcBorders>
              <w:top w:val="single" w:sz="4" w:space="0" w:color="auto"/>
              <w:left w:val="single" w:sz="4" w:space="0" w:color="auto"/>
              <w:bottom w:val="single" w:sz="4" w:space="0" w:color="auto"/>
              <w:right w:val="single" w:sz="4" w:space="0" w:color="auto"/>
            </w:tcBorders>
            <w:vAlign w:val="center"/>
            <w:hideMark/>
          </w:tcPr>
          <w:p w:rsidR="009C7162" w:rsidRPr="00B407D9" w:rsidRDefault="009C7162" w:rsidP="009C7162">
            <w:pPr>
              <w:spacing w:after="0" w:line="240" w:lineRule="auto"/>
              <w:rPr>
                <w:rFonts w:ascii="Times New Roman" w:eastAsia="Times New Roman" w:hAnsi="Times New Roman" w:cs="Times New Roman"/>
                <w:b/>
                <w:bCs/>
                <w:sz w:val="20"/>
                <w:szCs w:val="20"/>
                <w:lang w:eastAsia="ru-RU"/>
              </w:rPr>
            </w:pPr>
          </w:p>
        </w:tc>
      </w:tr>
      <w:tr w:rsidR="009C7162" w:rsidRPr="00B407D9" w:rsidTr="009C7162">
        <w:trPr>
          <w:trHeight w:val="315"/>
        </w:trPr>
        <w:tc>
          <w:tcPr>
            <w:tcW w:w="1382" w:type="pct"/>
            <w:tcBorders>
              <w:top w:val="single" w:sz="4" w:space="0" w:color="auto"/>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1</w:t>
            </w:r>
          </w:p>
        </w:tc>
        <w:tc>
          <w:tcPr>
            <w:tcW w:w="284"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2</w:t>
            </w:r>
          </w:p>
        </w:tc>
        <w:tc>
          <w:tcPr>
            <w:tcW w:w="332" w:type="pct"/>
            <w:tcBorders>
              <w:top w:val="single" w:sz="4" w:space="0" w:color="auto"/>
              <w:left w:val="nil"/>
              <w:bottom w:val="single" w:sz="4" w:space="0" w:color="auto"/>
              <w:right w:val="single" w:sz="4" w:space="0" w:color="auto"/>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3</w:t>
            </w:r>
          </w:p>
        </w:tc>
        <w:tc>
          <w:tcPr>
            <w:tcW w:w="575" w:type="pct"/>
            <w:tcBorders>
              <w:top w:val="single" w:sz="4" w:space="0" w:color="auto"/>
              <w:left w:val="nil"/>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4</w:t>
            </w:r>
          </w:p>
        </w:tc>
        <w:tc>
          <w:tcPr>
            <w:tcW w:w="280"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5</w:t>
            </w:r>
          </w:p>
        </w:tc>
        <w:tc>
          <w:tcPr>
            <w:tcW w:w="767" w:type="pct"/>
            <w:tcBorders>
              <w:top w:val="nil"/>
              <w:left w:val="nil"/>
              <w:bottom w:val="single" w:sz="4" w:space="0" w:color="auto"/>
              <w:right w:val="single" w:sz="4" w:space="0" w:color="auto"/>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6</w:t>
            </w:r>
          </w:p>
        </w:tc>
        <w:tc>
          <w:tcPr>
            <w:tcW w:w="698" w:type="pct"/>
            <w:tcBorders>
              <w:top w:val="nil"/>
              <w:left w:val="nil"/>
              <w:bottom w:val="single" w:sz="4" w:space="0" w:color="auto"/>
              <w:right w:val="single" w:sz="4" w:space="0" w:color="auto"/>
            </w:tcBorders>
            <w:shd w:val="clear" w:color="auto" w:fill="auto"/>
            <w:vAlign w:val="center"/>
            <w:hideMark/>
          </w:tcPr>
          <w:p w:rsidR="009C7162" w:rsidRPr="00B407D9" w:rsidRDefault="009C7162" w:rsidP="009C7162">
            <w:pPr>
              <w:spacing w:after="0" w:line="240" w:lineRule="auto"/>
              <w:jc w:val="center"/>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7</w:t>
            </w:r>
          </w:p>
        </w:tc>
        <w:tc>
          <w:tcPr>
            <w:tcW w:w="682" w:type="pct"/>
            <w:tcBorders>
              <w:top w:val="nil"/>
              <w:left w:val="nil"/>
              <w:bottom w:val="single" w:sz="4" w:space="0" w:color="auto"/>
              <w:right w:val="single" w:sz="4" w:space="0" w:color="auto"/>
            </w:tcBorders>
            <w:shd w:val="clear" w:color="auto" w:fill="auto"/>
            <w:vAlign w:val="center"/>
            <w:hideMark/>
          </w:tcPr>
          <w:p w:rsidR="009C7162" w:rsidRPr="00B407D9" w:rsidRDefault="009C7162" w:rsidP="009C7162">
            <w:pPr>
              <w:spacing w:after="0" w:line="240" w:lineRule="auto"/>
              <w:jc w:val="center"/>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8</w:t>
            </w:r>
          </w:p>
        </w:tc>
      </w:tr>
      <w:tr w:rsidR="009C7162" w:rsidRPr="00B407D9" w:rsidTr="009C7162">
        <w:trPr>
          <w:trHeight w:val="315"/>
        </w:trPr>
        <w:tc>
          <w:tcPr>
            <w:tcW w:w="1382" w:type="pct"/>
            <w:tcBorders>
              <w:top w:val="nil"/>
              <w:left w:val="single" w:sz="4" w:space="0" w:color="auto"/>
              <w:bottom w:val="single" w:sz="4" w:space="0" w:color="auto"/>
              <w:right w:val="nil"/>
            </w:tcBorders>
            <w:shd w:val="clear" w:color="auto" w:fill="auto"/>
            <w:vAlign w:val="center"/>
            <w:hideMark/>
          </w:tcPr>
          <w:p w:rsidR="009C7162" w:rsidRPr="00B407D9" w:rsidRDefault="009C7162" w:rsidP="009C7162">
            <w:pPr>
              <w:spacing w:after="0" w:line="240" w:lineRule="auto"/>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ОБЩЕГОСУДАРСТВЕННЫЕ ВОПРОСЫ</w:t>
            </w:r>
          </w:p>
        </w:tc>
        <w:tc>
          <w:tcPr>
            <w:tcW w:w="284"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01</w:t>
            </w:r>
          </w:p>
        </w:tc>
        <w:tc>
          <w:tcPr>
            <w:tcW w:w="332"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 </w:t>
            </w:r>
          </w:p>
        </w:tc>
        <w:tc>
          <w:tcPr>
            <w:tcW w:w="575"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 </w:t>
            </w:r>
          </w:p>
        </w:tc>
        <w:tc>
          <w:tcPr>
            <w:tcW w:w="280" w:type="pct"/>
            <w:tcBorders>
              <w:top w:val="nil"/>
              <w:left w:val="single" w:sz="4" w:space="0" w:color="auto"/>
              <w:bottom w:val="single" w:sz="4" w:space="0" w:color="auto"/>
              <w:right w:val="single" w:sz="4" w:space="0" w:color="auto"/>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 </w:t>
            </w:r>
          </w:p>
        </w:tc>
        <w:tc>
          <w:tcPr>
            <w:tcW w:w="767" w:type="pct"/>
            <w:tcBorders>
              <w:top w:val="nil"/>
              <w:left w:val="nil"/>
              <w:bottom w:val="single" w:sz="4" w:space="0" w:color="auto"/>
              <w:right w:val="nil"/>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3 731 063,22</w:t>
            </w:r>
          </w:p>
        </w:tc>
        <w:tc>
          <w:tcPr>
            <w:tcW w:w="698"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3 773 596,22</w:t>
            </w:r>
          </w:p>
        </w:tc>
        <w:tc>
          <w:tcPr>
            <w:tcW w:w="682" w:type="pct"/>
            <w:tcBorders>
              <w:top w:val="nil"/>
              <w:left w:val="single" w:sz="4" w:space="0" w:color="auto"/>
              <w:bottom w:val="single" w:sz="4" w:space="0" w:color="auto"/>
              <w:right w:val="single" w:sz="4" w:space="0" w:color="auto"/>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3 647 552,21</w:t>
            </w:r>
          </w:p>
        </w:tc>
      </w:tr>
      <w:tr w:rsidR="009C7162" w:rsidRPr="00B407D9" w:rsidTr="009C7162">
        <w:trPr>
          <w:trHeight w:val="945"/>
        </w:trPr>
        <w:tc>
          <w:tcPr>
            <w:tcW w:w="1382" w:type="pct"/>
            <w:tcBorders>
              <w:top w:val="nil"/>
              <w:left w:val="single" w:sz="4" w:space="0" w:color="auto"/>
              <w:bottom w:val="single" w:sz="4" w:space="0" w:color="auto"/>
              <w:right w:val="nil"/>
            </w:tcBorders>
            <w:shd w:val="clear" w:color="auto" w:fill="auto"/>
            <w:vAlign w:val="center"/>
            <w:hideMark/>
          </w:tcPr>
          <w:p w:rsidR="009C7162" w:rsidRPr="00B407D9" w:rsidRDefault="009C7162" w:rsidP="009C7162">
            <w:pPr>
              <w:spacing w:after="0" w:line="240" w:lineRule="auto"/>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Функционирование высшего должностного лица субъекта Российской Федерации и муниципального образования</w:t>
            </w:r>
          </w:p>
        </w:tc>
        <w:tc>
          <w:tcPr>
            <w:tcW w:w="284"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01</w:t>
            </w:r>
          </w:p>
        </w:tc>
        <w:tc>
          <w:tcPr>
            <w:tcW w:w="332"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02</w:t>
            </w:r>
          </w:p>
        </w:tc>
        <w:tc>
          <w:tcPr>
            <w:tcW w:w="575"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 </w:t>
            </w:r>
          </w:p>
        </w:tc>
        <w:tc>
          <w:tcPr>
            <w:tcW w:w="280" w:type="pct"/>
            <w:tcBorders>
              <w:top w:val="nil"/>
              <w:left w:val="single" w:sz="4" w:space="0" w:color="auto"/>
              <w:bottom w:val="single" w:sz="4" w:space="0" w:color="auto"/>
              <w:right w:val="single" w:sz="4" w:space="0" w:color="auto"/>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 </w:t>
            </w:r>
          </w:p>
        </w:tc>
        <w:tc>
          <w:tcPr>
            <w:tcW w:w="767" w:type="pct"/>
            <w:tcBorders>
              <w:top w:val="nil"/>
              <w:left w:val="nil"/>
              <w:bottom w:val="single" w:sz="4" w:space="0" w:color="auto"/>
              <w:right w:val="nil"/>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922 551,00</w:t>
            </w:r>
          </w:p>
        </w:tc>
        <w:tc>
          <w:tcPr>
            <w:tcW w:w="698"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922 551,00</w:t>
            </w:r>
          </w:p>
        </w:tc>
        <w:tc>
          <w:tcPr>
            <w:tcW w:w="682" w:type="pct"/>
            <w:tcBorders>
              <w:top w:val="nil"/>
              <w:left w:val="single" w:sz="4" w:space="0" w:color="auto"/>
              <w:bottom w:val="single" w:sz="4" w:space="0" w:color="auto"/>
              <w:right w:val="single" w:sz="4" w:space="0" w:color="auto"/>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922 551,00</w:t>
            </w:r>
          </w:p>
        </w:tc>
      </w:tr>
      <w:tr w:rsidR="009C7162" w:rsidRPr="00B407D9" w:rsidTr="009C7162">
        <w:trPr>
          <w:trHeight w:val="630"/>
        </w:trPr>
        <w:tc>
          <w:tcPr>
            <w:tcW w:w="1382" w:type="pct"/>
            <w:tcBorders>
              <w:top w:val="nil"/>
              <w:left w:val="single" w:sz="4" w:space="0" w:color="auto"/>
              <w:bottom w:val="single" w:sz="4" w:space="0" w:color="auto"/>
              <w:right w:val="nil"/>
            </w:tcBorders>
            <w:shd w:val="clear" w:color="auto" w:fill="auto"/>
            <w:vAlign w:val="center"/>
            <w:hideMark/>
          </w:tcPr>
          <w:p w:rsidR="009C7162" w:rsidRPr="00B407D9" w:rsidRDefault="009C7162" w:rsidP="009C7162">
            <w:pPr>
              <w:spacing w:after="0" w:line="240" w:lineRule="auto"/>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Непрограммные направления бюджета поселения</w:t>
            </w:r>
          </w:p>
        </w:tc>
        <w:tc>
          <w:tcPr>
            <w:tcW w:w="284"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01</w:t>
            </w:r>
          </w:p>
        </w:tc>
        <w:tc>
          <w:tcPr>
            <w:tcW w:w="332"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02</w:t>
            </w:r>
          </w:p>
        </w:tc>
        <w:tc>
          <w:tcPr>
            <w:tcW w:w="575"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88.0.00.00000</w:t>
            </w:r>
          </w:p>
        </w:tc>
        <w:tc>
          <w:tcPr>
            <w:tcW w:w="280" w:type="pct"/>
            <w:tcBorders>
              <w:top w:val="nil"/>
              <w:left w:val="single" w:sz="4" w:space="0" w:color="auto"/>
              <w:bottom w:val="single" w:sz="4" w:space="0" w:color="auto"/>
              <w:right w:val="single" w:sz="4" w:space="0" w:color="auto"/>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 </w:t>
            </w:r>
          </w:p>
        </w:tc>
        <w:tc>
          <w:tcPr>
            <w:tcW w:w="767" w:type="pct"/>
            <w:tcBorders>
              <w:top w:val="nil"/>
              <w:left w:val="nil"/>
              <w:bottom w:val="single" w:sz="4" w:space="0" w:color="auto"/>
              <w:right w:val="nil"/>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922 551,00</w:t>
            </w:r>
          </w:p>
        </w:tc>
        <w:tc>
          <w:tcPr>
            <w:tcW w:w="698"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922 551,00</w:t>
            </w:r>
          </w:p>
        </w:tc>
        <w:tc>
          <w:tcPr>
            <w:tcW w:w="682" w:type="pct"/>
            <w:tcBorders>
              <w:top w:val="nil"/>
              <w:left w:val="single" w:sz="4" w:space="0" w:color="auto"/>
              <w:bottom w:val="single" w:sz="4" w:space="0" w:color="auto"/>
              <w:right w:val="single" w:sz="4" w:space="0" w:color="auto"/>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922 551,00</w:t>
            </w:r>
          </w:p>
        </w:tc>
      </w:tr>
      <w:tr w:rsidR="009C7162" w:rsidRPr="00B407D9" w:rsidTr="009C7162">
        <w:trPr>
          <w:trHeight w:val="315"/>
        </w:trPr>
        <w:tc>
          <w:tcPr>
            <w:tcW w:w="1382" w:type="pct"/>
            <w:tcBorders>
              <w:top w:val="nil"/>
              <w:left w:val="single" w:sz="4" w:space="0" w:color="auto"/>
              <w:bottom w:val="single" w:sz="4" w:space="0" w:color="auto"/>
              <w:right w:val="nil"/>
            </w:tcBorders>
            <w:shd w:val="clear" w:color="auto" w:fill="auto"/>
            <w:vAlign w:val="center"/>
            <w:hideMark/>
          </w:tcPr>
          <w:p w:rsidR="009C7162" w:rsidRPr="00B407D9" w:rsidRDefault="009C7162" w:rsidP="009C7162">
            <w:pPr>
              <w:spacing w:after="0" w:line="240" w:lineRule="auto"/>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Глава муниципального образования</w:t>
            </w:r>
          </w:p>
        </w:tc>
        <w:tc>
          <w:tcPr>
            <w:tcW w:w="284"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01</w:t>
            </w:r>
          </w:p>
        </w:tc>
        <w:tc>
          <w:tcPr>
            <w:tcW w:w="332"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02</w:t>
            </w:r>
          </w:p>
        </w:tc>
        <w:tc>
          <w:tcPr>
            <w:tcW w:w="575"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88.0.00.01021</w:t>
            </w:r>
          </w:p>
        </w:tc>
        <w:tc>
          <w:tcPr>
            <w:tcW w:w="280" w:type="pct"/>
            <w:tcBorders>
              <w:top w:val="nil"/>
              <w:left w:val="single" w:sz="4" w:space="0" w:color="auto"/>
              <w:bottom w:val="single" w:sz="4" w:space="0" w:color="auto"/>
              <w:right w:val="single" w:sz="4" w:space="0" w:color="auto"/>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 </w:t>
            </w:r>
          </w:p>
        </w:tc>
        <w:tc>
          <w:tcPr>
            <w:tcW w:w="767" w:type="pct"/>
            <w:tcBorders>
              <w:top w:val="nil"/>
              <w:left w:val="nil"/>
              <w:bottom w:val="single" w:sz="4" w:space="0" w:color="auto"/>
              <w:right w:val="nil"/>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922 551,00</w:t>
            </w:r>
          </w:p>
        </w:tc>
        <w:tc>
          <w:tcPr>
            <w:tcW w:w="698"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922 551,00</w:t>
            </w:r>
          </w:p>
        </w:tc>
        <w:tc>
          <w:tcPr>
            <w:tcW w:w="682" w:type="pct"/>
            <w:tcBorders>
              <w:top w:val="nil"/>
              <w:left w:val="single" w:sz="4" w:space="0" w:color="auto"/>
              <w:bottom w:val="single" w:sz="4" w:space="0" w:color="auto"/>
              <w:right w:val="single" w:sz="4" w:space="0" w:color="auto"/>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922 551,00</w:t>
            </w:r>
          </w:p>
        </w:tc>
      </w:tr>
      <w:tr w:rsidR="009C7162" w:rsidRPr="00B407D9" w:rsidTr="009C7162">
        <w:trPr>
          <w:trHeight w:val="567"/>
        </w:trPr>
        <w:tc>
          <w:tcPr>
            <w:tcW w:w="1382" w:type="pct"/>
            <w:tcBorders>
              <w:top w:val="nil"/>
              <w:left w:val="single" w:sz="4" w:space="0" w:color="auto"/>
              <w:bottom w:val="single" w:sz="4" w:space="0" w:color="auto"/>
              <w:right w:val="nil"/>
            </w:tcBorders>
            <w:shd w:val="clear" w:color="auto" w:fill="auto"/>
            <w:vAlign w:val="center"/>
            <w:hideMark/>
          </w:tcPr>
          <w:p w:rsidR="009C7162" w:rsidRPr="00B407D9" w:rsidRDefault="009C7162" w:rsidP="009C7162">
            <w:pPr>
              <w:spacing w:after="0" w:line="240" w:lineRule="auto"/>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284"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01</w:t>
            </w:r>
          </w:p>
        </w:tc>
        <w:tc>
          <w:tcPr>
            <w:tcW w:w="332"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02</w:t>
            </w:r>
          </w:p>
        </w:tc>
        <w:tc>
          <w:tcPr>
            <w:tcW w:w="575"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88.0.00.01021</w:t>
            </w:r>
          </w:p>
        </w:tc>
        <w:tc>
          <w:tcPr>
            <w:tcW w:w="280" w:type="pct"/>
            <w:tcBorders>
              <w:top w:val="nil"/>
              <w:left w:val="single" w:sz="4" w:space="0" w:color="auto"/>
              <w:bottom w:val="single" w:sz="4" w:space="0" w:color="auto"/>
              <w:right w:val="single" w:sz="4" w:space="0" w:color="auto"/>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100</w:t>
            </w:r>
          </w:p>
        </w:tc>
        <w:tc>
          <w:tcPr>
            <w:tcW w:w="767" w:type="pct"/>
            <w:tcBorders>
              <w:top w:val="nil"/>
              <w:left w:val="nil"/>
              <w:bottom w:val="single" w:sz="4" w:space="0" w:color="auto"/>
              <w:right w:val="nil"/>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922 551,00</w:t>
            </w:r>
          </w:p>
        </w:tc>
        <w:tc>
          <w:tcPr>
            <w:tcW w:w="698"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922 551,00</w:t>
            </w:r>
          </w:p>
        </w:tc>
        <w:tc>
          <w:tcPr>
            <w:tcW w:w="682" w:type="pct"/>
            <w:tcBorders>
              <w:top w:val="nil"/>
              <w:left w:val="single" w:sz="4" w:space="0" w:color="auto"/>
              <w:bottom w:val="single" w:sz="4" w:space="0" w:color="auto"/>
              <w:right w:val="single" w:sz="4" w:space="0" w:color="auto"/>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922 551,00</w:t>
            </w:r>
          </w:p>
        </w:tc>
      </w:tr>
      <w:tr w:rsidR="009C7162" w:rsidRPr="00B407D9" w:rsidTr="009C7162">
        <w:trPr>
          <w:trHeight w:val="630"/>
        </w:trPr>
        <w:tc>
          <w:tcPr>
            <w:tcW w:w="1382" w:type="pct"/>
            <w:tcBorders>
              <w:top w:val="nil"/>
              <w:left w:val="single" w:sz="4" w:space="0" w:color="auto"/>
              <w:bottom w:val="single" w:sz="4" w:space="0" w:color="auto"/>
              <w:right w:val="nil"/>
            </w:tcBorders>
            <w:shd w:val="clear" w:color="auto" w:fill="auto"/>
            <w:vAlign w:val="center"/>
            <w:hideMark/>
          </w:tcPr>
          <w:p w:rsidR="009C7162" w:rsidRPr="00B407D9" w:rsidRDefault="009C7162" w:rsidP="009C7162">
            <w:pPr>
              <w:spacing w:after="0" w:line="240" w:lineRule="auto"/>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Расходы на выплаты персоналу государственных (муниципальных) органов</w:t>
            </w:r>
          </w:p>
        </w:tc>
        <w:tc>
          <w:tcPr>
            <w:tcW w:w="284"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01</w:t>
            </w:r>
          </w:p>
        </w:tc>
        <w:tc>
          <w:tcPr>
            <w:tcW w:w="332"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02</w:t>
            </w:r>
          </w:p>
        </w:tc>
        <w:tc>
          <w:tcPr>
            <w:tcW w:w="575"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88.0.00.01021</w:t>
            </w:r>
          </w:p>
        </w:tc>
        <w:tc>
          <w:tcPr>
            <w:tcW w:w="280" w:type="pct"/>
            <w:tcBorders>
              <w:top w:val="nil"/>
              <w:left w:val="single" w:sz="4" w:space="0" w:color="auto"/>
              <w:bottom w:val="single" w:sz="4" w:space="0" w:color="auto"/>
              <w:right w:val="single" w:sz="4" w:space="0" w:color="auto"/>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120</w:t>
            </w:r>
          </w:p>
        </w:tc>
        <w:tc>
          <w:tcPr>
            <w:tcW w:w="767" w:type="pct"/>
            <w:tcBorders>
              <w:top w:val="nil"/>
              <w:left w:val="nil"/>
              <w:bottom w:val="single" w:sz="4" w:space="0" w:color="auto"/>
              <w:right w:val="nil"/>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922 551,00</w:t>
            </w:r>
          </w:p>
        </w:tc>
        <w:tc>
          <w:tcPr>
            <w:tcW w:w="698"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922 551,00</w:t>
            </w:r>
          </w:p>
        </w:tc>
        <w:tc>
          <w:tcPr>
            <w:tcW w:w="682" w:type="pct"/>
            <w:tcBorders>
              <w:top w:val="nil"/>
              <w:left w:val="single" w:sz="4" w:space="0" w:color="auto"/>
              <w:bottom w:val="single" w:sz="4" w:space="0" w:color="auto"/>
              <w:right w:val="single" w:sz="4" w:space="0" w:color="auto"/>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922 551,00</w:t>
            </w:r>
          </w:p>
        </w:tc>
      </w:tr>
      <w:tr w:rsidR="009C7162" w:rsidRPr="00B407D9" w:rsidTr="009C7162">
        <w:trPr>
          <w:trHeight w:val="70"/>
        </w:trPr>
        <w:tc>
          <w:tcPr>
            <w:tcW w:w="1382"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9C7162" w:rsidRPr="00B407D9" w:rsidRDefault="009C7162" w:rsidP="009C7162">
            <w:pPr>
              <w:spacing w:after="0" w:line="240" w:lineRule="auto"/>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Функционирование Правительства Российской Федерации, высших исполнительных органов государственной власти субъектов Российской Федерации, местных администраций</w:t>
            </w:r>
          </w:p>
        </w:tc>
        <w:tc>
          <w:tcPr>
            <w:tcW w:w="284"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01</w:t>
            </w:r>
          </w:p>
        </w:tc>
        <w:tc>
          <w:tcPr>
            <w:tcW w:w="332"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04</w:t>
            </w:r>
          </w:p>
        </w:tc>
        <w:tc>
          <w:tcPr>
            <w:tcW w:w="575"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 </w:t>
            </w:r>
          </w:p>
        </w:tc>
        <w:tc>
          <w:tcPr>
            <w:tcW w:w="280"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 </w:t>
            </w:r>
          </w:p>
        </w:tc>
        <w:tc>
          <w:tcPr>
            <w:tcW w:w="767"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2 635 538,73</w:t>
            </w:r>
          </w:p>
        </w:tc>
        <w:tc>
          <w:tcPr>
            <w:tcW w:w="698"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2 628 871,73</w:t>
            </w:r>
          </w:p>
        </w:tc>
        <w:tc>
          <w:tcPr>
            <w:tcW w:w="682"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2 604 708,33</w:t>
            </w:r>
          </w:p>
        </w:tc>
      </w:tr>
      <w:tr w:rsidR="009C7162" w:rsidRPr="00B407D9" w:rsidTr="009C7162">
        <w:trPr>
          <w:trHeight w:val="70"/>
        </w:trPr>
        <w:tc>
          <w:tcPr>
            <w:tcW w:w="1382" w:type="pct"/>
            <w:tcBorders>
              <w:top w:val="single" w:sz="4" w:space="0" w:color="auto"/>
              <w:left w:val="single" w:sz="4" w:space="0" w:color="auto"/>
              <w:bottom w:val="single" w:sz="4" w:space="0" w:color="auto"/>
              <w:right w:val="nil"/>
            </w:tcBorders>
            <w:shd w:val="clear" w:color="auto" w:fill="auto"/>
            <w:vAlign w:val="center"/>
            <w:hideMark/>
          </w:tcPr>
          <w:p w:rsidR="009C7162" w:rsidRPr="00B407D9" w:rsidRDefault="009C7162" w:rsidP="009C7162">
            <w:pPr>
              <w:spacing w:after="0" w:line="240" w:lineRule="auto"/>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Непрограммные направления бюджета поселения</w:t>
            </w:r>
          </w:p>
        </w:tc>
        <w:tc>
          <w:tcPr>
            <w:tcW w:w="284" w:type="pct"/>
            <w:tcBorders>
              <w:top w:val="single" w:sz="4" w:space="0" w:color="auto"/>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01</w:t>
            </w:r>
          </w:p>
        </w:tc>
        <w:tc>
          <w:tcPr>
            <w:tcW w:w="332" w:type="pct"/>
            <w:tcBorders>
              <w:top w:val="single" w:sz="4" w:space="0" w:color="auto"/>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04</w:t>
            </w:r>
          </w:p>
        </w:tc>
        <w:tc>
          <w:tcPr>
            <w:tcW w:w="575" w:type="pct"/>
            <w:tcBorders>
              <w:top w:val="single" w:sz="4" w:space="0" w:color="auto"/>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88.0.00.00000</w:t>
            </w:r>
          </w:p>
        </w:tc>
        <w:tc>
          <w:tcPr>
            <w:tcW w:w="280"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 </w:t>
            </w:r>
          </w:p>
        </w:tc>
        <w:tc>
          <w:tcPr>
            <w:tcW w:w="767" w:type="pct"/>
            <w:tcBorders>
              <w:top w:val="single" w:sz="4" w:space="0" w:color="auto"/>
              <w:left w:val="nil"/>
              <w:bottom w:val="single" w:sz="4" w:space="0" w:color="auto"/>
              <w:right w:val="nil"/>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2 635 538,73</w:t>
            </w:r>
          </w:p>
        </w:tc>
        <w:tc>
          <w:tcPr>
            <w:tcW w:w="698" w:type="pct"/>
            <w:tcBorders>
              <w:top w:val="single" w:sz="4" w:space="0" w:color="auto"/>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2 628 871,73</w:t>
            </w:r>
          </w:p>
        </w:tc>
        <w:tc>
          <w:tcPr>
            <w:tcW w:w="682"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2 604 708,33</w:t>
            </w:r>
          </w:p>
        </w:tc>
      </w:tr>
      <w:tr w:rsidR="009C7162" w:rsidRPr="00B407D9" w:rsidTr="009C7162">
        <w:trPr>
          <w:trHeight w:val="630"/>
        </w:trPr>
        <w:tc>
          <w:tcPr>
            <w:tcW w:w="1382" w:type="pct"/>
            <w:tcBorders>
              <w:top w:val="nil"/>
              <w:left w:val="single" w:sz="4" w:space="0" w:color="auto"/>
              <w:bottom w:val="single" w:sz="4" w:space="0" w:color="auto"/>
              <w:right w:val="nil"/>
            </w:tcBorders>
            <w:shd w:val="clear" w:color="auto" w:fill="auto"/>
            <w:vAlign w:val="center"/>
            <w:hideMark/>
          </w:tcPr>
          <w:p w:rsidR="009C7162" w:rsidRPr="00B407D9" w:rsidRDefault="009C7162" w:rsidP="009C7162">
            <w:pPr>
              <w:spacing w:after="0" w:line="240" w:lineRule="auto"/>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Расходы на обеспечение функций аппарата исполнительного органа</w:t>
            </w:r>
          </w:p>
        </w:tc>
        <w:tc>
          <w:tcPr>
            <w:tcW w:w="284"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01</w:t>
            </w:r>
          </w:p>
        </w:tc>
        <w:tc>
          <w:tcPr>
            <w:tcW w:w="332"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04</w:t>
            </w:r>
          </w:p>
        </w:tc>
        <w:tc>
          <w:tcPr>
            <w:tcW w:w="575"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88.0.00.01041</w:t>
            </w:r>
          </w:p>
        </w:tc>
        <w:tc>
          <w:tcPr>
            <w:tcW w:w="280" w:type="pct"/>
            <w:tcBorders>
              <w:top w:val="nil"/>
              <w:left w:val="single" w:sz="4" w:space="0" w:color="auto"/>
              <w:bottom w:val="single" w:sz="4" w:space="0" w:color="auto"/>
              <w:right w:val="single" w:sz="4" w:space="0" w:color="auto"/>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 </w:t>
            </w:r>
          </w:p>
        </w:tc>
        <w:tc>
          <w:tcPr>
            <w:tcW w:w="767" w:type="pct"/>
            <w:tcBorders>
              <w:top w:val="nil"/>
              <w:left w:val="nil"/>
              <w:bottom w:val="single" w:sz="4" w:space="0" w:color="auto"/>
              <w:right w:val="nil"/>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2 628 766,73</w:t>
            </w:r>
          </w:p>
        </w:tc>
        <w:tc>
          <w:tcPr>
            <w:tcW w:w="698"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2 628 766,73</w:t>
            </w:r>
          </w:p>
        </w:tc>
        <w:tc>
          <w:tcPr>
            <w:tcW w:w="682" w:type="pct"/>
            <w:tcBorders>
              <w:top w:val="nil"/>
              <w:left w:val="single" w:sz="4" w:space="0" w:color="auto"/>
              <w:bottom w:val="single" w:sz="4" w:space="0" w:color="auto"/>
              <w:right w:val="single" w:sz="4" w:space="0" w:color="auto"/>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2 604 603,33</w:t>
            </w:r>
          </w:p>
        </w:tc>
      </w:tr>
      <w:tr w:rsidR="009C7162" w:rsidRPr="00B407D9" w:rsidTr="009C7162">
        <w:trPr>
          <w:trHeight w:val="1890"/>
        </w:trPr>
        <w:tc>
          <w:tcPr>
            <w:tcW w:w="1382" w:type="pct"/>
            <w:tcBorders>
              <w:top w:val="nil"/>
              <w:left w:val="single" w:sz="4" w:space="0" w:color="auto"/>
              <w:bottom w:val="single" w:sz="4" w:space="0" w:color="auto"/>
              <w:right w:val="nil"/>
            </w:tcBorders>
            <w:shd w:val="clear" w:color="auto" w:fill="auto"/>
            <w:vAlign w:val="center"/>
            <w:hideMark/>
          </w:tcPr>
          <w:p w:rsidR="009C7162" w:rsidRPr="00B407D9" w:rsidRDefault="009C7162" w:rsidP="009C7162">
            <w:pPr>
              <w:spacing w:after="0" w:line="240" w:lineRule="auto"/>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284"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01</w:t>
            </w:r>
          </w:p>
        </w:tc>
        <w:tc>
          <w:tcPr>
            <w:tcW w:w="332"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04</w:t>
            </w:r>
          </w:p>
        </w:tc>
        <w:tc>
          <w:tcPr>
            <w:tcW w:w="575"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88.0.00.01041</w:t>
            </w:r>
          </w:p>
        </w:tc>
        <w:tc>
          <w:tcPr>
            <w:tcW w:w="280" w:type="pct"/>
            <w:tcBorders>
              <w:top w:val="nil"/>
              <w:left w:val="single" w:sz="4" w:space="0" w:color="auto"/>
              <w:bottom w:val="single" w:sz="4" w:space="0" w:color="auto"/>
              <w:right w:val="single" w:sz="4" w:space="0" w:color="auto"/>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100</w:t>
            </w:r>
          </w:p>
        </w:tc>
        <w:tc>
          <w:tcPr>
            <w:tcW w:w="767" w:type="pct"/>
            <w:tcBorders>
              <w:top w:val="nil"/>
              <w:left w:val="nil"/>
              <w:bottom w:val="single" w:sz="4" w:space="0" w:color="auto"/>
              <w:right w:val="nil"/>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1 880 000,00</w:t>
            </w:r>
          </w:p>
        </w:tc>
        <w:tc>
          <w:tcPr>
            <w:tcW w:w="698"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1 880 000,00</w:t>
            </w:r>
          </w:p>
        </w:tc>
        <w:tc>
          <w:tcPr>
            <w:tcW w:w="682" w:type="pct"/>
            <w:tcBorders>
              <w:top w:val="nil"/>
              <w:left w:val="single" w:sz="4" w:space="0" w:color="auto"/>
              <w:bottom w:val="single" w:sz="4" w:space="0" w:color="auto"/>
              <w:right w:val="single" w:sz="4" w:space="0" w:color="auto"/>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1 880 000,00</w:t>
            </w:r>
          </w:p>
        </w:tc>
      </w:tr>
      <w:tr w:rsidR="009C7162" w:rsidRPr="00B407D9" w:rsidTr="009C7162">
        <w:trPr>
          <w:trHeight w:val="630"/>
        </w:trPr>
        <w:tc>
          <w:tcPr>
            <w:tcW w:w="1382" w:type="pct"/>
            <w:tcBorders>
              <w:top w:val="nil"/>
              <w:left w:val="single" w:sz="4" w:space="0" w:color="auto"/>
              <w:bottom w:val="single" w:sz="4" w:space="0" w:color="auto"/>
              <w:right w:val="nil"/>
            </w:tcBorders>
            <w:shd w:val="clear" w:color="auto" w:fill="auto"/>
            <w:vAlign w:val="center"/>
            <w:hideMark/>
          </w:tcPr>
          <w:p w:rsidR="009C7162" w:rsidRPr="00B407D9" w:rsidRDefault="009C7162" w:rsidP="009C7162">
            <w:pPr>
              <w:spacing w:after="0" w:line="240" w:lineRule="auto"/>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Расходы на выплаты персоналу государственных (муниципальных) органов</w:t>
            </w:r>
          </w:p>
        </w:tc>
        <w:tc>
          <w:tcPr>
            <w:tcW w:w="284"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01</w:t>
            </w:r>
          </w:p>
        </w:tc>
        <w:tc>
          <w:tcPr>
            <w:tcW w:w="332"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04</w:t>
            </w:r>
          </w:p>
        </w:tc>
        <w:tc>
          <w:tcPr>
            <w:tcW w:w="575"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88.0.00.01041</w:t>
            </w:r>
          </w:p>
        </w:tc>
        <w:tc>
          <w:tcPr>
            <w:tcW w:w="280" w:type="pct"/>
            <w:tcBorders>
              <w:top w:val="nil"/>
              <w:left w:val="single" w:sz="4" w:space="0" w:color="auto"/>
              <w:bottom w:val="single" w:sz="4" w:space="0" w:color="auto"/>
              <w:right w:val="single" w:sz="4" w:space="0" w:color="auto"/>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120</w:t>
            </w:r>
          </w:p>
        </w:tc>
        <w:tc>
          <w:tcPr>
            <w:tcW w:w="767" w:type="pct"/>
            <w:tcBorders>
              <w:top w:val="nil"/>
              <w:left w:val="nil"/>
              <w:bottom w:val="single" w:sz="4" w:space="0" w:color="auto"/>
              <w:right w:val="nil"/>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1 880 000,00</w:t>
            </w:r>
          </w:p>
        </w:tc>
        <w:tc>
          <w:tcPr>
            <w:tcW w:w="698"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1 880 000,00</w:t>
            </w:r>
          </w:p>
        </w:tc>
        <w:tc>
          <w:tcPr>
            <w:tcW w:w="682" w:type="pct"/>
            <w:tcBorders>
              <w:top w:val="nil"/>
              <w:left w:val="single" w:sz="4" w:space="0" w:color="auto"/>
              <w:bottom w:val="single" w:sz="4" w:space="0" w:color="auto"/>
              <w:right w:val="single" w:sz="4" w:space="0" w:color="auto"/>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1 880 000,00</w:t>
            </w:r>
          </w:p>
        </w:tc>
      </w:tr>
      <w:tr w:rsidR="009C7162" w:rsidRPr="00B407D9" w:rsidTr="009C7162">
        <w:trPr>
          <w:trHeight w:val="630"/>
        </w:trPr>
        <w:tc>
          <w:tcPr>
            <w:tcW w:w="1382" w:type="pct"/>
            <w:tcBorders>
              <w:top w:val="nil"/>
              <w:left w:val="single" w:sz="4" w:space="0" w:color="auto"/>
              <w:bottom w:val="single" w:sz="4" w:space="0" w:color="auto"/>
              <w:right w:val="nil"/>
            </w:tcBorders>
            <w:shd w:val="clear" w:color="auto" w:fill="auto"/>
            <w:vAlign w:val="center"/>
            <w:hideMark/>
          </w:tcPr>
          <w:p w:rsidR="009C7162" w:rsidRPr="00B407D9" w:rsidRDefault="009C7162" w:rsidP="009C7162">
            <w:pPr>
              <w:spacing w:after="0" w:line="240" w:lineRule="auto"/>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284"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01</w:t>
            </w:r>
          </w:p>
        </w:tc>
        <w:tc>
          <w:tcPr>
            <w:tcW w:w="332"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04</w:t>
            </w:r>
          </w:p>
        </w:tc>
        <w:tc>
          <w:tcPr>
            <w:tcW w:w="575"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88.0.00.01041</w:t>
            </w:r>
          </w:p>
        </w:tc>
        <w:tc>
          <w:tcPr>
            <w:tcW w:w="280" w:type="pct"/>
            <w:tcBorders>
              <w:top w:val="nil"/>
              <w:left w:val="single" w:sz="4" w:space="0" w:color="auto"/>
              <w:bottom w:val="single" w:sz="4" w:space="0" w:color="auto"/>
              <w:right w:val="single" w:sz="4" w:space="0" w:color="auto"/>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200</w:t>
            </w:r>
          </w:p>
        </w:tc>
        <w:tc>
          <w:tcPr>
            <w:tcW w:w="767" w:type="pct"/>
            <w:tcBorders>
              <w:top w:val="nil"/>
              <w:left w:val="nil"/>
              <w:bottom w:val="single" w:sz="4" w:space="0" w:color="auto"/>
              <w:right w:val="nil"/>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747 782,73</w:t>
            </w:r>
          </w:p>
        </w:tc>
        <w:tc>
          <w:tcPr>
            <w:tcW w:w="698"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747 782,73</w:t>
            </w:r>
          </w:p>
        </w:tc>
        <w:tc>
          <w:tcPr>
            <w:tcW w:w="682" w:type="pct"/>
            <w:tcBorders>
              <w:top w:val="nil"/>
              <w:left w:val="single" w:sz="4" w:space="0" w:color="auto"/>
              <w:bottom w:val="single" w:sz="4" w:space="0" w:color="auto"/>
              <w:right w:val="single" w:sz="4" w:space="0" w:color="auto"/>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723 619,33</w:t>
            </w:r>
          </w:p>
        </w:tc>
      </w:tr>
      <w:tr w:rsidR="009C7162" w:rsidRPr="00B407D9" w:rsidTr="009C7162">
        <w:trPr>
          <w:trHeight w:val="945"/>
        </w:trPr>
        <w:tc>
          <w:tcPr>
            <w:tcW w:w="1382" w:type="pct"/>
            <w:tcBorders>
              <w:top w:val="nil"/>
              <w:left w:val="single" w:sz="4" w:space="0" w:color="auto"/>
              <w:bottom w:val="single" w:sz="4" w:space="0" w:color="auto"/>
              <w:right w:val="nil"/>
            </w:tcBorders>
            <w:shd w:val="clear" w:color="auto" w:fill="auto"/>
            <w:vAlign w:val="center"/>
            <w:hideMark/>
          </w:tcPr>
          <w:p w:rsidR="009C7162" w:rsidRPr="00B407D9" w:rsidRDefault="009C7162" w:rsidP="009C7162">
            <w:pPr>
              <w:spacing w:after="0" w:line="240" w:lineRule="auto"/>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284"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01</w:t>
            </w:r>
          </w:p>
        </w:tc>
        <w:tc>
          <w:tcPr>
            <w:tcW w:w="332"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04</w:t>
            </w:r>
          </w:p>
        </w:tc>
        <w:tc>
          <w:tcPr>
            <w:tcW w:w="575"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88.0.00.01041</w:t>
            </w:r>
          </w:p>
        </w:tc>
        <w:tc>
          <w:tcPr>
            <w:tcW w:w="280" w:type="pct"/>
            <w:tcBorders>
              <w:top w:val="nil"/>
              <w:left w:val="single" w:sz="4" w:space="0" w:color="auto"/>
              <w:bottom w:val="single" w:sz="4" w:space="0" w:color="auto"/>
              <w:right w:val="single" w:sz="4" w:space="0" w:color="auto"/>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240</w:t>
            </w:r>
          </w:p>
        </w:tc>
        <w:tc>
          <w:tcPr>
            <w:tcW w:w="767" w:type="pct"/>
            <w:tcBorders>
              <w:top w:val="nil"/>
              <w:left w:val="nil"/>
              <w:bottom w:val="single" w:sz="4" w:space="0" w:color="auto"/>
              <w:right w:val="nil"/>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747 782,73</w:t>
            </w:r>
          </w:p>
        </w:tc>
        <w:tc>
          <w:tcPr>
            <w:tcW w:w="698"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747 782,73</w:t>
            </w:r>
          </w:p>
        </w:tc>
        <w:tc>
          <w:tcPr>
            <w:tcW w:w="682" w:type="pct"/>
            <w:tcBorders>
              <w:top w:val="nil"/>
              <w:left w:val="single" w:sz="4" w:space="0" w:color="auto"/>
              <w:bottom w:val="single" w:sz="4" w:space="0" w:color="auto"/>
              <w:right w:val="single" w:sz="4" w:space="0" w:color="auto"/>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723 619,33</w:t>
            </w:r>
          </w:p>
        </w:tc>
      </w:tr>
      <w:tr w:rsidR="009C7162" w:rsidRPr="00B407D9" w:rsidTr="009C7162">
        <w:trPr>
          <w:trHeight w:val="315"/>
        </w:trPr>
        <w:tc>
          <w:tcPr>
            <w:tcW w:w="1382" w:type="pct"/>
            <w:tcBorders>
              <w:top w:val="nil"/>
              <w:left w:val="single" w:sz="4" w:space="0" w:color="auto"/>
              <w:bottom w:val="single" w:sz="4" w:space="0" w:color="auto"/>
              <w:right w:val="nil"/>
            </w:tcBorders>
            <w:shd w:val="clear" w:color="auto" w:fill="auto"/>
            <w:vAlign w:val="center"/>
            <w:hideMark/>
          </w:tcPr>
          <w:p w:rsidR="009C7162" w:rsidRPr="00B407D9" w:rsidRDefault="009C7162" w:rsidP="009C7162">
            <w:pPr>
              <w:spacing w:after="0" w:line="240" w:lineRule="auto"/>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Иные бюджетные ассигнования</w:t>
            </w:r>
          </w:p>
        </w:tc>
        <w:tc>
          <w:tcPr>
            <w:tcW w:w="284"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01</w:t>
            </w:r>
          </w:p>
        </w:tc>
        <w:tc>
          <w:tcPr>
            <w:tcW w:w="332"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04</w:t>
            </w:r>
          </w:p>
        </w:tc>
        <w:tc>
          <w:tcPr>
            <w:tcW w:w="575"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88.0.00.01041</w:t>
            </w:r>
          </w:p>
        </w:tc>
        <w:tc>
          <w:tcPr>
            <w:tcW w:w="280" w:type="pct"/>
            <w:tcBorders>
              <w:top w:val="nil"/>
              <w:left w:val="single" w:sz="4" w:space="0" w:color="auto"/>
              <w:bottom w:val="single" w:sz="4" w:space="0" w:color="auto"/>
              <w:right w:val="single" w:sz="4" w:space="0" w:color="auto"/>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800</w:t>
            </w:r>
          </w:p>
        </w:tc>
        <w:tc>
          <w:tcPr>
            <w:tcW w:w="767" w:type="pct"/>
            <w:tcBorders>
              <w:top w:val="nil"/>
              <w:left w:val="nil"/>
              <w:bottom w:val="single" w:sz="4" w:space="0" w:color="auto"/>
              <w:right w:val="nil"/>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984,00</w:t>
            </w:r>
          </w:p>
        </w:tc>
        <w:tc>
          <w:tcPr>
            <w:tcW w:w="698"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984,00</w:t>
            </w:r>
          </w:p>
        </w:tc>
        <w:tc>
          <w:tcPr>
            <w:tcW w:w="682" w:type="pct"/>
            <w:tcBorders>
              <w:top w:val="nil"/>
              <w:left w:val="single" w:sz="4" w:space="0" w:color="auto"/>
              <w:bottom w:val="single" w:sz="4" w:space="0" w:color="auto"/>
              <w:right w:val="single" w:sz="4" w:space="0" w:color="auto"/>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984,00</w:t>
            </w:r>
          </w:p>
        </w:tc>
      </w:tr>
      <w:tr w:rsidR="009C7162" w:rsidRPr="00B407D9" w:rsidTr="009C7162">
        <w:trPr>
          <w:trHeight w:val="315"/>
        </w:trPr>
        <w:tc>
          <w:tcPr>
            <w:tcW w:w="1382" w:type="pct"/>
            <w:tcBorders>
              <w:top w:val="nil"/>
              <w:left w:val="single" w:sz="4" w:space="0" w:color="auto"/>
              <w:bottom w:val="single" w:sz="4" w:space="0" w:color="auto"/>
              <w:right w:val="nil"/>
            </w:tcBorders>
            <w:shd w:val="clear" w:color="auto" w:fill="auto"/>
            <w:vAlign w:val="center"/>
            <w:hideMark/>
          </w:tcPr>
          <w:p w:rsidR="009C7162" w:rsidRPr="00B407D9" w:rsidRDefault="009C7162" w:rsidP="009C7162">
            <w:pPr>
              <w:spacing w:after="0" w:line="240" w:lineRule="auto"/>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Уплата налогов, сборов и иных платежей</w:t>
            </w:r>
          </w:p>
        </w:tc>
        <w:tc>
          <w:tcPr>
            <w:tcW w:w="284"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01</w:t>
            </w:r>
          </w:p>
        </w:tc>
        <w:tc>
          <w:tcPr>
            <w:tcW w:w="332"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04</w:t>
            </w:r>
          </w:p>
        </w:tc>
        <w:tc>
          <w:tcPr>
            <w:tcW w:w="575"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88.0.00.01041</w:t>
            </w:r>
          </w:p>
        </w:tc>
        <w:tc>
          <w:tcPr>
            <w:tcW w:w="280" w:type="pct"/>
            <w:tcBorders>
              <w:top w:val="nil"/>
              <w:left w:val="single" w:sz="4" w:space="0" w:color="auto"/>
              <w:bottom w:val="single" w:sz="4" w:space="0" w:color="auto"/>
              <w:right w:val="single" w:sz="4" w:space="0" w:color="auto"/>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850</w:t>
            </w:r>
          </w:p>
        </w:tc>
        <w:tc>
          <w:tcPr>
            <w:tcW w:w="767" w:type="pct"/>
            <w:tcBorders>
              <w:top w:val="nil"/>
              <w:left w:val="nil"/>
              <w:bottom w:val="single" w:sz="4" w:space="0" w:color="auto"/>
              <w:right w:val="nil"/>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984,00</w:t>
            </w:r>
          </w:p>
        </w:tc>
        <w:tc>
          <w:tcPr>
            <w:tcW w:w="698"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984,00</w:t>
            </w:r>
          </w:p>
        </w:tc>
        <w:tc>
          <w:tcPr>
            <w:tcW w:w="682" w:type="pct"/>
            <w:tcBorders>
              <w:top w:val="nil"/>
              <w:left w:val="single" w:sz="4" w:space="0" w:color="auto"/>
              <w:bottom w:val="single" w:sz="4" w:space="0" w:color="auto"/>
              <w:right w:val="single" w:sz="4" w:space="0" w:color="auto"/>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984,00</w:t>
            </w:r>
          </w:p>
        </w:tc>
      </w:tr>
      <w:tr w:rsidR="009C7162" w:rsidRPr="00B407D9" w:rsidTr="009C7162">
        <w:trPr>
          <w:trHeight w:val="1260"/>
        </w:trPr>
        <w:tc>
          <w:tcPr>
            <w:tcW w:w="1382" w:type="pct"/>
            <w:tcBorders>
              <w:top w:val="nil"/>
              <w:left w:val="single" w:sz="4" w:space="0" w:color="auto"/>
              <w:bottom w:val="single" w:sz="4" w:space="0" w:color="auto"/>
              <w:right w:val="nil"/>
            </w:tcBorders>
            <w:shd w:val="clear" w:color="auto" w:fill="auto"/>
            <w:vAlign w:val="center"/>
            <w:hideMark/>
          </w:tcPr>
          <w:p w:rsidR="009C7162" w:rsidRPr="00B407D9" w:rsidRDefault="009C7162" w:rsidP="009C7162">
            <w:pPr>
              <w:spacing w:after="0" w:line="240" w:lineRule="auto"/>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Мероприятия, направленные на осуществление полномочий по размещению сведений о муниципальных услугах, оказываемых на территории поселения</w:t>
            </w:r>
          </w:p>
        </w:tc>
        <w:tc>
          <w:tcPr>
            <w:tcW w:w="284"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01</w:t>
            </w:r>
          </w:p>
        </w:tc>
        <w:tc>
          <w:tcPr>
            <w:tcW w:w="332"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04</w:t>
            </w:r>
          </w:p>
        </w:tc>
        <w:tc>
          <w:tcPr>
            <w:tcW w:w="575"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88.0.00.01044</w:t>
            </w:r>
          </w:p>
        </w:tc>
        <w:tc>
          <w:tcPr>
            <w:tcW w:w="280" w:type="pct"/>
            <w:tcBorders>
              <w:top w:val="nil"/>
              <w:left w:val="single" w:sz="4" w:space="0" w:color="auto"/>
              <w:bottom w:val="single" w:sz="4" w:space="0" w:color="auto"/>
              <w:right w:val="single" w:sz="4" w:space="0" w:color="auto"/>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 </w:t>
            </w:r>
          </w:p>
        </w:tc>
        <w:tc>
          <w:tcPr>
            <w:tcW w:w="767" w:type="pct"/>
            <w:tcBorders>
              <w:top w:val="nil"/>
              <w:left w:val="nil"/>
              <w:bottom w:val="single" w:sz="4" w:space="0" w:color="auto"/>
              <w:right w:val="nil"/>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6 672,00</w:t>
            </w:r>
          </w:p>
        </w:tc>
        <w:tc>
          <w:tcPr>
            <w:tcW w:w="698"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0,00</w:t>
            </w:r>
          </w:p>
        </w:tc>
        <w:tc>
          <w:tcPr>
            <w:tcW w:w="682" w:type="pct"/>
            <w:tcBorders>
              <w:top w:val="nil"/>
              <w:left w:val="single" w:sz="4" w:space="0" w:color="auto"/>
              <w:bottom w:val="single" w:sz="4" w:space="0" w:color="auto"/>
              <w:right w:val="single" w:sz="4" w:space="0" w:color="auto"/>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0,00</w:t>
            </w:r>
          </w:p>
        </w:tc>
      </w:tr>
      <w:tr w:rsidR="009C7162" w:rsidRPr="00B407D9" w:rsidTr="009C7162">
        <w:trPr>
          <w:trHeight w:val="315"/>
        </w:trPr>
        <w:tc>
          <w:tcPr>
            <w:tcW w:w="1382" w:type="pct"/>
            <w:tcBorders>
              <w:top w:val="nil"/>
              <w:left w:val="single" w:sz="4" w:space="0" w:color="auto"/>
              <w:bottom w:val="single" w:sz="4" w:space="0" w:color="auto"/>
              <w:right w:val="nil"/>
            </w:tcBorders>
            <w:shd w:val="clear" w:color="auto" w:fill="auto"/>
            <w:vAlign w:val="center"/>
            <w:hideMark/>
          </w:tcPr>
          <w:p w:rsidR="009C7162" w:rsidRPr="00B407D9" w:rsidRDefault="009C7162" w:rsidP="009C7162">
            <w:pPr>
              <w:spacing w:after="0" w:line="240" w:lineRule="auto"/>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Межбюджетные трансферты</w:t>
            </w:r>
          </w:p>
        </w:tc>
        <w:tc>
          <w:tcPr>
            <w:tcW w:w="284"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01</w:t>
            </w:r>
          </w:p>
        </w:tc>
        <w:tc>
          <w:tcPr>
            <w:tcW w:w="332"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04</w:t>
            </w:r>
          </w:p>
        </w:tc>
        <w:tc>
          <w:tcPr>
            <w:tcW w:w="575"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88.0.00.01044</w:t>
            </w:r>
          </w:p>
        </w:tc>
        <w:tc>
          <w:tcPr>
            <w:tcW w:w="280" w:type="pct"/>
            <w:tcBorders>
              <w:top w:val="nil"/>
              <w:left w:val="single" w:sz="4" w:space="0" w:color="auto"/>
              <w:bottom w:val="single" w:sz="4" w:space="0" w:color="auto"/>
              <w:right w:val="single" w:sz="4" w:space="0" w:color="auto"/>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500</w:t>
            </w:r>
          </w:p>
        </w:tc>
        <w:tc>
          <w:tcPr>
            <w:tcW w:w="767" w:type="pct"/>
            <w:tcBorders>
              <w:top w:val="nil"/>
              <w:left w:val="nil"/>
              <w:bottom w:val="single" w:sz="4" w:space="0" w:color="auto"/>
              <w:right w:val="nil"/>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6 672,00</w:t>
            </w:r>
          </w:p>
        </w:tc>
        <w:tc>
          <w:tcPr>
            <w:tcW w:w="698"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0,00</w:t>
            </w:r>
          </w:p>
        </w:tc>
        <w:tc>
          <w:tcPr>
            <w:tcW w:w="682" w:type="pct"/>
            <w:tcBorders>
              <w:top w:val="nil"/>
              <w:left w:val="single" w:sz="4" w:space="0" w:color="auto"/>
              <w:bottom w:val="single" w:sz="4" w:space="0" w:color="auto"/>
              <w:right w:val="single" w:sz="4" w:space="0" w:color="auto"/>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0,00</w:t>
            </w:r>
          </w:p>
        </w:tc>
      </w:tr>
      <w:tr w:rsidR="009C7162" w:rsidRPr="00B407D9" w:rsidTr="009C7162">
        <w:trPr>
          <w:trHeight w:val="315"/>
        </w:trPr>
        <w:tc>
          <w:tcPr>
            <w:tcW w:w="1382" w:type="pct"/>
            <w:tcBorders>
              <w:top w:val="nil"/>
              <w:left w:val="single" w:sz="4" w:space="0" w:color="auto"/>
              <w:bottom w:val="single" w:sz="4" w:space="0" w:color="auto"/>
              <w:right w:val="nil"/>
            </w:tcBorders>
            <w:shd w:val="clear" w:color="auto" w:fill="auto"/>
            <w:vAlign w:val="center"/>
            <w:hideMark/>
          </w:tcPr>
          <w:p w:rsidR="009C7162" w:rsidRPr="00B407D9" w:rsidRDefault="009C7162" w:rsidP="009C7162">
            <w:pPr>
              <w:spacing w:after="0" w:line="240" w:lineRule="auto"/>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Иные межбюджетные трансферты</w:t>
            </w:r>
          </w:p>
        </w:tc>
        <w:tc>
          <w:tcPr>
            <w:tcW w:w="284"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01</w:t>
            </w:r>
          </w:p>
        </w:tc>
        <w:tc>
          <w:tcPr>
            <w:tcW w:w="332"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04</w:t>
            </w:r>
          </w:p>
        </w:tc>
        <w:tc>
          <w:tcPr>
            <w:tcW w:w="575"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88.0.00.01044</w:t>
            </w:r>
          </w:p>
        </w:tc>
        <w:tc>
          <w:tcPr>
            <w:tcW w:w="280" w:type="pct"/>
            <w:tcBorders>
              <w:top w:val="nil"/>
              <w:left w:val="single" w:sz="4" w:space="0" w:color="auto"/>
              <w:bottom w:val="single" w:sz="4" w:space="0" w:color="auto"/>
              <w:right w:val="single" w:sz="4" w:space="0" w:color="auto"/>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540</w:t>
            </w:r>
          </w:p>
        </w:tc>
        <w:tc>
          <w:tcPr>
            <w:tcW w:w="767" w:type="pct"/>
            <w:tcBorders>
              <w:top w:val="nil"/>
              <w:left w:val="nil"/>
              <w:bottom w:val="single" w:sz="4" w:space="0" w:color="auto"/>
              <w:right w:val="nil"/>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6 672,00</w:t>
            </w:r>
          </w:p>
        </w:tc>
        <w:tc>
          <w:tcPr>
            <w:tcW w:w="698"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0,00</w:t>
            </w:r>
          </w:p>
        </w:tc>
        <w:tc>
          <w:tcPr>
            <w:tcW w:w="682" w:type="pct"/>
            <w:tcBorders>
              <w:top w:val="nil"/>
              <w:left w:val="single" w:sz="4" w:space="0" w:color="auto"/>
              <w:bottom w:val="single" w:sz="4" w:space="0" w:color="auto"/>
              <w:right w:val="single" w:sz="4" w:space="0" w:color="auto"/>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0,00</w:t>
            </w:r>
          </w:p>
        </w:tc>
      </w:tr>
      <w:tr w:rsidR="009C7162" w:rsidRPr="00B407D9" w:rsidTr="009C7162">
        <w:trPr>
          <w:trHeight w:val="1260"/>
        </w:trPr>
        <w:tc>
          <w:tcPr>
            <w:tcW w:w="1382" w:type="pct"/>
            <w:tcBorders>
              <w:top w:val="nil"/>
              <w:left w:val="single" w:sz="4" w:space="0" w:color="auto"/>
              <w:bottom w:val="single" w:sz="4" w:space="0" w:color="auto"/>
              <w:right w:val="nil"/>
            </w:tcBorders>
            <w:shd w:val="clear" w:color="auto" w:fill="auto"/>
            <w:vAlign w:val="center"/>
            <w:hideMark/>
          </w:tcPr>
          <w:p w:rsidR="009C7162" w:rsidRPr="00B407D9" w:rsidRDefault="009C7162" w:rsidP="009C7162">
            <w:pPr>
              <w:spacing w:after="0" w:line="240" w:lineRule="auto"/>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Осуществление отдельных государственных полномочий Новосибирской области по решению вопросов в сфере административных правонарушений</w:t>
            </w:r>
          </w:p>
        </w:tc>
        <w:tc>
          <w:tcPr>
            <w:tcW w:w="284"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01</w:t>
            </w:r>
          </w:p>
        </w:tc>
        <w:tc>
          <w:tcPr>
            <w:tcW w:w="332"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04</w:t>
            </w:r>
          </w:p>
        </w:tc>
        <w:tc>
          <w:tcPr>
            <w:tcW w:w="575"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88.0.00.70190</w:t>
            </w:r>
          </w:p>
        </w:tc>
        <w:tc>
          <w:tcPr>
            <w:tcW w:w="280" w:type="pct"/>
            <w:tcBorders>
              <w:top w:val="nil"/>
              <w:left w:val="single" w:sz="4" w:space="0" w:color="auto"/>
              <w:bottom w:val="single" w:sz="4" w:space="0" w:color="auto"/>
              <w:right w:val="single" w:sz="4" w:space="0" w:color="auto"/>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 </w:t>
            </w:r>
          </w:p>
        </w:tc>
        <w:tc>
          <w:tcPr>
            <w:tcW w:w="767" w:type="pct"/>
            <w:tcBorders>
              <w:top w:val="nil"/>
              <w:left w:val="nil"/>
              <w:bottom w:val="single" w:sz="4" w:space="0" w:color="auto"/>
              <w:right w:val="nil"/>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100,00</w:t>
            </w:r>
          </w:p>
        </w:tc>
        <w:tc>
          <w:tcPr>
            <w:tcW w:w="698"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105,00</w:t>
            </w:r>
          </w:p>
        </w:tc>
        <w:tc>
          <w:tcPr>
            <w:tcW w:w="682" w:type="pct"/>
            <w:tcBorders>
              <w:top w:val="nil"/>
              <w:left w:val="single" w:sz="4" w:space="0" w:color="auto"/>
              <w:bottom w:val="single" w:sz="4" w:space="0" w:color="auto"/>
              <w:right w:val="single" w:sz="4" w:space="0" w:color="auto"/>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105,00</w:t>
            </w:r>
          </w:p>
        </w:tc>
      </w:tr>
      <w:tr w:rsidR="009C7162" w:rsidRPr="00B407D9" w:rsidTr="009C7162">
        <w:trPr>
          <w:trHeight w:val="70"/>
        </w:trPr>
        <w:tc>
          <w:tcPr>
            <w:tcW w:w="1382"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9C7162" w:rsidRPr="00B407D9" w:rsidRDefault="009C7162" w:rsidP="009C7162">
            <w:pPr>
              <w:spacing w:after="0" w:line="240" w:lineRule="auto"/>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284"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01</w:t>
            </w:r>
          </w:p>
        </w:tc>
        <w:tc>
          <w:tcPr>
            <w:tcW w:w="332"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04</w:t>
            </w:r>
          </w:p>
        </w:tc>
        <w:tc>
          <w:tcPr>
            <w:tcW w:w="575"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88.0.00.70190</w:t>
            </w:r>
          </w:p>
        </w:tc>
        <w:tc>
          <w:tcPr>
            <w:tcW w:w="280"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200</w:t>
            </w:r>
          </w:p>
        </w:tc>
        <w:tc>
          <w:tcPr>
            <w:tcW w:w="767"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100,00</w:t>
            </w:r>
          </w:p>
        </w:tc>
        <w:tc>
          <w:tcPr>
            <w:tcW w:w="698"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105,00</w:t>
            </w:r>
          </w:p>
        </w:tc>
        <w:tc>
          <w:tcPr>
            <w:tcW w:w="682"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105,00</w:t>
            </w:r>
          </w:p>
        </w:tc>
      </w:tr>
      <w:tr w:rsidR="009C7162" w:rsidRPr="00B407D9" w:rsidTr="009C7162">
        <w:trPr>
          <w:trHeight w:val="945"/>
        </w:trPr>
        <w:tc>
          <w:tcPr>
            <w:tcW w:w="1382" w:type="pct"/>
            <w:tcBorders>
              <w:top w:val="single" w:sz="4" w:space="0" w:color="auto"/>
              <w:left w:val="single" w:sz="4" w:space="0" w:color="auto"/>
              <w:bottom w:val="single" w:sz="4" w:space="0" w:color="auto"/>
              <w:right w:val="nil"/>
            </w:tcBorders>
            <w:shd w:val="clear" w:color="auto" w:fill="auto"/>
            <w:vAlign w:val="center"/>
            <w:hideMark/>
          </w:tcPr>
          <w:p w:rsidR="009C7162" w:rsidRPr="00B407D9" w:rsidRDefault="009C7162" w:rsidP="009C7162">
            <w:pPr>
              <w:spacing w:after="0" w:line="240" w:lineRule="auto"/>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284" w:type="pct"/>
            <w:tcBorders>
              <w:top w:val="single" w:sz="4" w:space="0" w:color="auto"/>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01</w:t>
            </w:r>
          </w:p>
        </w:tc>
        <w:tc>
          <w:tcPr>
            <w:tcW w:w="332" w:type="pct"/>
            <w:tcBorders>
              <w:top w:val="single" w:sz="4" w:space="0" w:color="auto"/>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04</w:t>
            </w:r>
          </w:p>
        </w:tc>
        <w:tc>
          <w:tcPr>
            <w:tcW w:w="575" w:type="pct"/>
            <w:tcBorders>
              <w:top w:val="single" w:sz="4" w:space="0" w:color="auto"/>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88.0.00.70190</w:t>
            </w:r>
          </w:p>
        </w:tc>
        <w:tc>
          <w:tcPr>
            <w:tcW w:w="280"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240</w:t>
            </w:r>
          </w:p>
        </w:tc>
        <w:tc>
          <w:tcPr>
            <w:tcW w:w="767" w:type="pct"/>
            <w:tcBorders>
              <w:top w:val="single" w:sz="4" w:space="0" w:color="auto"/>
              <w:left w:val="nil"/>
              <w:bottom w:val="single" w:sz="4" w:space="0" w:color="auto"/>
              <w:right w:val="nil"/>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100,00</w:t>
            </w:r>
          </w:p>
        </w:tc>
        <w:tc>
          <w:tcPr>
            <w:tcW w:w="698" w:type="pct"/>
            <w:tcBorders>
              <w:top w:val="single" w:sz="4" w:space="0" w:color="auto"/>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105,00</w:t>
            </w:r>
          </w:p>
        </w:tc>
        <w:tc>
          <w:tcPr>
            <w:tcW w:w="682"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105,00</w:t>
            </w:r>
          </w:p>
        </w:tc>
      </w:tr>
      <w:tr w:rsidR="009C7162" w:rsidRPr="00B407D9" w:rsidTr="00B407D9">
        <w:trPr>
          <w:trHeight w:val="77"/>
        </w:trPr>
        <w:tc>
          <w:tcPr>
            <w:tcW w:w="1382" w:type="pct"/>
            <w:tcBorders>
              <w:top w:val="nil"/>
              <w:left w:val="single" w:sz="4" w:space="0" w:color="auto"/>
              <w:bottom w:val="single" w:sz="4" w:space="0" w:color="auto"/>
              <w:right w:val="nil"/>
            </w:tcBorders>
            <w:shd w:val="clear" w:color="auto" w:fill="auto"/>
            <w:vAlign w:val="center"/>
            <w:hideMark/>
          </w:tcPr>
          <w:p w:rsidR="009C7162" w:rsidRPr="00B407D9" w:rsidRDefault="009C7162" w:rsidP="009C7162">
            <w:pPr>
              <w:spacing w:after="0" w:line="240" w:lineRule="auto"/>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Обеспечение деятельности финансовых, налоговых и таможенных органов и органов финансового (финансово-бюджетного) надзора</w:t>
            </w:r>
          </w:p>
        </w:tc>
        <w:tc>
          <w:tcPr>
            <w:tcW w:w="284"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01</w:t>
            </w:r>
          </w:p>
        </w:tc>
        <w:tc>
          <w:tcPr>
            <w:tcW w:w="332"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06</w:t>
            </w:r>
          </w:p>
        </w:tc>
        <w:tc>
          <w:tcPr>
            <w:tcW w:w="575"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 </w:t>
            </w:r>
          </w:p>
        </w:tc>
        <w:tc>
          <w:tcPr>
            <w:tcW w:w="280" w:type="pct"/>
            <w:tcBorders>
              <w:top w:val="nil"/>
              <w:left w:val="single" w:sz="4" w:space="0" w:color="auto"/>
              <w:bottom w:val="single" w:sz="4" w:space="0" w:color="auto"/>
              <w:right w:val="single" w:sz="4" w:space="0" w:color="auto"/>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 </w:t>
            </w:r>
          </w:p>
        </w:tc>
        <w:tc>
          <w:tcPr>
            <w:tcW w:w="767" w:type="pct"/>
            <w:tcBorders>
              <w:top w:val="nil"/>
              <w:left w:val="nil"/>
              <w:bottom w:val="single" w:sz="4" w:space="0" w:color="auto"/>
              <w:right w:val="nil"/>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31 000,00</w:t>
            </w:r>
          </w:p>
        </w:tc>
        <w:tc>
          <w:tcPr>
            <w:tcW w:w="698"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0,00</w:t>
            </w:r>
          </w:p>
        </w:tc>
        <w:tc>
          <w:tcPr>
            <w:tcW w:w="682" w:type="pct"/>
            <w:tcBorders>
              <w:top w:val="nil"/>
              <w:left w:val="single" w:sz="4" w:space="0" w:color="auto"/>
              <w:bottom w:val="single" w:sz="4" w:space="0" w:color="auto"/>
              <w:right w:val="single" w:sz="4" w:space="0" w:color="auto"/>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0,00</w:t>
            </w:r>
          </w:p>
        </w:tc>
      </w:tr>
      <w:tr w:rsidR="009C7162" w:rsidRPr="00B407D9" w:rsidTr="009C7162">
        <w:trPr>
          <w:trHeight w:val="630"/>
        </w:trPr>
        <w:tc>
          <w:tcPr>
            <w:tcW w:w="1382" w:type="pct"/>
            <w:tcBorders>
              <w:top w:val="nil"/>
              <w:left w:val="single" w:sz="4" w:space="0" w:color="auto"/>
              <w:bottom w:val="single" w:sz="4" w:space="0" w:color="auto"/>
              <w:right w:val="nil"/>
            </w:tcBorders>
            <w:shd w:val="clear" w:color="auto" w:fill="auto"/>
            <w:vAlign w:val="center"/>
            <w:hideMark/>
          </w:tcPr>
          <w:p w:rsidR="009C7162" w:rsidRPr="00B407D9" w:rsidRDefault="009C7162" w:rsidP="009C7162">
            <w:pPr>
              <w:spacing w:after="0" w:line="240" w:lineRule="auto"/>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Непрограммные направления бюджета поселения</w:t>
            </w:r>
          </w:p>
        </w:tc>
        <w:tc>
          <w:tcPr>
            <w:tcW w:w="284"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01</w:t>
            </w:r>
          </w:p>
        </w:tc>
        <w:tc>
          <w:tcPr>
            <w:tcW w:w="332"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06</w:t>
            </w:r>
          </w:p>
        </w:tc>
        <w:tc>
          <w:tcPr>
            <w:tcW w:w="575"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88.0.00.00000</w:t>
            </w:r>
          </w:p>
        </w:tc>
        <w:tc>
          <w:tcPr>
            <w:tcW w:w="280" w:type="pct"/>
            <w:tcBorders>
              <w:top w:val="nil"/>
              <w:left w:val="single" w:sz="4" w:space="0" w:color="auto"/>
              <w:bottom w:val="single" w:sz="4" w:space="0" w:color="auto"/>
              <w:right w:val="single" w:sz="4" w:space="0" w:color="auto"/>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 </w:t>
            </w:r>
          </w:p>
        </w:tc>
        <w:tc>
          <w:tcPr>
            <w:tcW w:w="767" w:type="pct"/>
            <w:tcBorders>
              <w:top w:val="nil"/>
              <w:left w:val="nil"/>
              <w:bottom w:val="single" w:sz="4" w:space="0" w:color="auto"/>
              <w:right w:val="nil"/>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31 000,00</w:t>
            </w:r>
          </w:p>
        </w:tc>
        <w:tc>
          <w:tcPr>
            <w:tcW w:w="698"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0,00</w:t>
            </w:r>
          </w:p>
        </w:tc>
        <w:tc>
          <w:tcPr>
            <w:tcW w:w="682" w:type="pct"/>
            <w:tcBorders>
              <w:top w:val="nil"/>
              <w:left w:val="single" w:sz="4" w:space="0" w:color="auto"/>
              <w:bottom w:val="single" w:sz="4" w:space="0" w:color="auto"/>
              <w:right w:val="single" w:sz="4" w:space="0" w:color="auto"/>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0,00</w:t>
            </w:r>
          </w:p>
        </w:tc>
      </w:tr>
      <w:tr w:rsidR="009C7162" w:rsidRPr="00B407D9" w:rsidTr="009C7162">
        <w:trPr>
          <w:trHeight w:val="945"/>
        </w:trPr>
        <w:tc>
          <w:tcPr>
            <w:tcW w:w="1382" w:type="pct"/>
            <w:tcBorders>
              <w:top w:val="nil"/>
              <w:left w:val="single" w:sz="4" w:space="0" w:color="auto"/>
              <w:bottom w:val="single" w:sz="4" w:space="0" w:color="auto"/>
              <w:right w:val="nil"/>
            </w:tcBorders>
            <w:shd w:val="clear" w:color="auto" w:fill="auto"/>
            <w:vAlign w:val="center"/>
            <w:hideMark/>
          </w:tcPr>
          <w:p w:rsidR="009C7162" w:rsidRPr="00B407D9" w:rsidRDefault="009C7162" w:rsidP="009C7162">
            <w:pPr>
              <w:spacing w:after="0" w:line="240" w:lineRule="auto"/>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Мероприятия, направленные на осуществление полномочий контрольно-счетного органа</w:t>
            </w:r>
          </w:p>
        </w:tc>
        <w:tc>
          <w:tcPr>
            <w:tcW w:w="284"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01</w:t>
            </w:r>
          </w:p>
        </w:tc>
        <w:tc>
          <w:tcPr>
            <w:tcW w:w="332"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06</w:t>
            </w:r>
          </w:p>
        </w:tc>
        <w:tc>
          <w:tcPr>
            <w:tcW w:w="575"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88.0.00.01061</w:t>
            </w:r>
          </w:p>
        </w:tc>
        <w:tc>
          <w:tcPr>
            <w:tcW w:w="280" w:type="pct"/>
            <w:tcBorders>
              <w:top w:val="nil"/>
              <w:left w:val="single" w:sz="4" w:space="0" w:color="auto"/>
              <w:bottom w:val="single" w:sz="4" w:space="0" w:color="auto"/>
              <w:right w:val="single" w:sz="4" w:space="0" w:color="auto"/>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 </w:t>
            </w:r>
          </w:p>
        </w:tc>
        <w:tc>
          <w:tcPr>
            <w:tcW w:w="767" w:type="pct"/>
            <w:tcBorders>
              <w:top w:val="nil"/>
              <w:left w:val="nil"/>
              <w:bottom w:val="single" w:sz="4" w:space="0" w:color="auto"/>
              <w:right w:val="nil"/>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31 000,00</w:t>
            </w:r>
          </w:p>
        </w:tc>
        <w:tc>
          <w:tcPr>
            <w:tcW w:w="698"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0,00</w:t>
            </w:r>
          </w:p>
        </w:tc>
        <w:tc>
          <w:tcPr>
            <w:tcW w:w="682" w:type="pct"/>
            <w:tcBorders>
              <w:top w:val="nil"/>
              <w:left w:val="single" w:sz="4" w:space="0" w:color="auto"/>
              <w:bottom w:val="single" w:sz="4" w:space="0" w:color="auto"/>
              <w:right w:val="single" w:sz="4" w:space="0" w:color="auto"/>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0,00</w:t>
            </w:r>
          </w:p>
        </w:tc>
      </w:tr>
      <w:tr w:rsidR="009C7162" w:rsidRPr="00B407D9" w:rsidTr="009C7162">
        <w:trPr>
          <w:trHeight w:val="315"/>
        </w:trPr>
        <w:tc>
          <w:tcPr>
            <w:tcW w:w="1382" w:type="pct"/>
            <w:tcBorders>
              <w:top w:val="nil"/>
              <w:left w:val="single" w:sz="4" w:space="0" w:color="auto"/>
              <w:bottom w:val="single" w:sz="4" w:space="0" w:color="auto"/>
              <w:right w:val="nil"/>
            </w:tcBorders>
            <w:shd w:val="clear" w:color="auto" w:fill="auto"/>
            <w:vAlign w:val="center"/>
            <w:hideMark/>
          </w:tcPr>
          <w:p w:rsidR="009C7162" w:rsidRPr="00B407D9" w:rsidRDefault="009C7162" w:rsidP="009C7162">
            <w:pPr>
              <w:spacing w:after="0" w:line="240" w:lineRule="auto"/>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Межбюджетные трансферты</w:t>
            </w:r>
          </w:p>
        </w:tc>
        <w:tc>
          <w:tcPr>
            <w:tcW w:w="284"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01</w:t>
            </w:r>
          </w:p>
        </w:tc>
        <w:tc>
          <w:tcPr>
            <w:tcW w:w="332"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06</w:t>
            </w:r>
          </w:p>
        </w:tc>
        <w:tc>
          <w:tcPr>
            <w:tcW w:w="575"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88.0.00.01061</w:t>
            </w:r>
          </w:p>
        </w:tc>
        <w:tc>
          <w:tcPr>
            <w:tcW w:w="280" w:type="pct"/>
            <w:tcBorders>
              <w:top w:val="nil"/>
              <w:left w:val="single" w:sz="4" w:space="0" w:color="auto"/>
              <w:bottom w:val="single" w:sz="4" w:space="0" w:color="auto"/>
              <w:right w:val="single" w:sz="4" w:space="0" w:color="auto"/>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500</w:t>
            </w:r>
          </w:p>
        </w:tc>
        <w:tc>
          <w:tcPr>
            <w:tcW w:w="767" w:type="pct"/>
            <w:tcBorders>
              <w:top w:val="nil"/>
              <w:left w:val="nil"/>
              <w:bottom w:val="single" w:sz="4" w:space="0" w:color="auto"/>
              <w:right w:val="nil"/>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31 000,00</w:t>
            </w:r>
          </w:p>
        </w:tc>
        <w:tc>
          <w:tcPr>
            <w:tcW w:w="698"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0,00</w:t>
            </w:r>
          </w:p>
        </w:tc>
        <w:tc>
          <w:tcPr>
            <w:tcW w:w="682" w:type="pct"/>
            <w:tcBorders>
              <w:top w:val="nil"/>
              <w:left w:val="single" w:sz="4" w:space="0" w:color="auto"/>
              <w:bottom w:val="single" w:sz="4" w:space="0" w:color="auto"/>
              <w:right w:val="single" w:sz="4" w:space="0" w:color="auto"/>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0,00</w:t>
            </w:r>
          </w:p>
        </w:tc>
      </w:tr>
      <w:tr w:rsidR="009C7162" w:rsidRPr="00B407D9" w:rsidTr="009C7162">
        <w:trPr>
          <w:trHeight w:val="315"/>
        </w:trPr>
        <w:tc>
          <w:tcPr>
            <w:tcW w:w="1382" w:type="pct"/>
            <w:tcBorders>
              <w:top w:val="nil"/>
              <w:left w:val="single" w:sz="4" w:space="0" w:color="auto"/>
              <w:bottom w:val="single" w:sz="4" w:space="0" w:color="auto"/>
              <w:right w:val="nil"/>
            </w:tcBorders>
            <w:shd w:val="clear" w:color="auto" w:fill="auto"/>
            <w:vAlign w:val="center"/>
            <w:hideMark/>
          </w:tcPr>
          <w:p w:rsidR="009C7162" w:rsidRPr="00B407D9" w:rsidRDefault="009C7162" w:rsidP="009C7162">
            <w:pPr>
              <w:spacing w:after="0" w:line="240" w:lineRule="auto"/>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Иные межбюджетные трансферты</w:t>
            </w:r>
          </w:p>
        </w:tc>
        <w:tc>
          <w:tcPr>
            <w:tcW w:w="284"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01</w:t>
            </w:r>
          </w:p>
        </w:tc>
        <w:tc>
          <w:tcPr>
            <w:tcW w:w="332"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06</w:t>
            </w:r>
          </w:p>
        </w:tc>
        <w:tc>
          <w:tcPr>
            <w:tcW w:w="575"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88.0.00.01061</w:t>
            </w:r>
          </w:p>
        </w:tc>
        <w:tc>
          <w:tcPr>
            <w:tcW w:w="280" w:type="pct"/>
            <w:tcBorders>
              <w:top w:val="nil"/>
              <w:left w:val="single" w:sz="4" w:space="0" w:color="auto"/>
              <w:bottom w:val="single" w:sz="4" w:space="0" w:color="auto"/>
              <w:right w:val="single" w:sz="4" w:space="0" w:color="auto"/>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540</w:t>
            </w:r>
          </w:p>
        </w:tc>
        <w:tc>
          <w:tcPr>
            <w:tcW w:w="767" w:type="pct"/>
            <w:tcBorders>
              <w:top w:val="nil"/>
              <w:left w:val="nil"/>
              <w:bottom w:val="single" w:sz="4" w:space="0" w:color="auto"/>
              <w:right w:val="nil"/>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31 000,00</w:t>
            </w:r>
          </w:p>
        </w:tc>
        <w:tc>
          <w:tcPr>
            <w:tcW w:w="698"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0,00</w:t>
            </w:r>
          </w:p>
        </w:tc>
        <w:tc>
          <w:tcPr>
            <w:tcW w:w="682" w:type="pct"/>
            <w:tcBorders>
              <w:top w:val="nil"/>
              <w:left w:val="single" w:sz="4" w:space="0" w:color="auto"/>
              <w:bottom w:val="single" w:sz="4" w:space="0" w:color="auto"/>
              <w:right w:val="single" w:sz="4" w:space="0" w:color="auto"/>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0,00</w:t>
            </w:r>
          </w:p>
        </w:tc>
      </w:tr>
      <w:tr w:rsidR="009C7162" w:rsidRPr="00B407D9" w:rsidTr="009C7162">
        <w:trPr>
          <w:trHeight w:val="315"/>
        </w:trPr>
        <w:tc>
          <w:tcPr>
            <w:tcW w:w="1382" w:type="pct"/>
            <w:tcBorders>
              <w:top w:val="nil"/>
              <w:left w:val="single" w:sz="4" w:space="0" w:color="auto"/>
              <w:bottom w:val="single" w:sz="4" w:space="0" w:color="auto"/>
              <w:right w:val="nil"/>
            </w:tcBorders>
            <w:shd w:val="clear" w:color="auto" w:fill="auto"/>
            <w:vAlign w:val="center"/>
            <w:hideMark/>
          </w:tcPr>
          <w:p w:rsidR="009C7162" w:rsidRPr="00B407D9" w:rsidRDefault="009C7162" w:rsidP="009C7162">
            <w:pPr>
              <w:spacing w:after="0" w:line="240" w:lineRule="auto"/>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Другие общегосударственные вопросы</w:t>
            </w:r>
          </w:p>
        </w:tc>
        <w:tc>
          <w:tcPr>
            <w:tcW w:w="284"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01</w:t>
            </w:r>
          </w:p>
        </w:tc>
        <w:tc>
          <w:tcPr>
            <w:tcW w:w="332"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13</w:t>
            </w:r>
          </w:p>
        </w:tc>
        <w:tc>
          <w:tcPr>
            <w:tcW w:w="575"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 </w:t>
            </w:r>
          </w:p>
        </w:tc>
        <w:tc>
          <w:tcPr>
            <w:tcW w:w="280" w:type="pct"/>
            <w:tcBorders>
              <w:top w:val="nil"/>
              <w:left w:val="single" w:sz="4" w:space="0" w:color="auto"/>
              <w:bottom w:val="single" w:sz="4" w:space="0" w:color="auto"/>
              <w:right w:val="single" w:sz="4" w:space="0" w:color="auto"/>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 </w:t>
            </w:r>
          </w:p>
        </w:tc>
        <w:tc>
          <w:tcPr>
            <w:tcW w:w="767" w:type="pct"/>
            <w:tcBorders>
              <w:top w:val="nil"/>
              <w:left w:val="nil"/>
              <w:bottom w:val="single" w:sz="4" w:space="0" w:color="auto"/>
              <w:right w:val="nil"/>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141 973,49</w:t>
            </w:r>
          </w:p>
        </w:tc>
        <w:tc>
          <w:tcPr>
            <w:tcW w:w="698"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222 173,49</w:t>
            </w:r>
          </w:p>
        </w:tc>
        <w:tc>
          <w:tcPr>
            <w:tcW w:w="682" w:type="pct"/>
            <w:tcBorders>
              <w:top w:val="nil"/>
              <w:left w:val="single" w:sz="4" w:space="0" w:color="auto"/>
              <w:bottom w:val="single" w:sz="4" w:space="0" w:color="auto"/>
              <w:right w:val="single" w:sz="4" w:space="0" w:color="auto"/>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120 292,88</w:t>
            </w:r>
          </w:p>
        </w:tc>
      </w:tr>
      <w:tr w:rsidR="009C7162" w:rsidRPr="00B407D9" w:rsidTr="009C7162">
        <w:trPr>
          <w:trHeight w:val="630"/>
        </w:trPr>
        <w:tc>
          <w:tcPr>
            <w:tcW w:w="1382" w:type="pct"/>
            <w:tcBorders>
              <w:top w:val="nil"/>
              <w:left w:val="single" w:sz="4" w:space="0" w:color="auto"/>
              <w:bottom w:val="single" w:sz="4" w:space="0" w:color="auto"/>
              <w:right w:val="nil"/>
            </w:tcBorders>
            <w:shd w:val="clear" w:color="auto" w:fill="auto"/>
            <w:vAlign w:val="center"/>
            <w:hideMark/>
          </w:tcPr>
          <w:p w:rsidR="009C7162" w:rsidRPr="00B407D9" w:rsidRDefault="009C7162" w:rsidP="009C7162">
            <w:pPr>
              <w:spacing w:after="0" w:line="240" w:lineRule="auto"/>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Непрограммные направления бюджета поселения</w:t>
            </w:r>
          </w:p>
        </w:tc>
        <w:tc>
          <w:tcPr>
            <w:tcW w:w="284"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01</w:t>
            </w:r>
          </w:p>
        </w:tc>
        <w:tc>
          <w:tcPr>
            <w:tcW w:w="332"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13</w:t>
            </w:r>
          </w:p>
        </w:tc>
        <w:tc>
          <w:tcPr>
            <w:tcW w:w="575"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88.0.00.00000</w:t>
            </w:r>
          </w:p>
        </w:tc>
        <w:tc>
          <w:tcPr>
            <w:tcW w:w="280" w:type="pct"/>
            <w:tcBorders>
              <w:top w:val="nil"/>
              <w:left w:val="single" w:sz="4" w:space="0" w:color="auto"/>
              <w:bottom w:val="single" w:sz="4" w:space="0" w:color="auto"/>
              <w:right w:val="single" w:sz="4" w:space="0" w:color="auto"/>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 </w:t>
            </w:r>
          </w:p>
        </w:tc>
        <w:tc>
          <w:tcPr>
            <w:tcW w:w="767" w:type="pct"/>
            <w:tcBorders>
              <w:top w:val="nil"/>
              <w:left w:val="nil"/>
              <w:bottom w:val="single" w:sz="4" w:space="0" w:color="auto"/>
              <w:right w:val="nil"/>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141 973,49</w:t>
            </w:r>
          </w:p>
        </w:tc>
        <w:tc>
          <w:tcPr>
            <w:tcW w:w="698"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222 173,49</w:t>
            </w:r>
          </w:p>
        </w:tc>
        <w:tc>
          <w:tcPr>
            <w:tcW w:w="682" w:type="pct"/>
            <w:tcBorders>
              <w:top w:val="nil"/>
              <w:left w:val="single" w:sz="4" w:space="0" w:color="auto"/>
              <w:bottom w:val="single" w:sz="4" w:space="0" w:color="auto"/>
              <w:right w:val="single" w:sz="4" w:space="0" w:color="auto"/>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120 292,88</w:t>
            </w:r>
          </w:p>
        </w:tc>
      </w:tr>
      <w:tr w:rsidR="009C7162" w:rsidRPr="00B407D9" w:rsidTr="009C7162">
        <w:trPr>
          <w:trHeight w:val="630"/>
        </w:trPr>
        <w:tc>
          <w:tcPr>
            <w:tcW w:w="1382" w:type="pct"/>
            <w:tcBorders>
              <w:top w:val="nil"/>
              <w:left w:val="single" w:sz="4" w:space="0" w:color="auto"/>
              <w:bottom w:val="single" w:sz="4" w:space="0" w:color="auto"/>
              <w:right w:val="nil"/>
            </w:tcBorders>
            <w:shd w:val="clear" w:color="auto" w:fill="auto"/>
            <w:vAlign w:val="center"/>
            <w:hideMark/>
          </w:tcPr>
          <w:p w:rsidR="009C7162" w:rsidRPr="00B407D9" w:rsidRDefault="009C7162" w:rsidP="009C7162">
            <w:pPr>
              <w:spacing w:after="0" w:line="240" w:lineRule="auto"/>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Выполнение других обязательств органа местного самоуправления</w:t>
            </w:r>
          </w:p>
        </w:tc>
        <w:tc>
          <w:tcPr>
            <w:tcW w:w="284"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01</w:t>
            </w:r>
          </w:p>
        </w:tc>
        <w:tc>
          <w:tcPr>
            <w:tcW w:w="332"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13</w:t>
            </w:r>
          </w:p>
        </w:tc>
        <w:tc>
          <w:tcPr>
            <w:tcW w:w="575"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88.0.00.01132</w:t>
            </w:r>
          </w:p>
        </w:tc>
        <w:tc>
          <w:tcPr>
            <w:tcW w:w="280" w:type="pct"/>
            <w:tcBorders>
              <w:top w:val="nil"/>
              <w:left w:val="single" w:sz="4" w:space="0" w:color="auto"/>
              <w:bottom w:val="single" w:sz="4" w:space="0" w:color="auto"/>
              <w:right w:val="single" w:sz="4" w:space="0" w:color="auto"/>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 </w:t>
            </w:r>
          </w:p>
        </w:tc>
        <w:tc>
          <w:tcPr>
            <w:tcW w:w="767" w:type="pct"/>
            <w:tcBorders>
              <w:top w:val="nil"/>
              <w:left w:val="nil"/>
              <w:bottom w:val="single" w:sz="4" w:space="0" w:color="auto"/>
              <w:right w:val="nil"/>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141 973,49</w:t>
            </w:r>
          </w:p>
        </w:tc>
        <w:tc>
          <w:tcPr>
            <w:tcW w:w="698"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222 173,49</w:t>
            </w:r>
          </w:p>
        </w:tc>
        <w:tc>
          <w:tcPr>
            <w:tcW w:w="682" w:type="pct"/>
            <w:tcBorders>
              <w:top w:val="nil"/>
              <w:left w:val="single" w:sz="4" w:space="0" w:color="auto"/>
              <w:bottom w:val="single" w:sz="4" w:space="0" w:color="auto"/>
              <w:right w:val="single" w:sz="4" w:space="0" w:color="auto"/>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120 292,88</w:t>
            </w:r>
          </w:p>
        </w:tc>
      </w:tr>
      <w:tr w:rsidR="009C7162" w:rsidRPr="00B407D9" w:rsidTr="009C7162">
        <w:trPr>
          <w:trHeight w:val="630"/>
        </w:trPr>
        <w:tc>
          <w:tcPr>
            <w:tcW w:w="1382" w:type="pct"/>
            <w:tcBorders>
              <w:top w:val="nil"/>
              <w:left w:val="single" w:sz="4" w:space="0" w:color="auto"/>
              <w:bottom w:val="single" w:sz="4" w:space="0" w:color="auto"/>
              <w:right w:val="nil"/>
            </w:tcBorders>
            <w:shd w:val="clear" w:color="auto" w:fill="auto"/>
            <w:vAlign w:val="center"/>
            <w:hideMark/>
          </w:tcPr>
          <w:p w:rsidR="009C7162" w:rsidRPr="00B407D9" w:rsidRDefault="009C7162" w:rsidP="009C7162">
            <w:pPr>
              <w:spacing w:after="0" w:line="240" w:lineRule="auto"/>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284"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01</w:t>
            </w:r>
          </w:p>
        </w:tc>
        <w:tc>
          <w:tcPr>
            <w:tcW w:w="332"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13</w:t>
            </w:r>
          </w:p>
        </w:tc>
        <w:tc>
          <w:tcPr>
            <w:tcW w:w="575"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88.0.00.01132</w:t>
            </w:r>
          </w:p>
        </w:tc>
        <w:tc>
          <w:tcPr>
            <w:tcW w:w="280" w:type="pct"/>
            <w:tcBorders>
              <w:top w:val="nil"/>
              <w:left w:val="single" w:sz="4" w:space="0" w:color="auto"/>
              <w:bottom w:val="single" w:sz="4" w:space="0" w:color="auto"/>
              <w:right w:val="single" w:sz="4" w:space="0" w:color="auto"/>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200</w:t>
            </w:r>
          </w:p>
        </w:tc>
        <w:tc>
          <w:tcPr>
            <w:tcW w:w="767" w:type="pct"/>
            <w:tcBorders>
              <w:top w:val="nil"/>
              <w:left w:val="nil"/>
              <w:bottom w:val="single" w:sz="4" w:space="0" w:color="auto"/>
              <w:right w:val="nil"/>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136 973,49</w:t>
            </w:r>
          </w:p>
        </w:tc>
        <w:tc>
          <w:tcPr>
            <w:tcW w:w="698"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217 173,49</w:t>
            </w:r>
          </w:p>
        </w:tc>
        <w:tc>
          <w:tcPr>
            <w:tcW w:w="682" w:type="pct"/>
            <w:tcBorders>
              <w:top w:val="nil"/>
              <w:left w:val="single" w:sz="4" w:space="0" w:color="auto"/>
              <w:bottom w:val="single" w:sz="4" w:space="0" w:color="auto"/>
              <w:right w:val="single" w:sz="4" w:space="0" w:color="auto"/>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115 292,88</w:t>
            </w:r>
          </w:p>
        </w:tc>
      </w:tr>
      <w:tr w:rsidR="009C7162" w:rsidRPr="00B407D9" w:rsidTr="009C7162">
        <w:trPr>
          <w:trHeight w:val="945"/>
        </w:trPr>
        <w:tc>
          <w:tcPr>
            <w:tcW w:w="1382" w:type="pct"/>
            <w:tcBorders>
              <w:top w:val="nil"/>
              <w:left w:val="single" w:sz="4" w:space="0" w:color="auto"/>
              <w:bottom w:val="single" w:sz="4" w:space="0" w:color="auto"/>
              <w:right w:val="nil"/>
            </w:tcBorders>
            <w:shd w:val="clear" w:color="auto" w:fill="auto"/>
            <w:vAlign w:val="center"/>
            <w:hideMark/>
          </w:tcPr>
          <w:p w:rsidR="009C7162" w:rsidRPr="00B407D9" w:rsidRDefault="009C7162" w:rsidP="009C7162">
            <w:pPr>
              <w:spacing w:after="0" w:line="240" w:lineRule="auto"/>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284"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01</w:t>
            </w:r>
          </w:p>
        </w:tc>
        <w:tc>
          <w:tcPr>
            <w:tcW w:w="332"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13</w:t>
            </w:r>
          </w:p>
        </w:tc>
        <w:tc>
          <w:tcPr>
            <w:tcW w:w="575"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88.0.00.01132</w:t>
            </w:r>
          </w:p>
        </w:tc>
        <w:tc>
          <w:tcPr>
            <w:tcW w:w="280" w:type="pct"/>
            <w:tcBorders>
              <w:top w:val="nil"/>
              <w:left w:val="single" w:sz="4" w:space="0" w:color="auto"/>
              <w:bottom w:val="single" w:sz="4" w:space="0" w:color="auto"/>
              <w:right w:val="single" w:sz="4" w:space="0" w:color="auto"/>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240</w:t>
            </w:r>
          </w:p>
        </w:tc>
        <w:tc>
          <w:tcPr>
            <w:tcW w:w="767" w:type="pct"/>
            <w:tcBorders>
              <w:top w:val="nil"/>
              <w:left w:val="nil"/>
              <w:bottom w:val="single" w:sz="4" w:space="0" w:color="auto"/>
              <w:right w:val="nil"/>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136 973,49</w:t>
            </w:r>
          </w:p>
        </w:tc>
        <w:tc>
          <w:tcPr>
            <w:tcW w:w="698"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217 173,49</w:t>
            </w:r>
          </w:p>
        </w:tc>
        <w:tc>
          <w:tcPr>
            <w:tcW w:w="682" w:type="pct"/>
            <w:tcBorders>
              <w:top w:val="nil"/>
              <w:left w:val="single" w:sz="4" w:space="0" w:color="auto"/>
              <w:bottom w:val="single" w:sz="4" w:space="0" w:color="auto"/>
              <w:right w:val="single" w:sz="4" w:space="0" w:color="auto"/>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115 292,88</w:t>
            </w:r>
          </w:p>
        </w:tc>
      </w:tr>
      <w:tr w:rsidR="009C7162" w:rsidRPr="00B407D9" w:rsidTr="009C7162">
        <w:trPr>
          <w:trHeight w:val="315"/>
        </w:trPr>
        <w:tc>
          <w:tcPr>
            <w:tcW w:w="1382" w:type="pct"/>
            <w:tcBorders>
              <w:top w:val="nil"/>
              <w:left w:val="single" w:sz="4" w:space="0" w:color="auto"/>
              <w:bottom w:val="single" w:sz="4" w:space="0" w:color="auto"/>
              <w:right w:val="nil"/>
            </w:tcBorders>
            <w:shd w:val="clear" w:color="auto" w:fill="auto"/>
            <w:vAlign w:val="center"/>
            <w:hideMark/>
          </w:tcPr>
          <w:p w:rsidR="009C7162" w:rsidRPr="00B407D9" w:rsidRDefault="009C7162" w:rsidP="009C7162">
            <w:pPr>
              <w:spacing w:after="0" w:line="240" w:lineRule="auto"/>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Иные бюджетные ассигнования</w:t>
            </w:r>
          </w:p>
        </w:tc>
        <w:tc>
          <w:tcPr>
            <w:tcW w:w="284"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01</w:t>
            </w:r>
          </w:p>
        </w:tc>
        <w:tc>
          <w:tcPr>
            <w:tcW w:w="332"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13</w:t>
            </w:r>
          </w:p>
        </w:tc>
        <w:tc>
          <w:tcPr>
            <w:tcW w:w="575"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88.0.00.01132</w:t>
            </w:r>
          </w:p>
        </w:tc>
        <w:tc>
          <w:tcPr>
            <w:tcW w:w="280" w:type="pct"/>
            <w:tcBorders>
              <w:top w:val="nil"/>
              <w:left w:val="single" w:sz="4" w:space="0" w:color="auto"/>
              <w:bottom w:val="single" w:sz="4" w:space="0" w:color="auto"/>
              <w:right w:val="single" w:sz="4" w:space="0" w:color="auto"/>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800</w:t>
            </w:r>
          </w:p>
        </w:tc>
        <w:tc>
          <w:tcPr>
            <w:tcW w:w="767" w:type="pct"/>
            <w:tcBorders>
              <w:top w:val="nil"/>
              <w:left w:val="nil"/>
              <w:bottom w:val="single" w:sz="4" w:space="0" w:color="auto"/>
              <w:right w:val="nil"/>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5 000,00</w:t>
            </w:r>
          </w:p>
        </w:tc>
        <w:tc>
          <w:tcPr>
            <w:tcW w:w="698"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5 000,00</w:t>
            </w:r>
          </w:p>
        </w:tc>
        <w:tc>
          <w:tcPr>
            <w:tcW w:w="682" w:type="pct"/>
            <w:tcBorders>
              <w:top w:val="nil"/>
              <w:left w:val="single" w:sz="4" w:space="0" w:color="auto"/>
              <w:bottom w:val="single" w:sz="4" w:space="0" w:color="auto"/>
              <w:right w:val="single" w:sz="4" w:space="0" w:color="auto"/>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5 000,00</w:t>
            </w:r>
          </w:p>
        </w:tc>
      </w:tr>
      <w:tr w:rsidR="009C7162" w:rsidRPr="00B407D9" w:rsidTr="009C7162">
        <w:trPr>
          <w:trHeight w:val="315"/>
        </w:trPr>
        <w:tc>
          <w:tcPr>
            <w:tcW w:w="1382" w:type="pct"/>
            <w:tcBorders>
              <w:top w:val="nil"/>
              <w:left w:val="single" w:sz="4" w:space="0" w:color="auto"/>
              <w:bottom w:val="single" w:sz="4" w:space="0" w:color="auto"/>
              <w:right w:val="nil"/>
            </w:tcBorders>
            <w:shd w:val="clear" w:color="auto" w:fill="auto"/>
            <w:vAlign w:val="center"/>
            <w:hideMark/>
          </w:tcPr>
          <w:p w:rsidR="009C7162" w:rsidRPr="00B407D9" w:rsidRDefault="009C7162" w:rsidP="009C7162">
            <w:pPr>
              <w:spacing w:after="0" w:line="240" w:lineRule="auto"/>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Уплата налогов, сборов и иных платежей</w:t>
            </w:r>
          </w:p>
        </w:tc>
        <w:tc>
          <w:tcPr>
            <w:tcW w:w="284"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01</w:t>
            </w:r>
          </w:p>
        </w:tc>
        <w:tc>
          <w:tcPr>
            <w:tcW w:w="332"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13</w:t>
            </w:r>
          </w:p>
        </w:tc>
        <w:tc>
          <w:tcPr>
            <w:tcW w:w="575"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88.0.00.01132</w:t>
            </w:r>
          </w:p>
        </w:tc>
        <w:tc>
          <w:tcPr>
            <w:tcW w:w="280" w:type="pct"/>
            <w:tcBorders>
              <w:top w:val="nil"/>
              <w:left w:val="single" w:sz="4" w:space="0" w:color="auto"/>
              <w:bottom w:val="single" w:sz="4" w:space="0" w:color="auto"/>
              <w:right w:val="single" w:sz="4" w:space="0" w:color="auto"/>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850</w:t>
            </w:r>
          </w:p>
        </w:tc>
        <w:tc>
          <w:tcPr>
            <w:tcW w:w="767" w:type="pct"/>
            <w:tcBorders>
              <w:top w:val="nil"/>
              <w:left w:val="nil"/>
              <w:bottom w:val="single" w:sz="4" w:space="0" w:color="auto"/>
              <w:right w:val="nil"/>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5 000,00</w:t>
            </w:r>
          </w:p>
        </w:tc>
        <w:tc>
          <w:tcPr>
            <w:tcW w:w="698"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5 000,00</w:t>
            </w:r>
          </w:p>
        </w:tc>
        <w:tc>
          <w:tcPr>
            <w:tcW w:w="682" w:type="pct"/>
            <w:tcBorders>
              <w:top w:val="nil"/>
              <w:left w:val="single" w:sz="4" w:space="0" w:color="auto"/>
              <w:bottom w:val="single" w:sz="4" w:space="0" w:color="auto"/>
              <w:right w:val="single" w:sz="4" w:space="0" w:color="auto"/>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5 000,00</w:t>
            </w:r>
          </w:p>
        </w:tc>
      </w:tr>
      <w:tr w:rsidR="009C7162" w:rsidRPr="00B407D9" w:rsidTr="009C7162">
        <w:trPr>
          <w:trHeight w:val="315"/>
        </w:trPr>
        <w:tc>
          <w:tcPr>
            <w:tcW w:w="1382" w:type="pct"/>
            <w:tcBorders>
              <w:top w:val="nil"/>
              <w:left w:val="single" w:sz="4" w:space="0" w:color="auto"/>
              <w:bottom w:val="single" w:sz="4" w:space="0" w:color="auto"/>
              <w:right w:val="nil"/>
            </w:tcBorders>
            <w:shd w:val="clear" w:color="auto" w:fill="auto"/>
            <w:vAlign w:val="center"/>
            <w:hideMark/>
          </w:tcPr>
          <w:p w:rsidR="009C7162" w:rsidRPr="00B407D9" w:rsidRDefault="009C7162" w:rsidP="009C7162">
            <w:pPr>
              <w:spacing w:after="0" w:line="240" w:lineRule="auto"/>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НАЦИОНАЛЬНАЯ ОБОРОНА</w:t>
            </w:r>
          </w:p>
        </w:tc>
        <w:tc>
          <w:tcPr>
            <w:tcW w:w="284"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02</w:t>
            </w:r>
          </w:p>
        </w:tc>
        <w:tc>
          <w:tcPr>
            <w:tcW w:w="332"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 </w:t>
            </w:r>
          </w:p>
        </w:tc>
        <w:tc>
          <w:tcPr>
            <w:tcW w:w="575"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 </w:t>
            </w:r>
          </w:p>
        </w:tc>
        <w:tc>
          <w:tcPr>
            <w:tcW w:w="280" w:type="pct"/>
            <w:tcBorders>
              <w:top w:val="nil"/>
              <w:left w:val="single" w:sz="4" w:space="0" w:color="auto"/>
              <w:bottom w:val="single" w:sz="4" w:space="0" w:color="auto"/>
              <w:right w:val="single" w:sz="4" w:space="0" w:color="auto"/>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 </w:t>
            </w:r>
          </w:p>
        </w:tc>
        <w:tc>
          <w:tcPr>
            <w:tcW w:w="767" w:type="pct"/>
            <w:tcBorders>
              <w:top w:val="nil"/>
              <w:left w:val="nil"/>
              <w:bottom w:val="single" w:sz="4" w:space="0" w:color="auto"/>
              <w:right w:val="nil"/>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138 415,00</w:t>
            </w:r>
          </w:p>
        </w:tc>
        <w:tc>
          <w:tcPr>
            <w:tcW w:w="698"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144 889,00</w:t>
            </w:r>
          </w:p>
        </w:tc>
        <w:tc>
          <w:tcPr>
            <w:tcW w:w="682" w:type="pct"/>
            <w:tcBorders>
              <w:top w:val="nil"/>
              <w:left w:val="single" w:sz="4" w:space="0" w:color="auto"/>
              <w:bottom w:val="single" w:sz="4" w:space="0" w:color="auto"/>
              <w:right w:val="single" w:sz="4" w:space="0" w:color="auto"/>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150 544,00</w:t>
            </w:r>
          </w:p>
        </w:tc>
      </w:tr>
      <w:tr w:rsidR="009C7162" w:rsidRPr="00B407D9" w:rsidTr="009C7162">
        <w:trPr>
          <w:trHeight w:val="630"/>
        </w:trPr>
        <w:tc>
          <w:tcPr>
            <w:tcW w:w="1382" w:type="pct"/>
            <w:tcBorders>
              <w:top w:val="nil"/>
              <w:left w:val="single" w:sz="4" w:space="0" w:color="auto"/>
              <w:bottom w:val="single" w:sz="4" w:space="0" w:color="auto"/>
              <w:right w:val="nil"/>
            </w:tcBorders>
            <w:shd w:val="clear" w:color="auto" w:fill="auto"/>
            <w:vAlign w:val="center"/>
            <w:hideMark/>
          </w:tcPr>
          <w:p w:rsidR="009C7162" w:rsidRPr="00B407D9" w:rsidRDefault="009C7162" w:rsidP="009C7162">
            <w:pPr>
              <w:spacing w:after="0" w:line="240" w:lineRule="auto"/>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Мобилизационная и вневойсковая подготовка</w:t>
            </w:r>
          </w:p>
        </w:tc>
        <w:tc>
          <w:tcPr>
            <w:tcW w:w="284"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02</w:t>
            </w:r>
          </w:p>
        </w:tc>
        <w:tc>
          <w:tcPr>
            <w:tcW w:w="332"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03</w:t>
            </w:r>
          </w:p>
        </w:tc>
        <w:tc>
          <w:tcPr>
            <w:tcW w:w="575"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 </w:t>
            </w:r>
          </w:p>
        </w:tc>
        <w:tc>
          <w:tcPr>
            <w:tcW w:w="280" w:type="pct"/>
            <w:tcBorders>
              <w:top w:val="nil"/>
              <w:left w:val="single" w:sz="4" w:space="0" w:color="auto"/>
              <w:bottom w:val="single" w:sz="4" w:space="0" w:color="auto"/>
              <w:right w:val="single" w:sz="4" w:space="0" w:color="auto"/>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 </w:t>
            </w:r>
          </w:p>
        </w:tc>
        <w:tc>
          <w:tcPr>
            <w:tcW w:w="767" w:type="pct"/>
            <w:tcBorders>
              <w:top w:val="nil"/>
              <w:left w:val="nil"/>
              <w:bottom w:val="single" w:sz="4" w:space="0" w:color="auto"/>
              <w:right w:val="nil"/>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138 415,00</w:t>
            </w:r>
          </w:p>
        </w:tc>
        <w:tc>
          <w:tcPr>
            <w:tcW w:w="698"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144 889,00</w:t>
            </w:r>
          </w:p>
        </w:tc>
        <w:tc>
          <w:tcPr>
            <w:tcW w:w="682" w:type="pct"/>
            <w:tcBorders>
              <w:top w:val="nil"/>
              <w:left w:val="single" w:sz="4" w:space="0" w:color="auto"/>
              <w:bottom w:val="single" w:sz="4" w:space="0" w:color="auto"/>
              <w:right w:val="single" w:sz="4" w:space="0" w:color="auto"/>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150 544,00</w:t>
            </w:r>
          </w:p>
        </w:tc>
      </w:tr>
      <w:tr w:rsidR="009C7162" w:rsidRPr="00B407D9" w:rsidTr="009C7162">
        <w:trPr>
          <w:trHeight w:val="630"/>
        </w:trPr>
        <w:tc>
          <w:tcPr>
            <w:tcW w:w="1382" w:type="pct"/>
            <w:tcBorders>
              <w:top w:val="nil"/>
              <w:left w:val="single" w:sz="4" w:space="0" w:color="auto"/>
              <w:bottom w:val="single" w:sz="4" w:space="0" w:color="auto"/>
              <w:right w:val="nil"/>
            </w:tcBorders>
            <w:shd w:val="clear" w:color="auto" w:fill="auto"/>
            <w:vAlign w:val="center"/>
            <w:hideMark/>
          </w:tcPr>
          <w:p w:rsidR="009C7162" w:rsidRPr="00B407D9" w:rsidRDefault="009C7162" w:rsidP="009C7162">
            <w:pPr>
              <w:spacing w:after="0" w:line="240" w:lineRule="auto"/>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Непрограммные направления бюджета поселения</w:t>
            </w:r>
          </w:p>
        </w:tc>
        <w:tc>
          <w:tcPr>
            <w:tcW w:w="284"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02</w:t>
            </w:r>
          </w:p>
        </w:tc>
        <w:tc>
          <w:tcPr>
            <w:tcW w:w="332"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03</w:t>
            </w:r>
          </w:p>
        </w:tc>
        <w:tc>
          <w:tcPr>
            <w:tcW w:w="575"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88.0.00.00000</w:t>
            </w:r>
          </w:p>
        </w:tc>
        <w:tc>
          <w:tcPr>
            <w:tcW w:w="280" w:type="pct"/>
            <w:tcBorders>
              <w:top w:val="nil"/>
              <w:left w:val="single" w:sz="4" w:space="0" w:color="auto"/>
              <w:bottom w:val="single" w:sz="4" w:space="0" w:color="auto"/>
              <w:right w:val="single" w:sz="4" w:space="0" w:color="auto"/>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 </w:t>
            </w:r>
          </w:p>
        </w:tc>
        <w:tc>
          <w:tcPr>
            <w:tcW w:w="767" w:type="pct"/>
            <w:tcBorders>
              <w:top w:val="nil"/>
              <w:left w:val="nil"/>
              <w:bottom w:val="single" w:sz="4" w:space="0" w:color="auto"/>
              <w:right w:val="nil"/>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138 415,00</w:t>
            </w:r>
          </w:p>
        </w:tc>
        <w:tc>
          <w:tcPr>
            <w:tcW w:w="698"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144 889,00</w:t>
            </w:r>
          </w:p>
        </w:tc>
        <w:tc>
          <w:tcPr>
            <w:tcW w:w="682" w:type="pct"/>
            <w:tcBorders>
              <w:top w:val="nil"/>
              <w:left w:val="single" w:sz="4" w:space="0" w:color="auto"/>
              <w:bottom w:val="single" w:sz="4" w:space="0" w:color="auto"/>
              <w:right w:val="single" w:sz="4" w:space="0" w:color="auto"/>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150 544,00</w:t>
            </w:r>
          </w:p>
        </w:tc>
      </w:tr>
      <w:tr w:rsidR="009C7162" w:rsidRPr="00B407D9" w:rsidTr="009C7162">
        <w:trPr>
          <w:trHeight w:val="70"/>
        </w:trPr>
        <w:tc>
          <w:tcPr>
            <w:tcW w:w="1382"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9C7162" w:rsidRPr="00B407D9" w:rsidRDefault="009C7162" w:rsidP="009C7162">
            <w:pPr>
              <w:spacing w:after="0" w:line="240" w:lineRule="auto"/>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Расходные обязательства на осуществление первичного воинского учета органами местного самоуправления поселений</w:t>
            </w:r>
          </w:p>
        </w:tc>
        <w:tc>
          <w:tcPr>
            <w:tcW w:w="284"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02</w:t>
            </w:r>
          </w:p>
        </w:tc>
        <w:tc>
          <w:tcPr>
            <w:tcW w:w="332"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03</w:t>
            </w:r>
          </w:p>
        </w:tc>
        <w:tc>
          <w:tcPr>
            <w:tcW w:w="575"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88.0.00.51180</w:t>
            </w:r>
          </w:p>
        </w:tc>
        <w:tc>
          <w:tcPr>
            <w:tcW w:w="280"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 </w:t>
            </w:r>
          </w:p>
        </w:tc>
        <w:tc>
          <w:tcPr>
            <w:tcW w:w="767"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138 415,00</w:t>
            </w:r>
          </w:p>
        </w:tc>
        <w:tc>
          <w:tcPr>
            <w:tcW w:w="698"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144 889,00</w:t>
            </w:r>
          </w:p>
        </w:tc>
        <w:tc>
          <w:tcPr>
            <w:tcW w:w="682"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150 544,00</w:t>
            </w:r>
          </w:p>
        </w:tc>
      </w:tr>
      <w:tr w:rsidR="009C7162" w:rsidRPr="00B407D9" w:rsidTr="009C7162">
        <w:trPr>
          <w:trHeight w:val="1890"/>
        </w:trPr>
        <w:tc>
          <w:tcPr>
            <w:tcW w:w="1382" w:type="pct"/>
            <w:tcBorders>
              <w:top w:val="single" w:sz="4" w:space="0" w:color="auto"/>
              <w:left w:val="single" w:sz="4" w:space="0" w:color="auto"/>
              <w:bottom w:val="single" w:sz="4" w:space="0" w:color="auto"/>
              <w:right w:val="nil"/>
            </w:tcBorders>
            <w:shd w:val="clear" w:color="auto" w:fill="auto"/>
            <w:vAlign w:val="center"/>
            <w:hideMark/>
          </w:tcPr>
          <w:p w:rsidR="009C7162" w:rsidRPr="00B407D9" w:rsidRDefault="009C7162" w:rsidP="009C7162">
            <w:pPr>
              <w:spacing w:after="0" w:line="240" w:lineRule="auto"/>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284" w:type="pct"/>
            <w:tcBorders>
              <w:top w:val="single" w:sz="4" w:space="0" w:color="auto"/>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02</w:t>
            </w:r>
          </w:p>
        </w:tc>
        <w:tc>
          <w:tcPr>
            <w:tcW w:w="332" w:type="pct"/>
            <w:tcBorders>
              <w:top w:val="single" w:sz="4" w:space="0" w:color="auto"/>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03</w:t>
            </w:r>
          </w:p>
        </w:tc>
        <w:tc>
          <w:tcPr>
            <w:tcW w:w="575" w:type="pct"/>
            <w:tcBorders>
              <w:top w:val="single" w:sz="4" w:space="0" w:color="auto"/>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88.0.00.51180</w:t>
            </w:r>
          </w:p>
        </w:tc>
        <w:tc>
          <w:tcPr>
            <w:tcW w:w="280"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100</w:t>
            </w:r>
          </w:p>
        </w:tc>
        <w:tc>
          <w:tcPr>
            <w:tcW w:w="767" w:type="pct"/>
            <w:tcBorders>
              <w:top w:val="single" w:sz="4" w:space="0" w:color="auto"/>
              <w:left w:val="nil"/>
              <w:bottom w:val="single" w:sz="4" w:space="0" w:color="auto"/>
              <w:right w:val="nil"/>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137 515,00</w:t>
            </w:r>
          </w:p>
        </w:tc>
        <w:tc>
          <w:tcPr>
            <w:tcW w:w="698" w:type="pct"/>
            <w:tcBorders>
              <w:top w:val="single" w:sz="4" w:space="0" w:color="auto"/>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143 989,00</w:t>
            </w:r>
          </w:p>
        </w:tc>
        <w:tc>
          <w:tcPr>
            <w:tcW w:w="682"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149 644,00</w:t>
            </w:r>
          </w:p>
        </w:tc>
      </w:tr>
      <w:tr w:rsidR="009C7162" w:rsidRPr="00B407D9" w:rsidTr="00B407D9">
        <w:trPr>
          <w:trHeight w:val="77"/>
        </w:trPr>
        <w:tc>
          <w:tcPr>
            <w:tcW w:w="1382" w:type="pct"/>
            <w:tcBorders>
              <w:top w:val="nil"/>
              <w:left w:val="single" w:sz="4" w:space="0" w:color="auto"/>
              <w:bottom w:val="single" w:sz="4" w:space="0" w:color="auto"/>
              <w:right w:val="nil"/>
            </w:tcBorders>
            <w:shd w:val="clear" w:color="auto" w:fill="auto"/>
            <w:vAlign w:val="center"/>
            <w:hideMark/>
          </w:tcPr>
          <w:p w:rsidR="009C7162" w:rsidRPr="00B407D9" w:rsidRDefault="009C7162" w:rsidP="009C7162">
            <w:pPr>
              <w:spacing w:after="0" w:line="240" w:lineRule="auto"/>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Расходы на выплаты персоналу государственных (муниципальных) органов</w:t>
            </w:r>
          </w:p>
        </w:tc>
        <w:tc>
          <w:tcPr>
            <w:tcW w:w="284"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02</w:t>
            </w:r>
          </w:p>
        </w:tc>
        <w:tc>
          <w:tcPr>
            <w:tcW w:w="332"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03</w:t>
            </w:r>
          </w:p>
        </w:tc>
        <w:tc>
          <w:tcPr>
            <w:tcW w:w="575"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88.0.00.51180</w:t>
            </w:r>
          </w:p>
        </w:tc>
        <w:tc>
          <w:tcPr>
            <w:tcW w:w="280" w:type="pct"/>
            <w:tcBorders>
              <w:top w:val="nil"/>
              <w:left w:val="single" w:sz="4" w:space="0" w:color="auto"/>
              <w:bottom w:val="single" w:sz="4" w:space="0" w:color="auto"/>
              <w:right w:val="single" w:sz="4" w:space="0" w:color="auto"/>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120</w:t>
            </w:r>
          </w:p>
        </w:tc>
        <w:tc>
          <w:tcPr>
            <w:tcW w:w="767" w:type="pct"/>
            <w:tcBorders>
              <w:top w:val="nil"/>
              <w:left w:val="nil"/>
              <w:bottom w:val="single" w:sz="4" w:space="0" w:color="auto"/>
              <w:right w:val="nil"/>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137 515,00</w:t>
            </w:r>
          </w:p>
        </w:tc>
        <w:tc>
          <w:tcPr>
            <w:tcW w:w="698"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143 989,00</w:t>
            </w:r>
          </w:p>
        </w:tc>
        <w:tc>
          <w:tcPr>
            <w:tcW w:w="682" w:type="pct"/>
            <w:tcBorders>
              <w:top w:val="nil"/>
              <w:left w:val="single" w:sz="4" w:space="0" w:color="auto"/>
              <w:bottom w:val="single" w:sz="4" w:space="0" w:color="auto"/>
              <w:right w:val="single" w:sz="4" w:space="0" w:color="auto"/>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149 644,00</w:t>
            </w:r>
          </w:p>
        </w:tc>
      </w:tr>
      <w:tr w:rsidR="009C7162" w:rsidRPr="00B407D9" w:rsidTr="009C7162">
        <w:trPr>
          <w:trHeight w:val="630"/>
        </w:trPr>
        <w:tc>
          <w:tcPr>
            <w:tcW w:w="1382" w:type="pct"/>
            <w:tcBorders>
              <w:top w:val="nil"/>
              <w:left w:val="single" w:sz="4" w:space="0" w:color="auto"/>
              <w:bottom w:val="single" w:sz="4" w:space="0" w:color="auto"/>
              <w:right w:val="nil"/>
            </w:tcBorders>
            <w:shd w:val="clear" w:color="auto" w:fill="auto"/>
            <w:vAlign w:val="center"/>
            <w:hideMark/>
          </w:tcPr>
          <w:p w:rsidR="009C7162" w:rsidRPr="00B407D9" w:rsidRDefault="009C7162" w:rsidP="009C7162">
            <w:pPr>
              <w:spacing w:after="0" w:line="240" w:lineRule="auto"/>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284"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02</w:t>
            </w:r>
          </w:p>
        </w:tc>
        <w:tc>
          <w:tcPr>
            <w:tcW w:w="332"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03</w:t>
            </w:r>
          </w:p>
        </w:tc>
        <w:tc>
          <w:tcPr>
            <w:tcW w:w="575"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88.0.00.51180</w:t>
            </w:r>
          </w:p>
        </w:tc>
        <w:tc>
          <w:tcPr>
            <w:tcW w:w="280" w:type="pct"/>
            <w:tcBorders>
              <w:top w:val="nil"/>
              <w:left w:val="single" w:sz="4" w:space="0" w:color="auto"/>
              <w:bottom w:val="single" w:sz="4" w:space="0" w:color="auto"/>
              <w:right w:val="single" w:sz="4" w:space="0" w:color="auto"/>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200</w:t>
            </w:r>
          </w:p>
        </w:tc>
        <w:tc>
          <w:tcPr>
            <w:tcW w:w="767" w:type="pct"/>
            <w:tcBorders>
              <w:top w:val="nil"/>
              <w:left w:val="nil"/>
              <w:bottom w:val="single" w:sz="4" w:space="0" w:color="auto"/>
              <w:right w:val="nil"/>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900,00</w:t>
            </w:r>
          </w:p>
        </w:tc>
        <w:tc>
          <w:tcPr>
            <w:tcW w:w="698"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900,00</w:t>
            </w:r>
          </w:p>
        </w:tc>
        <w:tc>
          <w:tcPr>
            <w:tcW w:w="682" w:type="pct"/>
            <w:tcBorders>
              <w:top w:val="nil"/>
              <w:left w:val="single" w:sz="4" w:space="0" w:color="auto"/>
              <w:bottom w:val="single" w:sz="4" w:space="0" w:color="auto"/>
              <w:right w:val="single" w:sz="4" w:space="0" w:color="auto"/>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900,00</w:t>
            </w:r>
          </w:p>
        </w:tc>
      </w:tr>
      <w:tr w:rsidR="009C7162" w:rsidRPr="00B407D9" w:rsidTr="009C7162">
        <w:trPr>
          <w:trHeight w:val="945"/>
        </w:trPr>
        <w:tc>
          <w:tcPr>
            <w:tcW w:w="1382" w:type="pct"/>
            <w:tcBorders>
              <w:top w:val="nil"/>
              <w:left w:val="single" w:sz="4" w:space="0" w:color="auto"/>
              <w:bottom w:val="single" w:sz="4" w:space="0" w:color="auto"/>
              <w:right w:val="nil"/>
            </w:tcBorders>
            <w:shd w:val="clear" w:color="auto" w:fill="auto"/>
            <w:vAlign w:val="center"/>
            <w:hideMark/>
          </w:tcPr>
          <w:p w:rsidR="009C7162" w:rsidRPr="00B407D9" w:rsidRDefault="009C7162" w:rsidP="009C7162">
            <w:pPr>
              <w:spacing w:after="0" w:line="240" w:lineRule="auto"/>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284"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02</w:t>
            </w:r>
          </w:p>
        </w:tc>
        <w:tc>
          <w:tcPr>
            <w:tcW w:w="332"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03</w:t>
            </w:r>
          </w:p>
        </w:tc>
        <w:tc>
          <w:tcPr>
            <w:tcW w:w="575"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88.0.00.51180</w:t>
            </w:r>
          </w:p>
        </w:tc>
        <w:tc>
          <w:tcPr>
            <w:tcW w:w="280" w:type="pct"/>
            <w:tcBorders>
              <w:top w:val="nil"/>
              <w:left w:val="single" w:sz="4" w:space="0" w:color="auto"/>
              <w:bottom w:val="single" w:sz="4" w:space="0" w:color="auto"/>
              <w:right w:val="single" w:sz="4" w:space="0" w:color="auto"/>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240</w:t>
            </w:r>
          </w:p>
        </w:tc>
        <w:tc>
          <w:tcPr>
            <w:tcW w:w="767" w:type="pct"/>
            <w:tcBorders>
              <w:top w:val="nil"/>
              <w:left w:val="nil"/>
              <w:bottom w:val="single" w:sz="4" w:space="0" w:color="auto"/>
              <w:right w:val="nil"/>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900,00</w:t>
            </w:r>
          </w:p>
        </w:tc>
        <w:tc>
          <w:tcPr>
            <w:tcW w:w="698"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900,00</w:t>
            </w:r>
          </w:p>
        </w:tc>
        <w:tc>
          <w:tcPr>
            <w:tcW w:w="682" w:type="pct"/>
            <w:tcBorders>
              <w:top w:val="nil"/>
              <w:left w:val="single" w:sz="4" w:space="0" w:color="auto"/>
              <w:bottom w:val="single" w:sz="4" w:space="0" w:color="auto"/>
              <w:right w:val="single" w:sz="4" w:space="0" w:color="auto"/>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900,00</w:t>
            </w:r>
          </w:p>
        </w:tc>
      </w:tr>
      <w:tr w:rsidR="009C7162" w:rsidRPr="00B407D9" w:rsidTr="009C7162">
        <w:trPr>
          <w:trHeight w:val="945"/>
        </w:trPr>
        <w:tc>
          <w:tcPr>
            <w:tcW w:w="1382" w:type="pct"/>
            <w:tcBorders>
              <w:top w:val="nil"/>
              <w:left w:val="single" w:sz="4" w:space="0" w:color="auto"/>
              <w:bottom w:val="single" w:sz="4" w:space="0" w:color="auto"/>
              <w:right w:val="nil"/>
            </w:tcBorders>
            <w:shd w:val="clear" w:color="auto" w:fill="auto"/>
            <w:vAlign w:val="center"/>
            <w:hideMark/>
          </w:tcPr>
          <w:p w:rsidR="009C7162" w:rsidRPr="00B407D9" w:rsidRDefault="009C7162" w:rsidP="009C7162">
            <w:pPr>
              <w:spacing w:after="0" w:line="240" w:lineRule="auto"/>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НАЦИОНАЛЬНАЯ БЕЗОПАСНОСТЬ И ПРАВООХРАНИТЕЛЬНАЯ ДЕЯТЕЛЬНОСТЬ</w:t>
            </w:r>
          </w:p>
        </w:tc>
        <w:tc>
          <w:tcPr>
            <w:tcW w:w="284"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03</w:t>
            </w:r>
          </w:p>
        </w:tc>
        <w:tc>
          <w:tcPr>
            <w:tcW w:w="332"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 </w:t>
            </w:r>
          </w:p>
        </w:tc>
        <w:tc>
          <w:tcPr>
            <w:tcW w:w="575"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 </w:t>
            </w:r>
          </w:p>
        </w:tc>
        <w:tc>
          <w:tcPr>
            <w:tcW w:w="280" w:type="pct"/>
            <w:tcBorders>
              <w:top w:val="nil"/>
              <w:left w:val="single" w:sz="4" w:space="0" w:color="auto"/>
              <w:bottom w:val="single" w:sz="4" w:space="0" w:color="auto"/>
              <w:right w:val="single" w:sz="4" w:space="0" w:color="auto"/>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 </w:t>
            </w:r>
          </w:p>
        </w:tc>
        <w:tc>
          <w:tcPr>
            <w:tcW w:w="767" w:type="pct"/>
            <w:tcBorders>
              <w:top w:val="nil"/>
              <w:left w:val="nil"/>
              <w:bottom w:val="single" w:sz="4" w:space="0" w:color="auto"/>
              <w:right w:val="nil"/>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510 658,90</w:t>
            </w:r>
          </w:p>
        </w:tc>
        <w:tc>
          <w:tcPr>
            <w:tcW w:w="698"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511 158,90</w:t>
            </w:r>
          </w:p>
        </w:tc>
        <w:tc>
          <w:tcPr>
            <w:tcW w:w="682" w:type="pct"/>
            <w:tcBorders>
              <w:top w:val="nil"/>
              <w:left w:val="single" w:sz="4" w:space="0" w:color="auto"/>
              <w:bottom w:val="single" w:sz="4" w:space="0" w:color="auto"/>
              <w:right w:val="single" w:sz="4" w:space="0" w:color="auto"/>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511 158,90</w:t>
            </w:r>
          </w:p>
        </w:tc>
      </w:tr>
      <w:tr w:rsidR="009C7162" w:rsidRPr="00B407D9" w:rsidTr="009C7162">
        <w:trPr>
          <w:trHeight w:val="315"/>
        </w:trPr>
        <w:tc>
          <w:tcPr>
            <w:tcW w:w="1382" w:type="pct"/>
            <w:tcBorders>
              <w:top w:val="nil"/>
              <w:left w:val="single" w:sz="4" w:space="0" w:color="auto"/>
              <w:bottom w:val="single" w:sz="4" w:space="0" w:color="auto"/>
              <w:right w:val="nil"/>
            </w:tcBorders>
            <w:shd w:val="clear" w:color="auto" w:fill="auto"/>
            <w:vAlign w:val="center"/>
            <w:hideMark/>
          </w:tcPr>
          <w:p w:rsidR="009C7162" w:rsidRPr="00B407D9" w:rsidRDefault="009C7162" w:rsidP="009C7162">
            <w:pPr>
              <w:spacing w:after="0" w:line="240" w:lineRule="auto"/>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Гражданская оборона</w:t>
            </w:r>
          </w:p>
        </w:tc>
        <w:tc>
          <w:tcPr>
            <w:tcW w:w="284"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03</w:t>
            </w:r>
          </w:p>
        </w:tc>
        <w:tc>
          <w:tcPr>
            <w:tcW w:w="332"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09</w:t>
            </w:r>
          </w:p>
        </w:tc>
        <w:tc>
          <w:tcPr>
            <w:tcW w:w="575"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 </w:t>
            </w:r>
          </w:p>
        </w:tc>
        <w:tc>
          <w:tcPr>
            <w:tcW w:w="280" w:type="pct"/>
            <w:tcBorders>
              <w:top w:val="nil"/>
              <w:left w:val="single" w:sz="4" w:space="0" w:color="auto"/>
              <w:bottom w:val="single" w:sz="4" w:space="0" w:color="auto"/>
              <w:right w:val="single" w:sz="4" w:space="0" w:color="auto"/>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 </w:t>
            </w:r>
          </w:p>
        </w:tc>
        <w:tc>
          <w:tcPr>
            <w:tcW w:w="767" w:type="pct"/>
            <w:tcBorders>
              <w:top w:val="nil"/>
              <w:left w:val="nil"/>
              <w:bottom w:val="single" w:sz="4" w:space="0" w:color="auto"/>
              <w:right w:val="nil"/>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6 005,50</w:t>
            </w:r>
          </w:p>
        </w:tc>
        <w:tc>
          <w:tcPr>
            <w:tcW w:w="698"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6 305,50</w:t>
            </w:r>
          </w:p>
        </w:tc>
        <w:tc>
          <w:tcPr>
            <w:tcW w:w="682" w:type="pct"/>
            <w:tcBorders>
              <w:top w:val="nil"/>
              <w:left w:val="single" w:sz="4" w:space="0" w:color="auto"/>
              <w:bottom w:val="single" w:sz="4" w:space="0" w:color="auto"/>
              <w:right w:val="single" w:sz="4" w:space="0" w:color="auto"/>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6 305,50</w:t>
            </w:r>
          </w:p>
        </w:tc>
      </w:tr>
      <w:tr w:rsidR="009C7162" w:rsidRPr="00B407D9" w:rsidTr="009C7162">
        <w:trPr>
          <w:trHeight w:val="630"/>
        </w:trPr>
        <w:tc>
          <w:tcPr>
            <w:tcW w:w="1382" w:type="pct"/>
            <w:tcBorders>
              <w:top w:val="nil"/>
              <w:left w:val="single" w:sz="4" w:space="0" w:color="auto"/>
              <w:bottom w:val="single" w:sz="4" w:space="0" w:color="auto"/>
              <w:right w:val="nil"/>
            </w:tcBorders>
            <w:shd w:val="clear" w:color="auto" w:fill="auto"/>
            <w:vAlign w:val="center"/>
            <w:hideMark/>
          </w:tcPr>
          <w:p w:rsidR="009C7162" w:rsidRPr="00B407D9" w:rsidRDefault="009C7162" w:rsidP="009C7162">
            <w:pPr>
              <w:spacing w:after="0" w:line="240" w:lineRule="auto"/>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Непрограммные направления бюджета поселения</w:t>
            </w:r>
          </w:p>
        </w:tc>
        <w:tc>
          <w:tcPr>
            <w:tcW w:w="284"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03</w:t>
            </w:r>
          </w:p>
        </w:tc>
        <w:tc>
          <w:tcPr>
            <w:tcW w:w="332"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09</w:t>
            </w:r>
          </w:p>
        </w:tc>
        <w:tc>
          <w:tcPr>
            <w:tcW w:w="575"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88.0.00.00000</w:t>
            </w:r>
          </w:p>
        </w:tc>
        <w:tc>
          <w:tcPr>
            <w:tcW w:w="280" w:type="pct"/>
            <w:tcBorders>
              <w:top w:val="nil"/>
              <w:left w:val="single" w:sz="4" w:space="0" w:color="auto"/>
              <w:bottom w:val="single" w:sz="4" w:space="0" w:color="auto"/>
              <w:right w:val="single" w:sz="4" w:space="0" w:color="auto"/>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 </w:t>
            </w:r>
          </w:p>
        </w:tc>
        <w:tc>
          <w:tcPr>
            <w:tcW w:w="767" w:type="pct"/>
            <w:tcBorders>
              <w:top w:val="nil"/>
              <w:left w:val="nil"/>
              <w:bottom w:val="single" w:sz="4" w:space="0" w:color="auto"/>
              <w:right w:val="nil"/>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6 005,50</w:t>
            </w:r>
          </w:p>
        </w:tc>
        <w:tc>
          <w:tcPr>
            <w:tcW w:w="698"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6 305,50</w:t>
            </w:r>
          </w:p>
        </w:tc>
        <w:tc>
          <w:tcPr>
            <w:tcW w:w="682" w:type="pct"/>
            <w:tcBorders>
              <w:top w:val="nil"/>
              <w:left w:val="single" w:sz="4" w:space="0" w:color="auto"/>
              <w:bottom w:val="single" w:sz="4" w:space="0" w:color="auto"/>
              <w:right w:val="single" w:sz="4" w:space="0" w:color="auto"/>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6 305,50</w:t>
            </w:r>
          </w:p>
        </w:tc>
      </w:tr>
      <w:tr w:rsidR="009C7162" w:rsidRPr="00B407D9" w:rsidTr="009C7162">
        <w:trPr>
          <w:trHeight w:val="945"/>
        </w:trPr>
        <w:tc>
          <w:tcPr>
            <w:tcW w:w="1382" w:type="pct"/>
            <w:tcBorders>
              <w:top w:val="nil"/>
              <w:left w:val="single" w:sz="4" w:space="0" w:color="auto"/>
              <w:bottom w:val="single" w:sz="4" w:space="0" w:color="auto"/>
              <w:right w:val="nil"/>
            </w:tcBorders>
            <w:shd w:val="clear" w:color="auto" w:fill="auto"/>
            <w:vAlign w:val="center"/>
            <w:hideMark/>
          </w:tcPr>
          <w:p w:rsidR="009C7162" w:rsidRPr="00B407D9" w:rsidRDefault="009C7162" w:rsidP="009C7162">
            <w:pPr>
              <w:spacing w:after="0" w:line="240" w:lineRule="auto"/>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Участие в предупреждении и ликвидации последствий чрезвычайных ситуаций в границах поселений</w:t>
            </w:r>
          </w:p>
        </w:tc>
        <w:tc>
          <w:tcPr>
            <w:tcW w:w="284"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03</w:t>
            </w:r>
          </w:p>
        </w:tc>
        <w:tc>
          <w:tcPr>
            <w:tcW w:w="332"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09</w:t>
            </w:r>
          </w:p>
        </w:tc>
        <w:tc>
          <w:tcPr>
            <w:tcW w:w="575"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88.0.00.03092</w:t>
            </w:r>
          </w:p>
        </w:tc>
        <w:tc>
          <w:tcPr>
            <w:tcW w:w="280" w:type="pct"/>
            <w:tcBorders>
              <w:top w:val="nil"/>
              <w:left w:val="single" w:sz="4" w:space="0" w:color="auto"/>
              <w:bottom w:val="single" w:sz="4" w:space="0" w:color="auto"/>
              <w:right w:val="single" w:sz="4" w:space="0" w:color="auto"/>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 </w:t>
            </w:r>
          </w:p>
        </w:tc>
        <w:tc>
          <w:tcPr>
            <w:tcW w:w="767" w:type="pct"/>
            <w:tcBorders>
              <w:top w:val="nil"/>
              <w:left w:val="nil"/>
              <w:bottom w:val="single" w:sz="4" w:space="0" w:color="auto"/>
              <w:right w:val="nil"/>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6 005,50</w:t>
            </w:r>
          </w:p>
        </w:tc>
        <w:tc>
          <w:tcPr>
            <w:tcW w:w="698"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6 305,50</w:t>
            </w:r>
          </w:p>
        </w:tc>
        <w:tc>
          <w:tcPr>
            <w:tcW w:w="682" w:type="pct"/>
            <w:tcBorders>
              <w:top w:val="nil"/>
              <w:left w:val="single" w:sz="4" w:space="0" w:color="auto"/>
              <w:bottom w:val="single" w:sz="4" w:space="0" w:color="auto"/>
              <w:right w:val="single" w:sz="4" w:space="0" w:color="auto"/>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6 305,50</w:t>
            </w:r>
          </w:p>
        </w:tc>
      </w:tr>
      <w:tr w:rsidR="009C7162" w:rsidRPr="00B407D9" w:rsidTr="009C7162">
        <w:trPr>
          <w:trHeight w:val="630"/>
        </w:trPr>
        <w:tc>
          <w:tcPr>
            <w:tcW w:w="1382" w:type="pct"/>
            <w:tcBorders>
              <w:top w:val="nil"/>
              <w:left w:val="single" w:sz="4" w:space="0" w:color="auto"/>
              <w:bottom w:val="single" w:sz="4" w:space="0" w:color="auto"/>
              <w:right w:val="nil"/>
            </w:tcBorders>
            <w:shd w:val="clear" w:color="auto" w:fill="auto"/>
            <w:vAlign w:val="center"/>
            <w:hideMark/>
          </w:tcPr>
          <w:p w:rsidR="009C7162" w:rsidRPr="00B407D9" w:rsidRDefault="009C7162" w:rsidP="009C7162">
            <w:pPr>
              <w:spacing w:after="0" w:line="240" w:lineRule="auto"/>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284"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03</w:t>
            </w:r>
          </w:p>
        </w:tc>
        <w:tc>
          <w:tcPr>
            <w:tcW w:w="332"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09</w:t>
            </w:r>
          </w:p>
        </w:tc>
        <w:tc>
          <w:tcPr>
            <w:tcW w:w="575"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88.0.00.03092</w:t>
            </w:r>
          </w:p>
        </w:tc>
        <w:tc>
          <w:tcPr>
            <w:tcW w:w="280" w:type="pct"/>
            <w:tcBorders>
              <w:top w:val="nil"/>
              <w:left w:val="single" w:sz="4" w:space="0" w:color="auto"/>
              <w:bottom w:val="single" w:sz="4" w:space="0" w:color="auto"/>
              <w:right w:val="single" w:sz="4" w:space="0" w:color="auto"/>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200</w:t>
            </w:r>
          </w:p>
        </w:tc>
        <w:tc>
          <w:tcPr>
            <w:tcW w:w="767" w:type="pct"/>
            <w:tcBorders>
              <w:top w:val="nil"/>
              <w:left w:val="nil"/>
              <w:bottom w:val="single" w:sz="4" w:space="0" w:color="auto"/>
              <w:right w:val="nil"/>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6 005,50</w:t>
            </w:r>
          </w:p>
        </w:tc>
        <w:tc>
          <w:tcPr>
            <w:tcW w:w="698"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6 305,50</w:t>
            </w:r>
          </w:p>
        </w:tc>
        <w:tc>
          <w:tcPr>
            <w:tcW w:w="682" w:type="pct"/>
            <w:tcBorders>
              <w:top w:val="nil"/>
              <w:left w:val="single" w:sz="4" w:space="0" w:color="auto"/>
              <w:bottom w:val="single" w:sz="4" w:space="0" w:color="auto"/>
              <w:right w:val="single" w:sz="4" w:space="0" w:color="auto"/>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6 305,50</w:t>
            </w:r>
          </w:p>
        </w:tc>
      </w:tr>
      <w:tr w:rsidR="009C7162" w:rsidRPr="00B407D9" w:rsidTr="009C7162">
        <w:trPr>
          <w:trHeight w:val="945"/>
        </w:trPr>
        <w:tc>
          <w:tcPr>
            <w:tcW w:w="1382" w:type="pct"/>
            <w:tcBorders>
              <w:top w:val="nil"/>
              <w:left w:val="single" w:sz="4" w:space="0" w:color="auto"/>
              <w:bottom w:val="single" w:sz="4" w:space="0" w:color="auto"/>
              <w:right w:val="nil"/>
            </w:tcBorders>
            <w:shd w:val="clear" w:color="auto" w:fill="auto"/>
            <w:vAlign w:val="center"/>
            <w:hideMark/>
          </w:tcPr>
          <w:p w:rsidR="009C7162" w:rsidRPr="00B407D9" w:rsidRDefault="009C7162" w:rsidP="009C7162">
            <w:pPr>
              <w:spacing w:after="0" w:line="240" w:lineRule="auto"/>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284"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03</w:t>
            </w:r>
          </w:p>
        </w:tc>
        <w:tc>
          <w:tcPr>
            <w:tcW w:w="332"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09</w:t>
            </w:r>
          </w:p>
        </w:tc>
        <w:tc>
          <w:tcPr>
            <w:tcW w:w="575"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88.0.00.03092</w:t>
            </w:r>
          </w:p>
        </w:tc>
        <w:tc>
          <w:tcPr>
            <w:tcW w:w="280" w:type="pct"/>
            <w:tcBorders>
              <w:top w:val="nil"/>
              <w:left w:val="single" w:sz="4" w:space="0" w:color="auto"/>
              <w:bottom w:val="single" w:sz="4" w:space="0" w:color="auto"/>
              <w:right w:val="single" w:sz="4" w:space="0" w:color="auto"/>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240</w:t>
            </w:r>
          </w:p>
        </w:tc>
        <w:tc>
          <w:tcPr>
            <w:tcW w:w="767" w:type="pct"/>
            <w:tcBorders>
              <w:top w:val="nil"/>
              <w:left w:val="nil"/>
              <w:bottom w:val="single" w:sz="4" w:space="0" w:color="auto"/>
              <w:right w:val="nil"/>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6 005,50</w:t>
            </w:r>
          </w:p>
        </w:tc>
        <w:tc>
          <w:tcPr>
            <w:tcW w:w="698"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6 305,50</w:t>
            </w:r>
          </w:p>
        </w:tc>
        <w:tc>
          <w:tcPr>
            <w:tcW w:w="682" w:type="pct"/>
            <w:tcBorders>
              <w:top w:val="nil"/>
              <w:left w:val="single" w:sz="4" w:space="0" w:color="auto"/>
              <w:bottom w:val="single" w:sz="4" w:space="0" w:color="auto"/>
              <w:right w:val="single" w:sz="4" w:space="0" w:color="auto"/>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6 305,50</w:t>
            </w:r>
          </w:p>
        </w:tc>
      </w:tr>
      <w:tr w:rsidR="009C7162" w:rsidRPr="00B407D9" w:rsidTr="009C7162">
        <w:trPr>
          <w:trHeight w:val="70"/>
        </w:trPr>
        <w:tc>
          <w:tcPr>
            <w:tcW w:w="1382"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9C7162" w:rsidRPr="00B407D9" w:rsidRDefault="009C7162" w:rsidP="009C7162">
            <w:pPr>
              <w:spacing w:after="0" w:line="240" w:lineRule="auto"/>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Защита населения и территории от чрезвычайных ситуаций природного и техногенного характера, пожарная безопасность</w:t>
            </w:r>
          </w:p>
        </w:tc>
        <w:tc>
          <w:tcPr>
            <w:tcW w:w="284"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03</w:t>
            </w:r>
          </w:p>
        </w:tc>
        <w:tc>
          <w:tcPr>
            <w:tcW w:w="332"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10</w:t>
            </w:r>
          </w:p>
        </w:tc>
        <w:tc>
          <w:tcPr>
            <w:tcW w:w="575"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 </w:t>
            </w:r>
          </w:p>
        </w:tc>
        <w:tc>
          <w:tcPr>
            <w:tcW w:w="280"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 </w:t>
            </w:r>
          </w:p>
        </w:tc>
        <w:tc>
          <w:tcPr>
            <w:tcW w:w="767"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499 153,40</w:t>
            </w:r>
          </w:p>
        </w:tc>
        <w:tc>
          <w:tcPr>
            <w:tcW w:w="698"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499 553,40</w:t>
            </w:r>
          </w:p>
        </w:tc>
        <w:tc>
          <w:tcPr>
            <w:tcW w:w="682"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499 553,40</w:t>
            </w:r>
          </w:p>
        </w:tc>
      </w:tr>
      <w:tr w:rsidR="009C7162" w:rsidRPr="00B407D9" w:rsidTr="009C7162">
        <w:trPr>
          <w:trHeight w:val="1575"/>
        </w:trPr>
        <w:tc>
          <w:tcPr>
            <w:tcW w:w="1382" w:type="pct"/>
            <w:tcBorders>
              <w:top w:val="single" w:sz="4" w:space="0" w:color="auto"/>
              <w:left w:val="single" w:sz="4" w:space="0" w:color="auto"/>
              <w:bottom w:val="single" w:sz="4" w:space="0" w:color="auto"/>
              <w:right w:val="nil"/>
            </w:tcBorders>
            <w:shd w:val="clear" w:color="auto" w:fill="auto"/>
            <w:vAlign w:val="center"/>
            <w:hideMark/>
          </w:tcPr>
          <w:p w:rsidR="009C7162" w:rsidRPr="00B407D9" w:rsidRDefault="009C7162" w:rsidP="009C7162">
            <w:pPr>
              <w:spacing w:after="0" w:line="240" w:lineRule="auto"/>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Муниципальная программа по обеспечению первичных мер пожарной безопасности на территории  Битковского сельсовета Сузунского района Новосибирской области на 2023 год</w:t>
            </w:r>
          </w:p>
        </w:tc>
        <w:tc>
          <w:tcPr>
            <w:tcW w:w="284" w:type="pct"/>
            <w:tcBorders>
              <w:top w:val="single" w:sz="4" w:space="0" w:color="auto"/>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03</w:t>
            </w:r>
          </w:p>
        </w:tc>
        <w:tc>
          <w:tcPr>
            <w:tcW w:w="332" w:type="pct"/>
            <w:tcBorders>
              <w:top w:val="single" w:sz="4" w:space="0" w:color="auto"/>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10</w:t>
            </w:r>
          </w:p>
        </w:tc>
        <w:tc>
          <w:tcPr>
            <w:tcW w:w="575" w:type="pct"/>
            <w:tcBorders>
              <w:top w:val="single" w:sz="4" w:space="0" w:color="auto"/>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40.0.00.00000</w:t>
            </w:r>
          </w:p>
        </w:tc>
        <w:tc>
          <w:tcPr>
            <w:tcW w:w="280"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 </w:t>
            </w:r>
          </w:p>
        </w:tc>
        <w:tc>
          <w:tcPr>
            <w:tcW w:w="767" w:type="pct"/>
            <w:tcBorders>
              <w:top w:val="single" w:sz="4" w:space="0" w:color="auto"/>
              <w:left w:val="nil"/>
              <w:bottom w:val="single" w:sz="4" w:space="0" w:color="auto"/>
              <w:right w:val="nil"/>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3 000,00</w:t>
            </w:r>
          </w:p>
        </w:tc>
        <w:tc>
          <w:tcPr>
            <w:tcW w:w="698" w:type="pct"/>
            <w:tcBorders>
              <w:top w:val="single" w:sz="4" w:space="0" w:color="auto"/>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0,00</w:t>
            </w:r>
          </w:p>
        </w:tc>
        <w:tc>
          <w:tcPr>
            <w:tcW w:w="682"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0,00</w:t>
            </w:r>
          </w:p>
        </w:tc>
      </w:tr>
      <w:tr w:rsidR="009C7162" w:rsidRPr="00B407D9" w:rsidTr="009C7162">
        <w:trPr>
          <w:trHeight w:val="1575"/>
        </w:trPr>
        <w:tc>
          <w:tcPr>
            <w:tcW w:w="1382" w:type="pct"/>
            <w:tcBorders>
              <w:top w:val="nil"/>
              <w:left w:val="single" w:sz="4" w:space="0" w:color="auto"/>
              <w:bottom w:val="single" w:sz="4" w:space="0" w:color="auto"/>
              <w:right w:val="nil"/>
            </w:tcBorders>
            <w:shd w:val="clear" w:color="auto" w:fill="auto"/>
            <w:vAlign w:val="center"/>
            <w:hideMark/>
          </w:tcPr>
          <w:p w:rsidR="009C7162" w:rsidRPr="00B407D9" w:rsidRDefault="009C7162" w:rsidP="009C7162">
            <w:pPr>
              <w:spacing w:after="0" w:line="240" w:lineRule="auto"/>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Реализация мероприятий муниципальной программы по обеспечению первичных мер пожарной безопасности на территории  Битковского сельсовета Сузунского района Новосибирской области на 2023 год</w:t>
            </w:r>
          </w:p>
        </w:tc>
        <w:tc>
          <w:tcPr>
            <w:tcW w:w="284"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03</w:t>
            </w:r>
          </w:p>
        </w:tc>
        <w:tc>
          <w:tcPr>
            <w:tcW w:w="332"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10</w:t>
            </w:r>
          </w:p>
        </w:tc>
        <w:tc>
          <w:tcPr>
            <w:tcW w:w="575"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40.0.00.0310W</w:t>
            </w:r>
          </w:p>
        </w:tc>
        <w:tc>
          <w:tcPr>
            <w:tcW w:w="280" w:type="pct"/>
            <w:tcBorders>
              <w:top w:val="nil"/>
              <w:left w:val="single" w:sz="4" w:space="0" w:color="auto"/>
              <w:bottom w:val="single" w:sz="4" w:space="0" w:color="auto"/>
              <w:right w:val="single" w:sz="4" w:space="0" w:color="auto"/>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 </w:t>
            </w:r>
          </w:p>
        </w:tc>
        <w:tc>
          <w:tcPr>
            <w:tcW w:w="767" w:type="pct"/>
            <w:tcBorders>
              <w:top w:val="nil"/>
              <w:left w:val="nil"/>
              <w:bottom w:val="single" w:sz="4" w:space="0" w:color="auto"/>
              <w:right w:val="nil"/>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3 000,00</w:t>
            </w:r>
          </w:p>
        </w:tc>
        <w:tc>
          <w:tcPr>
            <w:tcW w:w="698"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0,00</w:t>
            </w:r>
          </w:p>
        </w:tc>
        <w:tc>
          <w:tcPr>
            <w:tcW w:w="682" w:type="pct"/>
            <w:tcBorders>
              <w:top w:val="nil"/>
              <w:left w:val="single" w:sz="4" w:space="0" w:color="auto"/>
              <w:bottom w:val="single" w:sz="4" w:space="0" w:color="auto"/>
              <w:right w:val="single" w:sz="4" w:space="0" w:color="auto"/>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0,00</w:t>
            </w:r>
          </w:p>
        </w:tc>
      </w:tr>
      <w:tr w:rsidR="009C7162" w:rsidRPr="00B407D9" w:rsidTr="009C7162">
        <w:trPr>
          <w:trHeight w:val="630"/>
        </w:trPr>
        <w:tc>
          <w:tcPr>
            <w:tcW w:w="1382" w:type="pct"/>
            <w:tcBorders>
              <w:top w:val="nil"/>
              <w:left w:val="single" w:sz="4" w:space="0" w:color="auto"/>
              <w:bottom w:val="single" w:sz="4" w:space="0" w:color="auto"/>
              <w:right w:val="nil"/>
            </w:tcBorders>
            <w:shd w:val="clear" w:color="auto" w:fill="auto"/>
            <w:vAlign w:val="center"/>
            <w:hideMark/>
          </w:tcPr>
          <w:p w:rsidR="009C7162" w:rsidRPr="00B407D9" w:rsidRDefault="009C7162" w:rsidP="009C7162">
            <w:pPr>
              <w:spacing w:after="0" w:line="240" w:lineRule="auto"/>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284"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03</w:t>
            </w:r>
          </w:p>
        </w:tc>
        <w:tc>
          <w:tcPr>
            <w:tcW w:w="332"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10</w:t>
            </w:r>
          </w:p>
        </w:tc>
        <w:tc>
          <w:tcPr>
            <w:tcW w:w="575"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40.0.00.0310W</w:t>
            </w:r>
          </w:p>
        </w:tc>
        <w:tc>
          <w:tcPr>
            <w:tcW w:w="280" w:type="pct"/>
            <w:tcBorders>
              <w:top w:val="nil"/>
              <w:left w:val="single" w:sz="4" w:space="0" w:color="auto"/>
              <w:bottom w:val="single" w:sz="4" w:space="0" w:color="auto"/>
              <w:right w:val="single" w:sz="4" w:space="0" w:color="auto"/>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200</w:t>
            </w:r>
          </w:p>
        </w:tc>
        <w:tc>
          <w:tcPr>
            <w:tcW w:w="767" w:type="pct"/>
            <w:tcBorders>
              <w:top w:val="nil"/>
              <w:left w:val="nil"/>
              <w:bottom w:val="single" w:sz="4" w:space="0" w:color="auto"/>
              <w:right w:val="nil"/>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3 000,00</w:t>
            </w:r>
          </w:p>
        </w:tc>
        <w:tc>
          <w:tcPr>
            <w:tcW w:w="698"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0,00</w:t>
            </w:r>
          </w:p>
        </w:tc>
        <w:tc>
          <w:tcPr>
            <w:tcW w:w="682" w:type="pct"/>
            <w:tcBorders>
              <w:top w:val="nil"/>
              <w:left w:val="single" w:sz="4" w:space="0" w:color="auto"/>
              <w:bottom w:val="single" w:sz="4" w:space="0" w:color="auto"/>
              <w:right w:val="single" w:sz="4" w:space="0" w:color="auto"/>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0,00</w:t>
            </w:r>
          </w:p>
        </w:tc>
      </w:tr>
      <w:tr w:rsidR="009C7162" w:rsidRPr="00B407D9" w:rsidTr="009C7162">
        <w:trPr>
          <w:trHeight w:val="945"/>
        </w:trPr>
        <w:tc>
          <w:tcPr>
            <w:tcW w:w="1382" w:type="pct"/>
            <w:tcBorders>
              <w:top w:val="nil"/>
              <w:left w:val="single" w:sz="4" w:space="0" w:color="auto"/>
              <w:bottom w:val="single" w:sz="4" w:space="0" w:color="auto"/>
              <w:right w:val="nil"/>
            </w:tcBorders>
            <w:shd w:val="clear" w:color="auto" w:fill="auto"/>
            <w:vAlign w:val="center"/>
            <w:hideMark/>
          </w:tcPr>
          <w:p w:rsidR="009C7162" w:rsidRPr="00B407D9" w:rsidRDefault="009C7162" w:rsidP="009C7162">
            <w:pPr>
              <w:spacing w:after="0" w:line="240" w:lineRule="auto"/>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284"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03</w:t>
            </w:r>
          </w:p>
        </w:tc>
        <w:tc>
          <w:tcPr>
            <w:tcW w:w="332"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10</w:t>
            </w:r>
          </w:p>
        </w:tc>
        <w:tc>
          <w:tcPr>
            <w:tcW w:w="575"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40.0.00.0310W</w:t>
            </w:r>
          </w:p>
        </w:tc>
        <w:tc>
          <w:tcPr>
            <w:tcW w:w="280" w:type="pct"/>
            <w:tcBorders>
              <w:top w:val="nil"/>
              <w:left w:val="single" w:sz="4" w:space="0" w:color="auto"/>
              <w:bottom w:val="single" w:sz="4" w:space="0" w:color="auto"/>
              <w:right w:val="single" w:sz="4" w:space="0" w:color="auto"/>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240</w:t>
            </w:r>
          </w:p>
        </w:tc>
        <w:tc>
          <w:tcPr>
            <w:tcW w:w="767" w:type="pct"/>
            <w:tcBorders>
              <w:top w:val="nil"/>
              <w:left w:val="nil"/>
              <w:bottom w:val="single" w:sz="4" w:space="0" w:color="auto"/>
              <w:right w:val="nil"/>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3 000,00</w:t>
            </w:r>
          </w:p>
        </w:tc>
        <w:tc>
          <w:tcPr>
            <w:tcW w:w="698"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0,00</w:t>
            </w:r>
          </w:p>
        </w:tc>
        <w:tc>
          <w:tcPr>
            <w:tcW w:w="682" w:type="pct"/>
            <w:tcBorders>
              <w:top w:val="nil"/>
              <w:left w:val="single" w:sz="4" w:space="0" w:color="auto"/>
              <w:bottom w:val="single" w:sz="4" w:space="0" w:color="auto"/>
              <w:right w:val="single" w:sz="4" w:space="0" w:color="auto"/>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0,00</w:t>
            </w:r>
          </w:p>
        </w:tc>
      </w:tr>
      <w:tr w:rsidR="009C7162" w:rsidRPr="00B407D9" w:rsidTr="00B407D9">
        <w:trPr>
          <w:trHeight w:val="77"/>
        </w:trPr>
        <w:tc>
          <w:tcPr>
            <w:tcW w:w="1382" w:type="pct"/>
            <w:tcBorders>
              <w:top w:val="nil"/>
              <w:left w:val="single" w:sz="4" w:space="0" w:color="auto"/>
              <w:bottom w:val="single" w:sz="4" w:space="0" w:color="auto"/>
              <w:right w:val="nil"/>
            </w:tcBorders>
            <w:shd w:val="clear" w:color="auto" w:fill="auto"/>
            <w:vAlign w:val="center"/>
            <w:hideMark/>
          </w:tcPr>
          <w:p w:rsidR="009C7162" w:rsidRPr="00B407D9" w:rsidRDefault="009C7162" w:rsidP="009C7162">
            <w:pPr>
              <w:spacing w:after="0" w:line="240" w:lineRule="auto"/>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Непрограммные направления бюджета поселения</w:t>
            </w:r>
          </w:p>
        </w:tc>
        <w:tc>
          <w:tcPr>
            <w:tcW w:w="284"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03</w:t>
            </w:r>
          </w:p>
        </w:tc>
        <w:tc>
          <w:tcPr>
            <w:tcW w:w="332"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10</w:t>
            </w:r>
          </w:p>
        </w:tc>
        <w:tc>
          <w:tcPr>
            <w:tcW w:w="575"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88.0.00.00000</w:t>
            </w:r>
          </w:p>
        </w:tc>
        <w:tc>
          <w:tcPr>
            <w:tcW w:w="280" w:type="pct"/>
            <w:tcBorders>
              <w:top w:val="nil"/>
              <w:left w:val="single" w:sz="4" w:space="0" w:color="auto"/>
              <w:bottom w:val="single" w:sz="4" w:space="0" w:color="auto"/>
              <w:right w:val="single" w:sz="4" w:space="0" w:color="auto"/>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 </w:t>
            </w:r>
          </w:p>
        </w:tc>
        <w:tc>
          <w:tcPr>
            <w:tcW w:w="767" w:type="pct"/>
            <w:tcBorders>
              <w:top w:val="nil"/>
              <w:left w:val="nil"/>
              <w:bottom w:val="single" w:sz="4" w:space="0" w:color="auto"/>
              <w:right w:val="nil"/>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496 153,40</w:t>
            </w:r>
          </w:p>
        </w:tc>
        <w:tc>
          <w:tcPr>
            <w:tcW w:w="698"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499 553,40</w:t>
            </w:r>
          </w:p>
        </w:tc>
        <w:tc>
          <w:tcPr>
            <w:tcW w:w="682" w:type="pct"/>
            <w:tcBorders>
              <w:top w:val="nil"/>
              <w:left w:val="single" w:sz="4" w:space="0" w:color="auto"/>
              <w:bottom w:val="single" w:sz="4" w:space="0" w:color="auto"/>
              <w:right w:val="single" w:sz="4" w:space="0" w:color="auto"/>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499 553,40</w:t>
            </w:r>
          </w:p>
        </w:tc>
      </w:tr>
      <w:tr w:rsidR="009C7162" w:rsidRPr="00B407D9" w:rsidTr="009C7162">
        <w:trPr>
          <w:trHeight w:val="315"/>
        </w:trPr>
        <w:tc>
          <w:tcPr>
            <w:tcW w:w="1382" w:type="pct"/>
            <w:tcBorders>
              <w:top w:val="nil"/>
              <w:left w:val="single" w:sz="4" w:space="0" w:color="auto"/>
              <w:bottom w:val="single" w:sz="4" w:space="0" w:color="auto"/>
              <w:right w:val="nil"/>
            </w:tcBorders>
            <w:shd w:val="clear" w:color="auto" w:fill="auto"/>
            <w:vAlign w:val="center"/>
            <w:hideMark/>
          </w:tcPr>
          <w:p w:rsidR="009C7162" w:rsidRPr="00B407D9" w:rsidRDefault="009C7162" w:rsidP="009C7162">
            <w:pPr>
              <w:spacing w:after="0" w:line="240" w:lineRule="auto"/>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Мероприятия по пожарной безопасности</w:t>
            </w:r>
          </w:p>
        </w:tc>
        <w:tc>
          <w:tcPr>
            <w:tcW w:w="284"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03</w:t>
            </w:r>
          </w:p>
        </w:tc>
        <w:tc>
          <w:tcPr>
            <w:tcW w:w="332"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10</w:t>
            </w:r>
          </w:p>
        </w:tc>
        <w:tc>
          <w:tcPr>
            <w:tcW w:w="575"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88.0.00.03101</w:t>
            </w:r>
          </w:p>
        </w:tc>
        <w:tc>
          <w:tcPr>
            <w:tcW w:w="280" w:type="pct"/>
            <w:tcBorders>
              <w:top w:val="nil"/>
              <w:left w:val="single" w:sz="4" w:space="0" w:color="auto"/>
              <w:bottom w:val="single" w:sz="4" w:space="0" w:color="auto"/>
              <w:right w:val="single" w:sz="4" w:space="0" w:color="auto"/>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 </w:t>
            </w:r>
          </w:p>
        </w:tc>
        <w:tc>
          <w:tcPr>
            <w:tcW w:w="767" w:type="pct"/>
            <w:tcBorders>
              <w:top w:val="nil"/>
              <w:left w:val="nil"/>
              <w:bottom w:val="single" w:sz="4" w:space="0" w:color="auto"/>
              <w:right w:val="nil"/>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164 225,00</w:t>
            </w:r>
          </w:p>
        </w:tc>
        <w:tc>
          <w:tcPr>
            <w:tcW w:w="698"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167 625,00</w:t>
            </w:r>
          </w:p>
        </w:tc>
        <w:tc>
          <w:tcPr>
            <w:tcW w:w="682" w:type="pct"/>
            <w:tcBorders>
              <w:top w:val="nil"/>
              <w:left w:val="single" w:sz="4" w:space="0" w:color="auto"/>
              <w:bottom w:val="single" w:sz="4" w:space="0" w:color="auto"/>
              <w:right w:val="single" w:sz="4" w:space="0" w:color="auto"/>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167 625,00</w:t>
            </w:r>
          </w:p>
        </w:tc>
      </w:tr>
      <w:tr w:rsidR="009C7162" w:rsidRPr="00B407D9" w:rsidTr="009C7162">
        <w:trPr>
          <w:trHeight w:val="630"/>
        </w:trPr>
        <w:tc>
          <w:tcPr>
            <w:tcW w:w="1382" w:type="pct"/>
            <w:tcBorders>
              <w:top w:val="nil"/>
              <w:left w:val="single" w:sz="4" w:space="0" w:color="auto"/>
              <w:bottom w:val="single" w:sz="4" w:space="0" w:color="auto"/>
              <w:right w:val="nil"/>
            </w:tcBorders>
            <w:shd w:val="clear" w:color="auto" w:fill="auto"/>
            <w:vAlign w:val="center"/>
            <w:hideMark/>
          </w:tcPr>
          <w:p w:rsidR="009C7162" w:rsidRPr="00B407D9" w:rsidRDefault="009C7162" w:rsidP="009C7162">
            <w:pPr>
              <w:spacing w:after="0" w:line="240" w:lineRule="auto"/>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284"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03</w:t>
            </w:r>
          </w:p>
        </w:tc>
        <w:tc>
          <w:tcPr>
            <w:tcW w:w="332"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10</w:t>
            </w:r>
          </w:p>
        </w:tc>
        <w:tc>
          <w:tcPr>
            <w:tcW w:w="575"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88.0.00.03101</w:t>
            </w:r>
          </w:p>
        </w:tc>
        <w:tc>
          <w:tcPr>
            <w:tcW w:w="280" w:type="pct"/>
            <w:tcBorders>
              <w:top w:val="nil"/>
              <w:left w:val="single" w:sz="4" w:space="0" w:color="auto"/>
              <w:bottom w:val="single" w:sz="4" w:space="0" w:color="auto"/>
              <w:right w:val="single" w:sz="4" w:space="0" w:color="auto"/>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200</w:t>
            </w:r>
          </w:p>
        </w:tc>
        <w:tc>
          <w:tcPr>
            <w:tcW w:w="767" w:type="pct"/>
            <w:tcBorders>
              <w:top w:val="nil"/>
              <w:left w:val="nil"/>
              <w:bottom w:val="single" w:sz="4" w:space="0" w:color="auto"/>
              <w:right w:val="nil"/>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164 225,00</w:t>
            </w:r>
          </w:p>
        </w:tc>
        <w:tc>
          <w:tcPr>
            <w:tcW w:w="698"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167 625,00</w:t>
            </w:r>
          </w:p>
        </w:tc>
        <w:tc>
          <w:tcPr>
            <w:tcW w:w="682" w:type="pct"/>
            <w:tcBorders>
              <w:top w:val="nil"/>
              <w:left w:val="single" w:sz="4" w:space="0" w:color="auto"/>
              <w:bottom w:val="single" w:sz="4" w:space="0" w:color="auto"/>
              <w:right w:val="single" w:sz="4" w:space="0" w:color="auto"/>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167 625,00</w:t>
            </w:r>
          </w:p>
        </w:tc>
      </w:tr>
      <w:tr w:rsidR="009C7162" w:rsidRPr="00B407D9" w:rsidTr="009C7162">
        <w:trPr>
          <w:trHeight w:val="945"/>
        </w:trPr>
        <w:tc>
          <w:tcPr>
            <w:tcW w:w="1382" w:type="pct"/>
            <w:tcBorders>
              <w:top w:val="nil"/>
              <w:left w:val="single" w:sz="4" w:space="0" w:color="auto"/>
              <w:bottom w:val="single" w:sz="4" w:space="0" w:color="auto"/>
              <w:right w:val="nil"/>
            </w:tcBorders>
            <w:shd w:val="clear" w:color="auto" w:fill="auto"/>
            <w:vAlign w:val="center"/>
            <w:hideMark/>
          </w:tcPr>
          <w:p w:rsidR="009C7162" w:rsidRPr="00B407D9" w:rsidRDefault="009C7162" w:rsidP="009C7162">
            <w:pPr>
              <w:spacing w:after="0" w:line="240" w:lineRule="auto"/>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284"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03</w:t>
            </w:r>
          </w:p>
        </w:tc>
        <w:tc>
          <w:tcPr>
            <w:tcW w:w="332"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10</w:t>
            </w:r>
          </w:p>
        </w:tc>
        <w:tc>
          <w:tcPr>
            <w:tcW w:w="575"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88.0.00.03101</w:t>
            </w:r>
          </w:p>
        </w:tc>
        <w:tc>
          <w:tcPr>
            <w:tcW w:w="280" w:type="pct"/>
            <w:tcBorders>
              <w:top w:val="nil"/>
              <w:left w:val="single" w:sz="4" w:space="0" w:color="auto"/>
              <w:bottom w:val="single" w:sz="4" w:space="0" w:color="auto"/>
              <w:right w:val="single" w:sz="4" w:space="0" w:color="auto"/>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240</w:t>
            </w:r>
          </w:p>
        </w:tc>
        <w:tc>
          <w:tcPr>
            <w:tcW w:w="767" w:type="pct"/>
            <w:tcBorders>
              <w:top w:val="nil"/>
              <w:left w:val="nil"/>
              <w:bottom w:val="single" w:sz="4" w:space="0" w:color="auto"/>
              <w:right w:val="nil"/>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164 225,00</w:t>
            </w:r>
          </w:p>
        </w:tc>
        <w:tc>
          <w:tcPr>
            <w:tcW w:w="698"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167 625,00</w:t>
            </w:r>
          </w:p>
        </w:tc>
        <w:tc>
          <w:tcPr>
            <w:tcW w:w="682" w:type="pct"/>
            <w:tcBorders>
              <w:top w:val="nil"/>
              <w:left w:val="single" w:sz="4" w:space="0" w:color="auto"/>
              <w:bottom w:val="single" w:sz="4" w:space="0" w:color="auto"/>
              <w:right w:val="single" w:sz="4" w:space="0" w:color="auto"/>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167 625,00</w:t>
            </w:r>
          </w:p>
        </w:tc>
      </w:tr>
      <w:tr w:rsidR="009C7162" w:rsidRPr="00B407D9" w:rsidTr="009C7162">
        <w:trPr>
          <w:trHeight w:val="630"/>
        </w:trPr>
        <w:tc>
          <w:tcPr>
            <w:tcW w:w="1382" w:type="pct"/>
            <w:tcBorders>
              <w:top w:val="nil"/>
              <w:left w:val="single" w:sz="4" w:space="0" w:color="auto"/>
              <w:bottom w:val="single" w:sz="4" w:space="0" w:color="auto"/>
              <w:right w:val="nil"/>
            </w:tcBorders>
            <w:shd w:val="clear" w:color="auto" w:fill="auto"/>
            <w:vAlign w:val="center"/>
            <w:hideMark/>
          </w:tcPr>
          <w:p w:rsidR="009C7162" w:rsidRPr="00B407D9" w:rsidRDefault="009C7162" w:rsidP="009C7162">
            <w:pPr>
              <w:spacing w:after="0" w:line="240" w:lineRule="auto"/>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Мероприятия по установке, приобретению и обслуживанию АДПИ</w:t>
            </w:r>
          </w:p>
        </w:tc>
        <w:tc>
          <w:tcPr>
            <w:tcW w:w="284"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03</w:t>
            </w:r>
          </w:p>
        </w:tc>
        <w:tc>
          <w:tcPr>
            <w:tcW w:w="332"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10</w:t>
            </w:r>
          </w:p>
        </w:tc>
        <w:tc>
          <w:tcPr>
            <w:tcW w:w="575"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88.0.00.03102</w:t>
            </w:r>
          </w:p>
        </w:tc>
        <w:tc>
          <w:tcPr>
            <w:tcW w:w="280" w:type="pct"/>
            <w:tcBorders>
              <w:top w:val="nil"/>
              <w:left w:val="single" w:sz="4" w:space="0" w:color="auto"/>
              <w:bottom w:val="single" w:sz="4" w:space="0" w:color="auto"/>
              <w:right w:val="single" w:sz="4" w:space="0" w:color="auto"/>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 </w:t>
            </w:r>
          </w:p>
        </w:tc>
        <w:tc>
          <w:tcPr>
            <w:tcW w:w="767" w:type="pct"/>
            <w:tcBorders>
              <w:top w:val="nil"/>
              <w:left w:val="nil"/>
              <w:bottom w:val="single" w:sz="4" w:space="0" w:color="auto"/>
              <w:right w:val="nil"/>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331 928,40</w:t>
            </w:r>
          </w:p>
        </w:tc>
        <w:tc>
          <w:tcPr>
            <w:tcW w:w="698"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331 928,40</w:t>
            </w:r>
          </w:p>
        </w:tc>
        <w:tc>
          <w:tcPr>
            <w:tcW w:w="682" w:type="pct"/>
            <w:tcBorders>
              <w:top w:val="nil"/>
              <w:left w:val="single" w:sz="4" w:space="0" w:color="auto"/>
              <w:bottom w:val="single" w:sz="4" w:space="0" w:color="auto"/>
              <w:right w:val="single" w:sz="4" w:space="0" w:color="auto"/>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331 928,40</w:t>
            </w:r>
          </w:p>
        </w:tc>
      </w:tr>
      <w:tr w:rsidR="009C7162" w:rsidRPr="00B407D9" w:rsidTr="009C7162">
        <w:trPr>
          <w:trHeight w:val="630"/>
        </w:trPr>
        <w:tc>
          <w:tcPr>
            <w:tcW w:w="1382" w:type="pct"/>
            <w:tcBorders>
              <w:top w:val="nil"/>
              <w:left w:val="single" w:sz="4" w:space="0" w:color="auto"/>
              <w:bottom w:val="single" w:sz="4" w:space="0" w:color="auto"/>
              <w:right w:val="nil"/>
            </w:tcBorders>
            <w:shd w:val="clear" w:color="auto" w:fill="auto"/>
            <w:vAlign w:val="center"/>
            <w:hideMark/>
          </w:tcPr>
          <w:p w:rsidR="009C7162" w:rsidRPr="00B407D9" w:rsidRDefault="009C7162" w:rsidP="009C7162">
            <w:pPr>
              <w:spacing w:after="0" w:line="240" w:lineRule="auto"/>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284"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03</w:t>
            </w:r>
          </w:p>
        </w:tc>
        <w:tc>
          <w:tcPr>
            <w:tcW w:w="332"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10</w:t>
            </w:r>
          </w:p>
        </w:tc>
        <w:tc>
          <w:tcPr>
            <w:tcW w:w="575"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88.0.00.03102</w:t>
            </w:r>
          </w:p>
        </w:tc>
        <w:tc>
          <w:tcPr>
            <w:tcW w:w="280" w:type="pct"/>
            <w:tcBorders>
              <w:top w:val="nil"/>
              <w:left w:val="single" w:sz="4" w:space="0" w:color="auto"/>
              <w:bottom w:val="single" w:sz="4" w:space="0" w:color="auto"/>
              <w:right w:val="single" w:sz="4" w:space="0" w:color="auto"/>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200</w:t>
            </w:r>
          </w:p>
        </w:tc>
        <w:tc>
          <w:tcPr>
            <w:tcW w:w="767" w:type="pct"/>
            <w:tcBorders>
              <w:top w:val="nil"/>
              <w:left w:val="nil"/>
              <w:bottom w:val="single" w:sz="4" w:space="0" w:color="auto"/>
              <w:right w:val="nil"/>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331 928,40</w:t>
            </w:r>
          </w:p>
        </w:tc>
        <w:tc>
          <w:tcPr>
            <w:tcW w:w="698"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331 928,40</w:t>
            </w:r>
          </w:p>
        </w:tc>
        <w:tc>
          <w:tcPr>
            <w:tcW w:w="682" w:type="pct"/>
            <w:tcBorders>
              <w:top w:val="nil"/>
              <w:left w:val="single" w:sz="4" w:space="0" w:color="auto"/>
              <w:bottom w:val="single" w:sz="4" w:space="0" w:color="auto"/>
              <w:right w:val="single" w:sz="4" w:space="0" w:color="auto"/>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331 928,40</w:t>
            </w:r>
          </w:p>
        </w:tc>
      </w:tr>
      <w:tr w:rsidR="009C7162" w:rsidRPr="00B407D9" w:rsidTr="009C7162">
        <w:trPr>
          <w:trHeight w:val="945"/>
        </w:trPr>
        <w:tc>
          <w:tcPr>
            <w:tcW w:w="1382" w:type="pct"/>
            <w:tcBorders>
              <w:top w:val="nil"/>
              <w:left w:val="single" w:sz="4" w:space="0" w:color="auto"/>
              <w:bottom w:val="single" w:sz="4" w:space="0" w:color="auto"/>
              <w:right w:val="nil"/>
            </w:tcBorders>
            <w:shd w:val="clear" w:color="auto" w:fill="auto"/>
            <w:vAlign w:val="center"/>
            <w:hideMark/>
          </w:tcPr>
          <w:p w:rsidR="009C7162" w:rsidRPr="00B407D9" w:rsidRDefault="009C7162" w:rsidP="009C7162">
            <w:pPr>
              <w:spacing w:after="0" w:line="240" w:lineRule="auto"/>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284"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03</w:t>
            </w:r>
          </w:p>
        </w:tc>
        <w:tc>
          <w:tcPr>
            <w:tcW w:w="332"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10</w:t>
            </w:r>
          </w:p>
        </w:tc>
        <w:tc>
          <w:tcPr>
            <w:tcW w:w="575"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88.0.00.03102</w:t>
            </w:r>
          </w:p>
        </w:tc>
        <w:tc>
          <w:tcPr>
            <w:tcW w:w="280" w:type="pct"/>
            <w:tcBorders>
              <w:top w:val="nil"/>
              <w:left w:val="single" w:sz="4" w:space="0" w:color="auto"/>
              <w:bottom w:val="single" w:sz="4" w:space="0" w:color="auto"/>
              <w:right w:val="single" w:sz="4" w:space="0" w:color="auto"/>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240</w:t>
            </w:r>
          </w:p>
        </w:tc>
        <w:tc>
          <w:tcPr>
            <w:tcW w:w="767" w:type="pct"/>
            <w:tcBorders>
              <w:top w:val="nil"/>
              <w:left w:val="nil"/>
              <w:bottom w:val="single" w:sz="4" w:space="0" w:color="auto"/>
              <w:right w:val="nil"/>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331 928,40</w:t>
            </w:r>
          </w:p>
        </w:tc>
        <w:tc>
          <w:tcPr>
            <w:tcW w:w="698"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331 928,40</w:t>
            </w:r>
          </w:p>
        </w:tc>
        <w:tc>
          <w:tcPr>
            <w:tcW w:w="682" w:type="pct"/>
            <w:tcBorders>
              <w:top w:val="nil"/>
              <w:left w:val="single" w:sz="4" w:space="0" w:color="auto"/>
              <w:bottom w:val="single" w:sz="4" w:space="0" w:color="auto"/>
              <w:right w:val="single" w:sz="4" w:space="0" w:color="auto"/>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331 928,40</w:t>
            </w:r>
          </w:p>
        </w:tc>
      </w:tr>
      <w:tr w:rsidR="009C7162" w:rsidRPr="00B407D9" w:rsidTr="009C7162">
        <w:trPr>
          <w:trHeight w:val="70"/>
        </w:trPr>
        <w:tc>
          <w:tcPr>
            <w:tcW w:w="1382"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9C7162" w:rsidRPr="00B407D9" w:rsidRDefault="009C7162" w:rsidP="009C7162">
            <w:pPr>
              <w:spacing w:after="0" w:line="240" w:lineRule="auto"/>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Другие вопросы в области национальной безопасности и правоохранительной деятельности</w:t>
            </w:r>
          </w:p>
        </w:tc>
        <w:tc>
          <w:tcPr>
            <w:tcW w:w="284"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03</w:t>
            </w:r>
          </w:p>
        </w:tc>
        <w:tc>
          <w:tcPr>
            <w:tcW w:w="332"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14</w:t>
            </w:r>
          </w:p>
        </w:tc>
        <w:tc>
          <w:tcPr>
            <w:tcW w:w="575"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 </w:t>
            </w:r>
          </w:p>
        </w:tc>
        <w:tc>
          <w:tcPr>
            <w:tcW w:w="280"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 </w:t>
            </w:r>
          </w:p>
        </w:tc>
        <w:tc>
          <w:tcPr>
            <w:tcW w:w="767"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5 500,00</w:t>
            </w:r>
          </w:p>
        </w:tc>
        <w:tc>
          <w:tcPr>
            <w:tcW w:w="698"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5 300,00</w:t>
            </w:r>
          </w:p>
        </w:tc>
        <w:tc>
          <w:tcPr>
            <w:tcW w:w="682"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5 300,00</w:t>
            </w:r>
          </w:p>
        </w:tc>
      </w:tr>
      <w:tr w:rsidR="009C7162" w:rsidRPr="00B407D9" w:rsidTr="009C7162">
        <w:trPr>
          <w:trHeight w:val="1575"/>
        </w:trPr>
        <w:tc>
          <w:tcPr>
            <w:tcW w:w="1382" w:type="pct"/>
            <w:tcBorders>
              <w:top w:val="single" w:sz="4" w:space="0" w:color="auto"/>
              <w:left w:val="single" w:sz="4" w:space="0" w:color="auto"/>
              <w:bottom w:val="single" w:sz="4" w:space="0" w:color="auto"/>
              <w:right w:val="nil"/>
            </w:tcBorders>
            <w:shd w:val="clear" w:color="auto" w:fill="auto"/>
            <w:vAlign w:val="center"/>
            <w:hideMark/>
          </w:tcPr>
          <w:p w:rsidR="009C7162" w:rsidRPr="00B407D9" w:rsidRDefault="009C7162" w:rsidP="009C7162">
            <w:pPr>
              <w:spacing w:after="0" w:line="240" w:lineRule="auto"/>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Муниципальная программа профилактики правонарушений и борьбы с преступностью на территории Битковского сельсовета Сузунского района Новосибирской области на 2023 год</w:t>
            </w:r>
          </w:p>
        </w:tc>
        <w:tc>
          <w:tcPr>
            <w:tcW w:w="284" w:type="pct"/>
            <w:tcBorders>
              <w:top w:val="single" w:sz="4" w:space="0" w:color="auto"/>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03</w:t>
            </w:r>
          </w:p>
        </w:tc>
        <w:tc>
          <w:tcPr>
            <w:tcW w:w="332" w:type="pct"/>
            <w:tcBorders>
              <w:top w:val="single" w:sz="4" w:space="0" w:color="auto"/>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14</w:t>
            </w:r>
          </w:p>
        </w:tc>
        <w:tc>
          <w:tcPr>
            <w:tcW w:w="575" w:type="pct"/>
            <w:tcBorders>
              <w:top w:val="single" w:sz="4" w:space="0" w:color="auto"/>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43.0.00.00000</w:t>
            </w:r>
          </w:p>
        </w:tc>
        <w:tc>
          <w:tcPr>
            <w:tcW w:w="280"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 </w:t>
            </w:r>
          </w:p>
        </w:tc>
        <w:tc>
          <w:tcPr>
            <w:tcW w:w="767" w:type="pct"/>
            <w:tcBorders>
              <w:top w:val="single" w:sz="4" w:space="0" w:color="auto"/>
              <w:left w:val="nil"/>
              <w:bottom w:val="single" w:sz="4" w:space="0" w:color="auto"/>
              <w:right w:val="nil"/>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500,00</w:t>
            </w:r>
          </w:p>
        </w:tc>
        <w:tc>
          <w:tcPr>
            <w:tcW w:w="698" w:type="pct"/>
            <w:tcBorders>
              <w:top w:val="single" w:sz="4" w:space="0" w:color="auto"/>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0,00</w:t>
            </w:r>
          </w:p>
        </w:tc>
        <w:tc>
          <w:tcPr>
            <w:tcW w:w="682"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0,00</w:t>
            </w:r>
          </w:p>
        </w:tc>
      </w:tr>
      <w:tr w:rsidR="009C7162" w:rsidRPr="00B407D9" w:rsidTr="009C7162">
        <w:trPr>
          <w:trHeight w:val="1575"/>
        </w:trPr>
        <w:tc>
          <w:tcPr>
            <w:tcW w:w="1382" w:type="pct"/>
            <w:tcBorders>
              <w:top w:val="nil"/>
              <w:left w:val="single" w:sz="4" w:space="0" w:color="auto"/>
              <w:bottom w:val="single" w:sz="4" w:space="0" w:color="auto"/>
              <w:right w:val="nil"/>
            </w:tcBorders>
            <w:shd w:val="clear" w:color="auto" w:fill="auto"/>
            <w:vAlign w:val="center"/>
            <w:hideMark/>
          </w:tcPr>
          <w:p w:rsidR="009C7162" w:rsidRPr="00B407D9" w:rsidRDefault="009C7162" w:rsidP="009C7162">
            <w:pPr>
              <w:spacing w:after="0" w:line="240" w:lineRule="auto"/>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Реализация мероприятий муниципальной программы профилактики правонарушений и борьбы с преступностью на территории Битковского сельсовета Сузунского района Новосибирской области на 2023 год</w:t>
            </w:r>
          </w:p>
        </w:tc>
        <w:tc>
          <w:tcPr>
            <w:tcW w:w="284"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03</w:t>
            </w:r>
          </w:p>
        </w:tc>
        <w:tc>
          <w:tcPr>
            <w:tcW w:w="332"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14</w:t>
            </w:r>
          </w:p>
        </w:tc>
        <w:tc>
          <w:tcPr>
            <w:tcW w:w="575"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43.0.00.0314W</w:t>
            </w:r>
          </w:p>
        </w:tc>
        <w:tc>
          <w:tcPr>
            <w:tcW w:w="280" w:type="pct"/>
            <w:tcBorders>
              <w:top w:val="nil"/>
              <w:left w:val="single" w:sz="4" w:space="0" w:color="auto"/>
              <w:bottom w:val="single" w:sz="4" w:space="0" w:color="auto"/>
              <w:right w:val="single" w:sz="4" w:space="0" w:color="auto"/>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 </w:t>
            </w:r>
          </w:p>
        </w:tc>
        <w:tc>
          <w:tcPr>
            <w:tcW w:w="767" w:type="pct"/>
            <w:tcBorders>
              <w:top w:val="nil"/>
              <w:left w:val="nil"/>
              <w:bottom w:val="single" w:sz="4" w:space="0" w:color="auto"/>
              <w:right w:val="nil"/>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500,00</w:t>
            </w:r>
          </w:p>
        </w:tc>
        <w:tc>
          <w:tcPr>
            <w:tcW w:w="698"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0,00</w:t>
            </w:r>
          </w:p>
        </w:tc>
        <w:tc>
          <w:tcPr>
            <w:tcW w:w="682" w:type="pct"/>
            <w:tcBorders>
              <w:top w:val="nil"/>
              <w:left w:val="single" w:sz="4" w:space="0" w:color="auto"/>
              <w:bottom w:val="single" w:sz="4" w:space="0" w:color="auto"/>
              <w:right w:val="single" w:sz="4" w:space="0" w:color="auto"/>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0,00</w:t>
            </w:r>
          </w:p>
        </w:tc>
      </w:tr>
      <w:tr w:rsidR="009C7162" w:rsidRPr="00B407D9" w:rsidTr="009C7162">
        <w:trPr>
          <w:trHeight w:val="630"/>
        </w:trPr>
        <w:tc>
          <w:tcPr>
            <w:tcW w:w="1382" w:type="pct"/>
            <w:tcBorders>
              <w:top w:val="nil"/>
              <w:left w:val="single" w:sz="4" w:space="0" w:color="auto"/>
              <w:bottom w:val="single" w:sz="4" w:space="0" w:color="auto"/>
              <w:right w:val="nil"/>
            </w:tcBorders>
            <w:shd w:val="clear" w:color="auto" w:fill="auto"/>
            <w:vAlign w:val="center"/>
            <w:hideMark/>
          </w:tcPr>
          <w:p w:rsidR="009C7162" w:rsidRPr="00B407D9" w:rsidRDefault="009C7162" w:rsidP="009C7162">
            <w:pPr>
              <w:spacing w:after="0" w:line="240" w:lineRule="auto"/>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284"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03</w:t>
            </w:r>
          </w:p>
        </w:tc>
        <w:tc>
          <w:tcPr>
            <w:tcW w:w="332"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14</w:t>
            </w:r>
          </w:p>
        </w:tc>
        <w:tc>
          <w:tcPr>
            <w:tcW w:w="575"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43.0.00.0314W</w:t>
            </w:r>
          </w:p>
        </w:tc>
        <w:tc>
          <w:tcPr>
            <w:tcW w:w="280" w:type="pct"/>
            <w:tcBorders>
              <w:top w:val="nil"/>
              <w:left w:val="single" w:sz="4" w:space="0" w:color="auto"/>
              <w:bottom w:val="single" w:sz="4" w:space="0" w:color="auto"/>
              <w:right w:val="single" w:sz="4" w:space="0" w:color="auto"/>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200</w:t>
            </w:r>
          </w:p>
        </w:tc>
        <w:tc>
          <w:tcPr>
            <w:tcW w:w="767" w:type="pct"/>
            <w:tcBorders>
              <w:top w:val="nil"/>
              <w:left w:val="nil"/>
              <w:bottom w:val="single" w:sz="4" w:space="0" w:color="auto"/>
              <w:right w:val="nil"/>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500,00</w:t>
            </w:r>
          </w:p>
        </w:tc>
        <w:tc>
          <w:tcPr>
            <w:tcW w:w="698"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0,00</w:t>
            </w:r>
          </w:p>
        </w:tc>
        <w:tc>
          <w:tcPr>
            <w:tcW w:w="682" w:type="pct"/>
            <w:tcBorders>
              <w:top w:val="nil"/>
              <w:left w:val="single" w:sz="4" w:space="0" w:color="auto"/>
              <w:bottom w:val="single" w:sz="4" w:space="0" w:color="auto"/>
              <w:right w:val="single" w:sz="4" w:space="0" w:color="auto"/>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0,00</w:t>
            </w:r>
          </w:p>
        </w:tc>
      </w:tr>
      <w:tr w:rsidR="009C7162" w:rsidRPr="00B407D9" w:rsidTr="009C7162">
        <w:trPr>
          <w:trHeight w:val="945"/>
        </w:trPr>
        <w:tc>
          <w:tcPr>
            <w:tcW w:w="1382" w:type="pct"/>
            <w:tcBorders>
              <w:top w:val="nil"/>
              <w:left w:val="single" w:sz="4" w:space="0" w:color="auto"/>
              <w:bottom w:val="single" w:sz="4" w:space="0" w:color="auto"/>
              <w:right w:val="nil"/>
            </w:tcBorders>
            <w:shd w:val="clear" w:color="auto" w:fill="auto"/>
            <w:vAlign w:val="center"/>
            <w:hideMark/>
          </w:tcPr>
          <w:p w:rsidR="009C7162" w:rsidRPr="00B407D9" w:rsidRDefault="009C7162" w:rsidP="009C7162">
            <w:pPr>
              <w:spacing w:after="0" w:line="240" w:lineRule="auto"/>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284"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03</w:t>
            </w:r>
          </w:p>
        </w:tc>
        <w:tc>
          <w:tcPr>
            <w:tcW w:w="332"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14</w:t>
            </w:r>
          </w:p>
        </w:tc>
        <w:tc>
          <w:tcPr>
            <w:tcW w:w="575"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43.0.00.0314W</w:t>
            </w:r>
          </w:p>
        </w:tc>
        <w:tc>
          <w:tcPr>
            <w:tcW w:w="280" w:type="pct"/>
            <w:tcBorders>
              <w:top w:val="nil"/>
              <w:left w:val="single" w:sz="4" w:space="0" w:color="auto"/>
              <w:bottom w:val="single" w:sz="4" w:space="0" w:color="auto"/>
              <w:right w:val="single" w:sz="4" w:space="0" w:color="auto"/>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240</w:t>
            </w:r>
          </w:p>
        </w:tc>
        <w:tc>
          <w:tcPr>
            <w:tcW w:w="767" w:type="pct"/>
            <w:tcBorders>
              <w:top w:val="nil"/>
              <w:left w:val="nil"/>
              <w:bottom w:val="single" w:sz="4" w:space="0" w:color="auto"/>
              <w:right w:val="nil"/>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500,00</w:t>
            </w:r>
          </w:p>
        </w:tc>
        <w:tc>
          <w:tcPr>
            <w:tcW w:w="698"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0,00</w:t>
            </w:r>
          </w:p>
        </w:tc>
        <w:tc>
          <w:tcPr>
            <w:tcW w:w="682" w:type="pct"/>
            <w:tcBorders>
              <w:top w:val="nil"/>
              <w:left w:val="single" w:sz="4" w:space="0" w:color="auto"/>
              <w:bottom w:val="single" w:sz="4" w:space="0" w:color="auto"/>
              <w:right w:val="single" w:sz="4" w:space="0" w:color="auto"/>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0,00</w:t>
            </w:r>
          </w:p>
        </w:tc>
      </w:tr>
      <w:tr w:rsidR="009C7162" w:rsidRPr="00B407D9" w:rsidTr="00B407D9">
        <w:trPr>
          <w:trHeight w:val="77"/>
        </w:trPr>
        <w:tc>
          <w:tcPr>
            <w:tcW w:w="1382" w:type="pct"/>
            <w:tcBorders>
              <w:top w:val="nil"/>
              <w:left w:val="single" w:sz="4" w:space="0" w:color="auto"/>
              <w:bottom w:val="single" w:sz="4" w:space="0" w:color="auto"/>
              <w:right w:val="nil"/>
            </w:tcBorders>
            <w:shd w:val="clear" w:color="auto" w:fill="auto"/>
            <w:vAlign w:val="center"/>
            <w:hideMark/>
          </w:tcPr>
          <w:p w:rsidR="009C7162" w:rsidRPr="00B407D9" w:rsidRDefault="009C7162" w:rsidP="009C7162">
            <w:pPr>
              <w:spacing w:after="0" w:line="240" w:lineRule="auto"/>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Муниципальная программа «Комплексные меры противодействия злоупотреблению наркотиками и их незаконному обороту на территории Битковского сельсовета Сузунского района Новосибирской области на 2023-2025 годы»</w:t>
            </w:r>
          </w:p>
        </w:tc>
        <w:tc>
          <w:tcPr>
            <w:tcW w:w="284"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03</w:t>
            </w:r>
          </w:p>
        </w:tc>
        <w:tc>
          <w:tcPr>
            <w:tcW w:w="332"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14</w:t>
            </w:r>
          </w:p>
        </w:tc>
        <w:tc>
          <w:tcPr>
            <w:tcW w:w="575"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44.0.00.00000</w:t>
            </w:r>
          </w:p>
        </w:tc>
        <w:tc>
          <w:tcPr>
            <w:tcW w:w="280" w:type="pct"/>
            <w:tcBorders>
              <w:top w:val="nil"/>
              <w:left w:val="single" w:sz="4" w:space="0" w:color="auto"/>
              <w:bottom w:val="single" w:sz="4" w:space="0" w:color="auto"/>
              <w:right w:val="single" w:sz="4" w:space="0" w:color="auto"/>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 </w:t>
            </w:r>
          </w:p>
        </w:tc>
        <w:tc>
          <w:tcPr>
            <w:tcW w:w="767" w:type="pct"/>
            <w:tcBorders>
              <w:top w:val="nil"/>
              <w:left w:val="nil"/>
              <w:bottom w:val="single" w:sz="4" w:space="0" w:color="auto"/>
              <w:right w:val="nil"/>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4 000,00</w:t>
            </w:r>
          </w:p>
        </w:tc>
        <w:tc>
          <w:tcPr>
            <w:tcW w:w="698"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4 000,00</w:t>
            </w:r>
          </w:p>
        </w:tc>
        <w:tc>
          <w:tcPr>
            <w:tcW w:w="682" w:type="pct"/>
            <w:tcBorders>
              <w:top w:val="nil"/>
              <w:left w:val="single" w:sz="4" w:space="0" w:color="auto"/>
              <w:bottom w:val="single" w:sz="4" w:space="0" w:color="auto"/>
              <w:right w:val="single" w:sz="4" w:space="0" w:color="auto"/>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4 000,00</w:t>
            </w:r>
          </w:p>
        </w:tc>
      </w:tr>
      <w:tr w:rsidR="009C7162" w:rsidRPr="00B407D9" w:rsidTr="009C7162">
        <w:trPr>
          <w:trHeight w:val="70"/>
        </w:trPr>
        <w:tc>
          <w:tcPr>
            <w:tcW w:w="1382"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9C7162" w:rsidRPr="00B407D9" w:rsidRDefault="009C7162" w:rsidP="009C7162">
            <w:pPr>
              <w:spacing w:after="0" w:line="240" w:lineRule="auto"/>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Реализация мероприятий муниципальной программы «Комплексные меры противодействия злоупотреблению наркотиками и их незаконному обороту на территории Битковского сельсовета Сузунского района Новосибирской области  на 2023-2025 годы»</w:t>
            </w:r>
          </w:p>
        </w:tc>
        <w:tc>
          <w:tcPr>
            <w:tcW w:w="284"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03</w:t>
            </w:r>
          </w:p>
        </w:tc>
        <w:tc>
          <w:tcPr>
            <w:tcW w:w="332"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14</w:t>
            </w:r>
          </w:p>
        </w:tc>
        <w:tc>
          <w:tcPr>
            <w:tcW w:w="575"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44.0.00.0315W</w:t>
            </w:r>
          </w:p>
        </w:tc>
        <w:tc>
          <w:tcPr>
            <w:tcW w:w="280"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 </w:t>
            </w:r>
          </w:p>
        </w:tc>
        <w:tc>
          <w:tcPr>
            <w:tcW w:w="767"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4 000,00</w:t>
            </w:r>
          </w:p>
        </w:tc>
        <w:tc>
          <w:tcPr>
            <w:tcW w:w="698"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4 000,00</w:t>
            </w:r>
          </w:p>
        </w:tc>
        <w:tc>
          <w:tcPr>
            <w:tcW w:w="682"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4 000,00</w:t>
            </w:r>
          </w:p>
        </w:tc>
      </w:tr>
      <w:tr w:rsidR="009C7162" w:rsidRPr="00B407D9" w:rsidTr="009C7162">
        <w:trPr>
          <w:trHeight w:val="630"/>
        </w:trPr>
        <w:tc>
          <w:tcPr>
            <w:tcW w:w="1382" w:type="pct"/>
            <w:tcBorders>
              <w:top w:val="single" w:sz="4" w:space="0" w:color="auto"/>
              <w:left w:val="single" w:sz="4" w:space="0" w:color="auto"/>
              <w:bottom w:val="single" w:sz="4" w:space="0" w:color="auto"/>
              <w:right w:val="nil"/>
            </w:tcBorders>
            <w:shd w:val="clear" w:color="auto" w:fill="auto"/>
            <w:vAlign w:val="center"/>
            <w:hideMark/>
          </w:tcPr>
          <w:p w:rsidR="009C7162" w:rsidRPr="00B407D9" w:rsidRDefault="009C7162" w:rsidP="009C7162">
            <w:pPr>
              <w:spacing w:after="0" w:line="240" w:lineRule="auto"/>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284" w:type="pct"/>
            <w:tcBorders>
              <w:top w:val="single" w:sz="4" w:space="0" w:color="auto"/>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03</w:t>
            </w:r>
          </w:p>
        </w:tc>
        <w:tc>
          <w:tcPr>
            <w:tcW w:w="332" w:type="pct"/>
            <w:tcBorders>
              <w:top w:val="single" w:sz="4" w:space="0" w:color="auto"/>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14</w:t>
            </w:r>
          </w:p>
        </w:tc>
        <w:tc>
          <w:tcPr>
            <w:tcW w:w="575" w:type="pct"/>
            <w:tcBorders>
              <w:top w:val="single" w:sz="4" w:space="0" w:color="auto"/>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44.0.00.0315W</w:t>
            </w:r>
          </w:p>
        </w:tc>
        <w:tc>
          <w:tcPr>
            <w:tcW w:w="280"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200</w:t>
            </w:r>
          </w:p>
        </w:tc>
        <w:tc>
          <w:tcPr>
            <w:tcW w:w="767" w:type="pct"/>
            <w:tcBorders>
              <w:top w:val="single" w:sz="4" w:space="0" w:color="auto"/>
              <w:left w:val="nil"/>
              <w:bottom w:val="single" w:sz="4" w:space="0" w:color="auto"/>
              <w:right w:val="nil"/>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4 000,00</w:t>
            </w:r>
          </w:p>
        </w:tc>
        <w:tc>
          <w:tcPr>
            <w:tcW w:w="698" w:type="pct"/>
            <w:tcBorders>
              <w:top w:val="single" w:sz="4" w:space="0" w:color="auto"/>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4 000,00</w:t>
            </w:r>
          </w:p>
        </w:tc>
        <w:tc>
          <w:tcPr>
            <w:tcW w:w="682"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4 000,00</w:t>
            </w:r>
          </w:p>
        </w:tc>
      </w:tr>
      <w:tr w:rsidR="009C7162" w:rsidRPr="00B407D9" w:rsidTr="009C7162">
        <w:trPr>
          <w:trHeight w:val="945"/>
        </w:trPr>
        <w:tc>
          <w:tcPr>
            <w:tcW w:w="1382" w:type="pct"/>
            <w:tcBorders>
              <w:top w:val="nil"/>
              <w:left w:val="single" w:sz="4" w:space="0" w:color="auto"/>
              <w:bottom w:val="single" w:sz="4" w:space="0" w:color="auto"/>
              <w:right w:val="nil"/>
            </w:tcBorders>
            <w:shd w:val="clear" w:color="auto" w:fill="auto"/>
            <w:vAlign w:val="center"/>
            <w:hideMark/>
          </w:tcPr>
          <w:p w:rsidR="009C7162" w:rsidRPr="00B407D9" w:rsidRDefault="009C7162" w:rsidP="009C7162">
            <w:pPr>
              <w:spacing w:after="0" w:line="240" w:lineRule="auto"/>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284"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03</w:t>
            </w:r>
          </w:p>
        </w:tc>
        <w:tc>
          <w:tcPr>
            <w:tcW w:w="332"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14</w:t>
            </w:r>
          </w:p>
        </w:tc>
        <w:tc>
          <w:tcPr>
            <w:tcW w:w="575"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44.0.00.0315W</w:t>
            </w:r>
          </w:p>
        </w:tc>
        <w:tc>
          <w:tcPr>
            <w:tcW w:w="280" w:type="pct"/>
            <w:tcBorders>
              <w:top w:val="nil"/>
              <w:left w:val="single" w:sz="4" w:space="0" w:color="auto"/>
              <w:bottom w:val="single" w:sz="4" w:space="0" w:color="auto"/>
              <w:right w:val="single" w:sz="4" w:space="0" w:color="auto"/>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240</w:t>
            </w:r>
          </w:p>
        </w:tc>
        <w:tc>
          <w:tcPr>
            <w:tcW w:w="767" w:type="pct"/>
            <w:tcBorders>
              <w:top w:val="nil"/>
              <w:left w:val="nil"/>
              <w:bottom w:val="single" w:sz="4" w:space="0" w:color="auto"/>
              <w:right w:val="nil"/>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4 000,00</w:t>
            </w:r>
          </w:p>
        </w:tc>
        <w:tc>
          <w:tcPr>
            <w:tcW w:w="698"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4 000,00</w:t>
            </w:r>
          </w:p>
        </w:tc>
        <w:tc>
          <w:tcPr>
            <w:tcW w:w="682" w:type="pct"/>
            <w:tcBorders>
              <w:top w:val="nil"/>
              <w:left w:val="single" w:sz="4" w:space="0" w:color="auto"/>
              <w:bottom w:val="single" w:sz="4" w:space="0" w:color="auto"/>
              <w:right w:val="single" w:sz="4" w:space="0" w:color="auto"/>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4 000,00</w:t>
            </w:r>
          </w:p>
        </w:tc>
      </w:tr>
      <w:tr w:rsidR="009C7162" w:rsidRPr="00B407D9" w:rsidTr="009C7162">
        <w:trPr>
          <w:trHeight w:val="630"/>
        </w:trPr>
        <w:tc>
          <w:tcPr>
            <w:tcW w:w="1382" w:type="pct"/>
            <w:tcBorders>
              <w:top w:val="nil"/>
              <w:left w:val="single" w:sz="4" w:space="0" w:color="auto"/>
              <w:bottom w:val="single" w:sz="4" w:space="0" w:color="auto"/>
              <w:right w:val="nil"/>
            </w:tcBorders>
            <w:shd w:val="clear" w:color="auto" w:fill="auto"/>
            <w:vAlign w:val="center"/>
            <w:hideMark/>
          </w:tcPr>
          <w:p w:rsidR="009C7162" w:rsidRPr="00B407D9" w:rsidRDefault="009C7162" w:rsidP="009C7162">
            <w:pPr>
              <w:spacing w:after="0" w:line="240" w:lineRule="auto"/>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Непрограммные направления бюджета поселения</w:t>
            </w:r>
          </w:p>
        </w:tc>
        <w:tc>
          <w:tcPr>
            <w:tcW w:w="284"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03</w:t>
            </w:r>
          </w:p>
        </w:tc>
        <w:tc>
          <w:tcPr>
            <w:tcW w:w="332"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14</w:t>
            </w:r>
          </w:p>
        </w:tc>
        <w:tc>
          <w:tcPr>
            <w:tcW w:w="575"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88.0.00.00000</w:t>
            </w:r>
          </w:p>
        </w:tc>
        <w:tc>
          <w:tcPr>
            <w:tcW w:w="280" w:type="pct"/>
            <w:tcBorders>
              <w:top w:val="nil"/>
              <w:left w:val="single" w:sz="4" w:space="0" w:color="auto"/>
              <w:bottom w:val="single" w:sz="4" w:space="0" w:color="auto"/>
              <w:right w:val="single" w:sz="4" w:space="0" w:color="auto"/>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 </w:t>
            </w:r>
          </w:p>
        </w:tc>
        <w:tc>
          <w:tcPr>
            <w:tcW w:w="767" w:type="pct"/>
            <w:tcBorders>
              <w:top w:val="nil"/>
              <w:left w:val="nil"/>
              <w:bottom w:val="single" w:sz="4" w:space="0" w:color="auto"/>
              <w:right w:val="nil"/>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1 000,00</w:t>
            </w:r>
          </w:p>
        </w:tc>
        <w:tc>
          <w:tcPr>
            <w:tcW w:w="698"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1 300,00</w:t>
            </w:r>
          </w:p>
        </w:tc>
        <w:tc>
          <w:tcPr>
            <w:tcW w:w="682" w:type="pct"/>
            <w:tcBorders>
              <w:top w:val="nil"/>
              <w:left w:val="single" w:sz="4" w:space="0" w:color="auto"/>
              <w:bottom w:val="single" w:sz="4" w:space="0" w:color="auto"/>
              <w:right w:val="single" w:sz="4" w:space="0" w:color="auto"/>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1 300,00</w:t>
            </w:r>
          </w:p>
        </w:tc>
      </w:tr>
      <w:tr w:rsidR="009C7162" w:rsidRPr="00B407D9" w:rsidTr="009C7162">
        <w:trPr>
          <w:trHeight w:val="630"/>
        </w:trPr>
        <w:tc>
          <w:tcPr>
            <w:tcW w:w="1382" w:type="pct"/>
            <w:tcBorders>
              <w:top w:val="nil"/>
              <w:left w:val="single" w:sz="4" w:space="0" w:color="auto"/>
              <w:bottom w:val="single" w:sz="4" w:space="0" w:color="auto"/>
              <w:right w:val="nil"/>
            </w:tcBorders>
            <w:shd w:val="clear" w:color="auto" w:fill="auto"/>
            <w:vAlign w:val="center"/>
            <w:hideMark/>
          </w:tcPr>
          <w:p w:rsidR="009C7162" w:rsidRPr="00B407D9" w:rsidRDefault="009C7162" w:rsidP="009C7162">
            <w:pPr>
              <w:spacing w:after="0" w:line="240" w:lineRule="auto"/>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Мероприятия по предупреждению терроризма и экстремизма</w:t>
            </w:r>
          </w:p>
        </w:tc>
        <w:tc>
          <w:tcPr>
            <w:tcW w:w="284"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03</w:t>
            </w:r>
          </w:p>
        </w:tc>
        <w:tc>
          <w:tcPr>
            <w:tcW w:w="332"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14</w:t>
            </w:r>
          </w:p>
        </w:tc>
        <w:tc>
          <w:tcPr>
            <w:tcW w:w="575"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88.0.00.03141</w:t>
            </w:r>
          </w:p>
        </w:tc>
        <w:tc>
          <w:tcPr>
            <w:tcW w:w="280" w:type="pct"/>
            <w:tcBorders>
              <w:top w:val="nil"/>
              <w:left w:val="single" w:sz="4" w:space="0" w:color="auto"/>
              <w:bottom w:val="single" w:sz="4" w:space="0" w:color="auto"/>
              <w:right w:val="single" w:sz="4" w:space="0" w:color="auto"/>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 </w:t>
            </w:r>
          </w:p>
        </w:tc>
        <w:tc>
          <w:tcPr>
            <w:tcW w:w="767" w:type="pct"/>
            <w:tcBorders>
              <w:top w:val="nil"/>
              <w:left w:val="nil"/>
              <w:bottom w:val="single" w:sz="4" w:space="0" w:color="auto"/>
              <w:right w:val="nil"/>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1 000,00</w:t>
            </w:r>
          </w:p>
        </w:tc>
        <w:tc>
          <w:tcPr>
            <w:tcW w:w="698"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1 300,00</w:t>
            </w:r>
          </w:p>
        </w:tc>
        <w:tc>
          <w:tcPr>
            <w:tcW w:w="682" w:type="pct"/>
            <w:tcBorders>
              <w:top w:val="nil"/>
              <w:left w:val="single" w:sz="4" w:space="0" w:color="auto"/>
              <w:bottom w:val="single" w:sz="4" w:space="0" w:color="auto"/>
              <w:right w:val="single" w:sz="4" w:space="0" w:color="auto"/>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1 300,00</w:t>
            </w:r>
          </w:p>
        </w:tc>
      </w:tr>
      <w:tr w:rsidR="009C7162" w:rsidRPr="00B407D9" w:rsidTr="009C7162">
        <w:trPr>
          <w:trHeight w:val="630"/>
        </w:trPr>
        <w:tc>
          <w:tcPr>
            <w:tcW w:w="1382" w:type="pct"/>
            <w:tcBorders>
              <w:top w:val="nil"/>
              <w:left w:val="single" w:sz="4" w:space="0" w:color="auto"/>
              <w:bottom w:val="single" w:sz="4" w:space="0" w:color="auto"/>
              <w:right w:val="nil"/>
            </w:tcBorders>
            <w:shd w:val="clear" w:color="auto" w:fill="auto"/>
            <w:vAlign w:val="center"/>
            <w:hideMark/>
          </w:tcPr>
          <w:p w:rsidR="009C7162" w:rsidRPr="00B407D9" w:rsidRDefault="009C7162" w:rsidP="009C7162">
            <w:pPr>
              <w:spacing w:after="0" w:line="240" w:lineRule="auto"/>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284"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03</w:t>
            </w:r>
          </w:p>
        </w:tc>
        <w:tc>
          <w:tcPr>
            <w:tcW w:w="332"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14</w:t>
            </w:r>
          </w:p>
        </w:tc>
        <w:tc>
          <w:tcPr>
            <w:tcW w:w="575"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88.0.00.03141</w:t>
            </w:r>
          </w:p>
        </w:tc>
        <w:tc>
          <w:tcPr>
            <w:tcW w:w="280" w:type="pct"/>
            <w:tcBorders>
              <w:top w:val="nil"/>
              <w:left w:val="single" w:sz="4" w:space="0" w:color="auto"/>
              <w:bottom w:val="single" w:sz="4" w:space="0" w:color="auto"/>
              <w:right w:val="single" w:sz="4" w:space="0" w:color="auto"/>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200</w:t>
            </w:r>
          </w:p>
        </w:tc>
        <w:tc>
          <w:tcPr>
            <w:tcW w:w="767" w:type="pct"/>
            <w:tcBorders>
              <w:top w:val="nil"/>
              <w:left w:val="nil"/>
              <w:bottom w:val="single" w:sz="4" w:space="0" w:color="auto"/>
              <w:right w:val="nil"/>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1 000,00</w:t>
            </w:r>
          </w:p>
        </w:tc>
        <w:tc>
          <w:tcPr>
            <w:tcW w:w="698"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1 300,00</w:t>
            </w:r>
          </w:p>
        </w:tc>
        <w:tc>
          <w:tcPr>
            <w:tcW w:w="682" w:type="pct"/>
            <w:tcBorders>
              <w:top w:val="nil"/>
              <w:left w:val="single" w:sz="4" w:space="0" w:color="auto"/>
              <w:bottom w:val="single" w:sz="4" w:space="0" w:color="auto"/>
              <w:right w:val="single" w:sz="4" w:space="0" w:color="auto"/>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1 300,00</w:t>
            </w:r>
          </w:p>
        </w:tc>
      </w:tr>
      <w:tr w:rsidR="009C7162" w:rsidRPr="00B407D9" w:rsidTr="009C7162">
        <w:trPr>
          <w:trHeight w:val="945"/>
        </w:trPr>
        <w:tc>
          <w:tcPr>
            <w:tcW w:w="1382" w:type="pct"/>
            <w:tcBorders>
              <w:top w:val="nil"/>
              <w:left w:val="single" w:sz="4" w:space="0" w:color="auto"/>
              <w:bottom w:val="single" w:sz="4" w:space="0" w:color="auto"/>
              <w:right w:val="nil"/>
            </w:tcBorders>
            <w:shd w:val="clear" w:color="auto" w:fill="auto"/>
            <w:vAlign w:val="center"/>
            <w:hideMark/>
          </w:tcPr>
          <w:p w:rsidR="009C7162" w:rsidRPr="00B407D9" w:rsidRDefault="009C7162" w:rsidP="009C7162">
            <w:pPr>
              <w:spacing w:after="0" w:line="240" w:lineRule="auto"/>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284"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03</w:t>
            </w:r>
          </w:p>
        </w:tc>
        <w:tc>
          <w:tcPr>
            <w:tcW w:w="332"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14</w:t>
            </w:r>
          </w:p>
        </w:tc>
        <w:tc>
          <w:tcPr>
            <w:tcW w:w="575"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88.0.00.03141</w:t>
            </w:r>
          </w:p>
        </w:tc>
        <w:tc>
          <w:tcPr>
            <w:tcW w:w="280" w:type="pct"/>
            <w:tcBorders>
              <w:top w:val="nil"/>
              <w:left w:val="single" w:sz="4" w:space="0" w:color="auto"/>
              <w:bottom w:val="single" w:sz="4" w:space="0" w:color="auto"/>
              <w:right w:val="single" w:sz="4" w:space="0" w:color="auto"/>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240</w:t>
            </w:r>
          </w:p>
        </w:tc>
        <w:tc>
          <w:tcPr>
            <w:tcW w:w="767" w:type="pct"/>
            <w:tcBorders>
              <w:top w:val="nil"/>
              <w:left w:val="nil"/>
              <w:bottom w:val="single" w:sz="4" w:space="0" w:color="auto"/>
              <w:right w:val="nil"/>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1 000,00</w:t>
            </w:r>
          </w:p>
        </w:tc>
        <w:tc>
          <w:tcPr>
            <w:tcW w:w="698"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1 300,00</w:t>
            </w:r>
          </w:p>
        </w:tc>
        <w:tc>
          <w:tcPr>
            <w:tcW w:w="682" w:type="pct"/>
            <w:tcBorders>
              <w:top w:val="nil"/>
              <w:left w:val="single" w:sz="4" w:space="0" w:color="auto"/>
              <w:bottom w:val="single" w:sz="4" w:space="0" w:color="auto"/>
              <w:right w:val="single" w:sz="4" w:space="0" w:color="auto"/>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1 300,00</w:t>
            </w:r>
          </w:p>
        </w:tc>
      </w:tr>
      <w:tr w:rsidR="009C7162" w:rsidRPr="00B407D9" w:rsidTr="009C7162">
        <w:trPr>
          <w:trHeight w:val="315"/>
        </w:trPr>
        <w:tc>
          <w:tcPr>
            <w:tcW w:w="1382" w:type="pct"/>
            <w:tcBorders>
              <w:top w:val="nil"/>
              <w:left w:val="single" w:sz="4" w:space="0" w:color="auto"/>
              <w:bottom w:val="single" w:sz="4" w:space="0" w:color="auto"/>
              <w:right w:val="nil"/>
            </w:tcBorders>
            <w:shd w:val="clear" w:color="auto" w:fill="auto"/>
            <w:vAlign w:val="center"/>
            <w:hideMark/>
          </w:tcPr>
          <w:p w:rsidR="009C7162" w:rsidRPr="00B407D9" w:rsidRDefault="009C7162" w:rsidP="009C7162">
            <w:pPr>
              <w:spacing w:after="0" w:line="240" w:lineRule="auto"/>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НАЦИОНАЛЬНАЯ ЭКОНОМИКА</w:t>
            </w:r>
          </w:p>
        </w:tc>
        <w:tc>
          <w:tcPr>
            <w:tcW w:w="284"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04</w:t>
            </w:r>
          </w:p>
        </w:tc>
        <w:tc>
          <w:tcPr>
            <w:tcW w:w="332"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 </w:t>
            </w:r>
          </w:p>
        </w:tc>
        <w:tc>
          <w:tcPr>
            <w:tcW w:w="575"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 </w:t>
            </w:r>
          </w:p>
        </w:tc>
        <w:tc>
          <w:tcPr>
            <w:tcW w:w="280" w:type="pct"/>
            <w:tcBorders>
              <w:top w:val="nil"/>
              <w:left w:val="single" w:sz="4" w:space="0" w:color="auto"/>
              <w:bottom w:val="single" w:sz="4" w:space="0" w:color="auto"/>
              <w:right w:val="single" w:sz="4" w:space="0" w:color="auto"/>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 </w:t>
            </w:r>
          </w:p>
        </w:tc>
        <w:tc>
          <w:tcPr>
            <w:tcW w:w="767" w:type="pct"/>
            <w:tcBorders>
              <w:top w:val="nil"/>
              <w:left w:val="nil"/>
              <w:bottom w:val="single" w:sz="4" w:space="0" w:color="auto"/>
              <w:right w:val="nil"/>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8 367 781,43</w:t>
            </w:r>
          </w:p>
        </w:tc>
        <w:tc>
          <w:tcPr>
            <w:tcW w:w="698"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1 926 020,00</w:t>
            </w:r>
          </w:p>
        </w:tc>
        <w:tc>
          <w:tcPr>
            <w:tcW w:w="682" w:type="pct"/>
            <w:tcBorders>
              <w:top w:val="nil"/>
              <w:left w:val="single" w:sz="4" w:space="0" w:color="auto"/>
              <w:bottom w:val="single" w:sz="4" w:space="0" w:color="auto"/>
              <w:right w:val="single" w:sz="4" w:space="0" w:color="auto"/>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2 214 280,00</w:t>
            </w:r>
          </w:p>
        </w:tc>
      </w:tr>
      <w:tr w:rsidR="009C7162" w:rsidRPr="00B407D9" w:rsidTr="009C7162">
        <w:trPr>
          <w:trHeight w:val="315"/>
        </w:trPr>
        <w:tc>
          <w:tcPr>
            <w:tcW w:w="1382" w:type="pct"/>
            <w:tcBorders>
              <w:top w:val="nil"/>
              <w:left w:val="single" w:sz="4" w:space="0" w:color="auto"/>
              <w:bottom w:val="single" w:sz="4" w:space="0" w:color="auto"/>
              <w:right w:val="nil"/>
            </w:tcBorders>
            <w:shd w:val="clear" w:color="auto" w:fill="auto"/>
            <w:vAlign w:val="center"/>
            <w:hideMark/>
          </w:tcPr>
          <w:p w:rsidR="009C7162" w:rsidRPr="00B407D9" w:rsidRDefault="009C7162" w:rsidP="009C7162">
            <w:pPr>
              <w:spacing w:after="0" w:line="240" w:lineRule="auto"/>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Дорожное хозяйство (дорожные фонды)</w:t>
            </w:r>
          </w:p>
        </w:tc>
        <w:tc>
          <w:tcPr>
            <w:tcW w:w="284"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04</w:t>
            </w:r>
          </w:p>
        </w:tc>
        <w:tc>
          <w:tcPr>
            <w:tcW w:w="332"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09</w:t>
            </w:r>
          </w:p>
        </w:tc>
        <w:tc>
          <w:tcPr>
            <w:tcW w:w="575"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 </w:t>
            </w:r>
          </w:p>
        </w:tc>
        <w:tc>
          <w:tcPr>
            <w:tcW w:w="280" w:type="pct"/>
            <w:tcBorders>
              <w:top w:val="nil"/>
              <w:left w:val="single" w:sz="4" w:space="0" w:color="auto"/>
              <w:bottom w:val="single" w:sz="4" w:space="0" w:color="auto"/>
              <w:right w:val="single" w:sz="4" w:space="0" w:color="auto"/>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 </w:t>
            </w:r>
          </w:p>
        </w:tc>
        <w:tc>
          <w:tcPr>
            <w:tcW w:w="767" w:type="pct"/>
            <w:tcBorders>
              <w:top w:val="nil"/>
              <w:left w:val="nil"/>
              <w:bottom w:val="single" w:sz="4" w:space="0" w:color="auto"/>
              <w:right w:val="nil"/>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8 365 781,43</w:t>
            </w:r>
          </w:p>
        </w:tc>
        <w:tc>
          <w:tcPr>
            <w:tcW w:w="698"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1 926 020,00</w:t>
            </w:r>
          </w:p>
        </w:tc>
        <w:tc>
          <w:tcPr>
            <w:tcW w:w="682" w:type="pct"/>
            <w:tcBorders>
              <w:top w:val="nil"/>
              <w:left w:val="single" w:sz="4" w:space="0" w:color="auto"/>
              <w:bottom w:val="single" w:sz="4" w:space="0" w:color="auto"/>
              <w:right w:val="single" w:sz="4" w:space="0" w:color="auto"/>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2 214 280,00</w:t>
            </w:r>
          </w:p>
        </w:tc>
      </w:tr>
      <w:tr w:rsidR="009C7162" w:rsidRPr="00B407D9" w:rsidTr="009C7162">
        <w:trPr>
          <w:trHeight w:val="1890"/>
        </w:trPr>
        <w:tc>
          <w:tcPr>
            <w:tcW w:w="1382" w:type="pct"/>
            <w:tcBorders>
              <w:top w:val="nil"/>
              <w:left w:val="single" w:sz="4" w:space="0" w:color="auto"/>
              <w:bottom w:val="single" w:sz="4" w:space="0" w:color="auto"/>
              <w:right w:val="nil"/>
            </w:tcBorders>
            <w:shd w:val="clear" w:color="auto" w:fill="auto"/>
            <w:vAlign w:val="center"/>
            <w:hideMark/>
          </w:tcPr>
          <w:p w:rsidR="009C7162" w:rsidRPr="00B407D9" w:rsidRDefault="009C7162" w:rsidP="009C7162">
            <w:pPr>
              <w:spacing w:after="0" w:line="240" w:lineRule="auto"/>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Муниципальная программа «Обустройство улично–дорожной сети элементами благоустройства и безопасности дорожного движения  на территории Битковского сельсовета Сузунского района Новосибирской области на 2021- 2023 годы»</w:t>
            </w:r>
          </w:p>
        </w:tc>
        <w:tc>
          <w:tcPr>
            <w:tcW w:w="284"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04</w:t>
            </w:r>
          </w:p>
        </w:tc>
        <w:tc>
          <w:tcPr>
            <w:tcW w:w="332"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09</w:t>
            </w:r>
          </w:p>
        </w:tc>
        <w:tc>
          <w:tcPr>
            <w:tcW w:w="575"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53.0.00.00000</w:t>
            </w:r>
          </w:p>
        </w:tc>
        <w:tc>
          <w:tcPr>
            <w:tcW w:w="280" w:type="pct"/>
            <w:tcBorders>
              <w:top w:val="nil"/>
              <w:left w:val="single" w:sz="4" w:space="0" w:color="auto"/>
              <w:bottom w:val="single" w:sz="4" w:space="0" w:color="auto"/>
              <w:right w:val="single" w:sz="4" w:space="0" w:color="auto"/>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 </w:t>
            </w:r>
          </w:p>
        </w:tc>
        <w:tc>
          <w:tcPr>
            <w:tcW w:w="767" w:type="pct"/>
            <w:tcBorders>
              <w:top w:val="nil"/>
              <w:left w:val="nil"/>
              <w:bottom w:val="single" w:sz="4" w:space="0" w:color="auto"/>
              <w:right w:val="nil"/>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1 739 699,18</w:t>
            </w:r>
          </w:p>
        </w:tc>
        <w:tc>
          <w:tcPr>
            <w:tcW w:w="698"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0,00</w:t>
            </w:r>
          </w:p>
        </w:tc>
        <w:tc>
          <w:tcPr>
            <w:tcW w:w="682" w:type="pct"/>
            <w:tcBorders>
              <w:top w:val="nil"/>
              <w:left w:val="single" w:sz="4" w:space="0" w:color="auto"/>
              <w:bottom w:val="single" w:sz="4" w:space="0" w:color="auto"/>
              <w:right w:val="single" w:sz="4" w:space="0" w:color="auto"/>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0,00</w:t>
            </w:r>
          </w:p>
        </w:tc>
      </w:tr>
      <w:tr w:rsidR="009C7162" w:rsidRPr="00B407D9" w:rsidTr="009C7162">
        <w:trPr>
          <w:trHeight w:val="2205"/>
        </w:trPr>
        <w:tc>
          <w:tcPr>
            <w:tcW w:w="1382" w:type="pct"/>
            <w:tcBorders>
              <w:top w:val="nil"/>
              <w:left w:val="single" w:sz="4" w:space="0" w:color="auto"/>
              <w:bottom w:val="single" w:sz="4" w:space="0" w:color="auto"/>
              <w:right w:val="nil"/>
            </w:tcBorders>
            <w:shd w:val="clear" w:color="auto" w:fill="auto"/>
            <w:vAlign w:val="center"/>
            <w:hideMark/>
          </w:tcPr>
          <w:p w:rsidR="009C7162" w:rsidRPr="00B407D9" w:rsidRDefault="009C7162" w:rsidP="009C7162">
            <w:pPr>
              <w:spacing w:after="0" w:line="240" w:lineRule="auto"/>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Реализация мероприятий муниципальной программы «Обустройство улично–дорожной сети элементами благоустройства и безопасности дорожного движения  на территории Битковского сельсовета Сузунского района Новосибирской области на 2021- 2023 годы»</w:t>
            </w:r>
          </w:p>
        </w:tc>
        <w:tc>
          <w:tcPr>
            <w:tcW w:w="284"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04</w:t>
            </w:r>
          </w:p>
        </w:tc>
        <w:tc>
          <w:tcPr>
            <w:tcW w:w="332"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09</w:t>
            </w:r>
          </w:p>
        </w:tc>
        <w:tc>
          <w:tcPr>
            <w:tcW w:w="575"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53.0.00.0409W</w:t>
            </w:r>
          </w:p>
        </w:tc>
        <w:tc>
          <w:tcPr>
            <w:tcW w:w="280" w:type="pct"/>
            <w:tcBorders>
              <w:top w:val="nil"/>
              <w:left w:val="single" w:sz="4" w:space="0" w:color="auto"/>
              <w:bottom w:val="single" w:sz="4" w:space="0" w:color="auto"/>
              <w:right w:val="single" w:sz="4" w:space="0" w:color="auto"/>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 </w:t>
            </w:r>
          </w:p>
        </w:tc>
        <w:tc>
          <w:tcPr>
            <w:tcW w:w="767" w:type="pct"/>
            <w:tcBorders>
              <w:top w:val="nil"/>
              <w:left w:val="nil"/>
              <w:bottom w:val="single" w:sz="4" w:space="0" w:color="auto"/>
              <w:right w:val="nil"/>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1 739 699,18</w:t>
            </w:r>
          </w:p>
        </w:tc>
        <w:tc>
          <w:tcPr>
            <w:tcW w:w="698"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0,00</w:t>
            </w:r>
          </w:p>
        </w:tc>
        <w:tc>
          <w:tcPr>
            <w:tcW w:w="682" w:type="pct"/>
            <w:tcBorders>
              <w:top w:val="nil"/>
              <w:left w:val="single" w:sz="4" w:space="0" w:color="auto"/>
              <w:bottom w:val="single" w:sz="4" w:space="0" w:color="auto"/>
              <w:right w:val="single" w:sz="4" w:space="0" w:color="auto"/>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0,00</w:t>
            </w:r>
          </w:p>
        </w:tc>
      </w:tr>
      <w:tr w:rsidR="009C7162" w:rsidRPr="00B407D9" w:rsidTr="009C7162">
        <w:trPr>
          <w:trHeight w:val="70"/>
        </w:trPr>
        <w:tc>
          <w:tcPr>
            <w:tcW w:w="1382"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9C7162" w:rsidRPr="00B407D9" w:rsidRDefault="009C7162" w:rsidP="009C7162">
            <w:pPr>
              <w:spacing w:after="0" w:line="240" w:lineRule="auto"/>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284"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04</w:t>
            </w:r>
          </w:p>
        </w:tc>
        <w:tc>
          <w:tcPr>
            <w:tcW w:w="332"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09</w:t>
            </w:r>
          </w:p>
        </w:tc>
        <w:tc>
          <w:tcPr>
            <w:tcW w:w="575"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53.0.00.0409W</w:t>
            </w:r>
          </w:p>
        </w:tc>
        <w:tc>
          <w:tcPr>
            <w:tcW w:w="280"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200</w:t>
            </w:r>
          </w:p>
        </w:tc>
        <w:tc>
          <w:tcPr>
            <w:tcW w:w="767"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1 739 699,18</w:t>
            </w:r>
          </w:p>
        </w:tc>
        <w:tc>
          <w:tcPr>
            <w:tcW w:w="698"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0,00</w:t>
            </w:r>
          </w:p>
        </w:tc>
        <w:tc>
          <w:tcPr>
            <w:tcW w:w="682"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0,00</w:t>
            </w:r>
          </w:p>
        </w:tc>
      </w:tr>
      <w:tr w:rsidR="009C7162" w:rsidRPr="00B407D9" w:rsidTr="009C7162">
        <w:trPr>
          <w:trHeight w:val="945"/>
        </w:trPr>
        <w:tc>
          <w:tcPr>
            <w:tcW w:w="1382" w:type="pct"/>
            <w:tcBorders>
              <w:top w:val="single" w:sz="4" w:space="0" w:color="auto"/>
              <w:left w:val="single" w:sz="4" w:space="0" w:color="auto"/>
              <w:bottom w:val="single" w:sz="4" w:space="0" w:color="auto"/>
              <w:right w:val="nil"/>
            </w:tcBorders>
            <w:shd w:val="clear" w:color="auto" w:fill="auto"/>
            <w:vAlign w:val="center"/>
            <w:hideMark/>
          </w:tcPr>
          <w:p w:rsidR="009C7162" w:rsidRPr="00B407D9" w:rsidRDefault="009C7162" w:rsidP="009C7162">
            <w:pPr>
              <w:spacing w:after="0" w:line="240" w:lineRule="auto"/>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284" w:type="pct"/>
            <w:tcBorders>
              <w:top w:val="single" w:sz="4" w:space="0" w:color="auto"/>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04</w:t>
            </w:r>
          </w:p>
        </w:tc>
        <w:tc>
          <w:tcPr>
            <w:tcW w:w="332" w:type="pct"/>
            <w:tcBorders>
              <w:top w:val="single" w:sz="4" w:space="0" w:color="auto"/>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09</w:t>
            </w:r>
          </w:p>
        </w:tc>
        <w:tc>
          <w:tcPr>
            <w:tcW w:w="575" w:type="pct"/>
            <w:tcBorders>
              <w:top w:val="single" w:sz="4" w:space="0" w:color="auto"/>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53.0.00.0409W</w:t>
            </w:r>
          </w:p>
        </w:tc>
        <w:tc>
          <w:tcPr>
            <w:tcW w:w="280"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240</w:t>
            </w:r>
          </w:p>
        </w:tc>
        <w:tc>
          <w:tcPr>
            <w:tcW w:w="767" w:type="pct"/>
            <w:tcBorders>
              <w:top w:val="single" w:sz="4" w:space="0" w:color="auto"/>
              <w:left w:val="nil"/>
              <w:bottom w:val="single" w:sz="4" w:space="0" w:color="auto"/>
              <w:right w:val="nil"/>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1 739 699,18</w:t>
            </w:r>
          </w:p>
        </w:tc>
        <w:tc>
          <w:tcPr>
            <w:tcW w:w="698" w:type="pct"/>
            <w:tcBorders>
              <w:top w:val="single" w:sz="4" w:space="0" w:color="auto"/>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0,00</w:t>
            </w:r>
          </w:p>
        </w:tc>
        <w:tc>
          <w:tcPr>
            <w:tcW w:w="682"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0,00</w:t>
            </w:r>
          </w:p>
        </w:tc>
      </w:tr>
      <w:tr w:rsidR="009C7162" w:rsidRPr="00B407D9" w:rsidTr="009C7162">
        <w:trPr>
          <w:trHeight w:val="630"/>
        </w:trPr>
        <w:tc>
          <w:tcPr>
            <w:tcW w:w="1382" w:type="pct"/>
            <w:tcBorders>
              <w:top w:val="nil"/>
              <w:left w:val="single" w:sz="4" w:space="0" w:color="auto"/>
              <w:bottom w:val="single" w:sz="4" w:space="0" w:color="auto"/>
              <w:right w:val="nil"/>
            </w:tcBorders>
            <w:shd w:val="clear" w:color="auto" w:fill="auto"/>
            <w:vAlign w:val="center"/>
            <w:hideMark/>
          </w:tcPr>
          <w:p w:rsidR="009C7162" w:rsidRPr="00B407D9" w:rsidRDefault="009C7162" w:rsidP="009C7162">
            <w:pPr>
              <w:spacing w:after="0" w:line="240" w:lineRule="auto"/>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Непрограммные направления бюджета поселения</w:t>
            </w:r>
          </w:p>
        </w:tc>
        <w:tc>
          <w:tcPr>
            <w:tcW w:w="284"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04</w:t>
            </w:r>
          </w:p>
        </w:tc>
        <w:tc>
          <w:tcPr>
            <w:tcW w:w="332"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09</w:t>
            </w:r>
          </w:p>
        </w:tc>
        <w:tc>
          <w:tcPr>
            <w:tcW w:w="575"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88.0.00.00000</w:t>
            </w:r>
          </w:p>
        </w:tc>
        <w:tc>
          <w:tcPr>
            <w:tcW w:w="280" w:type="pct"/>
            <w:tcBorders>
              <w:top w:val="nil"/>
              <w:left w:val="single" w:sz="4" w:space="0" w:color="auto"/>
              <w:bottom w:val="single" w:sz="4" w:space="0" w:color="auto"/>
              <w:right w:val="single" w:sz="4" w:space="0" w:color="auto"/>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 </w:t>
            </w:r>
          </w:p>
        </w:tc>
        <w:tc>
          <w:tcPr>
            <w:tcW w:w="767" w:type="pct"/>
            <w:tcBorders>
              <w:top w:val="nil"/>
              <w:left w:val="nil"/>
              <w:bottom w:val="single" w:sz="4" w:space="0" w:color="auto"/>
              <w:right w:val="nil"/>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6 626 082,25</w:t>
            </w:r>
          </w:p>
        </w:tc>
        <w:tc>
          <w:tcPr>
            <w:tcW w:w="698"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1 926 020,00</w:t>
            </w:r>
          </w:p>
        </w:tc>
        <w:tc>
          <w:tcPr>
            <w:tcW w:w="682" w:type="pct"/>
            <w:tcBorders>
              <w:top w:val="nil"/>
              <w:left w:val="single" w:sz="4" w:space="0" w:color="auto"/>
              <w:bottom w:val="single" w:sz="4" w:space="0" w:color="auto"/>
              <w:right w:val="single" w:sz="4" w:space="0" w:color="auto"/>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2 214 280,00</w:t>
            </w:r>
          </w:p>
        </w:tc>
      </w:tr>
      <w:tr w:rsidR="009C7162" w:rsidRPr="00B407D9" w:rsidTr="009C7162">
        <w:trPr>
          <w:trHeight w:val="1260"/>
        </w:trPr>
        <w:tc>
          <w:tcPr>
            <w:tcW w:w="1382" w:type="pct"/>
            <w:tcBorders>
              <w:top w:val="nil"/>
              <w:left w:val="single" w:sz="4" w:space="0" w:color="auto"/>
              <w:bottom w:val="single" w:sz="4" w:space="0" w:color="auto"/>
              <w:right w:val="nil"/>
            </w:tcBorders>
            <w:shd w:val="clear" w:color="auto" w:fill="auto"/>
            <w:vAlign w:val="center"/>
            <w:hideMark/>
          </w:tcPr>
          <w:p w:rsidR="009C7162" w:rsidRPr="00B407D9" w:rsidRDefault="009C7162" w:rsidP="009C7162">
            <w:pPr>
              <w:spacing w:after="0" w:line="240" w:lineRule="auto"/>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Расходные обязательства на дорожную деятельность, связанную с автомобильными дорогами местного значения за счет средств дорожного фонда</w:t>
            </w:r>
          </w:p>
        </w:tc>
        <w:tc>
          <w:tcPr>
            <w:tcW w:w="284"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04</w:t>
            </w:r>
          </w:p>
        </w:tc>
        <w:tc>
          <w:tcPr>
            <w:tcW w:w="332"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09</w:t>
            </w:r>
          </w:p>
        </w:tc>
        <w:tc>
          <w:tcPr>
            <w:tcW w:w="575"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88.0.00.04091</w:t>
            </w:r>
          </w:p>
        </w:tc>
        <w:tc>
          <w:tcPr>
            <w:tcW w:w="280" w:type="pct"/>
            <w:tcBorders>
              <w:top w:val="nil"/>
              <w:left w:val="single" w:sz="4" w:space="0" w:color="auto"/>
              <w:bottom w:val="single" w:sz="4" w:space="0" w:color="auto"/>
              <w:right w:val="single" w:sz="4" w:space="0" w:color="auto"/>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 </w:t>
            </w:r>
          </w:p>
        </w:tc>
        <w:tc>
          <w:tcPr>
            <w:tcW w:w="767" w:type="pct"/>
            <w:tcBorders>
              <w:top w:val="nil"/>
              <w:left w:val="nil"/>
              <w:bottom w:val="single" w:sz="4" w:space="0" w:color="auto"/>
              <w:right w:val="nil"/>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0,00</w:t>
            </w:r>
          </w:p>
        </w:tc>
        <w:tc>
          <w:tcPr>
            <w:tcW w:w="698"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1 425 719,70</w:t>
            </w:r>
          </w:p>
        </w:tc>
        <w:tc>
          <w:tcPr>
            <w:tcW w:w="682" w:type="pct"/>
            <w:tcBorders>
              <w:top w:val="nil"/>
              <w:left w:val="single" w:sz="4" w:space="0" w:color="auto"/>
              <w:bottom w:val="single" w:sz="4" w:space="0" w:color="auto"/>
              <w:right w:val="single" w:sz="4" w:space="0" w:color="auto"/>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1 713 979,70</w:t>
            </w:r>
          </w:p>
        </w:tc>
      </w:tr>
      <w:tr w:rsidR="009C7162" w:rsidRPr="00B407D9" w:rsidTr="009C7162">
        <w:trPr>
          <w:trHeight w:val="630"/>
        </w:trPr>
        <w:tc>
          <w:tcPr>
            <w:tcW w:w="1382" w:type="pct"/>
            <w:tcBorders>
              <w:top w:val="nil"/>
              <w:left w:val="single" w:sz="4" w:space="0" w:color="auto"/>
              <w:bottom w:val="single" w:sz="4" w:space="0" w:color="auto"/>
              <w:right w:val="nil"/>
            </w:tcBorders>
            <w:shd w:val="clear" w:color="auto" w:fill="auto"/>
            <w:vAlign w:val="center"/>
            <w:hideMark/>
          </w:tcPr>
          <w:p w:rsidR="009C7162" w:rsidRPr="00B407D9" w:rsidRDefault="009C7162" w:rsidP="009C7162">
            <w:pPr>
              <w:spacing w:after="0" w:line="240" w:lineRule="auto"/>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284"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04</w:t>
            </w:r>
          </w:p>
        </w:tc>
        <w:tc>
          <w:tcPr>
            <w:tcW w:w="332"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09</w:t>
            </w:r>
          </w:p>
        </w:tc>
        <w:tc>
          <w:tcPr>
            <w:tcW w:w="575"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88.0.00.04091</w:t>
            </w:r>
          </w:p>
        </w:tc>
        <w:tc>
          <w:tcPr>
            <w:tcW w:w="280" w:type="pct"/>
            <w:tcBorders>
              <w:top w:val="nil"/>
              <w:left w:val="single" w:sz="4" w:space="0" w:color="auto"/>
              <w:bottom w:val="single" w:sz="4" w:space="0" w:color="auto"/>
              <w:right w:val="single" w:sz="4" w:space="0" w:color="auto"/>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200</w:t>
            </w:r>
          </w:p>
        </w:tc>
        <w:tc>
          <w:tcPr>
            <w:tcW w:w="767" w:type="pct"/>
            <w:tcBorders>
              <w:top w:val="nil"/>
              <w:left w:val="nil"/>
              <w:bottom w:val="single" w:sz="4" w:space="0" w:color="auto"/>
              <w:right w:val="nil"/>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0,00</w:t>
            </w:r>
          </w:p>
        </w:tc>
        <w:tc>
          <w:tcPr>
            <w:tcW w:w="698"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1 425 719,70</w:t>
            </w:r>
          </w:p>
        </w:tc>
        <w:tc>
          <w:tcPr>
            <w:tcW w:w="682" w:type="pct"/>
            <w:tcBorders>
              <w:top w:val="nil"/>
              <w:left w:val="single" w:sz="4" w:space="0" w:color="auto"/>
              <w:bottom w:val="single" w:sz="4" w:space="0" w:color="auto"/>
              <w:right w:val="single" w:sz="4" w:space="0" w:color="auto"/>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1 713 979,70</w:t>
            </w:r>
          </w:p>
        </w:tc>
      </w:tr>
      <w:tr w:rsidR="009C7162" w:rsidRPr="00B407D9" w:rsidTr="009C7162">
        <w:trPr>
          <w:trHeight w:val="945"/>
        </w:trPr>
        <w:tc>
          <w:tcPr>
            <w:tcW w:w="1382" w:type="pct"/>
            <w:tcBorders>
              <w:top w:val="nil"/>
              <w:left w:val="single" w:sz="4" w:space="0" w:color="auto"/>
              <w:bottom w:val="single" w:sz="4" w:space="0" w:color="auto"/>
              <w:right w:val="nil"/>
            </w:tcBorders>
            <w:shd w:val="clear" w:color="auto" w:fill="auto"/>
            <w:vAlign w:val="center"/>
            <w:hideMark/>
          </w:tcPr>
          <w:p w:rsidR="009C7162" w:rsidRPr="00B407D9" w:rsidRDefault="009C7162" w:rsidP="009C7162">
            <w:pPr>
              <w:spacing w:after="0" w:line="240" w:lineRule="auto"/>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284"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04</w:t>
            </w:r>
          </w:p>
        </w:tc>
        <w:tc>
          <w:tcPr>
            <w:tcW w:w="332"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09</w:t>
            </w:r>
          </w:p>
        </w:tc>
        <w:tc>
          <w:tcPr>
            <w:tcW w:w="575"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88.0.00.04091</w:t>
            </w:r>
          </w:p>
        </w:tc>
        <w:tc>
          <w:tcPr>
            <w:tcW w:w="280" w:type="pct"/>
            <w:tcBorders>
              <w:top w:val="nil"/>
              <w:left w:val="single" w:sz="4" w:space="0" w:color="auto"/>
              <w:bottom w:val="single" w:sz="4" w:space="0" w:color="auto"/>
              <w:right w:val="single" w:sz="4" w:space="0" w:color="auto"/>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240</w:t>
            </w:r>
          </w:p>
        </w:tc>
        <w:tc>
          <w:tcPr>
            <w:tcW w:w="767" w:type="pct"/>
            <w:tcBorders>
              <w:top w:val="nil"/>
              <w:left w:val="nil"/>
              <w:bottom w:val="single" w:sz="4" w:space="0" w:color="auto"/>
              <w:right w:val="nil"/>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0,00</w:t>
            </w:r>
          </w:p>
        </w:tc>
        <w:tc>
          <w:tcPr>
            <w:tcW w:w="698"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1 425 719,70</w:t>
            </w:r>
          </w:p>
        </w:tc>
        <w:tc>
          <w:tcPr>
            <w:tcW w:w="682" w:type="pct"/>
            <w:tcBorders>
              <w:top w:val="nil"/>
              <w:left w:val="single" w:sz="4" w:space="0" w:color="auto"/>
              <w:bottom w:val="single" w:sz="4" w:space="0" w:color="auto"/>
              <w:right w:val="single" w:sz="4" w:space="0" w:color="auto"/>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1 713 979,70</w:t>
            </w:r>
          </w:p>
        </w:tc>
      </w:tr>
      <w:tr w:rsidR="009C7162" w:rsidRPr="00B407D9" w:rsidTr="009C7162">
        <w:trPr>
          <w:trHeight w:val="945"/>
        </w:trPr>
        <w:tc>
          <w:tcPr>
            <w:tcW w:w="1382" w:type="pct"/>
            <w:tcBorders>
              <w:top w:val="nil"/>
              <w:left w:val="single" w:sz="4" w:space="0" w:color="auto"/>
              <w:bottom w:val="single" w:sz="4" w:space="0" w:color="auto"/>
              <w:right w:val="nil"/>
            </w:tcBorders>
            <w:shd w:val="clear" w:color="auto" w:fill="auto"/>
            <w:vAlign w:val="center"/>
            <w:hideMark/>
          </w:tcPr>
          <w:p w:rsidR="009C7162" w:rsidRPr="00B407D9" w:rsidRDefault="009C7162" w:rsidP="009C7162">
            <w:pPr>
              <w:spacing w:after="0" w:line="240" w:lineRule="auto"/>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Расходные обязательства на дорожную деятельность по ремонту автомобильных дорог местного значения</w:t>
            </w:r>
          </w:p>
        </w:tc>
        <w:tc>
          <w:tcPr>
            <w:tcW w:w="284"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04</w:t>
            </w:r>
          </w:p>
        </w:tc>
        <w:tc>
          <w:tcPr>
            <w:tcW w:w="332"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09</w:t>
            </w:r>
          </w:p>
        </w:tc>
        <w:tc>
          <w:tcPr>
            <w:tcW w:w="575"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88.0.00.04092</w:t>
            </w:r>
          </w:p>
        </w:tc>
        <w:tc>
          <w:tcPr>
            <w:tcW w:w="280" w:type="pct"/>
            <w:tcBorders>
              <w:top w:val="nil"/>
              <w:left w:val="single" w:sz="4" w:space="0" w:color="auto"/>
              <w:bottom w:val="single" w:sz="4" w:space="0" w:color="auto"/>
              <w:right w:val="single" w:sz="4" w:space="0" w:color="auto"/>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 </w:t>
            </w:r>
          </w:p>
        </w:tc>
        <w:tc>
          <w:tcPr>
            <w:tcW w:w="767" w:type="pct"/>
            <w:tcBorders>
              <w:top w:val="nil"/>
              <w:left w:val="nil"/>
              <w:bottom w:val="single" w:sz="4" w:space="0" w:color="auto"/>
              <w:right w:val="nil"/>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0,00</w:t>
            </w:r>
          </w:p>
        </w:tc>
        <w:tc>
          <w:tcPr>
            <w:tcW w:w="698"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200 000,00</w:t>
            </w:r>
          </w:p>
        </w:tc>
        <w:tc>
          <w:tcPr>
            <w:tcW w:w="682" w:type="pct"/>
            <w:tcBorders>
              <w:top w:val="nil"/>
              <w:left w:val="single" w:sz="4" w:space="0" w:color="auto"/>
              <w:bottom w:val="single" w:sz="4" w:space="0" w:color="auto"/>
              <w:right w:val="single" w:sz="4" w:space="0" w:color="auto"/>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200 000,00</w:t>
            </w:r>
          </w:p>
        </w:tc>
      </w:tr>
      <w:tr w:rsidR="009C7162" w:rsidRPr="00B407D9" w:rsidTr="009C7162">
        <w:trPr>
          <w:trHeight w:val="630"/>
        </w:trPr>
        <w:tc>
          <w:tcPr>
            <w:tcW w:w="1382" w:type="pct"/>
            <w:tcBorders>
              <w:top w:val="nil"/>
              <w:left w:val="single" w:sz="4" w:space="0" w:color="auto"/>
              <w:bottom w:val="single" w:sz="4" w:space="0" w:color="auto"/>
              <w:right w:val="nil"/>
            </w:tcBorders>
            <w:shd w:val="clear" w:color="auto" w:fill="auto"/>
            <w:vAlign w:val="center"/>
            <w:hideMark/>
          </w:tcPr>
          <w:p w:rsidR="009C7162" w:rsidRPr="00B407D9" w:rsidRDefault="009C7162" w:rsidP="009C7162">
            <w:pPr>
              <w:spacing w:after="0" w:line="240" w:lineRule="auto"/>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284"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04</w:t>
            </w:r>
          </w:p>
        </w:tc>
        <w:tc>
          <w:tcPr>
            <w:tcW w:w="332"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09</w:t>
            </w:r>
          </w:p>
        </w:tc>
        <w:tc>
          <w:tcPr>
            <w:tcW w:w="575"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88.0.00.04092</w:t>
            </w:r>
          </w:p>
        </w:tc>
        <w:tc>
          <w:tcPr>
            <w:tcW w:w="280" w:type="pct"/>
            <w:tcBorders>
              <w:top w:val="nil"/>
              <w:left w:val="single" w:sz="4" w:space="0" w:color="auto"/>
              <w:bottom w:val="single" w:sz="4" w:space="0" w:color="auto"/>
              <w:right w:val="single" w:sz="4" w:space="0" w:color="auto"/>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200</w:t>
            </w:r>
          </w:p>
        </w:tc>
        <w:tc>
          <w:tcPr>
            <w:tcW w:w="767" w:type="pct"/>
            <w:tcBorders>
              <w:top w:val="nil"/>
              <w:left w:val="nil"/>
              <w:bottom w:val="single" w:sz="4" w:space="0" w:color="auto"/>
              <w:right w:val="nil"/>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0,00</w:t>
            </w:r>
          </w:p>
        </w:tc>
        <w:tc>
          <w:tcPr>
            <w:tcW w:w="698"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200 000,00</w:t>
            </w:r>
          </w:p>
        </w:tc>
        <w:tc>
          <w:tcPr>
            <w:tcW w:w="682" w:type="pct"/>
            <w:tcBorders>
              <w:top w:val="nil"/>
              <w:left w:val="single" w:sz="4" w:space="0" w:color="auto"/>
              <w:bottom w:val="single" w:sz="4" w:space="0" w:color="auto"/>
              <w:right w:val="single" w:sz="4" w:space="0" w:color="auto"/>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200 000,00</w:t>
            </w:r>
          </w:p>
        </w:tc>
      </w:tr>
      <w:tr w:rsidR="009C7162" w:rsidRPr="00B407D9" w:rsidTr="009C7162">
        <w:trPr>
          <w:trHeight w:val="945"/>
        </w:trPr>
        <w:tc>
          <w:tcPr>
            <w:tcW w:w="1382" w:type="pct"/>
            <w:tcBorders>
              <w:top w:val="nil"/>
              <w:left w:val="single" w:sz="4" w:space="0" w:color="auto"/>
              <w:bottom w:val="single" w:sz="4" w:space="0" w:color="auto"/>
              <w:right w:val="nil"/>
            </w:tcBorders>
            <w:shd w:val="clear" w:color="auto" w:fill="auto"/>
            <w:vAlign w:val="center"/>
            <w:hideMark/>
          </w:tcPr>
          <w:p w:rsidR="009C7162" w:rsidRPr="00B407D9" w:rsidRDefault="009C7162" w:rsidP="009C7162">
            <w:pPr>
              <w:spacing w:after="0" w:line="240" w:lineRule="auto"/>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284"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04</w:t>
            </w:r>
          </w:p>
        </w:tc>
        <w:tc>
          <w:tcPr>
            <w:tcW w:w="332"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09</w:t>
            </w:r>
          </w:p>
        </w:tc>
        <w:tc>
          <w:tcPr>
            <w:tcW w:w="575"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88.0.00.04092</w:t>
            </w:r>
          </w:p>
        </w:tc>
        <w:tc>
          <w:tcPr>
            <w:tcW w:w="280" w:type="pct"/>
            <w:tcBorders>
              <w:top w:val="nil"/>
              <w:left w:val="single" w:sz="4" w:space="0" w:color="auto"/>
              <w:bottom w:val="single" w:sz="4" w:space="0" w:color="auto"/>
              <w:right w:val="single" w:sz="4" w:space="0" w:color="auto"/>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240</w:t>
            </w:r>
          </w:p>
        </w:tc>
        <w:tc>
          <w:tcPr>
            <w:tcW w:w="767" w:type="pct"/>
            <w:tcBorders>
              <w:top w:val="nil"/>
              <w:left w:val="nil"/>
              <w:bottom w:val="single" w:sz="4" w:space="0" w:color="auto"/>
              <w:right w:val="nil"/>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0,00</w:t>
            </w:r>
          </w:p>
        </w:tc>
        <w:tc>
          <w:tcPr>
            <w:tcW w:w="698"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200 000,00</w:t>
            </w:r>
          </w:p>
        </w:tc>
        <w:tc>
          <w:tcPr>
            <w:tcW w:w="682" w:type="pct"/>
            <w:tcBorders>
              <w:top w:val="nil"/>
              <w:left w:val="single" w:sz="4" w:space="0" w:color="auto"/>
              <w:bottom w:val="single" w:sz="4" w:space="0" w:color="auto"/>
              <w:right w:val="single" w:sz="4" w:space="0" w:color="auto"/>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200 000,00</w:t>
            </w:r>
          </w:p>
        </w:tc>
      </w:tr>
      <w:tr w:rsidR="009C7162" w:rsidRPr="00B407D9" w:rsidTr="009C7162">
        <w:trPr>
          <w:trHeight w:val="630"/>
        </w:trPr>
        <w:tc>
          <w:tcPr>
            <w:tcW w:w="1382" w:type="pct"/>
            <w:tcBorders>
              <w:top w:val="nil"/>
              <w:left w:val="single" w:sz="4" w:space="0" w:color="auto"/>
              <w:bottom w:val="single" w:sz="4" w:space="0" w:color="auto"/>
              <w:right w:val="nil"/>
            </w:tcBorders>
            <w:shd w:val="clear" w:color="auto" w:fill="auto"/>
            <w:vAlign w:val="center"/>
            <w:hideMark/>
          </w:tcPr>
          <w:p w:rsidR="009C7162" w:rsidRPr="00B407D9" w:rsidRDefault="009C7162" w:rsidP="009C7162">
            <w:pPr>
              <w:spacing w:after="0" w:line="240" w:lineRule="auto"/>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Расходные обязательства по дорожной деятельности в части разработки ПСД</w:t>
            </w:r>
          </w:p>
        </w:tc>
        <w:tc>
          <w:tcPr>
            <w:tcW w:w="284"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04</w:t>
            </w:r>
          </w:p>
        </w:tc>
        <w:tc>
          <w:tcPr>
            <w:tcW w:w="332"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09</w:t>
            </w:r>
          </w:p>
        </w:tc>
        <w:tc>
          <w:tcPr>
            <w:tcW w:w="575"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88.0.00.04093</w:t>
            </w:r>
          </w:p>
        </w:tc>
        <w:tc>
          <w:tcPr>
            <w:tcW w:w="280" w:type="pct"/>
            <w:tcBorders>
              <w:top w:val="nil"/>
              <w:left w:val="single" w:sz="4" w:space="0" w:color="auto"/>
              <w:bottom w:val="single" w:sz="4" w:space="0" w:color="auto"/>
              <w:right w:val="single" w:sz="4" w:space="0" w:color="auto"/>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 </w:t>
            </w:r>
          </w:p>
        </w:tc>
        <w:tc>
          <w:tcPr>
            <w:tcW w:w="767" w:type="pct"/>
            <w:tcBorders>
              <w:top w:val="nil"/>
              <w:left w:val="nil"/>
              <w:bottom w:val="single" w:sz="4" w:space="0" w:color="auto"/>
              <w:right w:val="nil"/>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0,00</w:t>
            </w:r>
          </w:p>
        </w:tc>
        <w:tc>
          <w:tcPr>
            <w:tcW w:w="698"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300 300,30</w:t>
            </w:r>
          </w:p>
        </w:tc>
        <w:tc>
          <w:tcPr>
            <w:tcW w:w="682" w:type="pct"/>
            <w:tcBorders>
              <w:top w:val="nil"/>
              <w:left w:val="single" w:sz="4" w:space="0" w:color="auto"/>
              <w:bottom w:val="single" w:sz="4" w:space="0" w:color="auto"/>
              <w:right w:val="single" w:sz="4" w:space="0" w:color="auto"/>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300 300,30</w:t>
            </w:r>
          </w:p>
        </w:tc>
      </w:tr>
      <w:tr w:rsidR="009C7162" w:rsidRPr="00B407D9" w:rsidTr="009C7162">
        <w:trPr>
          <w:trHeight w:val="630"/>
        </w:trPr>
        <w:tc>
          <w:tcPr>
            <w:tcW w:w="1382" w:type="pct"/>
            <w:tcBorders>
              <w:top w:val="nil"/>
              <w:left w:val="single" w:sz="4" w:space="0" w:color="auto"/>
              <w:bottom w:val="single" w:sz="4" w:space="0" w:color="auto"/>
              <w:right w:val="nil"/>
            </w:tcBorders>
            <w:shd w:val="clear" w:color="auto" w:fill="auto"/>
            <w:vAlign w:val="center"/>
            <w:hideMark/>
          </w:tcPr>
          <w:p w:rsidR="009C7162" w:rsidRPr="00B407D9" w:rsidRDefault="009C7162" w:rsidP="009C7162">
            <w:pPr>
              <w:spacing w:after="0" w:line="240" w:lineRule="auto"/>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284"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04</w:t>
            </w:r>
          </w:p>
        </w:tc>
        <w:tc>
          <w:tcPr>
            <w:tcW w:w="332"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09</w:t>
            </w:r>
          </w:p>
        </w:tc>
        <w:tc>
          <w:tcPr>
            <w:tcW w:w="575"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88.0.00.04093</w:t>
            </w:r>
          </w:p>
        </w:tc>
        <w:tc>
          <w:tcPr>
            <w:tcW w:w="280" w:type="pct"/>
            <w:tcBorders>
              <w:top w:val="nil"/>
              <w:left w:val="single" w:sz="4" w:space="0" w:color="auto"/>
              <w:bottom w:val="single" w:sz="4" w:space="0" w:color="auto"/>
              <w:right w:val="single" w:sz="4" w:space="0" w:color="auto"/>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200</w:t>
            </w:r>
          </w:p>
        </w:tc>
        <w:tc>
          <w:tcPr>
            <w:tcW w:w="767" w:type="pct"/>
            <w:tcBorders>
              <w:top w:val="nil"/>
              <w:left w:val="nil"/>
              <w:bottom w:val="single" w:sz="4" w:space="0" w:color="auto"/>
              <w:right w:val="nil"/>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0,00</w:t>
            </w:r>
          </w:p>
        </w:tc>
        <w:tc>
          <w:tcPr>
            <w:tcW w:w="698"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300 300,30</w:t>
            </w:r>
          </w:p>
        </w:tc>
        <w:tc>
          <w:tcPr>
            <w:tcW w:w="682" w:type="pct"/>
            <w:tcBorders>
              <w:top w:val="nil"/>
              <w:left w:val="single" w:sz="4" w:space="0" w:color="auto"/>
              <w:bottom w:val="single" w:sz="4" w:space="0" w:color="auto"/>
              <w:right w:val="single" w:sz="4" w:space="0" w:color="auto"/>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300 300,30</w:t>
            </w:r>
          </w:p>
        </w:tc>
      </w:tr>
      <w:tr w:rsidR="009C7162" w:rsidRPr="00B407D9" w:rsidTr="009C7162">
        <w:trPr>
          <w:trHeight w:val="945"/>
        </w:trPr>
        <w:tc>
          <w:tcPr>
            <w:tcW w:w="1382" w:type="pct"/>
            <w:tcBorders>
              <w:top w:val="nil"/>
              <w:left w:val="single" w:sz="4" w:space="0" w:color="auto"/>
              <w:bottom w:val="single" w:sz="4" w:space="0" w:color="auto"/>
              <w:right w:val="nil"/>
            </w:tcBorders>
            <w:shd w:val="clear" w:color="auto" w:fill="auto"/>
            <w:vAlign w:val="center"/>
            <w:hideMark/>
          </w:tcPr>
          <w:p w:rsidR="009C7162" w:rsidRPr="00B407D9" w:rsidRDefault="009C7162" w:rsidP="009C7162">
            <w:pPr>
              <w:spacing w:after="0" w:line="240" w:lineRule="auto"/>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284"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04</w:t>
            </w:r>
          </w:p>
        </w:tc>
        <w:tc>
          <w:tcPr>
            <w:tcW w:w="332"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09</w:t>
            </w:r>
          </w:p>
        </w:tc>
        <w:tc>
          <w:tcPr>
            <w:tcW w:w="575"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88.0.00.04093</w:t>
            </w:r>
          </w:p>
        </w:tc>
        <w:tc>
          <w:tcPr>
            <w:tcW w:w="280" w:type="pct"/>
            <w:tcBorders>
              <w:top w:val="nil"/>
              <w:left w:val="single" w:sz="4" w:space="0" w:color="auto"/>
              <w:bottom w:val="single" w:sz="4" w:space="0" w:color="auto"/>
              <w:right w:val="single" w:sz="4" w:space="0" w:color="auto"/>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240</w:t>
            </w:r>
          </w:p>
        </w:tc>
        <w:tc>
          <w:tcPr>
            <w:tcW w:w="767" w:type="pct"/>
            <w:tcBorders>
              <w:top w:val="nil"/>
              <w:left w:val="nil"/>
              <w:bottom w:val="single" w:sz="4" w:space="0" w:color="auto"/>
              <w:right w:val="nil"/>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0,00</w:t>
            </w:r>
          </w:p>
        </w:tc>
        <w:tc>
          <w:tcPr>
            <w:tcW w:w="698"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300 300,30</w:t>
            </w:r>
          </w:p>
        </w:tc>
        <w:tc>
          <w:tcPr>
            <w:tcW w:w="682" w:type="pct"/>
            <w:tcBorders>
              <w:top w:val="nil"/>
              <w:left w:val="single" w:sz="4" w:space="0" w:color="auto"/>
              <w:bottom w:val="single" w:sz="4" w:space="0" w:color="auto"/>
              <w:right w:val="single" w:sz="4" w:space="0" w:color="auto"/>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300 300,30</w:t>
            </w:r>
          </w:p>
        </w:tc>
      </w:tr>
      <w:tr w:rsidR="009C7162" w:rsidRPr="00B407D9" w:rsidTr="009C7162">
        <w:trPr>
          <w:trHeight w:val="70"/>
        </w:trPr>
        <w:tc>
          <w:tcPr>
            <w:tcW w:w="1382"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9C7162" w:rsidRPr="00B407D9" w:rsidRDefault="009C7162" w:rsidP="009C7162">
            <w:pPr>
              <w:spacing w:after="0" w:line="240" w:lineRule="auto"/>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Обеспечение устойчивого функционирования автомобильных дорог местного значения и искусственных сооружений на них, а также улично-дорожной сети в муниципальных образованиях Новосибирской области в рамках государственной программы Новосибирской области "Развитие автомобильных дорог регионального, межмуниципального и местного значения в Новосибирской области"</w:t>
            </w:r>
          </w:p>
        </w:tc>
        <w:tc>
          <w:tcPr>
            <w:tcW w:w="284"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04</w:t>
            </w:r>
          </w:p>
        </w:tc>
        <w:tc>
          <w:tcPr>
            <w:tcW w:w="332"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09</w:t>
            </w:r>
          </w:p>
        </w:tc>
        <w:tc>
          <w:tcPr>
            <w:tcW w:w="575"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88.0.00.70760</w:t>
            </w:r>
          </w:p>
        </w:tc>
        <w:tc>
          <w:tcPr>
            <w:tcW w:w="280"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 </w:t>
            </w:r>
          </w:p>
        </w:tc>
        <w:tc>
          <w:tcPr>
            <w:tcW w:w="767"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6 559 821,43</w:t>
            </w:r>
          </w:p>
        </w:tc>
        <w:tc>
          <w:tcPr>
            <w:tcW w:w="698"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0,00</w:t>
            </w:r>
          </w:p>
        </w:tc>
        <w:tc>
          <w:tcPr>
            <w:tcW w:w="682"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0,00</w:t>
            </w:r>
          </w:p>
        </w:tc>
      </w:tr>
      <w:tr w:rsidR="009C7162" w:rsidRPr="00B407D9" w:rsidTr="009C7162">
        <w:trPr>
          <w:trHeight w:val="630"/>
        </w:trPr>
        <w:tc>
          <w:tcPr>
            <w:tcW w:w="1382" w:type="pct"/>
            <w:tcBorders>
              <w:top w:val="single" w:sz="4" w:space="0" w:color="auto"/>
              <w:left w:val="single" w:sz="4" w:space="0" w:color="auto"/>
              <w:bottom w:val="single" w:sz="4" w:space="0" w:color="auto"/>
              <w:right w:val="nil"/>
            </w:tcBorders>
            <w:shd w:val="clear" w:color="auto" w:fill="auto"/>
            <w:vAlign w:val="center"/>
            <w:hideMark/>
          </w:tcPr>
          <w:p w:rsidR="009C7162" w:rsidRPr="00B407D9" w:rsidRDefault="009C7162" w:rsidP="009C7162">
            <w:pPr>
              <w:spacing w:after="0" w:line="240" w:lineRule="auto"/>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284" w:type="pct"/>
            <w:tcBorders>
              <w:top w:val="single" w:sz="4" w:space="0" w:color="auto"/>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04</w:t>
            </w:r>
          </w:p>
        </w:tc>
        <w:tc>
          <w:tcPr>
            <w:tcW w:w="332" w:type="pct"/>
            <w:tcBorders>
              <w:top w:val="single" w:sz="4" w:space="0" w:color="auto"/>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09</w:t>
            </w:r>
          </w:p>
        </w:tc>
        <w:tc>
          <w:tcPr>
            <w:tcW w:w="575" w:type="pct"/>
            <w:tcBorders>
              <w:top w:val="single" w:sz="4" w:space="0" w:color="auto"/>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88.0.00.70760</w:t>
            </w:r>
          </w:p>
        </w:tc>
        <w:tc>
          <w:tcPr>
            <w:tcW w:w="280"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200</w:t>
            </w:r>
          </w:p>
        </w:tc>
        <w:tc>
          <w:tcPr>
            <w:tcW w:w="767" w:type="pct"/>
            <w:tcBorders>
              <w:top w:val="single" w:sz="4" w:space="0" w:color="auto"/>
              <w:left w:val="nil"/>
              <w:bottom w:val="single" w:sz="4" w:space="0" w:color="auto"/>
              <w:right w:val="nil"/>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6 559 821,43</w:t>
            </w:r>
          </w:p>
        </w:tc>
        <w:tc>
          <w:tcPr>
            <w:tcW w:w="698" w:type="pct"/>
            <w:tcBorders>
              <w:top w:val="single" w:sz="4" w:space="0" w:color="auto"/>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0,00</w:t>
            </w:r>
          </w:p>
        </w:tc>
        <w:tc>
          <w:tcPr>
            <w:tcW w:w="682"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0,00</w:t>
            </w:r>
          </w:p>
        </w:tc>
      </w:tr>
      <w:tr w:rsidR="009C7162" w:rsidRPr="00B407D9" w:rsidTr="009C7162">
        <w:trPr>
          <w:trHeight w:val="945"/>
        </w:trPr>
        <w:tc>
          <w:tcPr>
            <w:tcW w:w="1382" w:type="pct"/>
            <w:tcBorders>
              <w:top w:val="nil"/>
              <w:left w:val="single" w:sz="4" w:space="0" w:color="auto"/>
              <w:bottom w:val="single" w:sz="4" w:space="0" w:color="auto"/>
              <w:right w:val="nil"/>
            </w:tcBorders>
            <w:shd w:val="clear" w:color="auto" w:fill="auto"/>
            <w:vAlign w:val="center"/>
            <w:hideMark/>
          </w:tcPr>
          <w:p w:rsidR="009C7162" w:rsidRPr="00B407D9" w:rsidRDefault="009C7162" w:rsidP="009C7162">
            <w:pPr>
              <w:spacing w:after="0" w:line="240" w:lineRule="auto"/>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284"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04</w:t>
            </w:r>
          </w:p>
        </w:tc>
        <w:tc>
          <w:tcPr>
            <w:tcW w:w="332"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09</w:t>
            </w:r>
          </w:p>
        </w:tc>
        <w:tc>
          <w:tcPr>
            <w:tcW w:w="575"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88.0.00.70760</w:t>
            </w:r>
          </w:p>
        </w:tc>
        <w:tc>
          <w:tcPr>
            <w:tcW w:w="280" w:type="pct"/>
            <w:tcBorders>
              <w:top w:val="nil"/>
              <w:left w:val="single" w:sz="4" w:space="0" w:color="auto"/>
              <w:bottom w:val="single" w:sz="4" w:space="0" w:color="auto"/>
              <w:right w:val="single" w:sz="4" w:space="0" w:color="auto"/>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240</w:t>
            </w:r>
          </w:p>
        </w:tc>
        <w:tc>
          <w:tcPr>
            <w:tcW w:w="767" w:type="pct"/>
            <w:tcBorders>
              <w:top w:val="nil"/>
              <w:left w:val="nil"/>
              <w:bottom w:val="single" w:sz="4" w:space="0" w:color="auto"/>
              <w:right w:val="nil"/>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6 559 821,43</w:t>
            </w:r>
          </w:p>
        </w:tc>
        <w:tc>
          <w:tcPr>
            <w:tcW w:w="698"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0,00</w:t>
            </w:r>
          </w:p>
        </w:tc>
        <w:tc>
          <w:tcPr>
            <w:tcW w:w="682" w:type="pct"/>
            <w:tcBorders>
              <w:top w:val="nil"/>
              <w:left w:val="single" w:sz="4" w:space="0" w:color="auto"/>
              <w:bottom w:val="single" w:sz="4" w:space="0" w:color="auto"/>
              <w:right w:val="single" w:sz="4" w:space="0" w:color="auto"/>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0,00</w:t>
            </w:r>
          </w:p>
        </w:tc>
      </w:tr>
      <w:tr w:rsidR="009C7162" w:rsidRPr="00B407D9" w:rsidTr="009C7162">
        <w:trPr>
          <w:trHeight w:val="3780"/>
        </w:trPr>
        <w:tc>
          <w:tcPr>
            <w:tcW w:w="1382" w:type="pct"/>
            <w:tcBorders>
              <w:top w:val="nil"/>
              <w:left w:val="single" w:sz="4" w:space="0" w:color="auto"/>
              <w:bottom w:val="single" w:sz="4" w:space="0" w:color="auto"/>
              <w:right w:val="nil"/>
            </w:tcBorders>
            <w:shd w:val="clear" w:color="auto" w:fill="auto"/>
            <w:vAlign w:val="center"/>
            <w:hideMark/>
          </w:tcPr>
          <w:p w:rsidR="009C7162" w:rsidRPr="00B407D9" w:rsidRDefault="009C7162" w:rsidP="009C7162">
            <w:pPr>
              <w:spacing w:after="0" w:line="240" w:lineRule="auto"/>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Обеспечение устойчивого функционирования автомобильных дорог местного значения и искусственных сооружений на них, а также улично-дорожной сети в муниципальных образованиях Новосибирской области в рамках государственной программы Новосибирской области "Развитие автомобильных дорог регионального, межмуниципального и местного значения в Новосибирской области", в части софинансирования</w:t>
            </w:r>
          </w:p>
        </w:tc>
        <w:tc>
          <w:tcPr>
            <w:tcW w:w="284"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04</w:t>
            </w:r>
          </w:p>
        </w:tc>
        <w:tc>
          <w:tcPr>
            <w:tcW w:w="332"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09</w:t>
            </w:r>
          </w:p>
        </w:tc>
        <w:tc>
          <w:tcPr>
            <w:tcW w:w="575"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88.0.00.S0760</w:t>
            </w:r>
          </w:p>
        </w:tc>
        <w:tc>
          <w:tcPr>
            <w:tcW w:w="280" w:type="pct"/>
            <w:tcBorders>
              <w:top w:val="nil"/>
              <w:left w:val="single" w:sz="4" w:space="0" w:color="auto"/>
              <w:bottom w:val="single" w:sz="4" w:space="0" w:color="auto"/>
              <w:right w:val="single" w:sz="4" w:space="0" w:color="auto"/>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 </w:t>
            </w:r>
          </w:p>
        </w:tc>
        <w:tc>
          <w:tcPr>
            <w:tcW w:w="767" w:type="pct"/>
            <w:tcBorders>
              <w:top w:val="nil"/>
              <w:left w:val="nil"/>
              <w:bottom w:val="single" w:sz="4" w:space="0" w:color="auto"/>
              <w:right w:val="nil"/>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66 260,82</w:t>
            </w:r>
          </w:p>
        </w:tc>
        <w:tc>
          <w:tcPr>
            <w:tcW w:w="698"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0,00</w:t>
            </w:r>
          </w:p>
        </w:tc>
        <w:tc>
          <w:tcPr>
            <w:tcW w:w="682" w:type="pct"/>
            <w:tcBorders>
              <w:top w:val="nil"/>
              <w:left w:val="single" w:sz="4" w:space="0" w:color="auto"/>
              <w:bottom w:val="single" w:sz="4" w:space="0" w:color="auto"/>
              <w:right w:val="single" w:sz="4" w:space="0" w:color="auto"/>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0,00</w:t>
            </w:r>
          </w:p>
        </w:tc>
      </w:tr>
      <w:tr w:rsidR="009C7162" w:rsidRPr="00B407D9" w:rsidTr="009C7162">
        <w:trPr>
          <w:trHeight w:val="630"/>
        </w:trPr>
        <w:tc>
          <w:tcPr>
            <w:tcW w:w="1382" w:type="pct"/>
            <w:tcBorders>
              <w:top w:val="nil"/>
              <w:left w:val="single" w:sz="4" w:space="0" w:color="auto"/>
              <w:bottom w:val="single" w:sz="4" w:space="0" w:color="auto"/>
              <w:right w:val="nil"/>
            </w:tcBorders>
            <w:shd w:val="clear" w:color="auto" w:fill="auto"/>
            <w:vAlign w:val="center"/>
            <w:hideMark/>
          </w:tcPr>
          <w:p w:rsidR="009C7162" w:rsidRPr="00B407D9" w:rsidRDefault="009C7162" w:rsidP="009C7162">
            <w:pPr>
              <w:spacing w:after="0" w:line="240" w:lineRule="auto"/>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284"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04</w:t>
            </w:r>
          </w:p>
        </w:tc>
        <w:tc>
          <w:tcPr>
            <w:tcW w:w="332"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09</w:t>
            </w:r>
          </w:p>
        </w:tc>
        <w:tc>
          <w:tcPr>
            <w:tcW w:w="575"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88.0.00.S0760</w:t>
            </w:r>
          </w:p>
        </w:tc>
        <w:tc>
          <w:tcPr>
            <w:tcW w:w="280" w:type="pct"/>
            <w:tcBorders>
              <w:top w:val="nil"/>
              <w:left w:val="single" w:sz="4" w:space="0" w:color="auto"/>
              <w:bottom w:val="single" w:sz="4" w:space="0" w:color="auto"/>
              <w:right w:val="single" w:sz="4" w:space="0" w:color="auto"/>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200</w:t>
            </w:r>
          </w:p>
        </w:tc>
        <w:tc>
          <w:tcPr>
            <w:tcW w:w="767" w:type="pct"/>
            <w:tcBorders>
              <w:top w:val="nil"/>
              <w:left w:val="nil"/>
              <w:bottom w:val="single" w:sz="4" w:space="0" w:color="auto"/>
              <w:right w:val="nil"/>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66 260,82</w:t>
            </w:r>
          </w:p>
        </w:tc>
        <w:tc>
          <w:tcPr>
            <w:tcW w:w="698"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0,00</w:t>
            </w:r>
          </w:p>
        </w:tc>
        <w:tc>
          <w:tcPr>
            <w:tcW w:w="682" w:type="pct"/>
            <w:tcBorders>
              <w:top w:val="nil"/>
              <w:left w:val="single" w:sz="4" w:space="0" w:color="auto"/>
              <w:bottom w:val="single" w:sz="4" w:space="0" w:color="auto"/>
              <w:right w:val="single" w:sz="4" w:space="0" w:color="auto"/>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0,00</w:t>
            </w:r>
          </w:p>
        </w:tc>
      </w:tr>
      <w:tr w:rsidR="009C7162" w:rsidRPr="00B407D9" w:rsidTr="009C7162">
        <w:trPr>
          <w:trHeight w:val="945"/>
        </w:trPr>
        <w:tc>
          <w:tcPr>
            <w:tcW w:w="1382" w:type="pct"/>
            <w:tcBorders>
              <w:top w:val="nil"/>
              <w:left w:val="single" w:sz="4" w:space="0" w:color="auto"/>
              <w:bottom w:val="single" w:sz="4" w:space="0" w:color="auto"/>
              <w:right w:val="nil"/>
            </w:tcBorders>
            <w:shd w:val="clear" w:color="auto" w:fill="auto"/>
            <w:vAlign w:val="center"/>
            <w:hideMark/>
          </w:tcPr>
          <w:p w:rsidR="009C7162" w:rsidRPr="00B407D9" w:rsidRDefault="009C7162" w:rsidP="009C7162">
            <w:pPr>
              <w:spacing w:after="0" w:line="240" w:lineRule="auto"/>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284"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04</w:t>
            </w:r>
          </w:p>
        </w:tc>
        <w:tc>
          <w:tcPr>
            <w:tcW w:w="332"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09</w:t>
            </w:r>
          </w:p>
        </w:tc>
        <w:tc>
          <w:tcPr>
            <w:tcW w:w="575"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88.0.00.S0760</w:t>
            </w:r>
          </w:p>
        </w:tc>
        <w:tc>
          <w:tcPr>
            <w:tcW w:w="280" w:type="pct"/>
            <w:tcBorders>
              <w:top w:val="nil"/>
              <w:left w:val="single" w:sz="4" w:space="0" w:color="auto"/>
              <w:bottom w:val="single" w:sz="4" w:space="0" w:color="auto"/>
              <w:right w:val="single" w:sz="4" w:space="0" w:color="auto"/>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240</w:t>
            </w:r>
          </w:p>
        </w:tc>
        <w:tc>
          <w:tcPr>
            <w:tcW w:w="767" w:type="pct"/>
            <w:tcBorders>
              <w:top w:val="nil"/>
              <w:left w:val="nil"/>
              <w:bottom w:val="single" w:sz="4" w:space="0" w:color="auto"/>
              <w:right w:val="nil"/>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66 260,82</w:t>
            </w:r>
          </w:p>
        </w:tc>
        <w:tc>
          <w:tcPr>
            <w:tcW w:w="698"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0,00</w:t>
            </w:r>
          </w:p>
        </w:tc>
        <w:tc>
          <w:tcPr>
            <w:tcW w:w="682" w:type="pct"/>
            <w:tcBorders>
              <w:top w:val="nil"/>
              <w:left w:val="single" w:sz="4" w:space="0" w:color="auto"/>
              <w:bottom w:val="single" w:sz="4" w:space="0" w:color="auto"/>
              <w:right w:val="single" w:sz="4" w:space="0" w:color="auto"/>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0,00</w:t>
            </w:r>
          </w:p>
        </w:tc>
      </w:tr>
      <w:tr w:rsidR="009C7162" w:rsidRPr="00B407D9" w:rsidTr="009C7162">
        <w:trPr>
          <w:trHeight w:val="70"/>
        </w:trPr>
        <w:tc>
          <w:tcPr>
            <w:tcW w:w="1382"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9C7162" w:rsidRPr="00B407D9" w:rsidRDefault="009C7162" w:rsidP="009C7162">
            <w:pPr>
              <w:spacing w:after="0" w:line="240" w:lineRule="auto"/>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Другие вопросы в области национальной экономики</w:t>
            </w:r>
          </w:p>
        </w:tc>
        <w:tc>
          <w:tcPr>
            <w:tcW w:w="284"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04</w:t>
            </w:r>
          </w:p>
        </w:tc>
        <w:tc>
          <w:tcPr>
            <w:tcW w:w="332"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12</w:t>
            </w:r>
          </w:p>
        </w:tc>
        <w:tc>
          <w:tcPr>
            <w:tcW w:w="575"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 </w:t>
            </w:r>
          </w:p>
        </w:tc>
        <w:tc>
          <w:tcPr>
            <w:tcW w:w="280"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 </w:t>
            </w:r>
          </w:p>
        </w:tc>
        <w:tc>
          <w:tcPr>
            <w:tcW w:w="767"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2 000,00</w:t>
            </w:r>
          </w:p>
        </w:tc>
        <w:tc>
          <w:tcPr>
            <w:tcW w:w="698"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0,00</w:t>
            </w:r>
          </w:p>
        </w:tc>
        <w:tc>
          <w:tcPr>
            <w:tcW w:w="682"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0,00</w:t>
            </w:r>
          </w:p>
        </w:tc>
      </w:tr>
      <w:tr w:rsidR="009C7162" w:rsidRPr="00B407D9" w:rsidTr="009C7162">
        <w:trPr>
          <w:trHeight w:val="70"/>
        </w:trPr>
        <w:tc>
          <w:tcPr>
            <w:tcW w:w="1382" w:type="pct"/>
            <w:tcBorders>
              <w:top w:val="single" w:sz="4" w:space="0" w:color="auto"/>
              <w:left w:val="single" w:sz="4" w:space="0" w:color="auto"/>
              <w:bottom w:val="single" w:sz="4" w:space="0" w:color="auto"/>
              <w:right w:val="nil"/>
            </w:tcBorders>
            <w:shd w:val="clear" w:color="auto" w:fill="auto"/>
            <w:vAlign w:val="center"/>
            <w:hideMark/>
          </w:tcPr>
          <w:p w:rsidR="009C7162" w:rsidRPr="00B407D9" w:rsidRDefault="009C7162" w:rsidP="009C7162">
            <w:pPr>
              <w:spacing w:after="0" w:line="240" w:lineRule="auto"/>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Муниципальная программа развития субъектов малого и среднего предпринимательства на территории Битковского сельсовета Сузунского района Новосибирской области на 2021-2023 годы</w:t>
            </w:r>
          </w:p>
        </w:tc>
        <w:tc>
          <w:tcPr>
            <w:tcW w:w="284" w:type="pct"/>
            <w:tcBorders>
              <w:top w:val="single" w:sz="4" w:space="0" w:color="auto"/>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04</w:t>
            </w:r>
          </w:p>
        </w:tc>
        <w:tc>
          <w:tcPr>
            <w:tcW w:w="332" w:type="pct"/>
            <w:tcBorders>
              <w:top w:val="single" w:sz="4" w:space="0" w:color="auto"/>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12</w:t>
            </w:r>
          </w:p>
        </w:tc>
        <w:tc>
          <w:tcPr>
            <w:tcW w:w="575" w:type="pct"/>
            <w:tcBorders>
              <w:top w:val="single" w:sz="4" w:space="0" w:color="auto"/>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45.0.00.00000</w:t>
            </w:r>
          </w:p>
        </w:tc>
        <w:tc>
          <w:tcPr>
            <w:tcW w:w="280"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 </w:t>
            </w:r>
          </w:p>
        </w:tc>
        <w:tc>
          <w:tcPr>
            <w:tcW w:w="767" w:type="pct"/>
            <w:tcBorders>
              <w:top w:val="single" w:sz="4" w:space="0" w:color="auto"/>
              <w:left w:val="nil"/>
              <w:bottom w:val="single" w:sz="4" w:space="0" w:color="auto"/>
              <w:right w:val="nil"/>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1 000,00</w:t>
            </w:r>
          </w:p>
        </w:tc>
        <w:tc>
          <w:tcPr>
            <w:tcW w:w="698" w:type="pct"/>
            <w:tcBorders>
              <w:top w:val="single" w:sz="4" w:space="0" w:color="auto"/>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0,00</w:t>
            </w:r>
          </w:p>
        </w:tc>
        <w:tc>
          <w:tcPr>
            <w:tcW w:w="682"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0,00</w:t>
            </w:r>
          </w:p>
        </w:tc>
      </w:tr>
      <w:tr w:rsidR="009C7162" w:rsidRPr="00B407D9" w:rsidTr="009C7162">
        <w:trPr>
          <w:trHeight w:val="1890"/>
        </w:trPr>
        <w:tc>
          <w:tcPr>
            <w:tcW w:w="1382" w:type="pct"/>
            <w:tcBorders>
              <w:top w:val="nil"/>
              <w:left w:val="single" w:sz="4" w:space="0" w:color="auto"/>
              <w:bottom w:val="single" w:sz="4" w:space="0" w:color="auto"/>
              <w:right w:val="nil"/>
            </w:tcBorders>
            <w:shd w:val="clear" w:color="auto" w:fill="auto"/>
            <w:vAlign w:val="center"/>
            <w:hideMark/>
          </w:tcPr>
          <w:p w:rsidR="009C7162" w:rsidRPr="00B407D9" w:rsidRDefault="009C7162" w:rsidP="009C7162">
            <w:pPr>
              <w:spacing w:after="0" w:line="240" w:lineRule="auto"/>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Реализация мероприятий муниципальной программы развития субъектов малого и среднего предпринимательства на территории Битковского сельсовета Сузунского района Новосибирской области на 2021-2023 годы</w:t>
            </w:r>
          </w:p>
        </w:tc>
        <w:tc>
          <w:tcPr>
            <w:tcW w:w="284"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04</w:t>
            </w:r>
          </w:p>
        </w:tc>
        <w:tc>
          <w:tcPr>
            <w:tcW w:w="332"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12</w:t>
            </w:r>
          </w:p>
        </w:tc>
        <w:tc>
          <w:tcPr>
            <w:tcW w:w="575"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45.0.00.0412W</w:t>
            </w:r>
          </w:p>
        </w:tc>
        <w:tc>
          <w:tcPr>
            <w:tcW w:w="280" w:type="pct"/>
            <w:tcBorders>
              <w:top w:val="nil"/>
              <w:left w:val="single" w:sz="4" w:space="0" w:color="auto"/>
              <w:bottom w:val="single" w:sz="4" w:space="0" w:color="auto"/>
              <w:right w:val="single" w:sz="4" w:space="0" w:color="auto"/>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 </w:t>
            </w:r>
          </w:p>
        </w:tc>
        <w:tc>
          <w:tcPr>
            <w:tcW w:w="767" w:type="pct"/>
            <w:tcBorders>
              <w:top w:val="nil"/>
              <w:left w:val="nil"/>
              <w:bottom w:val="single" w:sz="4" w:space="0" w:color="auto"/>
              <w:right w:val="nil"/>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1 000,00</w:t>
            </w:r>
          </w:p>
        </w:tc>
        <w:tc>
          <w:tcPr>
            <w:tcW w:w="698"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0,00</w:t>
            </w:r>
          </w:p>
        </w:tc>
        <w:tc>
          <w:tcPr>
            <w:tcW w:w="682" w:type="pct"/>
            <w:tcBorders>
              <w:top w:val="nil"/>
              <w:left w:val="single" w:sz="4" w:space="0" w:color="auto"/>
              <w:bottom w:val="single" w:sz="4" w:space="0" w:color="auto"/>
              <w:right w:val="single" w:sz="4" w:space="0" w:color="auto"/>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0,00</w:t>
            </w:r>
          </w:p>
        </w:tc>
      </w:tr>
      <w:tr w:rsidR="009C7162" w:rsidRPr="00B407D9" w:rsidTr="009C7162">
        <w:trPr>
          <w:trHeight w:val="315"/>
        </w:trPr>
        <w:tc>
          <w:tcPr>
            <w:tcW w:w="1382" w:type="pct"/>
            <w:tcBorders>
              <w:top w:val="nil"/>
              <w:left w:val="single" w:sz="4" w:space="0" w:color="auto"/>
              <w:bottom w:val="single" w:sz="4" w:space="0" w:color="auto"/>
              <w:right w:val="nil"/>
            </w:tcBorders>
            <w:shd w:val="clear" w:color="auto" w:fill="auto"/>
            <w:vAlign w:val="center"/>
            <w:hideMark/>
          </w:tcPr>
          <w:p w:rsidR="009C7162" w:rsidRPr="00B407D9" w:rsidRDefault="009C7162" w:rsidP="009C7162">
            <w:pPr>
              <w:spacing w:after="0" w:line="240" w:lineRule="auto"/>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Иные бюджетные ассигнования</w:t>
            </w:r>
          </w:p>
        </w:tc>
        <w:tc>
          <w:tcPr>
            <w:tcW w:w="284"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04</w:t>
            </w:r>
          </w:p>
        </w:tc>
        <w:tc>
          <w:tcPr>
            <w:tcW w:w="332"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12</w:t>
            </w:r>
          </w:p>
        </w:tc>
        <w:tc>
          <w:tcPr>
            <w:tcW w:w="575"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45.0.00.0412W</w:t>
            </w:r>
          </w:p>
        </w:tc>
        <w:tc>
          <w:tcPr>
            <w:tcW w:w="280" w:type="pct"/>
            <w:tcBorders>
              <w:top w:val="nil"/>
              <w:left w:val="single" w:sz="4" w:space="0" w:color="auto"/>
              <w:bottom w:val="single" w:sz="4" w:space="0" w:color="auto"/>
              <w:right w:val="single" w:sz="4" w:space="0" w:color="auto"/>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800</w:t>
            </w:r>
          </w:p>
        </w:tc>
        <w:tc>
          <w:tcPr>
            <w:tcW w:w="767" w:type="pct"/>
            <w:tcBorders>
              <w:top w:val="nil"/>
              <w:left w:val="nil"/>
              <w:bottom w:val="single" w:sz="4" w:space="0" w:color="auto"/>
              <w:right w:val="nil"/>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1 000,00</w:t>
            </w:r>
          </w:p>
        </w:tc>
        <w:tc>
          <w:tcPr>
            <w:tcW w:w="698"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0,00</w:t>
            </w:r>
          </w:p>
        </w:tc>
        <w:tc>
          <w:tcPr>
            <w:tcW w:w="682" w:type="pct"/>
            <w:tcBorders>
              <w:top w:val="nil"/>
              <w:left w:val="single" w:sz="4" w:space="0" w:color="auto"/>
              <w:bottom w:val="single" w:sz="4" w:space="0" w:color="auto"/>
              <w:right w:val="single" w:sz="4" w:space="0" w:color="auto"/>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0,00</w:t>
            </w:r>
          </w:p>
        </w:tc>
      </w:tr>
      <w:tr w:rsidR="009C7162" w:rsidRPr="00B407D9" w:rsidTr="00B407D9">
        <w:trPr>
          <w:trHeight w:val="77"/>
        </w:trPr>
        <w:tc>
          <w:tcPr>
            <w:tcW w:w="1382" w:type="pct"/>
            <w:tcBorders>
              <w:top w:val="nil"/>
              <w:left w:val="single" w:sz="4" w:space="0" w:color="auto"/>
              <w:bottom w:val="single" w:sz="4" w:space="0" w:color="auto"/>
              <w:right w:val="nil"/>
            </w:tcBorders>
            <w:shd w:val="clear" w:color="auto" w:fill="auto"/>
            <w:vAlign w:val="center"/>
            <w:hideMark/>
          </w:tcPr>
          <w:p w:rsidR="009C7162" w:rsidRPr="00B407D9" w:rsidRDefault="009C7162" w:rsidP="009C7162">
            <w:pPr>
              <w:spacing w:after="0" w:line="240" w:lineRule="auto"/>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Субсидии юридическим лицам (кроме некоммерческих организаций), индивидуальным предпринимателям, физическим лицам - производителям товаров, работ, услуг</w:t>
            </w:r>
          </w:p>
        </w:tc>
        <w:tc>
          <w:tcPr>
            <w:tcW w:w="284"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04</w:t>
            </w:r>
          </w:p>
        </w:tc>
        <w:tc>
          <w:tcPr>
            <w:tcW w:w="332"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12</w:t>
            </w:r>
          </w:p>
        </w:tc>
        <w:tc>
          <w:tcPr>
            <w:tcW w:w="575"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45.0.00.0412W</w:t>
            </w:r>
          </w:p>
        </w:tc>
        <w:tc>
          <w:tcPr>
            <w:tcW w:w="280" w:type="pct"/>
            <w:tcBorders>
              <w:top w:val="nil"/>
              <w:left w:val="single" w:sz="4" w:space="0" w:color="auto"/>
              <w:bottom w:val="single" w:sz="4" w:space="0" w:color="auto"/>
              <w:right w:val="single" w:sz="4" w:space="0" w:color="auto"/>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810</w:t>
            </w:r>
          </w:p>
        </w:tc>
        <w:tc>
          <w:tcPr>
            <w:tcW w:w="767" w:type="pct"/>
            <w:tcBorders>
              <w:top w:val="nil"/>
              <w:left w:val="nil"/>
              <w:bottom w:val="single" w:sz="4" w:space="0" w:color="auto"/>
              <w:right w:val="nil"/>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1 000,00</w:t>
            </w:r>
          </w:p>
        </w:tc>
        <w:tc>
          <w:tcPr>
            <w:tcW w:w="698"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0,00</w:t>
            </w:r>
          </w:p>
        </w:tc>
        <w:tc>
          <w:tcPr>
            <w:tcW w:w="682" w:type="pct"/>
            <w:tcBorders>
              <w:top w:val="nil"/>
              <w:left w:val="single" w:sz="4" w:space="0" w:color="auto"/>
              <w:bottom w:val="single" w:sz="4" w:space="0" w:color="auto"/>
              <w:right w:val="single" w:sz="4" w:space="0" w:color="auto"/>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0,00</w:t>
            </w:r>
          </w:p>
        </w:tc>
      </w:tr>
      <w:tr w:rsidR="009C7162" w:rsidRPr="00B407D9" w:rsidTr="009C7162">
        <w:trPr>
          <w:trHeight w:val="1575"/>
        </w:trPr>
        <w:tc>
          <w:tcPr>
            <w:tcW w:w="1382" w:type="pct"/>
            <w:tcBorders>
              <w:top w:val="nil"/>
              <w:left w:val="single" w:sz="4" w:space="0" w:color="auto"/>
              <w:bottom w:val="single" w:sz="4" w:space="0" w:color="auto"/>
              <w:right w:val="nil"/>
            </w:tcBorders>
            <w:shd w:val="clear" w:color="auto" w:fill="auto"/>
            <w:vAlign w:val="center"/>
            <w:hideMark/>
          </w:tcPr>
          <w:p w:rsidR="009C7162" w:rsidRPr="00B407D9" w:rsidRDefault="009C7162" w:rsidP="009C7162">
            <w:pPr>
              <w:spacing w:after="0" w:line="240" w:lineRule="auto"/>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Муниципальная программа «Муниципальная поддержка инвестиционной деятельности на территории Битковского сельсовета Сузунского района Новосибирской области на 2019-2023 годы»</w:t>
            </w:r>
          </w:p>
        </w:tc>
        <w:tc>
          <w:tcPr>
            <w:tcW w:w="284"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04</w:t>
            </w:r>
          </w:p>
        </w:tc>
        <w:tc>
          <w:tcPr>
            <w:tcW w:w="332"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12</w:t>
            </w:r>
          </w:p>
        </w:tc>
        <w:tc>
          <w:tcPr>
            <w:tcW w:w="575"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46.0.00.00000</w:t>
            </w:r>
          </w:p>
        </w:tc>
        <w:tc>
          <w:tcPr>
            <w:tcW w:w="280" w:type="pct"/>
            <w:tcBorders>
              <w:top w:val="nil"/>
              <w:left w:val="single" w:sz="4" w:space="0" w:color="auto"/>
              <w:bottom w:val="single" w:sz="4" w:space="0" w:color="auto"/>
              <w:right w:val="single" w:sz="4" w:space="0" w:color="auto"/>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 </w:t>
            </w:r>
          </w:p>
        </w:tc>
        <w:tc>
          <w:tcPr>
            <w:tcW w:w="767" w:type="pct"/>
            <w:tcBorders>
              <w:top w:val="nil"/>
              <w:left w:val="nil"/>
              <w:bottom w:val="single" w:sz="4" w:space="0" w:color="auto"/>
              <w:right w:val="nil"/>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1 000,00</w:t>
            </w:r>
          </w:p>
        </w:tc>
        <w:tc>
          <w:tcPr>
            <w:tcW w:w="698"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0,00</w:t>
            </w:r>
          </w:p>
        </w:tc>
        <w:tc>
          <w:tcPr>
            <w:tcW w:w="682" w:type="pct"/>
            <w:tcBorders>
              <w:top w:val="nil"/>
              <w:left w:val="single" w:sz="4" w:space="0" w:color="auto"/>
              <w:bottom w:val="single" w:sz="4" w:space="0" w:color="auto"/>
              <w:right w:val="single" w:sz="4" w:space="0" w:color="auto"/>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0,00</w:t>
            </w:r>
          </w:p>
        </w:tc>
      </w:tr>
      <w:tr w:rsidR="009C7162" w:rsidRPr="00B407D9" w:rsidTr="009C7162">
        <w:trPr>
          <w:trHeight w:val="70"/>
        </w:trPr>
        <w:tc>
          <w:tcPr>
            <w:tcW w:w="1382"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9C7162" w:rsidRPr="00B407D9" w:rsidRDefault="009C7162" w:rsidP="009C7162">
            <w:pPr>
              <w:spacing w:after="0" w:line="240" w:lineRule="auto"/>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Реализация мероприятий муниципальной программы «Муниципальная поддержка инвестиционной деятельности на территории Битковского сельсовета Сузунского района Новосибирской области на 2019-2023 годы»</w:t>
            </w:r>
          </w:p>
        </w:tc>
        <w:tc>
          <w:tcPr>
            <w:tcW w:w="284"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04</w:t>
            </w:r>
          </w:p>
        </w:tc>
        <w:tc>
          <w:tcPr>
            <w:tcW w:w="332"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12</w:t>
            </w:r>
          </w:p>
        </w:tc>
        <w:tc>
          <w:tcPr>
            <w:tcW w:w="575"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46.0.00.0413W</w:t>
            </w:r>
          </w:p>
        </w:tc>
        <w:tc>
          <w:tcPr>
            <w:tcW w:w="280"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 </w:t>
            </w:r>
          </w:p>
        </w:tc>
        <w:tc>
          <w:tcPr>
            <w:tcW w:w="767"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1 000,00</w:t>
            </w:r>
          </w:p>
        </w:tc>
        <w:tc>
          <w:tcPr>
            <w:tcW w:w="698"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0,00</w:t>
            </w:r>
          </w:p>
        </w:tc>
        <w:tc>
          <w:tcPr>
            <w:tcW w:w="682"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0,00</w:t>
            </w:r>
          </w:p>
        </w:tc>
      </w:tr>
      <w:tr w:rsidR="009C7162" w:rsidRPr="00B407D9" w:rsidTr="009C7162">
        <w:trPr>
          <w:trHeight w:val="315"/>
        </w:trPr>
        <w:tc>
          <w:tcPr>
            <w:tcW w:w="1382" w:type="pct"/>
            <w:tcBorders>
              <w:top w:val="single" w:sz="4" w:space="0" w:color="auto"/>
              <w:left w:val="single" w:sz="4" w:space="0" w:color="auto"/>
              <w:bottom w:val="single" w:sz="4" w:space="0" w:color="auto"/>
              <w:right w:val="nil"/>
            </w:tcBorders>
            <w:shd w:val="clear" w:color="auto" w:fill="auto"/>
            <w:vAlign w:val="center"/>
            <w:hideMark/>
          </w:tcPr>
          <w:p w:rsidR="009C7162" w:rsidRPr="00B407D9" w:rsidRDefault="009C7162" w:rsidP="009C7162">
            <w:pPr>
              <w:spacing w:after="0" w:line="240" w:lineRule="auto"/>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Иные бюджетные ассигнования</w:t>
            </w:r>
          </w:p>
        </w:tc>
        <w:tc>
          <w:tcPr>
            <w:tcW w:w="284" w:type="pct"/>
            <w:tcBorders>
              <w:top w:val="single" w:sz="4" w:space="0" w:color="auto"/>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04</w:t>
            </w:r>
          </w:p>
        </w:tc>
        <w:tc>
          <w:tcPr>
            <w:tcW w:w="332" w:type="pct"/>
            <w:tcBorders>
              <w:top w:val="single" w:sz="4" w:space="0" w:color="auto"/>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12</w:t>
            </w:r>
          </w:p>
        </w:tc>
        <w:tc>
          <w:tcPr>
            <w:tcW w:w="575" w:type="pct"/>
            <w:tcBorders>
              <w:top w:val="single" w:sz="4" w:space="0" w:color="auto"/>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46.0.00.0413W</w:t>
            </w:r>
          </w:p>
        </w:tc>
        <w:tc>
          <w:tcPr>
            <w:tcW w:w="280"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800</w:t>
            </w:r>
          </w:p>
        </w:tc>
        <w:tc>
          <w:tcPr>
            <w:tcW w:w="767" w:type="pct"/>
            <w:tcBorders>
              <w:top w:val="single" w:sz="4" w:space="0" w:color="auto"/>
              <w:left w:val="nil"/>
              <w:bottom w:val="single" w:sz="4" w:space="0" w:color="auto"/>
              <w:right w:val="nil"/>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1 000,00</w:t>
            </w:r>
          </w:p>
        </w:tc>
        <w:tc>
          <w:tcPr>
            <w:tcW w:w="698" w:type="pct"/>
            <w:tcBorders>
              <w:top w:val="single" w:sz="4" w:space="0" w:color="auto"/>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0,00</w:t>
            </w:r>
          </w:p>
        </w:tc>
        <w:tc>
          <w:tcPr>
            <w:tcW w:w="682"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0,00</w:t>
            </w:r>
          </w:p>
        </w:tc>
      </w:tr>
      <w:tr w:rsidR="009C7162" w:rsidRPr="00B407D9" w:rsidTr="009C7162">
        <w:trPr>
          <w:trHeight w:val="70"/>
        </w:trPr>
        <w:tc>
          <w:tcPr>
            <w:tcW w:w="1382" w:type="pct"/>
            <w:tcBorders>
              <w:top w:val="nil"/>
              <w:left w:val="single" w:sz="4" w:space="0" w:color="auto"/>
              <w:bottom w:val="single" w:sz="4" w:space="0" w:color="auto"/>
              <w:right w:val="nil"/>
            </w:tcBorders>
            <w:shd w:val="clear" w:color="auto" w:fill="auto"/>
            <w:vAlign w:val="center"/>
            <w:hideMark/>
          </w:tcPr>
          <w:p w:rsidR="009C7162" w:rsidRPr="00B407D9" w:rsidRDefault="009C7162" w:rsidP="009C7162">
            <w:pPr>
              <w:spacing w:after="0" w:line="240" w:lineRule="auto"/>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Субсидии юридическим лицам (кроме некоммерческих организаций), индивидуальным предпринимателям, физическим лицам - производителям товаров, работ, услуг</w:t>
            </w:r>
          </w:p>
        </w:tc>
        <w:tc>
          <w:tcPr>
            <w:tcW w:w="284"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04</w:t>
            </w:r>
          </w:p>
        </w:tc>
        <w:tc>
          <w:tcPr>
            <w:tcW w:w="332"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12</w:t>
            </w:r>
          </w:p>
        </w:tc>
        <w:tc>
          <w:tcPr>
            <w:tcW w:w="575"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46.0.00.0413W</w:t>
            </w:r>
          </w:p>
        </w:tc>
        <w:tc>
          <w:tcPr>
            <w:tcW w:w="280" w:type="pct"/>
            <w:tcBorders>
              <w:top w:val="nil"/>
              <w:left w:val="single" w:sz="4" w:space="0" w:color="auto"/>
              <w:bottom w:val="single" w:sz="4" w:space="0" w:color="auto"/>
              <w:right w:val="single" w:sz="4" w:space="0" w:color="auto"/>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810</w:t>
            </w:r>
          </w:p>
        </w:tc>
        <w:tc>
          <w:tcPr>
            <w:tcW w:w="767" w:type="pct"/>
            <w:tcBorders>
              <w:top w:val="nil"/>
              <w:left w:val="nil"/>
              <w:bottom w:val="single" w:sz="4" w:space="0" w:color="auto"/>
              <w:right w:val="nil"/>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1 000,00</w:t>
            </w:r>
          </w:p>
        </w:tc>
        <w:tc>
          <w:tcPr>
            <w:tcW w:w="698"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0,00</w:t>
            </w:r>
          </w:p>
        </w:tc>
        <w:tc>
          <w:tcPr>
            <w:tcW w:w="682" w:type="pct"/>
            <w:tcBorders>
              <w:top w:val="nil"/>
              <w:left w:val="single" w:sz="4" w:space="0" w:color="auto"/>
              <w:bottom w:val="single" w:sz="4" w:space="0" w:color="auto"/>
              <w:right w:val="single" w:sz="4" w:space="0" w:color="auto"/>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0,00</w:t>
            </w:r>
          </w:p>
        </w:tc>
      </w:tr>
      <w:tr w:rsidR="009C7162" w:rsidRPr="00B407D9" w:rsidTr="009C7162">
        <w:trPr>
          <w:trHeight w:val="630"/>
        </w:trPr>
        <w:tc>
          <w:tcPr>
            <w:tcW w:w="1382" w:type="pct"/>
            <w:tcBorders>
              <w:top w:val="nil"/>
              <w:left w:val="single" w:sz="4" w:space="0" w:color="auto"/>
              <w:bottom w:val="single" w:sz="4" w:space="0" w:color="auto"/>
              <w:right w:val="nil"/>
            </w:tcBorders>
            <w:shd w:val="clear" w:color="auto" w:fill="auto"/>
            <w:vAlign w:val="center"/>
            <w:hideMark/>
          </w:tcPr>
          <w:p w:rsidR="009C7162" w:rsidRPr="00B407D9" w:rsidRDefault="009C7162" w:rsidP="009C7162">
            <w:pPr>
              <w:spacing w:after="0" w:line="240" w:lineRule="auto"/>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ЖИЛИЩНО-КОММУНАЛЬНОЕ ХОЗЯЙСТВО</w:t>
            </w:r>
          </w:p>
        </w:tc>
        <w:tc>
          <w:tcPr>
            <w:tcW w:w="284"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05</w:t>
            </w:r>
          </w:p>
        </w:tc>
        <w:tc>
          <w:tcPr>
            <w:tcW w:w="332"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 </w:t>
            </w:r>
          </w:p>
        </w:tc>
        <w:tc>
          <w:tcPr>
            <w:tcW w:w="575"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 </w:t>
            </w:r>
          </w:p>
        </w:tc>
        <w:tc>
          <w:tcPr>
            <w:tcW w:w="280" w:type="pct"/>
            <w:tcBorders>
              <w:top w:val="nil"/>
              <w:left w:val="single" w:sz="4" w:space="0" w:color="auto"/>
              <w:bottom w:val="single" w:sz="4" w:space="0" w:color="auto"/>
              <w:right w:val="single" w:sz="4" w:space="0" w:color="auto"/>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 </w:t>
            </w:r>
          </w:p>
        </w:tc>
        <w:tc>
          <w:tcPr>
            <w:tcW w:w="767" w:type="pct"/>
            <w:tcBorders>
              <w:top w:val="nil"/>
              <w:left w:val="nil"/>
              <w:bottom w:val="single" w:sz="4" w:space="0" w:color="auto"/>
              <w:right w:val="nil"/>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4 295 793,33</w:t>
            </w:r>
          </w:p>
        </w:tc>
        <w:tc>
          <w:tcPr>
            <w:tcW w:w="698"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2 744 779,56</w:t>
            </w:r>
          </w:p>
        </w:tc>
        <w:tc>
          <w:tcPr>
            <w:tcW w:w="682" w:type="pct"/>
            <w:tcBorders>
              <w:top w:val="nil"/>
              <w:left w:val="single" w:sz="4" w:space="0" w:color="auto"/>
              <w:bottom w:val="single" w:sz="4" w:space="0" w:color="auto"/>
              <w:right w:val="single" w:sz="4" w:space="0" w:color="auto"/>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686 797,57</w:t>
            </w:r>
          </w:p>
        </w:tc>
      </w:tr>
      <w:tr w:rsidR="009C7162" w:rsidRPr="00B407D9" w:rsidTr="009C7162">
        <w:trPr>
          <w:trHeight w:val="315"/>
        </w:trPr>
        <w:tc>
          <w:tcPr>
            <w:tcW w:w="1382" w:type="pct"/>
            <w:tcBorders>
              <w:top w:val="nil"/>
              <w:left w:val="single" w:sz="4" w:space="0" w:color="auto"/>
              <w:bottom w:val="single" w:sz="4" w:space="0" w:color="auto"/>
              <w:right w:val="nil"/>
            </w:tcBorders>
            <w:shd w:val="clear" w:color="auto" w:fill="auto"/>
            <w:vAlign w:val="center"/>
            <w:hideMark/>
          </w:tcPr>
          <w:p w:rsidR="009C7162" w:rsidRPr="00B407D9" w:rsidRDefault="009C7162" w:rsidP="009C7162">
            <w:pPr>
              <w:spacing w:after="0" w:line="240" w:lineRule="auto"/>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Жилищное хозяйство</w:t>
            </w:r>
          </w:p>
        </w:tc>
        <w:tc>
          <w:tcPr>
            <w:tcW w:w="284"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05</w:t>
            </w:r>
          </w:p>
        </w:tc>
        <w:tc>
          <w:tcPr>
            <w:tcW w:w="332"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01</w:t>
            </w:r>
          </w:p>
        </w:tc>
        <w:tc>
          <w:tcPr>
            <w:tcW w:w="575"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 </w:t>
            </w:r>
          </w:p>
        </w:tc>
        <w:tc>
          <w:tcPr>
            <w:tcW w:w="280" w:type="pct"/>
            <w:tcBorders>
              <w:top w:val="nil"/>
              <w:left w:val="single" w:sz="4" w:space="0" w:color="auto"/>
              <w:bottom w:val="single" w:sz="4" w:space="0" w:color="auto"/>
              <w:right w:val="single" w:sz="4" w:space="0" w:color="auto"/>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 </w:t>
            </w:r>
          </w:p>
        </w:tc>
        <w:tc>
          <w:tcPr>
            <w:tcW w:w="767" w:type="pct"/>
            <w:tcBorders>
              <w:top w:val="nil"/>
              <w:left w:val="nil"/>
              <w:bottom w:val="single" w:sz="4" w:space="0" w:color="auto"/>
              <w:right w:val="nil"/>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8 690,81</w:t>
            </w:r>
          </w:p>
        </w:tc>
        <w:tc>
          <w:tcPr>
            <w:tcW w:w="698"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8 690,81</w:t>
            </w:r>
          </w:p>
        </w:tc>
        <w:tc>
          <w:tcPr>
            <w:tcW w:w="682" w:type="pct"/>
            <w:tcBorders>
              <w:top w:val="nil"/>
              <w:left w:val="single" w:sz="4" w:space="0" w:color="auto"/>
              <w:bottom w:val="single" w:sz="4" w:space="0" w:color="auto"/>
              <w:right w:val="single" w:sz="4" w:space="0" w:color="auto"/>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8 690,81</w:t>
            </w:r>
          </w:p>
        </w:tc>
      </w:tr>
      <w:tr w:rsidR="009C7162" w:rsidRPr="00B407D9" w:rsidTr="009C7162">
        <w:trPr>
          <w:trHeight w:val="630"/>
        </w:trPr>
        <w:tc>
          <w:tcPr>
            <w:tcW w:w="1382" w:type="pct"/>
            <w:tcBorders>
              <w:top w:val="nil"/>
              <w:left w:val="single" w:sz="4" w:space="0" w:color="auto"/>
              <w:bottom w:val="single" w:sz="4" w:space="0" w:color="auto"/>
              <w:right w:val="nil"/>
            </w:tcBorders>
            <w:shd w:val="clear" w:color="auto" w:fill="auto"/>
            <w:vAlign w:val="center"/>
            <w:hideMark/>
          </w:tcPr>
          <w:p w:rsidR="009C7162" w:rsidRPr="00B407D9" w:rsidRDefault="009C7162" w:rsidP="009C7162">
            <w:pPr>
              <w:spacing w:after="0" w:line="240" w:lineRule="auto"/>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Непрограммные направления бюджета поселения</w:t>
            </w:r>
          </w:p>
        </w:tc>
        <w:tc>
          <w:tcPr>
            <w:tcW w:w="284"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05</w:t>
            </w:r>
          </w:p>
        </w:tc>
        <w:tc>
          <w:tcPr>
            <w:tcW w:w="332"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01</w:t>
            </w:r>
          </w:p>
        </w:tc>
        <w:tc>
          <w:tcPr>
            <w:tcW w:w="575"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88.0.00.00000</w:t>
            </w:r>
          </w:p>
        </w:tc>
        <w:tc>
          <w:tcPr>
            <w:tcW w:w="280" w:type="pct"/>
            <w:tcBorders>
              <w:top w:val="nil"/>
              <w:left w:val="single" w:sz="4" w:space="0" w:color="auto"/>
              <w:bottom w:val="single" w:sz="4" w:space="0" w:color="auto"/>
              <w:right w:val="single" w:sz="4" w:space="0" w:color="auto"/>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 </w:t>
            </w:r>
          </w:p>
        </w:tc>
        <w:tc>
          <w:tcPr>
            <w:tcW w:w="767" w:type="pct"/>
            <w:tcBorders>
              <w:top w:val="nil"/>
              <w:left w:val="nil"/>
              <w:bottom w:val="single" w:sz="4" w:space="0" w:color="auto"/>
              <w:right w:val="nil"/>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8 690,81</w:t>
            </w:r>
          </w:p>
        </w:tc>
        <w:tc>
          <w:tcPr>
            <w:tcW w:w="698"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8 690,81</w:t>
            </w:r>
          </w:p>
        </w:tc>
        <w:tc>
          <w:tcPr>
            <w:tcW w:w="682" w:type="pct"/>
            <w:tcBorders>
              <w:top w:val="nil"/>
              <w:left w:val="single" w:sz="4" w:space="0" w:color="auto"/>
              <w:bottom w:val="single" w:sz="4" w:space="0" w:color="auto"/>
              <w:right w:val="single" w:sz="4" w:space="0" w:color="auto"/>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8 690,81</w:t>
            </w:r>
          </w:p>
        </w:tc>
      </w:tr>
      <w:tr w:rsidR="009C7162" w:rsidRPr="00B407D9" w:rsidTr="009C7162">
        <w:trPr>
          <w:trHeight w:val="945"/>
        </w:trPr>
        <w:tc>
          <w:tcPr>
            <w:tcW w:w="1382" w:type="pct"/>
            <w:tcBorders>
              <w:top w:val="nil"/>
              <w:left w:val="single" w:sz="4" w:space="0" w:color="auto"/>
              <w:bottom w:val="single" w:sz="4" w:space="0" w:color="auto"/>
              <w:right w:val="nil"/>
            </w:tcBorders>
            <w:shd w:val="clear" w:color="auto" w:fill="auto"/>
            <w:vAlign w:val="center"/>
            <w:hideMark/>
          </w:tcPr>
          <w:p w:rsidR="009C7162" w:rsidRPr="00B407D9" w:rsidRDefault="009C7162" w:rsidP="009C7162">
            <w:pPr>
              <w:spacing w:after="0" w:line="240" w:lineRule="auto"/>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Взносы на капитальный ремонт многоквартирных домов, перечисляемые в фонд модернизации ЖКХ</w:t>
            </w:r>
          </w:p>
        </w:tc>
        <w:tc>
          <w:tcPr>
            <w:tcW w:w="284"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05</w:t>
            </w:r>
          </w:p>
        </w:tc>
        <w:tc>
          <w:tcPr>
            <w:tcW w:w="332"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01</w:t>
            </w:r>
          </w:p>
        </w:tc>
        <w:tc>
          <w:tcPr>
            <w:tcW w:w="575"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88.0.00.05014</w:t>
            </w:r>
          </w:p>
        </w:tc>
        <w:tc>
          <w:tcPr>
            <w:tcW w:w="280" w:type="pct"/>
            <w:tcBorders>
              <w:top w:val="nil"/>
              <w:left w:val="single" w:sz="4" w:space="0" w:color="auto"/>
              <w:bottom w:val="single" w:sz="4" w:space="0" w:color="auto"/>
              <w:right w:val="single" w:sz="4" w:space="0" w:color="auto"/>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 </w:t>
            </w:r>
          </w:p>
        </w:tc>
        <w:tc>
          <w:tcPr>
            <w:tcW w:w="767" w:type="pct"/>
            <w:tcBorders>
              <w:top w:val="nil"/>
              <w:left w:val="nil"/>
              <w:bottom w:val="single" w:sz="4" w:space="0" w:color="auto"/>
              <w:right w:val="nil"/>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8 690,81</w:t>
            </w:r>
          </w:p>
        </w:tc>
        <w:tc>
          <w:tcPr>
            <w:tcW w:w="698"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8 690,81</w:t>
            </w:r>
          </w:p>
        </w:tc>
        <w:tc>
          <w:tcPr>
            <w:tcW w:w="682" w:type="pct"/>
            <w:tcBorders>
              <w:top w:val="nil"/>
              <w:left w:val="single" w:sz="4" w:space="0" w:color="auto"/>
              <w:bottom w:val="single" w:sz="4" w:space="0" w:color="auto"/>
              <w:right w:val="single" w:sz="4" w:space="0" w:color="auto"/>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8 690,81</w:t>
            </w:r>
          </w:p>
        </w:tc>
      </w:tr>
      <w:tr w:rsidR="009C7162" w:rsidRPr="00B407D9" w:rsidTr="009C7162">
        <w:trPr>
          <w:trHeight w:val="630"/>
        </w:trPr>
        <w:tc>
          <w:tcPr>
            <w:tcW w:w="1382" w:type="pct"/>
            <w:tcBorders>
              <w:top w:val="nil"/>
              <w:left w:val="single" w:sz="4" w:space="0" w:color="auto"/>
              <w:bottom w:val="single" w:sz="4" w:space="0" w:color="auto"/>
              <w:right w:val="nil"/>
            </w:tcBorders>
            <w:shd w:val="clear" w:color="auto" w:fill="auto"/>
            <w:vAlign w:val="center"/>
            <w:hideMark/>
          </w:tcPr>
          <w:p w:rsidR="009C7162" w:rsidRPr="00B407D9" w:rsidRDefault="009C7162" w:rsidP="009C7162">
            <w:pPr>
              <w:spacing w:after="0" w:line="240" w:lineRule="auto"/>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284"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05</w:t>
            </w:r>
          </w:p>
        </w:tc>
        <w:tc>
          <w:tcPr>
            <w:tcW w:w="332"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01</w:t>
            </w:r>
          </w:p>
        </w:tc>
        <w:tc>
          <w:tcPr>
            <w:tcW w:w="575"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88.0.00.05014</w:t>
            </w:r>
          </w:p>
        </w:tc>
        <w:tc>
          <w:tcPr>
            <w:tcW w:w="280" w:type="pct"/>
            <w:tcBorders>
              <w:top w:val="nil"/>
              <w:left w:val="single" w:sz="4" w:space="0" w:color="auto"/>
              <w:bottom w:val="single" w:sz="4" w:space="0" w:color="auto"/>
              <w:right w:val="single" w:sz="4" w:space="0" w:color="auto"/>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200</w:t>
            </w:r>
          </w:p>
        </w:tc>
        <w:tc>
          <w:tcPr>
            <w:tcW w:w="767" w:type="pct"/>
            <w:tcBorders>
              <w:top w:val="nil"/>
              <w:left w:val="nil"/>
              <w:bottom w:val="single" w:sz="4" w:space="0" w:color="auto"/>
              <w:right w:val="nil"/>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8 690,81</w:t>
            </w:r>
          </w:p>
        </w:tc>
        <w:tc>
          <w:tcPr>
            <w:tcW w:w="698"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8 690,81</w:t>
            </w:r>
          </w:p>
        </w:tc>
        <w:tc>
          <w:tcPr>
            <w:tcW w:w="682" w:type="pct"/>
            <w:tcBorders>
              <w:top w:val="nil"/>
              <w:left w:val="single" w:sz="4" w:space="0" w:color="auto"/>
              <w:bottom w:val="single" w:sz="4" w:space="0" w:color="auto"/>
              <w:right w:val="single" w:sz="4" w:space="0" w:color="auto"/>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8 690,81</w:t>
            </w:r>
          </w:p>
        </w:tc>
      </w:tr>
      <w:tr w:rsidR="009C7162" w:rsidRPr="00B407D9" w:rsidTr="009C7162">
        <w:trPr>
          <w:trHeight w:val="945"/>
        </w:trPr>
        <w:tc>
          <w:tcPr>
            <w:tcW w:w="1382" w:type="pct"/>
            <w:tcBorders>
              <w:top w:val="nil"/>
              <w:left w:val="single" w:sz="4" w:space="0" w:color="auto"/>
              <w:bottom w:val="single" w:sz="4" w:space="0" w:color="auto"/>
              <w:right w:val="nil"/>
            </w:tcBorders>
            <w:shd w:val="clear" w:color="auto" w:fill="auto"/>
            <w:vAlign w:val="center"/>
            <w:hideMark/>
          </w:tcPr>
          <w:p w:rsidR="009C7162" w:rsidRPr="00B407D9" w:rsidRDefault="009C7162" w:rsidP="009C7162">
            <w:pPr>
              <w:spacing w:after="0" w:line="240" w:lineRule="auto"/>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284"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05</w:t>
            </w:r>
          </w:p>
        </w:tc>
        <w:tc>
          <w:tcPr>
            <w:tcW w:w="332"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01</w:t>
            </w:r>
          </w:p>
        </w:tc>
        <w:tc>
          <w:tcPr>
            <w:tcW w:w="575"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88.0.00.05014</w:t>
            </w:r>
          </w:p>
        </w:tc>
        <w:tc>
          <w:tcPr>
            <w:tcW w:w="280" w:type="pct"/>
            <w:tcBorders>
              <w:top w:val="nil"/>
              <w:left w:val="single" w:sz="4" w:space="0" w:color="auto"/>
              <w:bottom w:val="single" w:sz="4" w:space="0" w:color="auto"/>
              <w:right w:val="single" w:sz="4" w:space="0" w:color="auto"/>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240</w:t>
            </w:r>
          </w:p>
        </w:tc>
        <w:tc>
          <w:tcPr>
            <w:tcW w:w="767" w:type="pct"/>
            <w:tcBorders>
              <w:top w:val="nil"/>
              <w:left w:val="nil"/>
              <w:bottom w:val="single" w:sz="4" w:space="0" w:color="auto"/>
              <w:right w:val="nil"/>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8 690,81</w:t>
            </w:r>
          </w:p>
        </w:tc>
        <w:tc>
          <w:tcPr>
            <w:tcW w:w="698"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8 690,81</w:t>
            </w:r>
          </w:p>
        </w:tc>
        <w:tc>
          <w:tcPr>
            <w:tcW w:w="682" w:type="pct"/>
            <w:tcBorders>
              <w:top w:val="nil"/>
              <w:left w:val="single" w:sz="4" w:space="0" w:color="auto"/>
              <w:bottom w:val="single" w:sz="4" w:space="0" w:color="auto"/>
              <w:right w:val="single" w:sz="4" w:space="0" w:color="auto"/>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8 690,81</w:t>
            </w:r>
          </w:p>
        </w:tc>
      </w:tr>
      <w:tr w:rsidR="009C7162" w:rsidRPr="00B407D9" w:rsidTr="009C7162">
        <w:trPr>
          <w:trHeight w:val="315"/>
        </w:trPr>
        <w:tc>
          <w:tcPr>
            <w:tcW w:w="1382" w:type="pct"/>
            <w:tcBorders>
              <w:top w:val="nil"/>
              <w:left w:val="single" w:sz="4" w:space="0" w:color="auto"/>
              <w:bottom w:val="single" w:sz="4" w:space="0" w:color="auto"/>
              <w:right w:val="nil"/>
            </w:tcBorders>
            <w:shd w:val="clear" w:color="auto" w:fill="auto"/>
            <w:vAlign w:val="center"/>
            <w:hideMark/>
          </w:tcPr>
          <w:p w:rsidR="009C7162" w:rsidRPr="00B407D9" w:rsidRDefault="009C7162" w:rsidP="009C7162">
            <w:pPr>
              <w:spacing w:after="0" w:line="240" w:lineRule="auto"/>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Благоустройство</w:t>
            </w:r>
          </w:p>
        </w:tc>
        <w:tc>
          <w:tcPr>
            <w:tcW w:w="284"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05</w:t>
            </w:r>
          </w:p>
        </w:tc>
        <w:tc>
          <w:tcPr>
            <w:tcW w:w="332"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03</w:t>
            </w:r>
          </w:p>
        </w:tc>
        <w:tc>
          <w:tcPr>
            <w:tcW w:w="575"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 </w:t>
            </w:r>
          </w:p>
        </w:tc>
        <w:tc>
          <w:tcPr>
            <w:tcW w:w="280" w:type="pct"/>
            <w:tcBorders>
              <w:top w:val="nil"/>
              <w:left w:val="single" w:sz="4" w:space="0" w:color="auto"/>
              <w:bottom w:val="single" w:sz="4" w:space="0" w:color="auto"/>
              <w:right w:val="single" w:sz="4" w:space="0" w:color="auto"/>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 </w:t>
            </w:r>
          </w:p>
        </w:tc>
        <w:tc>
          <w:tcPr>
            <w:tcW w:w="767" w:type="pct"/>
            <w:tcBorders>
              <w:top w:val="nil"/>
              <w:left w:val="nil"/>
              <w:bottom w:val="single" w:sz="4" w:space="0" w:color="auto"/>
              <w:right w:val="nil"/>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4 287 102,52</w:t>
            </w:r>
          </w:p>
        </w:tc>
        <w:tc>
          <w:tcPr>
            <w:tcW w:w="698"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2 736 088,75</w:t>
            </w:r>
          </w:p>
        </w:tc>
        <w:tc>
          <w:tcPr>
            <w:tcW w:w="682" w:type="pct"/>
            <w:tcBorders>
              <w:top w:val="nil"/>
              <w:left w:val="single" w:sz="4" w:space="0" w:color="auto"/>
              <w:bottom w:val="single" w:sz="4" w:space="0" w:color="auto"/>
              <w:right w:val="single" w:sz="4" w:space="0" w:color="auto"/>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678 106,76</w:t>
            </w:r>
          </w:p>
        </w:tc>
      </w:tr>
      <w:tr w:rsidR="009C7162" w:rsidRPr="00B407D9" w:rsidTr="009C7162">
        <w:trPr>
          <w:trHeight w:val="630"/>
        </w:trPr>
        <w:tc>
          <w:tcPr>
            <w:tcW w:w="1382" w:type="pct"/>
            <w:tcBorders>
              <w:top w:val="nil"/>
              <w:left w:val="single" w:sz="4" w:space="0" w:color="auto"/>
              <w:bottom w:val="single" w:sz="4" w:space="0" w:color="auto"/>
              <w:right w:val="nil"/>
            </w:tcBorders>
            <w:shd w:val="clear" w:color="auto" w:fill="auto"/>
            <w:vAlign w:val="center"/>
            <w:hideMark/>
          </w:tcPr>
          <w:p w:rsidR="009C7162" w:rsidRPr="00B407D9" w:rsidRDefault="009C7162" w:rsidP="009C7162">
            <w:pPr>
              <w:spacing w:after="0" w:line="240" w:lineRule="auto"/>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Непрограммные направления бюджета поселения</w:t>
            </w:r>
          </w:p>
        </w:tc>
        <w:tc>
          <w:tcPr>
            <w:tcW w:w="284"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05</w:t>
            </w:r>
          </w:p>
        </w:tc>
        <w:tc>
          <w:tcPr>
            <w:tcW w:w="332"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03</w:t>
            </w:r>
          </w:p>
        </w:tc>
        <w:tc>
          <w:tcPr>
            <w:tcW w:w="575"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88.0.00.00000</w:t>
            </w:r>
          </w:p>
        </w:tc>
        <w:tc>
          <w:tcPr>
            <w:tcW w:w="280" w:type="pct"/>
            <w:tcBorders>
              <w:top w:val="nil"/>
              <w:left w:val="single" w:sz="4" w:space="0" w:color="auto"/>
              <w:bottom w:val="single" w:sz="4" w:space="0" w:color="auto"/>
              <w:right w:val="single" w:sz="4" w:space="0" w:color="auto"/>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 </w:t>
            </w:r>
          </w:p>
        </w:tc>
        <w:tc>
          <w:tcPr>
            <w:tcW w:w="767" w:type="pct"/>
            <w:tcBorders>
              <w:top w:val="nil"/>
              <w:left w:val="nil"/>
              <w:bottom w:val="single" w:sz="4" w:space="0" w:color="auto"/>
              <w:right w:val="nil"/>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4 287 102,52</w:t>
            </w:r>
          </w:p>
        </w:tc>
        <w:tc>
          <w:tcPr>
            <w:tcW w:w="698"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2 736 088,75</w:t>
            </w:r>
          </w:p>
        </w:tc>
        <w:tc>
          <w:tcPr>
            <w:tcW w:w="682" w:type="pct"/>
            <w:tcBorders>
              <w:top w:val="nil"/>
              <w:left w:val="single" w:sz="4" w:space="0" w:color="auto"/>
              <w:bottom w:val="single" w:sz="4" w:space="0" w:color="auto"/>
              <w:right w:val="single" w:sz="4" w:space="0" w:color="auto"/>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678 106,76</w:t>
            </w:r>
          </w:p>
        </w:tc>
      </w:tr>
      <w:tr w:rsidR="009C7162" w:rsidRPr="00B407D9" w:rsidTr="009C7162">
        <w:trPr>
          <w:trHeight w:val="315"/>
        </w:trPr>
        <w:tc>
          <w:tcPr>
            <w:tcW w:w="1382" w:type="pct"/>
            <w:tcBorders>
              <w:top w:val="nil"/>
              <w:left w:val="single" w:sz="4" w:space="0" w:color="auto"/>
              <w:bottom w:val="single" w:sz="4" w:space="0" w:color="auto"/>
              <w:right w:val="nil"/>
            </w:tcBorders>
            <w:shd w:val="clear" w:color="auto" w:fill="auto"/>
            <w:vAlign w:val="center"/>
            <w:hideMark/>
          </w:tcPr>
          <w:p w:rsidR="009C7162" w:rsidRPr="00B407D9" w:rsidRDefault="009C7162" w:rsidP="009C7162">
            <w:pPr>
              <w:spacing w:after="0" w:line="240" w:lineRule="auto"/>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Уличное освещение</w:t>
            </w:r>
          </w:p>
        </w:tc>
        <w:tc>
          <w:tcPr>
            <w:tcW w:w="284"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05</w:t>
            </w:r>
          </w:p>
        </w:tc>
        <w:tc>
          <w:tcPr>
            <w:tcW w:w="332"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03</w:t>
            </w:r>
          </w:p>
        </w:tc>
        <w:tc>
          <w:tcPr>
            <w:tcW w:w="575"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88.0.00.05031</w:t>
            </w:r>
          </w:p>
        </w:tc>
        <w:tc>
          <w:tcPr>
            <w:tcW w:w="280" w:type="pct"/>
            <w:tcBorders>
              <w:top w:val="nil"/>
              <w:left w:val="single" w:sz="4" w:space="0" w:color="auto"/>
              <w:bottom w:val="single" w:sz="4" w:space="0" w:color="auto"/>
              <w:right w:val="single" w:sz="4" w:space="0" w:color="auto"/>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 </w:t>
            </w:r>
          </w:p>
        </w:tc>
        <w:tc>
          <w:tcPr>
            <w:tcW w:w="767" w:type="pct"/>
            <w:tcBorders>
              <w:top w:val="nil"/>
              <w:left w:val="nil"/>
              <w:bottom w:val="single" w:sz="4" w:space="0" w:color="auto"/>
              <w:right w:val="nil"/>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492 589,85</w:t>
            </w:r>
          </w:p>
        </w:tc>
        <w:tc>
          <w:tcPr>
            <w:tcW w:w="698"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492 589,85</w:t>
            </w:r>
          </w:p>
        </w:tc>
        <w:tc>
          <w:tcPr>
            <w:tcW w:w="682" w:type="pct"/>
            <w:tcBorders>
              <w:top w:val="nil"/>
              <w:left w:val="single" w:sz="4" w:space="0" w:color="auto"/>
              <w:bottom w:val="single" w:sz="4" w:space="0" w:color="auto"/>
              <w:right w:val="single" w:sz="4" w:space="0" w:color="auto"/>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492 589,85</w:t>
            </w:r>
          </w:p>
        </w:tc>
      </w:tr>
      <w:tr w:rsidR="009C7162" w:rsidRPr="00B407D9" w:rsidTr="009C7162">
        <w:trPr>
          <w:trHeight w:val="630"/>
        </w:trPr>
        <w:tc>
          <w:tcPr>
            <w:tcW w:w="1382" w:type="pct"/>
            <w:tcBorders>
              <w:top w:val="nil"/>
              <w:left w:val="single" w:sz="4" w:space="0" w:color="auto"/>
              <w:bottom w:val="single" w:sz="4" w:space="0" w:color="auto"/>
              <w:right w:val="nil"/>
            </w:tcBorders>
            <w:shd w:val="clear" w:color="auto" w:fill="auto"/>
            <w:vAlign w:val="center"/>
            <w:hideMark/>
          </w:tcPr>
          <w:p w:rsidR="009C7162" w:rsidRPr="00B407D9" w:rsidRDefault="009C7162" w:rsidP="009C7162">
            <w:pPr>
              <w:spacing w:after="0" w:line="240" w:lineRule="auto"/>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284"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05</w:t>
            </w:r>
          </w:p>
        </w:tc>
        <w:tc>
          <w:tcPr>
            <w:tcW w:w="332"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03</w:t>
            </w:r>
          </w:p>
        </w:tc>
        <w:tc>
          <w:tcPr>
            <w:tcW w:w="575"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88.0.00.05031</w:t>
            </w:r>
          </w:p>
        </w:tc>
        <w:tc>
          <w:tcPr>
            <w:tcW w:w="280" w:type="pct"/>
            <w:tcBorders>
              <w:top w:val="nil"/>
              <w:left w:val="single" w:sz="4" w:space="0" w:color="auto"/>
              <w:bottom w:val="single" w:sz="4" w:space="0" w:color="auto"/>
              <w:right w:val="single" w:sz="4" w:space="0" w:color="auto"/>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200</w:t>
            </w:r>
          </w:p>
        </w:tc>
        <w:tc>
          <w:tcPr>
            <w:tcW w:w="767" w:type="pct"/>
            <w:tcBorders>
              <w:top w:val="nil"/>
              <w:left w:val="nil"/>
              <w:bottom w:val="single" w:sz="4" w:space="0" w:color="auto"/>
              <w:right w:val="nil"/>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492 589,85</w:t>
            </w:r>
          </w:p>
        </w:tc>
        <w:tc>
          <w:tcPr>
            <w:tcW w:w="698"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492 589,85</w:t>
            </w:r>
          </w:p>
        </w:tc>
        <w:tc>
          <w:tcPr>
            <w:tcW w:w="682" w:type="pct"/>
            <w:tcBorders>
              <w:top w:val="nil"/>
              <w:left w:val="single" w:sz="4" w:space="0" w:color="auto"/>
              <w:bottom w:val="single" w:sz="4" w:space="0" w:color="auto"/>
              <w:right w:val="single" w:sz="4" w:space="0" w:color="auto"/>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492 589,85</w:t>
            </w:r>
          </w:p>
        </w:tc>
      </w:tr>
      <w:tr w:rsidR="009C7162" w:rsidRPr="00B407D9" w:rsidTr="00B407D9">
        <w:trPr>
          <w:trHeight w:val="77"/>
        </w:trPr>
        <w:tc>
          <w:tcPr>
            <w:tcW w:w="1382" w:type="pct"/>
            <w:tcBorders>
              <w:top w:val="nil"/>
              <w:left w:val="single" w:sz="4" w:space="0" w:color="auto"/>
              <w:bottom w:val="single" w:sz="4" w:space="0" w:color="auto"/>
              <w:right w:val="nil"/>
            </w:tcBorders>
            <w:shd w:val="clear" w:color="auto" w:fill="auto"/>
            <w:vAlign w:val="center"/>
            <w:hideMark/>
          </w:tcPr>
          <w:p w:rsidR="009C7162" w:rsidRPr="00B407D9" w:rsidRDefault="009C7162" w:rsidP="009C7162">
            <w:pPr>
              <w:spacing w:after="0" w:line="240" w:lineRule="auto"/>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284"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05</w:t>
            </w:r>
          </w:p>
        </w:tc>
        <w:tc>
          <w:tcPr>
            <w:tcW w:w="332"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03</w:t>
            </w:r>
          </w:p>
        </w:tc>
        <w:tc>
          <w:tcPr>
            <w:tcW w:w="575"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88.0.00.05031</w:t>
            </w:r>
          </w:p>
        </w:tc>
        <w:tc>
          <w:tcPr>
            <w:tcW w:w="280" w:type="pct"/>
            <w:tcBorders>
              <w:top w:val="nil"/>
              <w:left w:val="single" w:sz="4" w:space="0" w:color="auto"/>
              <w:bottom w:val="single" w:sz="4" w:space="0" w:color="auto"/>
              <w:right w:val="single" w:sz="4" w:space="0" w:color="auto"/>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240</w:t>
            </w:r>
          </w:p>
        </w:tc>
        <w:tc>
          <w:tcPr>
            <w:tcW w:w="767" w:type="pct"/>
            <w:tcBorders>
              <w:top w:val="nil"/>
              <w:left w:val="nil"/>
              <w:bottom w:val="single" w:sz="4" w:space="0" w:color="auto"/>
              <w:right w:val="nil"/>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492 589,85</w:t>
            </w:r>
          </w:p>
        </w:tc>
        <w:tc>
          <w:tcPr>
            <w:tcW w:w="698"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492 589,85</w:t>
            </w:r>
          </w:p>
        </w:tc>
        <w:tc>
          <w:tcPr>
            <w:tcW w:w="682" w:type="pct"/>
            <w:tcBorders>
              <w:top w:val="nil"/>
              <w:left w:val="single" w:sz="4" w:space="0" w:color="auto"/>
              <w:bottom w:val="single" w:sz="4" w:space="0" w:color="auto"/>
              <w:right w:val="single" w:sz="4" w:space="0" w:color="auto"/>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492 589,85</w:t>
            </w:r>
          </w:p>
        </w:tc>
      </w:tr>
      <w:tr w:rsidR="009C7162" w:rsidRPr="00B407D9" w:rsidTr="009C7162">
        <w:trPr>
          <w:trHeight w:val="315"/>
        </w:trPr>
        <w:tc>
          <w:tcPr>
            <w:tcW w:w="1382" w:type="pct"/>
            <w:tcBorders>
              <w:top w:val="nil"/>
              <w:left w:val="single" w:sz="4" w:space="0" w:color="auto"/>
              <w:bottom w:val="single" w:sz="4" w:space="0" w:color="auto"/>
              <w:right w:val="nil"/>
            </w:tcBorders>
            <w:shd w:val="clear" w:color="auto" w:fill="auto"/>
            <w:vAlign w:val="center"/>
            <w:hideMark/>
          </w:tcPr>
          <w:p w:rsidR="009C7162" w:rsidRPr="00B407D9" w:rsidRDefault="009C7162" w:rsidP="009C7162">
            <w:pPr>
              <w:spacing w:after="0" w:line="240" w:lineRule="auto"/>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Озеленение</w:t>
            </w:r>
          </w:p>
        </w:tc>
        <w:tc>
          <w:tcPr>
            <w:tcW w:w="284"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05</w:t>
            </w:r>
          </w:p>
        </w:tc>
        <w:tc>
          <w:tcPr>
            <w:tcW w:w="332"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03</w:t>
            </w:r>
          </w:p>
        </w:tc>
        <w:tc>
          <w:tcPr>
            <w:tcW w:w="575"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88.0.00.05032</w:t>
            </w:r>
          </w:p>
        </w:tc>
        <w:tc>
          <w:tcPr>
            <w:tcW w:w="280" w:type="pct"/>
            <w:tcBorders>
              <w:top w:val="nil"/>
              <w:left w:val="single" w:sz="4" w:space="0" w:color="auto"/>
              <w:bottom w:val="single" w:sz="4" w:space="0" w:color="auto"/>
              <w:right w:val="single" w:sz="4" w:space="0" w:color="auto"/>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 </w:t>
            </w:r>
          </w:p>
        </w:tc>
        <w:tc>
          <w:tcPr>
            <w:tcW w:w="767" w:type="pct"/>
            <w:tcBorders>
              <w:top w:val="nil"/>
              <w:left w:val="nil"/>
              <w:bottom w:val="single" w:sz="4" w:space="0" w:color="auto"/>
              <w:right w:val="nil"/>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102 640,00</w:t>
            </w:r>
          </w:p>
        </w:tc>
        <w:tc>
          <w:tcPr>
            <w:tcW w:w="698"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40 739,67</w:t>
            </w:r>
          </w:p>
        </w:tc>
        <w:tc>
          <w:tcPr>
            <w:tcW w:w="682" w:type="pct"/>
            <w:tcBorders>
              <w:top w:val="nil"/>
              <w:left w:val="single" w:sz="4" w:space="0" w:color="auto"/>
              <w:bottom w:val="single" w:sz="4" w:space="0" w:color="auto"/>
              <w:right w:val="single" w:sz="4" w:space="0" w:color="auto"/>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40 739,67</w:t>
            </w:r>
          </w:p>
        </w:tc>
      </w:tr>
      <w:tr w:rsidR="009C7162" w:rsidRPr="00B407D9" w:rsidTr="009C7162">
        <w:trPr>
          <w:trHeight w:val="630"/>
        </w:trPr>
        <w:tc>
          <w:tcPr>
            <w:tcW w:w="1382" w:type="pct"/>
            <w:tcBorders>
              <w:top w:val="nil"/>
              <w:left w:val="single" w:sz="4" w:space="0" w:color="auto"/>
              <w:bottom w:val="single" w:sz="4" w:space="0" w:color="auto"/>
              <w:right w:val="nil"/>
            </w:tcBorders>
            <w:shd w:val="clear" w:color="auto" w:fill="auto"/>
            <w:vAlign w:val="center"/>
            <w:hideMark/>
          </w:tcPr>
          <w:p w:rsidR="009C7162" w:rsidRPr="00B407D9" w:rsidRDefault="009C7162" w:rsidP="009C7162">
            <w:pPr>
              <w:spacing w:after="0" w:line="240" w:lineRule="auto"/>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284"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05</w:t>
            </w:r>
          </w:p>
        </w:tc>
        <w:tc>
          <w:tcPr>
            <w:tcW w:w="332"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03</w:t>
            </w:r>
          </w:p>
        </w:tc>
        <w:tc>
          <w:tcPr>
            <w:tcW w:w="575"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88.0.00.05032</w:t>
            </w:r>
          </w:p>
        </w:tc>
        <w:tc>
          <w:tcPr>
            <w:tcW w:w="280" w:type="pct"/>
            <w:tcBorders>
              <w:top w:val="nil"/>
              <w:left w:val="single" w:sz="4" w:space="0" w:color="auto"/>
              <w:bottom w:val="single" w:sz="4" w:space="0" w:color="auto"/>
              <w:right w:val="single" w:sz="4" w:space="0" w:color="auto"/>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200</w:t>
            </w:r>
          </w:p>
        </w:tc>
        <w:tc>
          <w:tcPr>
            <w:tcW w:w="767" w:type="pct"/>
            <w:tcBorders>
              <w:top w:val="nil"/>
              <w:left w:val="nil"/>
              <w:bottom w:val="single" w:sz="4" w:space="0" w:color="auto"/>
              <w:right w:val="nil"/>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102 640,00</w:t>
            </w:r>
          </w:p>
        </w:tc>
        <w:tc>
          <w:tcPr>
            <w:tcW w:w="698"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40 739,67</w:t>
            </w:r>
          </w:p>
        </w:tc>
        <w:tc>
          <w:tcPr>
            <w:tcW w:w="682" w:type="pct"/>
            <w:tcBorders>
              <w:top w:val="nil"/>
              <w:left w:val="single" w:sz="4" w:space="0" w:color="auto"/>
              <w:bottom w:val="single" w:sz="4" w:space="0" w:color="auto"/>
              <w:right w:val="single" w:sz="4" w:space="0" w:color="auto"/>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40 739,67</w:t>
            </w:r>
          </w:p>
        </w:tc>
      </w:tr>
      <w:tr w:rsidR="009C7162" w:rsidRPr="00B407D9" w:rsidTr="009C7162">
        <w:trPr>
          <w:trHeight w:val="70"/>
        </w:trPr>
        <w:tc>
          <w:tcPr>
            <w:tcW w:w="1382"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9C7162" w:rsidRPr="00B407D9" w:rsidRDefault="009C7162" w:rsidP="009C7162">
            <w:pPr>
              <w:spacing w:after="0" w:line="240" w:lineRule="auto"/>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284"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05</w:t>
            </w:r>
          </w:p>
        </w:tc>
        <w:tc>
          <w:tcPr>
            <w:tcW w:w="332"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03</w:t>
            </w:r>
          </w:p>
        </w:tc>
        <w:tc>
          <w:tcPr>
            <w:tcW w:w="575"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88.0.00.05032</w:t>
            </w:r>
          </w:p>
        </w:tc>
        <w:tc>
          <w:tcPr>
            <w:tcW w:w="280"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240</w:t>
            </w:r>
          </w:p>
        </w:tc>
        <w:tc>
          <w:tcPr>
            <w:tcW w:w="767"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102 640,00</w:t>
            </w:r>
          </w:p>
        </w:tc>
        <w:tc>
          <w:tcPr>
            <w:tcW w:w="698"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40 739,67</w:t>
            </w:r>
          </w:p>
        </w:tc>
        <w:tc>
          <w:tcPr>
            <w:tcW w:w="682"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40 739,67</w:t>
            </w:r>
          </w:p>
        </w:tc>
      </w:tr>
      <w:tr w:rsidR="009C7162" w:rsidRPr="00B407D9" w:rsidTr="009C7162">
        <w:trPr>
          <w:trHeight w:val="70"/>
        </w:trPr>
        <w:tc>
          <w:tcPr>
            <w:tcW w:w="1382" w:type="pct"/>
            <w:tcBorders>
              <w:top w:val="single" w:sz="4" w:space="0" w:color="auto"/>
              <w:left w:val="single" w:sz="4" w:space="0" w:color="auto"/>
              <w:bottom w:val="single" w:sz="4" w:space="0" w:color="auto"/>
              <w:right w:val="nil"/>
            </w:tcBorders>
            <w:shd w:val="clear" w:color="auto" w:fill="auto"/>
            <w:vAlign w:val="center"/>
            <w:hideMark/>
          </w:tcPr>
          <w:p w:rsidR="009C7162" w:rsidRPr="00B407D9" w:rsidRDefault="009C7162" w:rsidP="009C7162">
            <w:pPr>
              <w:spacing w:after="0" w:line="240" w:lineRule="auto"/>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Организация и содержание мест захоронения</w:t>
            </w:r>
          </w:p>
        </w:tc>
        <w:tc>
          <w:tcPr>
            <w:tcW w:w="284" w:type="pct"/>
            <w:tcBorders>
              <w:top w:val="single" w:sz="4" w:space="0" w:color="auto"/>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05</w:t>
            </w:r>
          </w:p>
        </w:tc>
        <w:tc>
          <w:tcPr>
            <w:tcW w:w="332" w:type="pct"/>
            <w:tcBorders>
              <w:top w:val="single" w:sz="4" w:space="0" w:color="auto"/>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03</w:t>
            </w:r>
          </w:p>
        </w:tc>
        <w:tc>
          <w:tcPr>
            <w:tcW w:w="575" w:type="pct"/>
            <w:tcBorders>
              <w:top w:val="single" w:sz="4" w:space="0" w:color="auto"/>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88.0.00.05033</w:t>
            </w:r>
          </w:p>
        </w:tc>
        <w:tc>
          <w:tcPr>
            <w:tcW w:w="280"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 </w:t>
            </w:r>
          </w:p>
        </w:tc>
        <w:tc>
          <w:tcPr>
            <w:tcW w:w="767" w:type="pct"/>
            <w:tcBorders>
              <w:top w:val="single" w:sz="4" w:space="0" w:color="auto"/>
              <w:left w:val="nil"/>
              <w:bottom w:val="single" w:sz="4" w:space="0" w:color="auto"/>
              <w:right w:val="nil"/>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74 446,94</w:t>
            </w:r>
          </w:p>
        </w:tc>
        <w:tc>
          <w:tcPr>
            <w:tcW w:w="698" w:type="pct"/>
            <w:tcBorders>
              <w:top w:val="single" w:sz="4" w:space="0" w:color="auto"/>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74 446,94</w:t>
            </w:r>
          </w:p>
        </w:tc>
        <w:tc>
          <w:tcPr>
            <w:tcW w:w="682"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74 446,94</w:t>
            </w:r>
          </w:p>
        </w:tc>
      </w:tr>
      <w:tr w:rsidR="009C7162" w:rsidRPr="00B407D9" w:rsidTr="009C7162">
        <w:trPr>
          <w:trHeight w:val="630"/>
        </w:trPr>
        <w:tc>
          <w:tcPr>
            <w:tcW w:w="1382" w:type="pct"/>
            <w:tcBorders>
              <w:top w:val="nil"/>
              <w:left w:val="single" w:sz="4" w:space="0" w:color="auto"/>
              <w:bottom w:val="single" w:sz="4" w:space="0" w:color="auto"/>
              <w:right w:val="nil"/>
            </w:tcBorders>
            <w:shd w:val="clear" w:color="auto" w:fill="auto"/>
            <w:vAlign w:val="center"/>
            <w:hideMark/>
          </w:tcPr>
          <w:p w:rsidR="009C7162" w:rsidRPr="00B407D9" w:rsidRDefault="009C7162" w:rsidP="009C7162">
            <w:pPr>
              <w:spacing w:after="0" w:line="240" w:lineRule="auto"/>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284"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05</w:t>
            </w:r>
          </w:p>
        </w:tc>
        <w:tc>
          <w:tcPr>
            <w:tcW w:w="332"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03</w:t>
            </w:r>
          </w:p>
        </w:tc>
        <w:tc>
          <w:tcPr>
            <w:tcW w:w="575"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88.0.00.05033</w:t>
            </w:r>
          </w:p>
        </w:tc>
        <w:tc>
          <w:tcPr>
            <w:tcW w:w="280" w:type="pct"/>
            <w:tcBorders>
              <w:top w:val="nil"/>
              <w:left w:val="single" w:sz="4" w:space="0" w:color="auto"/>
              <w:bottom w:val="single" w:sz="4" w:space="0" w:color="auto"/>
              <w:right w:val="single" w:sz="4" w:space="0" w:color="auto"/>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200</w:t>
            </w:r>
          </w:p>
        </w:tc>
        <w:tc>
          <w:tcPr>
            <w:tcW w:w="767" w:type="pct"/>
            <w:tcBorders>
              <w:top w:val="nil"/>
              <w:left w:val="nil"/>
              <w:bottom w:val="single" w:sz="4" w:space="0" w:color="auto"/>
              <w:right w:val="nil"/>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74 446,94</w:t>
            </w:r>
          </w:p>
        </w:tc>
        <w:tc>
          <w:tcPr>
            <w:tcW w:w="698"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74 446,94</w:t>
            </w:r>
          </w:p>
        </w:tc>
        <w:tc>
          <w:tcPr>
            <w:tcW w:w="682" w:type="pct"/>
            <w:tcBorders>
              <w:top w:val="nil"/>
              <w:left w:val="single" w:sz="4" w:space="0" w:color="auto"/>
              <w:bottom w:val="single" w:sz="4" w:space="0" w:color="auto"/>
              <w:right w:val="single" w:sz="4" w:space="0" w:color="auto"/>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74 446,94</w:t>
            </w:r>
          </w:p>
        </w:tc>
      </w:tr>
      <w:tr w:rsidR="009C7162" w:rsidRPr="00B407D9" w:rsidTr="009C7162">
        <w:trPr>
          <w:trHeight w:val="945"/>
        </w:trPr>
        <w:tc>
          <w:tcPr>
            <w:tcW w:w="1382" w:type="pct"/>
            <w:tcBorders>
              <w:top w:val="nil"/>
              <w:left w:val="single" w:sz="4" w:space="0" w:color="auto"/>
              <w:bottom w:val="single" w:sz="4" w:space="0" w:color="auto"/>
              <w:right w:val="nil"/>
            </w:tcBorders>
            <w:shd w:val="clear" w:color="auto" w:fill="auto"/>
            <w:vAlign w:val="center"/>
            <w:hideMark/>
          </w:tcPr>
          <w:p w:rsidR="009C7162" w:rsidRPr="00B407D9" w:rsidRDefault="009C7162" w:rsidP="009C7162">
            <w:pPr>
              <w:spacing w:after="0" w:line="240" w:lineRule="auto"/>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284"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05</w:t>
            </w:r>
          </w:p>
        </w:tc>
        <w:tc>
          <w:tcPr>
            <w:tcW w:w="332"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03</w:t>
            </w:r>
          </w:p>
        </w:tc>
        <w:tc>
          <w:tcPr>
            <w:tcW w:w="575"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88.0.00.05033</w:t>
            </w:r>
          </w:p>
        </w:tc>
        <w:tc>
          <w:tcPr>
            <w:tcW w:w="280" w:type="pct"/>
            <w:tcBorders>
              <w:top w:val="nil"/>
              <w:left w:val="single" w:sz="4" w:space="0" w:color="auto"/>
              <w:bottom w:val="single" w:sz="4" w:space="0" w:color="auto"/>
              <w:right w:val="single" w:sz="4" w:space="0" w:color="auto"/>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240</w:t>
            </w:r>
          </w:p>
        </w:tc>
        <w:tc>
          <w:tcPr>
            <w:tcW w:w="767" w:type="pct"/>
            <w:tcBorders>
              <w:top w:val="nil"/>
              <w:left w:val="nil"/>
              <w:bottom w:val="single" w:sz="4" w:space="0" w:color="auto"/>
              <w:right w:val="nil"/>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74 446,94</w:t>
            </w:r>
          </w:p>
        </w:tc>
        <w:tc>
          <w:tcPr>
            <w:tcW w:w="698"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74 446,94</w:t>
            </w:r>
          </w:p>
        </w:tc>
        <w:tc>
          <w:tcPr>
            <w:tcW w:w="682" w:type="pct"/>
            <w:tcBorders>
              <w:top w:val="nil"/>
              <w:left w:val="single" w:sz="4" w:space="0" w:color="auto"/>
              <w:bottom w:val="single" w:sz="4" w:space="0" w:color="auto"/>
              <w:right w:val="single" w:sz="4" w:space="0" w:color="auto"/>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74 446,94</w:t>
            </w:r>
          </w:p>
        </w:tc>
      </w:tr>
      <w:tr w:rsidR="009C7162" w:rsidRPr="00B407D9" w:rsidTr="009C7162">
        <w:trPr>
          <w:trHeight w:val="315"/>
        </w:trPr>
        <w:tc>
          <w:tcPr>
            <w:tcW w:w="1382" w:type="pct"/>
            <w:tcBorders>
              <w:top w:val="nil"/>
              <w:left w:val="single" w:sz="4" w:space="0" w:color="auto"/>
              <w:bottom w:val="single" w:sz="4" w:space="0" w:color="auto"/>
              <w:right w:val="nil"/>
            </w:tcBorders>
            <w:shd w:val="clear" w:color="auto" w:fill="auto"/>
            <w:vAlign w:val="center"/>
            <w:hideMark/>
          </w:tcPr>
          <w:p w:rsidR="009C7162" w:rsidRPr="00B407D9" w:rsidRDefault="009C7162" w:rsidP="009C7162">
            <w:pPr>
              <w:spacing w:after="0" w:line="240" w:lineRule="auto"/>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Содержание памятников</w:t>
            </w:r>
          </w:p>
        </w:tc>
        <w:tc>
          <w:tcPr>
            <w:tcW w:w="284"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05</w:t>
            </w:r>
          </w:p>
        </w:tc>
        <w:tc>
          <w:tcPr>
            <w:tcW w:w="332"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03</w:t>
            </w:r>
          </w:p>
        </w:tc>
        <w:tc>
          <w:tcPr>
            <w:tcW w:w="575"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88.0.00.05034</w:t>
            </w:r>
          </w:p>
        </w:tc>
        <w:tc>
          <w:tcPr>
            <w:tcW w:w="280" w:type="pct"/>
            <w:tcBorders>
              <w:top w:val="nil"/>
              <w:left w:val="single" w:sz="4" w:space="0" w:color="auto"/>
              <w:bottom w:val="single" w:sz="4" w:space="0" w:color="auto"/>
              <w:right w:val="single" w:sz="4" w:space="0" w:color="auto"/>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 </w:t>
            </w:r>
          </w:p>
        </w:tc>
        <w:tc>
          <w:tcPr>
            <w:tcW w:w="767" w:type="pct"/>
            <w:tcBorders>
              <w:top w:val="nil"/>
              <w:left w:val="nil"/>
              <w:bottom w:val="single" w:sz="4" w:space="0" w:color="auto"/>
              <w:right w:val="nil"/>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52 320,00</w:t>
            </w:r>
          </w:p>
        </w:tc>
        <w:tc>
          <w:tcPr>
            <w:tcW w:w="698"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0,00</w:t>
            </w:r>
          </w:p>
        </w:tc>
        <w:tc>
          <w:tcPr>
            <w:tcW w:w="682" w:type="pct"/>
            <w:tcBorders>
              <w:top w:val="nil"/>
              <w:left w:val="single" w:sz="4" w:space="0" w:color="auto"/>
              <w:bottom w:val="single" w:sz="4" w:space="0" w:color="auto"/>
              <w:right w:val="single" w:sz="4" w:space="0" w:color="auto"/>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0,00</w:t>
            </w:r>
          </w:p>
        </w:tc>
      </w:tr>
      <w:tr w:rsidR="009C7162" w:rsidRPr="00B407D9" w:rsidTr="009C7162">
        <w:trPr>
          <w:trHeight w:val="630"/>
        </w:trPr>
        <w:tc>
          <w:tcPr>
            <w:tcW w:w="1382" w:type="pct"/>
            <w:tcBorders>
              <w:top w:val="nil"/>
              <w:left w:val="single" w:sz="4" w:space="0" w:color="auto"/>
              <w:bottom w:val="single" w:sz="4" w:space="0" w:color="auto"/>
              <w:right w:val="nil"/>
            </w:tcBorders>
            <w:shd w:val="clear" w:color="auto" w:fill="auto"/>
            <w:vAlign w:val="center"/>
            <w:hideMark/>
          </w:tcPr>
          <w:p w:rsidR="009C7162" w:rsidRPr="00B407D9" w:rsidRDefault="009C7162" w:rsidP="009C7162">
            <w:pPr>
              <w:spacing w:after="0" w:line="240" w:lineRule="auto"/>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284"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05</w:t>
            </w:r>
          </w:p>
        </w:tc>
        <w:tc>
          <w:tcPr>
            <w:tcW w:w="332"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03</w:t>
            </w:r>
          </w:p>
        </w:tc>
        <w:tc>
          <w:tcPr>
            <w:tcW w:w="575"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88.0.00.05034</w:t>
            </w:r>
          </w:p>
        </w:tc>
        <w:tc>
          <w:tcPr>
            <w:tcW w:w="280" w:type="pct"/>
            <w:tcBorders>
              <w:top w:val="nil"/>
              <w:left w:val="single" w:sz="4" w:space="0" w:color="auto"/>
              <w:bottom w:val="single" w:sz="4" w:space="0" w:color="auto"/>
              <w:right w:val="single" w:sz="4" w:space="0" w:color="auto"/>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200</w:t>
            </w:r>
          </w:p>
        </w:tc>
        <w:tc>
          <w:tcPr>
            <w:tcW w:w="767" w:type="pct"/>
            <w:tcBorders>
              <w:top w:val="nil"/>
              <w:left w:val="nil"/>
              <w:bottom w:val="single" w:sz="4" w:space="0" w:color="auto"/>
              <w:right w:val="nil"/>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52 320,00</w:t>
            </w:r>
          </w:p>
        </w:tc>
        <w:tc>
          <w:tcPr>
            <w:tcW w:w="698"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0,00</w:t>
            </w:r>
          </w:p>
        </w:tc>
        <w:tc>
          <w:tcPr>
            <w:tcW w:w="682" w:type="pct"/>
            <w:tcBorders>
              <w:top w:val="nil"/>
              <w:left w:val="single" w:sz="4" w:space="0" w:color="auto"/>
              <w:bottom w:val="single" w:sz="4" w:space="0" w:color="auto"/>
              <w:right w:val="single" w:sz="4" w:space="0" w:color="auto"/>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0,00</w:t>
            </w:r>
          </w:p>
        </w:tc>
      </w:tr>
      <w:tr w:rsidR="009C7162" w:rsidRPr="00B407D9" w:rsidTr="009C7162">
        <w:trPr>
          <w:trHeight w:val="945"/>
        </w:trPr>
        <w:tc>
          <w:tcPr>
            <w:tcW w:w="1382" w:type="pct"/>
            <w:tcBorders>
              <w:top w:val="nil"/>
              <w:left w:val="single" w:sz="4" w:space="0" w:color="auto"/>
              <w:bottom w:val="single" w:sz="4" w:space="0" w:color="auto"/>
              <w:right w:val="nil"/>
            </w:tcBorders>
            <w:shd w:val="clear" w:color="auto" w:fill="auto"/>
            <w:vAlign w:val="center"/>
            <w:hideMark/>
          </w:tcPr>
          <w:p w:rsidR="009C7162" w:rsidRPr="00B407D9" w:rsidRDefault="009C7162" w:rsidP="009C7162">
            <w:pPr>
              <w:spacing w:after="0" w:line="240" w:lineRule="auto"/>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284"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05</w:t>
            </w:r>
          </w:p>
        </w:tc>
        <w:tc>
          <w:tcPr>
            <w:tcW w:w="332"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03</w:t>
            </w:r>
          </w:p>
        </w:tc>
        <w:tc>
          <w:tcPr>
            <w:tcW w:w="575"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88.0.00.05034</w:t>
            </w:r>
          </w:p>
        </w:tc>
        <w:tc>
          <w:tcPr>
            <w:tcW w:w="280" w:type="pct"/>
            <w:tcBorders>
              <w:top w:val="nil"/>
              <w:left w:val="single" w:sz="4" w:space="0" w:color="auto"/>
              <w:bottom w:val="single" w:sz="4" w:space="0" w:color="auto"/>
              <w:right w:val="single" w:sz="4" w:space="0" w:color="auto"/>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240</w:t>
            </w:r>
          </w:p>
        </w:tc>
        <w:tc>
          <w:tcPr>
            <w:tcW w:w="767" w:type="pct"/>
            <w:tcBorders>
              <w:top w:val="nil"/>
              <w:left w:val="nil"/>
              <w:bottom w:val="single" w:sz="4" w:space="0" w:color="auto"/>
              <w:right w:val="nil"/>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52 320,00</w:t>
            </w:r>
          </w:p>
        </w:tc>
        <w:tc>
          <w:tcPr>
            <w:tcW w:w="698"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0,00</w:t>
            </w:r>
          </w:p>
        </w:tc>
        <w:tc>
          <w:tcPr>
            <w:tcW w:w="682" w:type="pct"/>
            <w:tcBorders>
              <w:top w:val="nil"/>
              <w:left w:val="single" w:sz="4" w:space="0" w:color="auto"/>
              <w:bottom w:val="single" w:sz="4" w:space="0" w:color="auto"/>
              <w:right w:val="single" w:sz="4" w:space="0" w:color="auto"/>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0,00</w:t>
            </w:r>
          </w:p>
        </w:tc>
      </w:tr>
      <w:tr w:rsidR="009C7162" w:rsidRPr="00B407D9" w:rsidTr="009C7162">
        <w:trPr>
          <w:trHeight w:val="315"/>
        </w:trPr>
        <w:tc>
          <w:tcPr>
            <w:tcW w:w="1382" w:type="pct"/>
            <w:tcBorders>
              <w:top w:val="nil"/>
              <w:left w:val="single" w:sz="4" w:space="0" w:color="auto"/>
              <w:bottom w:val="single" w:sz="4" w:space="0" w:color="auto"/>
              <w:right w:val="nil"/>
            </w:tcBorders>
            <w:shd w:val="clear" w:color="auto" w:fill="auto"/>
            <w:vAlign w:val="center"/>
            <w:hideMark/>
          </w:tcPr>
          <w:p w:rsidR="009C7162" w:rsidRPr="00B407D9" w:rsidRDefault="009C7162" w:rsidP="009C7162">
            <w:pPr>
              <w:spacing w:after="0" w:line="240" w:lineRule="auto"/>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Прочие мероприятия по благоустройству</w:t>
            </w:r>
          </w:p>
        </w:tc>
        <w:tc>
          <w:tcPr>
            <w:tcW w:w="284"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05</w:t>
            </w:r>
          </w:p>
        </w:tc>
        <w:tc>
          <w:tcPr>
            <w:tcW w:w="332"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03</w:t>
            </w:r>
          </w:p>
        </w:tc>
        <w:tc>
          <w:tcPr>
            <w:tcW w:w="575"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88.0.00.05035</w:t>
            </w:r>
          </w:p>
        </w:tc>
        <w:tc>
          <w:tcPr>
            <w:tcW w:w="280" w:type="pct"/>
            <w:tcBorders>
              <w:top w:val="nil"/>
              <w:left w:val="single" w:sz="4" w:space="0" w:color="auto"/>
              <w:bottom w:val="single" w:sz="4" w:space="0" w:color="auto"/>
              <w:right w:val="single" w:sz="4" w:space="0" w:color="auto"/>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 </w:t>
            </w:r>
          </w:p>
        </w:tc>
        <w:tc>
          <w:tcPr>
            <w:tcW w:w="767" w:type="pct"/>
            <w:tcBorders>
              <w:top w:val="nil"/>
              <w:left w:val="nil"/>
              <w:bottom w:val="single" w:sz="4" w:space="0" w:color="auto"/>
              <w:right w:val="nil"/>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763 706,20</w:t>
            </w:r>
          </w:p>
        </w:tc>
        <w:tc>
          <w:tcPr>
            <w:tcW w:w="698"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63 191,96</w:t>
            </w:r>
          </w:p>
        </w:tc>
        <w:tc>
          <w:tcPr>
            <w:tcW w:w="682" w:type="pct"/>
            <w:tcBorders>
              <w:top w:val="nil"/>
              <w:left w:val="single" w:sz="4" w:space="0" w:color="auto"/>
              <w:bottom w:val="single" w:sz="4" w:space="0" w:color="auto"/>
              <w:right w:val="single" w:sz="4" w:space="0" w:color="auto"/>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70 330,30</w:t>
            </w:r>
          </w:p>
        </w:tc>
      </w:tr>
      <w:tr w:rsidR="009C7162" w:rsidRPr="00B407D9" w:rsidTr="009C7162">
        <w:trPr>
          <w:trHeight w:val="630"/>
        </w:trPr>
        <w:tc>
          <w:tcPr>
            <w:tcW w:w="1382" w:type="pct"/>
            <w:tcBorders>
              <w:top w:val="nil"/>
              <w:left w:val="single" w:sz="4" w:space="0" w:color="auto"/>
              <w:bottom w:val="single" w:sz="4" w:space="0" w:color="auto"/>
              <w:right w:val="nil"/>
            </w:tcBorders>
            <w:shd w:val="clear" w:color="auto" w:fill="auto"/>
            <w:vAlign w:val="center"/>
            <w:hideMark/>
          </w:tcPr>
          <w:p w:rsidR="009C7162" w:rsidRPr="00B407D9" w:rsidRDefault="009C7162" w:rsidP="009C7162">
            <w:pPr>
              <w:spacing w:after="0" w:line="240" w:lineRule="auto"/>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284"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05</w:t>
            </w:r>
          </w:p>
        </w:tc>
        <w:tc>
          <w:tcPr>
            <w:tcW w:w="332"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03</w:t>
            </w:r>
          </w:p>
        </w:tc>
        <w:tc>
          <w:tcPr>
            <w:tcW w:w="575"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88.0.00.05035</w:t>
            </w:r>
          </w:p>
        </w:tc>
        <w:tc>
          <w:tcPr>
            <w:tcW w:w="280" w:type="pct"/>
            <w:tcBorders>
              <w:top w:val="nil"/>
              <w:left w:val="single" w:sz="4" w:space="0" w:color="auto"/>
              <w:bottom w:val="single" w:sz="4" w:space="0" w:color="auto"/>
              <w:right w:val="single" w:sz="4" w:space="0" w:color="auto"/>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200</w:t>
            </w:r>
          </w:p>
        </w:tc>
        <w:tc>
          <w:tcPr>
            <w:tcW w:w="767" w:type="pct"/>
            <w:tcBorders>
              <w:top w:val="nil"/>
              <w:left w:val="nil"/>
              <w:bottom w:val="single" w:sz="4" w:space="0" w:color="auto"/>
              <w:right w:val="nil"/>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763 706,20</w:t>
            </w:r>
          </w:p>
        </w:tc>
        <w:tc>
          <w:tcPr>
            <w:tcW w:w="698"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63 191,96</w:t>
            </w:r>
          </w:p>
        </w:tc>
        <w:tc>
          <w:tcPr>
            <w:tcW w:w="682" w:type="pct"/>
            <w:tcBorders>
              <w:top w:val="nil"/>
              <w:left w:val="single" w:sz="4" w:space="0" w:color="auto"/>
              <w:bottom w:val="single" w:sz="4" w:space="0" w:color="auto"/>
              <w:right w:val="single" w:sz="4" w:space="0" w:color="auto"/>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70 330,30</w:t>
            </w:r>
          </w:p>
        </w:tc>
      </w:tr>
      <w:tr w:rsidR="009C7162" w:rsidRPr="00B407D9" w:rsidTr="009C7162">
        <w:trPr>
          <w:trHeight w:val="945"/>
        </w:trPr>
        <w:tc>
          <w:tcPr>
            <w:tcW w:w="1382" w:type="pct"/>
            <w:tcBorders>
              <w:top w:val="nil"/>
              <w:left w:val="single" w:sz="4" w:space="0" w:color="auto"/>
              <w:bottom w:val="single" w:sz="4" w:space="0" w:color="auto"/>
              <w:right w:val="nil"/>
            </w:tcBorders>
            <w:shd w:val="clear" w:color="auto" w:fill="auto"/>
            <w:vAlign w:val="center"/>
            <w:hideMark/>
          </w:tcPr>
          <w:p w:rsidR="009C7162" w:rsidRPr="00B407D9" w:rsidRDefault="009C7162" w:rsidP="009C7162">
            <w:pPr>
              <w:spacing w:after="0" w:line="240" w:lineRule="auto"/>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284"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05</w:t>
            </w:r>
          </w:p>
        </w:tc>
        <w:tc>
          <w:tcPr>
            <w:tcW w:w="332"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03</w:t>
            </w:r>
          </w:p>
        </w:tc>
        <w:tc>
          <w:tcPr>
            <w:tcW w:w="575"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88.0.00.05035</w:t>
            </w:r>
          </w:p>
        </w:tc>
        <w:tc>
          <w:tcPr>
            <w:tcW w:w="280" w:type="pct"/>
            <w:tcBorders>
              <w:top w:val="nil"/>
              <w:left w:val="single" w:sz="4" w:space="0" w:color="auto"/>
              <w:bottom w:val="single" w:sz="4" w:space="0" w:color="auto"/>
              <w:right w:val="single" w:sz="4" w:space="0" w:color="auto"/>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240</w:t>
            </w:r>
          </w:p>
        </w:tc>
        <w:tc>
          <w:tcPr>
            <w:tcW w:w="767" w:type="pct"/>
            <w:tcBorders>
              <w:top w:val="nil"/>
              <w:left w:val="nil"/>
              <w:bottom w:val="single" w:sz="4" w:space="0" w:color="auto"/>
              <w:right w:val="nil"/>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763 706,20</w:t>
            </w:r>
          </w:p>
        </w:tc>
        <w:tc>
          <w:tcPr>
            <w:tcW w:w="698"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63 191,96</w:t>
            </w:r>
          </w:p>
        </w:tc>
        <w:tc>
          <w:tcPr>
            <w:tcW w:w="682" w:type="pct"/>
            <w:tcBorders>
              <w:top w:val="nil"/>
              <w:left w:val="single" w:sz="4" w:space="0" w:color="auto"/>
              <w:bottom w:val="single" w:sz="4" w:space="0" w:color="auto"/>
              <w:right w:val="single" w:sz="4" w:space="0" w:color="auto"/>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70 330,30</w:t>
            </w:r>
          </w:p>
        </w:tc>
      </w:tr>
      <w:tr w:rsidR="009C7162" w:rsidRPr="00B407D9" w:rsidTr="009C7162">
        <w:trPr>
          <w:trHeight w:val="2205"/>
        </w:trPr>
        <w:tc>
          <w:tcPr>
            <w:tcW w:w="1382" w:type="pct"/>
            <w:tcBorders>
              <w:top w:val="nil"/>
              <w:left w:val="single" w:sz="4" w:space="0" w:color="auto"/>
              <w:bottom w:val="single" w:sz="4" w:space="0" w:color="auto"/>
              <w:right w:val="nil"/>
            </w:tcBorders>
            <w:shd w:val="clear" w:color="auto" w:fill="auto"/>
            <w:vAlign w:val="center"/>
            <w:hideMark/>
          </w:tcPr>
          <w:p w:rsidR="009C7162" w:rsidRPr="00B407D9" w:rsidRDefault="009C7162" w:rsidP="009C7162">
            <w:pPr>
              <w:spacing w:after="0" w:line="240" w:lineRule="auto"/>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Расходы на реализацию проектов развития территорий муниципальных образований Новосибирской области, основанных на местных инициативах, в рамках государственной программы Новосибирской области "Управление финансами в Новосибирской области"</w:t>
            </w:r>
          </w:p>
        </w:tc>
        <w:tc>
          <w:tcPr>
            <w:tcW w:w="284"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05</w:t>
            </w:r>
          </w:p>
        </w:tc>
        <w:tc>
          <w:tcPr>
            <w:tcW w:w="332"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03</w:t>
            </w:r>
          </w:p>
        </w:tc>
        <w:tc>
          <w:tcPr>
            <w:tcW w:w="575"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88.0.00.70240</w:t>
            </w:r>
          </w:p>
        </w:tc>
        <w:tc>
          <w:tcPr>
            <w:tcW w:w="280" w:type="pct"/>
            <w:tcBorders>
              <w:top w:val="nil"/>
              <w:left w:val="single" w:sz="4" w:space="0" w:color="auto"/>
              <w:bottom w:val="single" w:sz="4" w:space="0" w:color="auto"/>
              <w:right w:val="single" w:sz="4" w:space="0" w:color="auto"/>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 </w:t>
            </w:r>
          </w:p>
        </w:tc>
        <w:tc>
          <w:tcPr>
            <w:tcW w:w="767" w:type="pct"/>
            <w:tcBorders>
              <w:top w:val="nil"/>
              <w:left w:val="nil"/>
              <w:bottom w:val="single" w:sz="4" w:space="0" w:color="auto"/>
              <w:right w:val="nil"/>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734 279,20</w:t>
            </w:r>
          </w:p>
        </w:tc>
        <w:tc>
          <w:tcPr>
            <w:tcW w:w="698"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0,00</w:t>
            </w:r>
          </w:p>
        </w:tc>
        <w:tc>
          <w:tcPr>
            <w:tcW w:w="682" w:type="pct"/>
            <w:tcBorders>
              <w:top w:val="nil"/>
              <w:left w:val="single" w:sz="4" w:space="0" w:color="auto"/>
              <w:bottom w:val="single" w:sz="4" w:space="0" w:color="auto"/>
              <w:right w:val="single" w:sz="4" w:space="0" w:color="auto"/>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0,00</w:t>
            </w:r>
          </w:p>
        </w:tc>
      </w:tr>
      <w:tr w:rsidR="009C7162" w:rsidRPr="00B407D9" w:rsidTr="009C7162">
        <w:trPr>
          <w:trHeight w:val="630"/>
        </w:trPr>
        <w:tc>
          <w:tcPr>
            <w:tcW w:w="1382" w:type="pct"/>
            <w:tcBorders>
              <w:top w:val="nil"/>
              <w:left w:val="single" w:sz="4" w:space="0" w:color="auto"/>
              <w:bottom w:val="single" w:sz="4" w:space="0" w:color="auto"/>
              <w:right w:val="nil"/>
            </w:tcBorders>
            <w:shd w:val="clear" w:color="auto" w:fill="auto"/>
            <w:vAlign w:val="center"/>
            <w:hideMark/>
          </w:tcPr>
          <w:p w:rsidR="009C7162" w:rsidRPr="00B407D9" w:rsidRDefault="009C7162" w:rsidP="009C7162">
            <w:pPr>
              <w:spacing w:after="0" w:line="240" w:lineRule="auto"/>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284"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05</w:t>
            </w:r>
          </w:p>
        </w:tc>
        <w:tc>
          <w:tcPr>
            <w:tcW w:w="332"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03</w:t>
            </w:r>
          </w:p>
        </w:tc>
        <w:tc>
          <w:tcPr>
            <w:tcW w:w="575"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88.0.00.70240</w:t>
            </w:r>
          </w:p>
        </w:tc>
        <w:tc>
          <w:tcPr>
            <w:tcW w:w="280" w:type="pct"/>
            <w:tcBorders>
              <w:top w:val="nil"/>
              <w:left w:val="single" w:sz="4" w:space="0" w:color="auto"/>
              <w:bottom w:val="single" w:sz="4" w:space="0" w:color="auto"/>
              <w:right w:val="single" w:sz="4" w:space="0" w:color="auto"/>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200</w:t>
            </w:r>
          </w:p>
        </w:tc>
        <w:tc>
          <w:tcPr>
            <w:tcW w:w="767" w:type="pct"/>
            <w:tcBorders>
              <w:top w:val="nil"/>
              <w:left w:val="nil"/>
              <w:bottom w:val="single" w:sz="4" w:space="0" w:color="auto"/>
              <w:right w:val="nil"/>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734 279,20</w:t>
            </w:r>
          </w:p>
        </w:tc>
        <w:tc>
          <w:tcPr>
            <w:tcW w:w="698"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0,00</w:t>
            </w:r>
          </w:p>
        </w:tc>
        <w:tc>
          <w:tcPr>
            <w:tcW w:w="682" w:type="pct"/>
            <w:tcBorders>
              <w:top w:val="nil"/>
              <w:left w:val="single" w:sz="4" w:space="0" w:color="auto"/>
              <w:bottom w:val="single" w:sz="4" w:space="0" w:color="auto"/>
              <w:right w:val="single" w:sz="4" w:space="0" w:color="auto"/>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0,00</w:t>
            </w:r>
          </w:p>
        </w:tc>
      </w:tr>
      <w:tr w:rsidR="009C7162" w:rsidRPr="00B407D9" w:rsidTr="009C7162">
        <w:trPr>
          <w:trHeight w:val="70"/>
        </w:trPr>
        <w:tc>
          <w:tcPr>
            <w:tcW w:w="1382"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9C7162" w:rsidRPr="00B407D9" w:rsidRDefault="009C7162" w:rsidP="009C7162">
            <w:pPr>
              <w:spacing w:after="0" w:line="240" w:lineRule="auto"/>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284"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05</w:t>
            </w:r>
          </w:p>
        </w:tc>
        <w:tc>
          <w:tcPr>
            <w:tcW w:w="332"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03</w:t>
            </w:r>
          </w:p>
        </w:tc>
        <w:tc>
          <w:tcPr>
            <w:tcW w:w="575"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88.0.00.70240</w:t>
            </w:r>
          </w:p>
        </w:tc>
        <w:tc>
          <w:tcPr>
            <w:tcW w:w="280"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240</w:t>
            </w:r>
          </w:p>
        </w:tc>
        <w:tc>
          <w:tcPr>
            <w:tcW w:w="767"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734 279,20</w:t>
            </w:r>
          </w:p>
        </w:tc>
        <w:tc>
          <w:tcPr>
            <w:tcW w:w="698"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0,00</w:t>
            </w:r>
          </w:p>
        </w:tc>
        <w:tc>
          <w:tcPr>
            <w:tcW w:w="682"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0,00</w:t>
            </w:r>
          </w:p>
        </w:tc>
      </w:tr>
      <w:tr w:rsidR="009C7162" w:rsidRPr="00B407D9" w:rsidTr="009C7162">
        <w:trPr>
          <w:trHeight w:val="70"/>
        </w:trPr>
        <w:tc>
          <w:tcPr>
            <w:tcW w:w="1382" w:type="pct"/>
            <w:tcBorders>
              <w:top w:val="single" w:sz="4" w:space="0" w:color="auto"/>
              <w:left w:val="single" w:sz="4" w:space="0" w:color="auto"/>
              <w:bottom w:val="single" w:sz="4" w:space="0" w:color="auto"/>
              <w:right w:val="nil"/>
            </w:tcBorders>
            <w:shd w:val="clear" w:color="auto" w:fill="auto"/>
            <w:vAlign w:val="center"/>
            <w:hideMark/>
          </w:tcPr>
          <w:p w:rsidR="009C7162" w:rsidRPr="00B407D9" w:rsidRDefault="009C7162" w:rsidP="009C7162">
            <w:pPr>
              <w:spacing w:after="0" w:line="240" w:lineRule="auto"/>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Реализация проектов развития территорий муниципальных образований Новосибирской области, основанных на местных инициативах, в рамках государственной программы Новосибирской области "Управление финансами в Новосибирской области", в части софинансирования</w:t>
            </w:r>
          </w:p>
        </w:tc>
        <w:tc>
          <w:tcPr>
            <w:tcW w:w="284" w:type="pct"/>
            <w:tcBorders>
              <w:top w:val="single" w:sz="4" w:space="0" w:color="auto"/>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05</w:t>
            </w:r>
          </w:p>
        </w:tc>
        <w:tc>
          <w:tcPr>
            <w:tcW w:w="332" w:type="pct"/>
            <w:tcBorders>
              <w:top w:val="single" w:sz="4" w:space="0" w:color="auto"/>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03</w:t>
            </w:r>
          </w:p>
        </w:tc>
        <w:tc>
          <w:tcPr>
            <w:tcW w:w="575" w:type="pct"/>
            <w:tcBorders>
              <w:top w:val="single" w:sz="4" w:space="0" w:color="auto"/>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88.0.00.S0240</w:t>
            </w:r>
          </w:p>
        </w:tc>
        <w:tc>
          <w:tcPr>
            <w:tcW w:w="280"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 </w:t>
            </w:r>
          </w:p>
        </w:tc>
        <w:tc>
          <w:tcPr>
            <w:tcW w:w="767" w:type="pct"/>
            <w:tcBorders>
              <w:top w:val="single" w:sz="4" w:space="0" w:color="auto"/>
              <w:left w:val="nil"/>
              <w:bottom w:val="single" w:sz="4" w:space="0" w:color="auto"/>
              <w:right w:val="nil"/>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230 000,00</w:t>
            </w:r>
          </w:p>
        </w:tc>
        <w:tc>
          <w:tcPr>
            <w:tcW w:w="698" w:type="pct"/>
            <w:tcBorders>
              <w:top w:val="single" w:sz="4" w:space="0" w:color="auto"/>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0,00</w:t>
            </w:r>
          </w:p>
        </w:tc>
        <w:tc>
          <w:tcPr>
            <w:tcW w:w="682"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0,00</w:t>
            </w:r>
          </w:p>
        </w:tc>
      </w:tr>
      <w:tr w:rsidR="009C7162" w:rsidRPr="00B407D9" w:rsidTr="009C7162">
        <w:trPr>
          <w:trHeight w:val="630"/>
        </w:trPr>
        <w:tc>
          <w:tcPr>
            <w:tcW w:w="1382" w:type="pct"/>
            <w:tcBorders>
              <w:top w:val="nil"/>
              <w:left w:val="single" w:sz="4" w:space="0" w:color="auto"/>
              <w:bottom w:val="single" w:sz="4" w:space="0" w:color="auto"/>
              <w:right w:val="nil"/>
            </w:tcBorders>
            <w:shd w:val="clear" w:color="auto" w:fill="auto"/>
            <w:vAlign w:val="center"/>
            <w:hideMark/>
          </w:tcPr>
          <w:p w:rsidR="009C7162" w:rsidRPr="00B407D9" w:rsidRDefault="009C7162" w:rsidP="009C7162">
            <w:pPr>
              <w:spacing w:after="0" w:line="240" w:lineRule="auto"/>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284"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05</w:t>
            </w:r>
          </w:p>
        </w:tc>
        <w:tc>
          <w:tcPr>
            <w:tcW w:w="332"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03</w:t>
            </w:r>
          </w:p>
        </w:tc>
        <w:tc>
          <w:tcPr>
            <w:tcW w:w="575"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88.0.00.S0240</w:t>
            </w:r>
          </w:p>
        </w:tc>
        <w:tc>
          <w:tcPr>
            <w:tcW w:w="280" w:type="pct"/>
            <w:tcBorders>
              <w:top w:val="nil"/>
              <w:left w:val="single" w:sz="4" w:space="0" w:color="auto"/>
              <w:bottom w:val="single" w:sz="4" w:space="0" w:color="auto"/>
              <w:right w:val="single" w:sz="4" w:space="0" w:color="auto"/>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200</w:t>
            </w:r>
          </w:p>
        </w:tc>
        <w:tc>
          <w:tcPr>
            <w:tcW w:w="767" w:type="pct"/>
            <w:tcBorders>
              <w:top w:val="nil"/>
              <w:left w:val="nil"/>
              <w:bottom w:val="single" w:sz="4" w:space="0" w:color="auto"/>
              <w:right w:val="nil"/>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230 000,00</w:t>
            </w:r>
          </w:p>
        </w:tc>
        <w:tc>
          <w:tcPr>
            <w:tcW w:w="698"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0,00</w:t>
            </w:r>
          </w:p>
        </w:tc>
        <w:tc>
          <w:tcPr>
            <w:tcW w:w="682" w:type="pct"/>
            <w:tcBorders>
              <w:top w:val="nil"/>
              <w:left w:val="single" w:sz="4" w:space="0" w:color="auto"/>
              <w:bottom w:val="single" w:sz="4" w:space="0" w:color="auto"/>
              <w:right w:val="single" w:sz="4" w:space="0" w:color="auto"/>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0,00</w:t>
            </w:r>
          </w:p>
        </w:tc>
      </w:tr>
      <w:tr w:rsidR="009C7162" w:rsidRPr="00B407D9" w:rsidTr="009C7162">
        <w:trPr>
          <w:trHeight w:val="945"/>
        </w:trPr>
        <w:tc>
          <w:tcPr>
            <w:tcW w:w="1382" w:type="pct"/>
            <w:tcBorders>
              <w:top w:val="nil"/>
              <w:left w:val="single" w:sz="4" w:space="0" w:color="auto"/>
              <w:bottom w:val="single" w:sz="4" w:space="0" w:color="auto"/>
              <w:right w:val="nil"/>
            </w:tcBorders>
            <w:shd w:val="clear" w:color="auto" w:fill="auto"/>
            <w:vAlign w:val="center"/>
            <w:hideMark/>
          </w:tcPr>
          <w:p w:rsidR="009C7162" w:rsidRPr="00B407D9" w:rsidRDefault="009C7162" w:rsidP="009C7162">
            <w:pPr>
              <w:spacing w:after="0" w:line="240" w:lineRule="auto"/>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284"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05</w:t>
            </w:r>
          </w:p>
        </w:tc>
        <w:tc>
          <w:tcPr>
            <w:tcW w:w="332"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03</w:t>
            </w:r>
          </w:p>
        </w:tc>
        <w:tc>
          <w:tcPr>
            <w:tcW w:w="575"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88.0.00.S0240</w:t>
            </w:r>
          </w:p>
        </w:tc>
        <w:tc>
          <w:tcPr>
            <w:tcW w:w="280" w:type="pct"/>
            <w:tcBorders>
              <w:top w:val="nil"/>
              <w:left w:val="single" w:sz="4" w:space="0" w:color="auto"/>
              <w:bottom w:val="single" w:sz="4" w:space="0" w:color="auto"/>
              <w:right w:val="single" w:sz="4" w:space="0" w:color="auto"/>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240</w:t>
            </w:r>
          </w:p>
        </w:tc>
        <w:tc>
          <w:tcPr>
            <w:tcW w:w="767" w:type="pct"/>
            <w:tcBorders>
              <w:top w:val="nil"/>
              <w:left w:val="nil"/>
              <w:bottom w:val="single" w:sz="4" w:space="0" w:color="auto"/>
              <w:right w:val="nil"/>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230 000,00</w:t>
            </w:r>
          </w:p>
        </w:tc>
        <w:tc>
          <w:tcPr>
            <w:tcW w:w="698"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0,00</w:t>
            </w:r>
          </w:p>
        </w:tc>
        <w:tc>
          <w:tcPr>
            <w:tcW w:w="682" w:type="pct"/>
            <w:tcBorders>
              <w:top w:val="nil"/>
              <w:left w:val="single" w:sz="4" w:space="0" w:color="auto"/>
              <w:bottom w:val="single" w:sz="4" w:space="0" w:color="auto"/>
              <w:right w:val="single" w:sz="4" w:space="0" w:color="auto"/>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0,00</w:t>
            </w:r>
          </w:p>
        </w:tc>
      </w:tr>
      <w:tr w:rsidR="009C7162" w:rsidRPr="00B407D9" w:rsidTr="009C7162">
        <w:trPr>
          <w:trHeight w:val="630"/>
        </w:trPr>
        <w:tc>
          <w:tcPr>
            <w:tcW w:w="1382" w:type="pct"/>
            <w:tcBorders>
              <w:top w:val="nil"/>
              <w:left w:val="single" w:sz="4" w:space="0" w:color="auto"/>
              <w:bottom w:val="single" w:sz="4" w:space="0" w:color="auto"/>
              <w:right w:val="nil"/>
            </w:tcBorders>
            <w:shd w:val="clear" w:color="auto" w:fill="auto"/>
            <w:vAlign w:val="center"/>
            <w:hideMark/>
          </w:tcPr>
          <w:p w:rsidR="009C7162" w:rsidRPr="00B407D9" w:rsidRDefault="009C7162" w:rsidP="009C7162">
            <w:pPr>
              <w:spacing w:after="0" w:line="240" w:lineRule="auto"/>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Региональный проект "Формирование комфортной городской среды"</w:t>
            </w:r>
          </w:p>
        </w:tc>
        <w:tc>
          <w:tcPr>
            <w:tcW w:w="284"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05</w:t>
            </w:r>
          </w:p>
        </w:tc>
        <w:tc>
          <w:tcPr>
            <w:tcW w:w="332"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03</w:t>
            </w:r>
          </w:p>
        </w:tc>
        <w:tc>
          <w:tcPr>
            <w:tcW w:w="575"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88.0.F2.00000</w:t>
            </w:r>
          </w:p>
        </w:tc>
        <w:tc>
          <w:tcPr>
            <w:tcW w:w="280" w:type="pct"/>
            <w:tcBorders>
              <w:top w:val="nil"/>
              <w:left w:val="single" w:sz="4" w:space="0" w:color="auto"/>
              <w:bottom w:val="single" w:sz="4" w:space="0" w:color="auto"/>
              <w:right w:val="single" w:sz="4" w:space="0" w:color="auto"/>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 </w:t>
            </w:r>
          </w:p>
        </w:tc>
        <w:tc>
          <w:tcPr>
            <w:tcW w:w="767" w:type="pct"/>
            <w:tcBorders>
              <w:top w:val="nil"/>
              <w:left w:val="nil"/>
              <w:bottom w:val="single" w:sz="4" w:space="0" w:color="auto"/>
              <w:right w:val="nil"/>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1 837 120,33</w:t>
            </w:r>
          </w:p>
        </w:tc>
        <w:tc>
          <w:tcPr>
            <w:tcW w:w="698"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2 065 120,33</w:t>
            </w:r>
          </w:p>
        </w:tc>
        <w:tc>
          <w:tcPr>
            <w:tcW w:w="682" w:type="pct"/>
            <w:tcBorders>
              <w:top w:val="nil"/>
              <w:left w:val="single" w:sz="4" w:space="0" w:color="auto"/>
              <w:bottom w:val="single" w:sz="4" w:space="0" w:color="auto"/>
              <w:right w:val="single" w:sz="4" w:space="0" w:color="auto"/>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0,00</w:t>
            </w:r>
          </w:p>
        </w:tc>
      </w:tr>
      <w:tr w:rsidR="009C7162" w:rsidRPr="00B407D9" w:rsidTr="009C7162">
        <w:trPr>
          <w:trHeight w:val="2835"/>
        </w:trPr>
        <w:tc>
          <w:tcPr>
            <w:tcW w:w="1382" w:type="pct"/>
            <w:tcBorders>
              <w:top w:val="nil"/>
              <w:left w:val="single" w:sz="4" w:space="0" w:color="auto"/>
              <w:bottom w:val="single" w:sz="4" w:space="0" w:color="auto"/>
              <w:right w:val="nil"/>
            </w:tcBorders>
            <w:shd w:val="clear" w:color="auto" w:fill="auto"/>
            <w:vAlign w:val="center"/>
            <w:hideMark/>
          </w:tcPr>
          <w:p w:rsidR="009C7162" w:rsidRPr="00B407D9" w:rsidRDefault="009C7162" w:rsidP="009C7162">
            <w:pPr>
              <w:spacing w:after="0" w:line="240" w:lineRule="auto"/>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Реализация мероприятий по программ формирования современной городской среды подпрограммы "Благоустройство территорий населенных пунктов" государственной программы Новосибирской области "Жилищно-коммунальное хозяйство Новосибирской области" (Реализация программ формирования современной городской среды)</w:t>
            </w:r>
          </w:p>
        </w:tc>
        <w:tc>
          <w:tcPr>
            <w:tcW w:w="284"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05</w:t>
            </w:r>
          </w:p>
        </w:tc>
        <w:tc>
          <w:tcPr>
            <w:tcW w:w="332"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03</w:t>
            </w:r>
          </w:p>
        </w:tc>
        <w:tc>
          <w:tcPr>
            <w:tcW w:w="575"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88.0.F2.55550</w:t>
            </w:r>
          </w:p>
        </w:tc>
        <w:tc>
          <w:tcPr>
            <w:tcW w:w="280" w:type="pct"/>
            <w:tcBorders>
              <w:top w:val="nil"/>
              <w:left w:val="single" w:sz="4" w:space="0" w:color="auto"/>
              <w:bottom w:val="single" w:sz="4" w:space="0" w:color="auto"/>
              <w:right w:val="single" w:sz="4" w:space="0" w:color="auto"/>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 </w:t>
            </w:r>
          </w:p>
        </w:tc>
        <w:tc>
          <w:tcPr>
            <w:tcW w:w="767" w:type="pct"/>
            <w:tcBorders>
              <w:top w:val="nil"/>
              <w:left w:val="nil"/>
              <w:bottom w:val="single" w:sz="4" w:space="0" w:color="auto"/>
              <w:right w:val="nil"/>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1 837 120,33</w:t>
            </w:r>
          </w:p>
        </w:tc>
        <w:tc>
          <w:tcPr>
            <w:tcW w:w="698"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2 065 120,33</w:t>
            </w:r>
          </w:p>
        </w:tc>
        <w:tc>
          <w:tcPr>
            <w:tcW w:w="682" w:type="pct"/>
            <w:tcBorders>
              <w:top w:val="nil"/>
              <w:left w:val="single" w:sz="4" w:space="0" w:color="auto"/>
              <w:bottom w:val="single" w:sz="4" w:space="0" w:color="auto"/>
              <w:right w:val="single" w:sz="4" w:space="0" w:color="auto"/>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0,00</w:t>
            </w:r>
          </w:p>
        </w:tc>
      </w:tr>
      <w:tr w:rsidR="009C7162" w:rsidRPr="00B407D9" w:rsidTr="009C7162">
        <w:trPr>
          <w:trHeight w:val="630"/>
        </w:trPr>
        <w:tc>
          <w:tcPr>
            <w:tcW w:w="1382" w:type="pct"/>
            <w:tcBorders>
              <w:top w:val="nil"/>
              <w:left w:val="single" w:sz="4" w:space="0" w:color="auto"/>
              <w:bottom w:val="single" w:sz="4" w:space="0" w:color="auto"/>
              <w:right w:val="nil"/>
            </w:tcBorders>
            <w:shd w:val="clear" w:color="auto" w:fill="auto"/>
            <w:vAlign w:val="center"/>
            <w:hideMark/>
          </w:tcPr>
          <w:p w:rsidR="009C7162" w:rsidRPr="00B407D9" w:rsidRDefault="009C7162" w:rsidP="009C7162">
            <w:pPr>
              <w:spacing w:after="0" w:line="240" w:lineRule="auto"/>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284"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05</w:t>
            </w:r>
          </w:p>
        </w:tc>
        <w:tc>
          <w:tcPr>
            <w:tcW w:w="332"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03</w:t>
            </w:r>
          </w:p>
        </w:tc>
        <w:tc>
          <w:tcPr>
            <w:tcW w:w="575"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88.0.F2.55550</w:t>
            </w:r>
          </w:p>
        </w:tc>
        <w:tc>
          <w:tcPr>
            <w:tcW w:w="280" w:type="pct"/>
            <w:tcBorders>
              <w:top w:val="nil"/>
              <w:left w:val="single" w:sz="4" w:space="0" w:color="auto"/>
              <w:bottom w:val="single" w:sz="4" w:space="0" w:color="auto"/>
              <w:right w:val="single" w:sz="4" w:space="0" w:color="auto"/>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200</w:t>
            </w:r>
          </w:p>
        </w:tc>
        <w:tc>
          <w:tcPr>
            <w:tcW w:w="767" w:type="pct"/>
            <w:tcBorders>
              <w:top w:val="nil"/>
              <w:left w:val="nil"/>
              <w:bottom w:val="single" w:sz="4" w:space="0" w:color="auto"/>
              <w:right w:val="nil"/>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1 837 120,33</w:t>
            </w:r>
          </w:p>
        </w:tc>
        <w:tc>
          <w:tcPr>
            <w:tcW w:w="698"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2 065 120,33</w:t>
            </w:r>
          </w:p>
        </w:tc>
        <w:tc>
          <w:tcPr>
            <w:tcW w:w="682" w:type="pct"/>
            <w:tcBorders>
              <w:top w:val="nil"/>
              <w:left w:val="single" w:sz="4" w:space="0" w:color="auto"/>
              <w:bottom w:val="single" w:sz="4" w:space="0" w:color="auto"/>
              <w:right w:val="single" w:sz="4" w:space="0" w:color="auto"/>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0,00</w:t>
            </w:r>
          </w:p>
        </w:tc>
      </w:tr>
      <w:tr w:rsidR="009C7162" w:rsidRPr="00B407D9" w:rsidTr="009C7162">
        <w:trPr>
          <w:trHeight w:val="945"/>
        </w:trPr>
        <w:tc>
          <w:tcPr>
            <w:tcW w:w="1382" w:type="pct"/>
            <w:tcBorders>
              <w:top w:val="nil"/>
              <w:left w:val="single" w:sz="4" w:space="0" w:color="auto"/>
              <w:bottom w:val="single" w:sz="4" w:space="0" w:color="auto"/>
              <w:right w:val="nil"/>
            </w:tcBorders>
            <w:shd w:val="clear" w:color="auto" w:fill="auto"/>
            <w:vAlign w:val="center"/>
            <w:hideMark/>
          </w:tcPr>
          <w:p w:rsidR="009C7162" w:rsidRPr="00B407D9" w:rsidRDefault="009C7162" w:rsidP="009C7162">
            <w:pPr>
              <w:spacing w:after="0" w:line="240" w:lineRule="auto"/>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284"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05</w:t>
            </w:r>
          </w:p>
        </w:tc>
        <w:tc>
          <w:tcPr>
            <w:tcW w:w="332"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03</w:t>
            </w:r>
          </w:p>
        </w:tc>
        <w:tc>
          <w:tcPr>
            <w:tcW w:w="575"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88.0.F2.55550</w:t>
            </w:r>
          </w:p>
        </w:tc>
        <w:tc>
          <w:tcPr>
            <w:tcW w:w="280" w:type="pct"/>
            <w:tcBorders>
              <w:top w:val="nil"/>
              <w:left w:val="single" w:sz="4" w:space="0" w:color="auto"/>
              <w:bottom w:val="single" w:sz="4" w:space="0" w:color="auto"/>
              <w:right w:val="single" w:sz="4" w:space="0" w:color="auto"/>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240</w:t>
            </w:r>
          </w:p>
        </w:tc>
        <w:tc>
          <w:tcPr>
            <w:tcW w:w="767" w:type="pct"/>
            <w:tcBorders>
              <w:top w:val="nil"/>
              <w:left w:val="nil"/>
              <w:bottom w:val="single" w:sz="4" w:space="0" w:color="auto"/>
              <w:right w:val="nil"/>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1 837 120,33</w:t>
            </w:r>
          </w:p>
        </w:tc>
        <w:tc>
          <w:tcPr>
            <w:tcW w:w="698"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2 065 120,33</w:t>
            </w:r>
          </w:p>
        </w:tc>
        <w:tc>
          <w:tcPr>
            <w:tcW w:w="682" w:type="pct"/>
            <w:tcBorders>
              <w:top w:val="nil"/>
              <w:left w:val="single" w:sz="4" w:space="0" w:color="auto"/>
              <w:bottom w:val="single" w:sz="4" w:space="0" w:color="auto"/>
              <w:right w:val="single" w:sz="4" w:space="0" w:color="auto"/>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0,00</w:t>
            </w:r>
          </w:p>
        </w:tc>
      </w:tr>
      <w:tr w:rsidR="009C7162" w:rsidRPr="00B407D9" w:rsidTr="009C7162">
        <w:trPr>
          <w:trHeight w:val="70"/>
        </w:trPr>
        <w:tc>
          <w:tcPr>
            <w:tcW w:w="1382"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9C7162" w:rsidRPr="00B407D9" w:rsidRDefault="009C7162" w:rsidP="009C7162">
            <w:pPr>
              <w:spacing w:after="0" w:line="240" w:lineRule="auto"/>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КУЛЬТУРА, КИНЕМАТОГРАФИЯ</w:t>
            </w:r>
          </w:p>
        </w:tc>
        <w:tc>
          <w:tcPr>
            <w:tcW w:w="284"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08</w:t>
            </w:r>
          </w:p>
        </w:tc>
        <w:tc>
          <w:tcPr>
            <w:tcW w:w="332"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 </w:t>
            </w:r>
          </w:p>
        </w:tc>
        <w:tc>
          <w:tcPr>
            <w:tcW w:w="575"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 </w:t>
            </w:r>
          </w:p>
        </w:tc>
        <w:tc>
          <w:tcPr>
            <w:tcW w:w="280"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 </w:t>
            </w:r>
          </w:p>
        </w:tc>
        <w:tc>
          <w:tcPr>
            <w:tcW w:w="767"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1 103 227,00</w:t>
            </w:r>
          </w:p>
        </w:tc>
        <w:tc>
          <w:tcPr>
            <w:tcW w:w="698"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0,00</w:t>
            </w:r>
          </w:p>
        </w:tc>
        <w:tc>
          <w:tcPr>
            <w:tcW w:w="682"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0,00</w:t>
            </w:r>
          </w:p>
        </w:tc>
      </w:tr>
      <w:tr w:rsidR="009C7162" w:rsidRPr="00B407D9" w:rsidTr="009C7162">
        <w:trPr>
          <w:trHeight w:val="70"/>
        </w:trPr>
        <w:tc>
          <w:tcPr>
            <w:tcW w:w="1382" w:type="pct"/>
            <w:tcBorders>
              <w:top w:val="single" w:sz="4" w:space="0" w:color="auto"/>
              <w:left w:val="single" w:sz="4" w:space="0" w:color="auto"/>
              <w:bottom w:val="single" w:sz="4" w:space="0" w:color="auto"/>
              <w:right w:val="nil"/>
            </w:tcBorders>
            <w:shd w:val="clear" w:color="auto" w:fill="auto"/>
            <w:vAlign w:val="center"/>
            <w:hideMark/>
          </w:tcPr>
          <w:p w:rsidR="009C7162" w:rsidRPr="00B407D9" w:rsidRDefault="009C7162" w:rsidP="009C7162">
            <w:pPr>
              <w:spacing w:after="0" w:line="240" w:lineRule="auto"/>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Культура</w:t>
            </w:r>
          </w:p>
        </w:tc>
        <w:tc>
          <w:tcPr>
            <w:tcW w:w="284" w:type="pct"/>
            <w:tcBorders>
              <w:top w:val="single" w:sz="4" w:space="0" w:color="auto"/>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08</w:t>
            </w:r>
          </w:p>
        </w:tc>
        <w:tc>
          <w:tcPr>
            <w:tcW w:w="332" w:type="pct"/>
            <w:tcBorders>
              <w:top w:val="single" w:sz="4" w:space="0" w:color="auto"/>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01</w:t>
            </w:r>
          </w:p>
        </w:tc>
        <w:tc>
          <w:tcPr>
            <w:tcW w:w="575" w:type="pct"/>
            <w:tcBorders>
              <w:top w:val="single" w:sz="4" w:space="0" w:color="auto"/>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 </w:t>
            </w:r>
          </w:p>
        </w:tc>
        <w:tc>
          <w:tcPr>
            <w:tcW w:w="280"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 </w:t>
            </w:r>
          </w:p>
        </w:tc>
        <w:tc>
          <w:tcPr>
            <w:tcW w:w="767" w:type="pct"/>
            <w:tcBorders>
              <w:top w:val="single" w:sz="4" w:space="0" w:color="auto"/>
              <w:left w:val="nil"/>
              <w:bottom w:val="single" w:sz="4" w:space="0" w:color="auto"/>
              <w:right w:val="nil"/>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1 103 227,00</w:t>
            </w:r>
          </w:p>
        </w:tc>
        <w:tc>
          <w:tcPr>
            <w:tcW w:w="698" w:type="pct"/>
            <w:tcBorders>
              <w:top w:val="single" w:sz="4" w:space="0" w:color="auto"/>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0,00</w:t>
            </w:r>
          </w:p>
        </w:tc>
        <w:tc>
          <w:tcPr>
            <w:tcW w:w="682"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0,00</w:t>
            </w:r>
          </w:p>
        </w:tc>
      </w:tr>
      <w:tr w:rsidR="009C7162" w:rsidRPr="00B407D9" w:rsidTr="009C7162">
        <w:trPr>
          <w:trHeight w:val="630"/>
        </w:trPr>
        <w:tc>
          <w:tcPr>
            <w:tcW w:w="1382" w:type="pct"/>
            <w:tcBorders>
              <w:top w:val="nil"/>
              <w:left w:val="single" w:sz="4" w:space="0" w:color="auto"/>
              <w:bottom w:val="single" w:sz="4" w:space="0" w:color="auto"/>
              <w:right w:val="nil"/>
            </w:tcBorders>
            <w:shd w:val="clear" w:color="auto" w:fill="auto"/>
            <w:vAlign w:val="center"/>
            <w:hideMark/>
          </w:tcPr>
          <w:p w:rsidR="009C7162" w:rsidRPr="00B407D9" w:rsidRDefault="009C7162" w:rsidP="009C7162">
            <w:pPr>
              <w:spacing w:after="0" w:line="240" w:lineRule="auto"/>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Непрограммные направления бюджета поселения</w:t>
            </w:r>
          </w:p>
        </w:tc>
        <w:tc>
          <w:tcPr>
            <w:tcW w:w="284"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08</w:t>
            </w:r>
          </w:p>
        </w:tc>
        <w:tc>
          <w:tcPr>
            <w:tcW w:w="332"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01</w:t>
            </w:r>
          </w:p>
        </w:tc>
        <w:tc>
          <w:tcPr>
            <w:tcW w:w="575"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88.0.00.00000</w:t>
            </w:r>
          </w:p>
        </w:tc>
        <w:tc>
          <w:tcPr>
            <w:tcW w:w="280" w:type="pct"/>
            <w:tcBorders>
              <w:top w:val="nil"/>
              <w:left w:val="single" w:sz="4" w:space="0" w:color="auto"/>
              <w:bottom w:val="single" w:sz="4" w:space="0" w:color="auto"/>
              <w:right w:val="single" w:sz="4" w:space="0" w:color="auto"/>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 </w:t>
            </w:r>
          </w:p>
        </w:tc>
        <w:tc>
          <w:tcPr>
            <w:tcW w:w="767" w:type="pct"/>
            <w:tcBorders>
              <w:top w:val="nil"/>
              <w:left w:val="nil"/>
              <w:bottom w:val="single" w:sz="4" w:space="0" w:color="auto"/>
              <w:right w:val="nil"/>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1 103 227,00</w:t>
            </w:r>
          </w:p>
        </w:tc>
        <w:tc>
          <w:tcPr>
            <w:tcW w:w="698"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0,00</w:t>
            </w:r>
          </w:p>
        </w:tc>
        <w:tc>
          <w:tcPr>
            <w:tcW w:w="682" w:type="pct"/>
            <w:tcBorders>
              <w:top w:val="nil"/>
              <w:left w:val="single" w:sz="4" w:space="0" w:color="auto"/>
              <w:bottom w:val="single" w:sz="4" w:space="0" w:color="auto"/>
              <w:right w:val="single" w:sz="4" w:space="0" w:color="auto"/>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0,00</w:t>
            </w:r>
          </w:p>
        </w:tc>
      </w:tr>
      <w:tr w:rsidR="009C7162" w:rsidRPr="00B407D9" w:rsidTr="00B407D9">
        <w:trPr>
          <w:trHeight w:val="77"/>
        </w:trPr>
        <w:tc>
          <w:tcPr>
            <w:tcW w:w="1382" w:type="pct"/>
            <w:tcBorders>
              <w:top w:val="nil"/>
              <w:left w:val="single" w:sz="4" w:space="0" w:color="auto"/>
              <w:bottom w:val="single" w:sz="4" w:space="0" w:color="auto"/>
              <w:right w:val="nil"/>
            </w:tcBorders>
            <w:shd w:val="clear" w:color="auto" w:fill="auto"/>
            <w:vAlign w:val="center"/>
            <w:hideMark/>
          </w:tcPr>
          <w:p w:rsidR="009C7162" w:rsidRPr="00B407D9" w:rsidRDefault="009C7162" w:rsidP="009C7162">
            <w:pPr>
              <w:spacing w:after="0" w:line="240" w:lineRule="auto"/>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Мероприятия, направленные на осуществление полномочий по созданию досуга и обеспечению жителей поселения услугами организации культуры</w:t>
            </w:r>
          </w:p>
        </w:tc>
        <w:tc>
          <w:tcPr>
            <w:tcW w:w="284"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08</w:t>
            </w:r>
          </w:p>
        </w:tc>
        <w:tc>
          <w:tcPr>
            <w:tcW w:w="332"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01</w:t>
            </w:r>
          </w:p>
        </w:tc>
        <w:tc>
          <w:tcPr>
            <w:tcW w:w="575"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88.0.00.08011</w:t>
            </w:r>
          </w:p>
        </w:tc>
        <w:tc>
          <w:tcPr>
            <w:tcW w:w="280" w:type="pct"/>
            <w:tcBorders>
              <w:top w:val="nil"/>
              <w:left w:val="single" w:sz="4" w:space="0" w:color="auto"/>
              <w:bottom w:val="single" w:sz="4" w:space="0" w:color="auto"/>
              <w:right w:val="single" w:sz="4" w:space="0" w:color="auto"/>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 </w:t>
            </w:r>
          </w:p>
        </w:tc>
        <w:tc>
          <w:tcPr>
            <w:tcW w:w="767" w:type="pct"/>
            <w:tcBorders>
              <w:top w:val="nil"/>
              <w:left w:val="nil"/>
              <w:bottom w:val="single" w:sz="4" w:space="0" w:color="auto"/>
              <w:right w:val="nil"/>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1 103 227,00</w:t>
            </w:r>
          </w:p>
        </w:tc>
        <w:tc>
          <w:tcPr>
            <w:tcW w:w="698"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0,00</w:t>
            </w:r>
          </w:p>
        </w:tc>
        <w:tc>
          <w:tcPr>
            <w:tcW w:w="682" w:type="pct"/>
            <w:tcBorders>
              <w:top w:val="nil"/>
              <w:left w:val="single" w:sz="4" w:space="0" w:color="auto"/>
              <w:bottom w:val="single" w:sz="4" w:space="0" w:color="auto"/>
              <w:right w:val="single" w:sz="4" w:space="0" w:color="auto"/>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0,00</w:t>
            </w:r>
          </w:p>
        </w:tc>
      </w:tr>
      <w:tr w:rsidR="009C7162" w:rsidRPr="00B407D9" w:rsidTr="009C7162">
        <w:trPr>
          <w:trHeight w:val="315"/>
        </w:trPr>
        <w:tc>
          <w:tcPr>
            <w:tcW w:w="1382" w:type="pct"/>
            <w:tcBorders>
              <w:top w:val="nil"/>
              <w:left w:val="single" w:sz="4" w:space="0" w:color="auto"/>
              <w:bottom w:val="single" w:sz="4" w:space="0" w:color="auto"/>
              <w:right w:val="nil"/>
            </w:tcBorders>
            <w:shd w:val="clear" w:color="auto" w:fill="auto"/>
            <w:vAlign w:val="center"/>
            <w:hideMark/>
          </w:tcPr>
          <w:p w:rsidR="009C7162" w:rsidRPr="00B407D9" w:rsidRDefault="009C7162" w:rsidP="009C7162">
            <w:pPr>
              <w:spacing w:after="0" w:line="240" w:lineRule="auto"/>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Межбюджетные трансферты</w:t>
            </w:r>
          </w:p>
        </w:tc>
        <w:tc>
          <w:tcPr>
            <w:tcW w:w="284"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08</w:t>
            </w:r>
          </w:p>
        </w:tc>
        <w:tc>
          <w:tcPr>
            <w:tcW w:w="332"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01</w:t>
            </w:r>
          </w:p>
        </w:tc>
        <w:tc>
          <w:tcPr>
            <w:tcW w:w="575"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88.0.00.08011</w:t>
            </w:r>
          </w:p>
        </w:tc>
        <w:tc>
          <w:tcPr>
            <w:tcW w:w="280" w:type="pct"/>
            <w:tcBorders>
              <w:top w:val="nil"/>
              <w:left w:val="single" w:sz="4" w:space="0" w:color="auto"/>
              <w:bottom w:val="single" w:sz="4" w:space="0" w:color="auto"/>
              <w:right w:val="single" w:sz="4" w:space="0" w:color="auto"/>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500</w:t>
            </w:r>
          </w:p>
        </w:tc>
        <w:tc>
          <w:tcPr>
            <w:tcW w:w="767" w:type="pct"/>
            <w:tcBorders>
              <w:top w:val="nil"/>
              <w:left w:val="nil"/>
              <w:bottom w:val="single" w:sz="4" w:space="0" w:color="auto"/>
              <w:right w:val="nil"/>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1 103 227,00</w:t>
            </w:r>
          </w:p>
        </w:tc>
        <w:tc>
          <w:tcPr>
            <w:tcW w:w="698"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0,00</w:t>
            </w:r>
          </w:p>
        </w:tc>
        <w:tc>
          <w:tcPr>
            <w:tcW w:w="682" w:type="pct"/>
            <w:tcBorders>
              <w:top w:val="nil"/>
              <w:left w:val="single" w:sz="4" w:space="0" w:color="auto"/>
              <w:bottom w:val="single" w:sz="4" w:space="0" w:color="auto"/>
              <w:right w:val="single" w:sz="4" w:space="0" w:color="auto"/>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0,00</w:t>
            </w:r>
          </w:p>
        </w:tc>
      </w:tr>
      <w:tr w:rsidR="009C7162" w:rsidRPr="00B407D9" w:rsidTr="009C7162">
        <w:trPr>
          <w:trHeight w:val="315"/>
        </w:trPr>
        <w:tc>
          <w:tcPr>
            <w:tcW w:w="1382" w:type="pct"/>
            <w:tcBorders>
              <w:top w:val="nil"/>
              <w:left w:val="single" w:sz="4" w:space="0" w:color="auto"/>
              <w:bottom w:val="single" w:sz="4" w:space="0" w:color="auto"/>
              <w:right w:val="nil"/>
            </w:tcBorders>
            <w:shd w:val="clear" w:color="auto" w:fill="auto"/>
            <w:vAlign w:val="center"/>
            <w:hideMark/>
          </w:tcPr>
          <w:p w:rsidR="009C7162" w:rsidRPr="00B407D9" w:rsidRDefault="009C7162" w:rsidP="009C7162">
            <w:pPr>
              <w:spacing w:after="0" w:line="240" w:lineRule="auto"/>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Иные межбюджетные трансферты</w:t>
            </w:r>
          </w:p>
        </w:tc>
        <w:tc>
          <w:tcPr>
            <w:tcW w:w="284"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08</w:t>
            </w:r>
          </w:p>
        </w:tc>
        <w:tc>
          <w:tcPr>
            <w:tcW w:w="332"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01</w:t>
            </w:r>
          </w:p>
        </w:tc>
        <w:tc>
          <w:tcPr>
            <w:tcW w:w="575"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88.0.00.08011</w:t>
            </w:r>
          </w:p>
        </w:tc>
        <w:tc>
          <w:tcPr>
            <w:tcW w:w="280" w:type="pct"/>
            <w:tcBorders>
              <w:top w:val="nil"/>
              <w:left w:val="single" w:sz="4" w:space="0" w:color="auto"/>
              <w:bottom w:val="single" w:sz="4" w:space="0" w:color="auto"/>
              <w:right w:val="single" w:sz="4" w:space="0" w:color="auto"/>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540</w:t>
            </w:r>
          </w:p>
        </w:tc>
        <w:tc>
          <w:tcPr>
            <w:tcW w:w="767" w:type="pct"/>
            <w:tcBorders>
              <w:top w:val="nil"/>
              <w:left w:val="nil"/>
              <w:bottom w:val="single" w:sz="4" w:space="0" w:color="auto"/>
              <w:right w:val="nil"/>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1 103 227,00</w:t>
            </w:r>
          </w:p>
        </w:tc>
        <w:tc>
          <w:tcPr>
            <w:tcW w:w="698"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0,00</w:t>
            </w:r>
          </w:p>
        </w:tc>
        <w:tc>
          <w:tcPr>
            <w:tcW w:w="682" w:type="pct"/>
            <w:tcBorders>
              <w:top w:val="nil"/>
              <w:left w:val="single" w:sz="4" w:space="0" w:color="auto"/>
              <w:bottom w:val="single" w:sz="4" w:space="0" w:color="auto"/>
              <w:right w:val="single" w:sz="4" w:space="0" w:color="auto"/>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0,00</w:t>
            </w:r>
          </w:p>
        </w:tc>
      </w:tr>
      <w:tr w:rsidR="009C7162" w:rsidRPr="00B407D9" w:rsidTr="009C7162">
        <w:trPr>
          <w:trHeight w:val="315"/>
        </w:trPr>
        <w:tc>
          <w:tcPr>
            <w:tcW w:w="1382" w:type="pct"/>
            <w:tcBorders>
              <w:top w:val="nil"/>
              <w:left w:val="single" w:sz="4" w:space="0" w:color="auto"/>
              <w:bottom w:val="single" w:sz="4" w:space="0" w:color="auto"/>
              <w:right w:val="nil"/>
            </w:tcBorders>
            <w:shd w:val="clear" w:color="auto" w:fill="auto"/>
            <w:vAlign w:val="center"/>
            <w:hideMark/>
          </w:tcPr>
          <w:p w:rsidR="009C7162" w:rsidRPr="00B407D9" w:rsidRDefault="009C7162" w:rsidP="009C7162">
            <w:pPr>
              <w:spacing w:after="0" w:line="240" w:lineRule="auto"/>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СОЦИАЛЬНАЯ ПОЛИТИКА</w:t>
            </w:r>
          </w:p>
        </w:tc>
        <w:tc>
          <w:tcPr>
            <w:tcW w:w="284"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10</w:t>
            </w:r>
          </w:p>
        </w:tc>
        <w:tc>
          <w:tcPr>
            <w:tcW w:w="332"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 </w:t>
            </w:r>
          </w:p>
        </w:tc>
        <w:tc>
          <w:tcPr>
            <w:tcW w:w="575"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 </w:t>
            </w:r>
          </w:p>
        </w:tc>
        <w:tc>
          <w:tcPr>
            <w:tcW w:w="280" w:type="pct"/>
            <w:tcBorders>
              <w:top w:val="nil"/>
              <w:left w:val="single" w:sz="4" w:space="0" w:color="auto"/>
              <w:bottom w:val="single" w:sz="4" w:space="0" w:color="auto"/>
              <w:right w:val="single" w:sz="4" w:space="0" w:color="auto"/>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 </w:t>
            </w:r>
          </w:p>
        </w:tc>
        <w:tc>
          <w:tcPr>
            <w:tcW w:w="767" w:type="pct"/>
            <w:tcBorders>
              <w:top w:val="nil"/>
              <w:left w:val="nil"/>
              <w:bottom w:val="single" w:sz="4" w:space="0" w:color="auto"/>
              <w:right w:val="nil"/>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216 622,32</w:t>
            </w:r>
          </w:p>
        </w:tc>
        <w:tc>
          <w:tcPr>
            <w:tcW w:w="698"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216 622,32</w:t>
            </w:r>
          </w:p>
        </w:tc>
        <w:tc>
          <w:tcPr>
            <w:tcW w:w="682" w:type="pct"/>
            <w:tcBorders>
              <w:top w:val="nil"/>
              <w:left w:val="single" w:sz="4" w:space="0" w:color="auto"/>
              <w:bottom w:val="single" w:sz="4" w:space="0" w:color="auto"/>
              <w:right w:val="single" w:sz="4" w:space="0" w:color="auto"/>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216 622,32</w:t>
            </w:r>
          </w:p>
        </w:tc>
      </w:tr>
      <w:tr w:rsidR="009C7162" w:rsidRPr="00B407D9" w:rsidTr="009C7162">
        <w:trPr>
          <w:trHeight w:val="315"/>
        </w:trPr>
        <w:tc>
          <w:tcPr>
            <w:tcW w:w="1382" w:type="pct"/>
            <w:tcBorders>
              <w:top w:val="nil"/>
              <w:left w:val="single" w:sz="4" w:space="0" w:color="auto"/>
              <w:bottom w:val="single" w:sz="4" w:space="0" w:color="auto"/>
              <w:right w:val="nil"/>
            </w:tcBorders>
            <w:shd w:val="clear" w:color="auto" w:fill="auto"/>
            <w:vAlign w:val="center"/>
            <w:hideMark/>
          </w:tcPr>
          <w:p w:rsidR="009C7162" w:rsidRPr="00B407D9" w:rsidRDefault="009C7162" w:rsidP="009C7162">
            <w:pPr>
              <w:spacing w:after="0" w:line="240" w:lineRule="auto"/>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Пенсионное обеспечение</w:t>
            </w:r>
          </w:p>
        </w:tc>
        <w:tc>
          <w:tcPr>
            <w:tcW w:w="284"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10</w:t>
            </w:r>
          </w:p>
        </w:tc>
        <w:tc>
          <w:tcPr>
            <w:tcW w:w="332"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01</w:t>
            </w:r>
          </w:p>
        </w:tc>
        <w:tc>
          <w:tcPr>
            <w:tcW w:w="575"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 </w:t>
            </w:r>
          </w:p>
        </w:tc>
        <w:tc>
          <w:tcPr>
            <w:tcW w:w="280" w:type="pct"/>
            <w:tcBorders>
              <w:top w:val="nil"/>
              <w:left w:val="single" w:sz="4" w:space="0" w:color="auto"/>
              <w:bottom w:val="single" w:sz="4" w:space="0" w:color="auto"/>
              <w:right w:val="single" w:sz="4" w:space="0" w:color="auto"/>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 </w:t>
            </w:r>
          </w:p>
        </w:tc>
        <w:tc>
          <w:tcPr>
            <w:tcW w:w="767" w:type="pct"/>
            <w:tcBorders>
              <w:top w:val="nil"/>
              <w:left w:val="nil"/>
              <w:bottom w:val="single" w:sz="4" w:space="0" w:color="auto"/>
              <w:right w:val="nil"/>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216 622,32</w:t>
            </w:r>
          </w:p>
        </w:tc>
        <w:tc>
          <w:tcPr>
            <w:tcW w:w="698"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216 622,32</w:t>
            </w:r>
          </w:p>
        </w:tc>
        <w:tc>
          <w:tcPr>
            <w:tcW w:w="682" w:type="pct"/>
            <w:tcBorders>
              <w:top w:val="nil"/>
              <w:left w:val="single" w:sz="4" w:space="0" w:color="auto"/>
              <w:bottom w:val="single" w:sz="4" w:space="0" w:color="auto"/>
              <w:right w:val="single" w:sz="4" w:space="0" w:color="auto"/>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216 622,32</w:t>
            </w:r>
          </w:p>
        </w:tc>
      </w:tr>
      <w:tr w:rsidR="009C7162" w:rsidRPr="00B407D9" w:rsidTr="009C7162">
        <w:trPr>
          <w:trHeight w:val="630"/>
        </w:trPr>
        <w:tc>
          <w:tcPr>
            <w:tcW w:w="1382" w:type="pct"/>
            <w:tcBorders>
              <w:top w:val="nil"/>
              <w:left w:val="single" w:sz="4" w:space="0" w:color="auto"/>
              <w:bottom w:val="single" w:sz="4" w:space="0" w:color="auto"/>
              <w:right w:val="nil"/>
            </w:tcBorders>
            <w:shd w:val="clear" w:color="auto" w:fill="auto"/>
            <w:vAlign w:val="center"/>
            <w:hideMark/>
          </w:tcPr>
          <w:p w:rsidR="009C7162" w:rsidRPr="00B407D9" w:rsidRDefault="009C7162" w:rsidP="009C7162">
            <w:pPr>
              <w:spacing w:after="0" w:line="240" w:lineRule="auto"/>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Непрограммные направления бюджета поселения</w:t>
            </w:r>
          </w:p>
        </w:tc>
        <w:tc>
          <w:tcPr>
            <w:tcW w:w="284"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10</w:t>
            </w:r>
          </w:p>
        </w:tc>
        <w:tc>
          <w:tcPr>
            <w:tcW w:w="332"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01</w:t>
            </w:r>
          </w:p>
        </w:tc>
        <w:tc>
          <w:tcPr>
            <w:tcW w:w="575"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88.0.00.00000</w:t>
            </w:r>
          </w:p>
        </w:tc>
        <w:tc>
          <w:tcPr>
            <w:tcW w:w="280" w:type="pct"/>
            <w:tcBorders>
              <w:top w:val="nil"/>
              <w:left w:val="single" w:sz="4" w:space="0" w:color="auto"/>
              <w:bottom w:val="single" w:sz="4" w:space="0" w:color="auto"/>
              <w:right w:val="single" w:sz="4" w:space="0" w:color="auto"/>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 </w:t>
            </w:r>
          </w:p>
        </w:tc>
        <w:tc>
          <w:tcPr>
            <w:tcW w:w="767" w:type="pct"/>
            <w:tcBorders>
              <w:top w:val="nil"/>
              <w:left w:val="nil"/>
              <w:bottom w:val="single" w:sz="4" w:space="0" w:color="auto"/>
              <w:right w:val="nil"/>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216 622,32</w:t>
            </w:r>
          </w:p>
        </w:tc>
        <w:tc>
          <w:tcPr>
            <w:tcW w:w="698"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216 622,32</w:t>
            </w:r>
          </w:p>
        </w:tc>
        <w:tc>
          <w:tcPr>
            <w:tcW w:w="682" w:type="pct"/>
            <w:tcBorders>
              <w:top w:val="nil"/>
              <w:left w:val="single" w:sz="4" w:space="0" w:color="auto"/>
              <w:bottom w:val="single" w:sz="4" w:space="0" w:color="auto"/>
              <w:right w:val="single" w:sz="4" w:space="0" w:color="auto"/>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216 622,32</w:t>
            </w:r>
          </w:p>
        </w:tc>
      </w:tr>
      <w:tr w:rsidR="009C7162" w:rsidRPr="00B407D9" w:rsidTr="009C7162">
        <w:trPr>
          <w:trHeight w:val="630"/>
        </w:trPr>
        <w:tc>
          <w:tcPr>
            <w:tcW w:w="1382" w:type="pct"/>
            <w:tcBorders>
              <w:top w:val="nil"/>
              <w:left w:val="single" w:sz="4" w:space="0" w:color="auto"/>
              <w:bottom w:val="single" w:sz="4" w:space="0" w:color="auto"/>
              <w:right w:val="nil"/>
            </w:tcBorders>
            <w:shd w:val="clear" w:color="auto" w:fill="auto"/>
            <w:vAlign w:val="center"/>
            <w:hideMark/>
          </w:tcPr>
          <w:p w:rsidR="009C7162" w:rsidRPr="00B407D9" w:rsidRDefault="009C7162" w:rsidP="009C7162">
            <w:pPr>
              <w:spacing w:after="0" w:line="240" w:lineRule="auto"/>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Доплаты к пенсиям муниципальных служащих</w:t>
            </w:r>
          </w:p>
        </w:tc>
        <w:tc>
          <w:tcPr>
            <w:tcW w:w="284"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10</w:t>
            </w:r>
          </w:p>
        </w:tc>
        <w:tc>
          <w:tcPr>
            <w:tcW w:w="332"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01</w:t>
            </w:r>
          </w:p>
        </w:tc>
        <w:tc>
          <w:tcPr>
            <w:tcW w:w="575"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88.0.00.10011</w:t>
            </w:r>
          </w:p>
        </w:tc>
        <w:tc>
          <w:tcPr>
            <w:tcW w:w="280" w:type="pct"/>
            <w:tcBorders>
              <w:top w:val="nil"/>
              <w:left w:val="single" w:sz="4" w:space="0" w:color="auto"/>
              <w:bottom w:val="single" w:sz="4" w:space="0" w:color="auto"/>
              <w:right w:val="single" w:sz="4" w:space="0" w:color="auto"/>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 </w:t>
            </w:r>
          </w:p>
        </w:tc>
        <w:tc>
          <w:tcPr>
            <w:tcW w:w="767" w:type="pct"/>
            <w:tcBorders>
              <w:top w:val="nil"/>
              <w:left w:val="nil"/>
              <w:bottom w:val="single" w:sz="4" w:space="0" w:color="auto"/>
              <w:right w:val="nil"/>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216 622,32</w:t>
            </w:r>
          </w:p>
        </w:tc>
        <w:tc>
          <w:tcPr>
            <w:tcW w:w="698"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216 622,32</w:t>
            </w:r>
          </w:p>
        </w:tc>
        <w:tc>
          <w:tcPr>
            <w:tcW w:w="682" w:type="pct"/>
            <w:tcBorders>
              <w:top w:val="nil"/>
              <w:left w:val="single" w:sz="4" w:space="0" w:color="auto"/>
              <w:bottom w:val="single" w:sz="4" w:space="0" w:color="auto"/>
              <w:right w:val="single" w:sz="4" w:space="0" w:color="auto"/>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216 622,32</w:t>
            </w:r>
          </w:p>
        </w:tc>
      </w:tr>
      <w:tr w:rsidR="009C7162" w:rsidRPr="00B407D9" w:rsidTr="009C7162">
        <w:trPr>
          <w:trHeight w:val="630"/>
        </w:trPr>
        <w:tc>
          <w:tcPr>
            <w:tcW w:w="1382" w:type="pct"/>
            <w:tcBorders>
              <w:top w:val="nil"/>
              <w:left w:val="single" w:sz="4" w:space="0" w:color="auto"/>
              <w:bottom w:val="single" w:sz="4" w:space="0" w:color="auto"/>
              <w:right w:val="nil"/>
            </w:tcBorders>
            <w:shd w:val="clear" w:color="auto" w:fill="auto"/>
            <w:vAlign w:val="center"/>
            <w:hideMark/>
          </w:tcPr>
          <w:p w:rsidR="009C7162" w:rsidRPr="00B407D9" w:rsidRDefault="009C7162" w:rsidP="009C7162">
            <w:pPr>
              <w:spacing w:after="0" w:line="240" w:lineRule="auto"/>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Социальное обеспечение и иные выплаты населению</w:t>
            </w:r>
          </w:p>
        </w:tc>
        <w:tc>
          <w:tcPr>
            <w:tcW w:w="284"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10</w:t>
            </w:r>
          </w:p>
        </w:tc>
        <w:tc>
          <w:tcPr>
            <w:tcW w:w="332"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01</w:t>
            </w:r>
          </w:p>
        </w:tc>
        <w:tc>
          <w:tcPr>
            <w:tcW w:w="575"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88.0.00.10011</w:t>
            </w:r>
          </w:p>
        </w:tc>
        <w:tc>
          <w:tcPr>
            <w:tcW w:w="280" w:type="pct"/>
            <w:tcBorders>
              <w:top w:val="nil"/>
              <w:left w:val="single" w:sz="4" w:space="0" w:color="auto"/>
              <w:bottom w:val="single" w:sz="4" w:space="0" w:color="auto"/>
              <w:right w:val="single" w:sz="4" w:space="0" w:color="auto"/>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300</w:t>
            </w:r>
          </w:p>
        </w:tc>
        <w:tc>
          <w:tcPr>
            <w:tcW w:w="767" w:type="pct"/>
            <w:tcBorders>
              <w:top w:val="nil"/>
              <w:left w:val="nil"/>
              <w:bottom w:val="single" w:sz="4" w:space="0" w:color="auto"/>
              <w:right w:val="nil"/>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216 622,32</w:t>
            </w:r>
          </w:p>
        </w:tc>
        <w:tc>
          <w:tcPr>
            <w:tcW w:w="698"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216 622,32</w:t>
            </w:r>
          </w:p>
        </w:tc>
        <w:tc>
          <w:tcPr>
            <w:tcW w:w="682" w:type="pct"/>
            <w:tcBorders>
              <w:top w:val="nil"/>
              <w:left w:val="single" w:sz="4" w:space="0" w:color="auto"/>
              <w:bottom w:val="single" w:sz="4" w:space="0" w:color="auto"/>
              <w:right w:val="single" w:sz="4" w:space="0" w:color="auto"/>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216 622,32</w:t>
            </w:r>
          </w:p>
        </w:tc>
      </w:tr>
      <w:tr w:rsidR="009C7162" w:rsidRPr="00B407D9" w:rsidTr="009C7162">
        <w:trPr>
          <w:trHeight w:val="630"/>
        </w:trPr>
        <w:tc>
          <w:tcPr>
            <w:tcW w:w="1382" w:type="pct"/>
            <w:tcBorders>
              <w:top w:val="nil"/>
              <w:left w:val="single" w:sz="4" w:space="0" w:color="auto"/>
              <w:bottom w:val="single" w:sz="4" w:space="0" w:color="auto"/>
              <w:right w:val="nil"/>
            </w:tcBorders>
            <w:shd w:val="clear" w:color="auto" w:fill="auto"/>
            <w:vAlign w:val="center"/>
            <w:hideMark/>
          </w:tcPr>
          <w:p w:rsidR="009C7162" w:rsidRPr="00B407D9" w:rsidRDefault="009C7162" w:rsidP="009C7162">
            <w:pPr>
              <w:spacing w:after="0" w:line="240" w:lineRule="auto"/>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Публичные нормативные социальные выплаты гражданам</w:t>
            </w:r>
          </w:p>
        </w:tc>
        <w:tc>
          <w:tcPr>
            <w:tcW w:w="284"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10</w:t>
            </w:r>
          </w:p>
        </w:tc>
        <w:tc>
          <w:tcPr>
            <w:tcW w:w="332"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01</w:t>
            </w:r>
          </w:p>
        </w:tc>
        <w:tc>
          <w:tcPr>
            <w:tcW w:w="575"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88.0.00.10011</w:t>
            </w:r>
          </w:p>
        </w:tc>
        <w:tc>
          <w:tcPr>
            <w:tcW w:w="280" w:type="pct"/>
            <w:tcBorders>
              <w:top w:val="nil"/>
              <w:left w:val="single" w:sz="4" w:space="0" w:color="auto"/>
              <w:bottom w:val="single" w:sz="4" w:space="0" w:color="auto"/>
              <w:right w:val="single" w:sz="4" w:space="0" w:color="auto"/>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310</w:t>
            </w:r>
          </w:p>
        </w:tc>
        <w:tc>
          <w:tcPr>
            <w:tcW w:w="767" w:type="pct"/>
            <w:tcBorders>
              <w:top w:val="nil"/>
              <w:left w:val="nil"/>
              <w:bottom w:val="single" w:sz="4" w:space="0" w:color="auto"/>
              <w:right w:val="nil"/>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216 622,32</w:t>
            </w:r>
          </w:p>
        </w:tc>
        <w:tc>
          <w:tcPr>
            <w:tcW w:w="698"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216 622,32</w:t>
            </w:r>
          </w:p>
        </w:tc>
        <w:tc>
          <w:tcPr>
            <w:tcW w:w="682" w:type="pct"/>
            <w:tcBorders>
              <w:top w:val="nil"/>
              <w:left w:val="single" w:sz="4" w:space="0" w:color="auto"/>
              <w:bottom w:val="single" w:sz="4" w:space="0" w:color="auto"/>
              <w:right w:val="single" w:sz="4" w:space="0" w:color="auto"/>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216 622,32</w:t>
            </w:r>
          </w:p>
        </w:tc>
      </w:tr>
      <w:tr w:rsidR="009C7162" w:rsidRPr="00B407D9" w:rsidTr="009C7162">
        <w:trPr>
          <w:trHeight w:val="315"/>
        </w:trPr>
        <w:tc>
          <w:tcPr>
            <w:tcW w:w="1382" w:type="pct"/>
            <w:tcBorders>
              <w:top w:val="nil"/>
              <w:left w:val="single" w:sz="4" w:space="0" w:color="auto"/>
              <w:bottom w:val="single" w:sz="4" w:space="0" w:color="auto"/>
              <w:right w:val="nil"/>
            </w:tcBorders>
            <w:shd w:val="clear" w:color="auto" w:fill="auto"/>
            <w:vAlign w:val="center"/>
            <w:hideMark/>
          </w:tcPr>
          <w:p w:rsidR="009C7162" w:rsidRPr="00B407D9" w:rsidRDefault="009C7162" w:rsidP="009C7162">
            <w:pPr>
              <w:spacing w:after="0" w:line="240" w:lineRule="auto"/>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ФИЗИЧЕСКАЯ КУЛЬТУРА И СПОРТ</w:t>
            </w:r>
          </w:p>
        </w:tc>
        <w:tc>
          <w:tcPr>
            <w:tcW w:w="284"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11</w:t>
            </w:r>
          </w:p>
        </w:tc>
        <w:tc>
          <w:tcPr>
            <w:tcW w:w="332"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 </w:t>
            </w:r>
          </w:p>
        </w:tc>
        <w:tc>
          <w:tcPr>
            <w:tcW w:w="575"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 </w:t>
            </w:r>
          </w:p>
        </w:tc>
        <w:tc>
          <w:tcPr>
            <w:tcW w:w="280" w:type="pct"/>
            <w:tcBorders>
              <w:top w:val="nil"/>
              <w:left w:val="single" w:sz="4" w:space="0" w:color="auto"/>
              <w:bottom w:val="single" w:sz="4" w:space="0" w:color="auto"/>
              <w:right w:val="single" w:sz="4" w:space="0" w:color="auto"/>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 </w:t>
            </w:r>
          </w:p>
        </w:tc>
        <w:tc>
          <w:tcPr>
            <w:tcW w:w="767" w:type="pct"/>
            <w:tcBorders>
              <w:top w:val="nil"/>
              <w:left w:val="nil"/>
              <w:bottom w:val="single" w:sz="4" w:space="0" w:color="auto"/>
              <w:right w:val="nil"/>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50 000,00</w:t>
            </w:r>
          </w:p>
        </w:tc>
        <w:tc>
          <w:tcPr>
            <w:tcW w:w="698"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0,00</w:t>
            </w:r>
          </w:p>
        </w:tc>
        <w:tc>
          <w:tcPr>
            <w:tcW w:w="682" w:type="pct"/>
            <w:tcBorders>
              <w:top w:val="nil"/>
              <w:left w:val="single" w:sz="4" w:space="0" w:color="auto"/>
              <w:bottom w:val="single" w:sz="4" w:space="0" w:color="auto"/>
              <w:right w:val="single" w:sz="4" w:space="0" w:color="auto"/>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0,00</w:t>
            </w:r>
          </w:p>
        </w:tc>
      </w:tr>
      <w:tr w:rsidR="009C7162" w:rsidRPr="00B407D9" w:rsidTr="009C7162">
        <w:trPr>
          <w:trHeight w:val="315"/>
        </w:trPr>
        <w:tc>
          <w:tcPr>
            <w:tcW w:w="1382" w:type="pct"/>
            <w:tcBorders>
              <w:top w:val="nil"/>
              <w:left w:val="single" w:sz="4" w:space="0" w:color="auto"/>
              <w:bottom w:val="single" w:sz="4" w:space="0" w:color="auto"/>
              <w:right w:val="nil"/>
            </w:tcBorders>
            <w:shd w:val="clear" w:color="auto" w:fill="auto"/>
            <w:vAlign w:val="center"/>
            <w:hideMark/>
          </w:tcPr>
          <w:p w:rsidR="009C7162" w:rsidRPr="00B407D9" w:rsidRDefault="009C7162" w:rsidP="009C7162">
            <w:pPr>
              <w:spacing w:after="0" w:line="240" w:lineRule="auto"/>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Массовый спорт</w:t>
            </w:r>
          </w:p>
        </w:tc>
        <w:tc>
          <w:tcPr>
            <w:tcW w:w="284"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11</w:t>
            </w:r>
          </w:p>
        </w:tc>
        <w:tc>
          <w:tcPr>
            <w:tcW w:w="332"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02</w:t>
            </w:r>
          </w:p>
        </w:tc>
        <w:tc>
          <w:tcPr>
            <w:tcW w:w="575"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 </w:t>
            </w:r>
          </w:p>
        </w:tc>
        <w:tc>
          <w:tcPr>
            <w:tcW w:w="280" w:type="pct"/>
            <w:tcBorders>
              <w:top w:val="nil"/>
              <w:left w:val="single" w:sz="4" w:space="0" w:color="auto"/>
              <w:bottom w:val="single" w:sz="4" w:space="0" w:color="auto"/>
              <w:right w:val="single" w:sz="4" w:space="0" w:color="auto"/>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 </w:t>
            </w:r>
          </w:p>
        </w:tc>
        <w:tc>
          <w:tcPr>
            <w:tcW w:w="767" w:type="pct"/>
            <w:tcBorders>
              <w:top w:val="nil"/>
              <w:left w:val="nil"/>
              <w:bottom w:val="single" w:sz="4" w:space="0" w:color="auto"/>
              <w:right w:val="nil"/>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50 000,00</w:t>
            </w:r>
          </w:p>
        </w:tc>
        <w:tc>
          <w:tcPr>
            <w:tcW w:w="698"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0,00</w:t>
            </w:r>
          </w:p>
        </w:tc>
        <w:tc>
          <w:tcPr>
            <w:tcW w:w="682" w:type="pct"/>
            <w:tcBorders>
              <w:top w:val="nil"/>
              <w:left w:val="single" w:sz="4" w:space="0" w:color="auto"/>
              <w:bottom w:val="single" w:sz="4" w:space="0" w:color="auto"/>
              <w:right w:val="single" w:sz="4" w:space="0" w:color="auto"/>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0,00</w:t>
            </w:r>
          </w:p>
        </w:tc>
      </w:tr>
      <w:tr w:rsidR="009C7162" w:rsidRPr="00B407D9" w:rsidTr="009C7162">
        <w:trPr>
          <w:trHeight w:val="630"/>
        </w:trPr>
        <w:tc>
          <w:tcPr>
            <w:tcW w:w="1382" w:type="pct"/>
            <w:tcBorders>
              <w:top w:val="nil"/>
              <w:left w:val="single" w:sz="4" w:space="0" w:color="auto"/>
              <w:bottom w:val="single" w:sz="4" w:space="0" w:color="auto"/>
              <w:right w:val="nil"/>
            </w:tcBorders>
            <w:shd w:val="clear" w:color="auto" w:fill="auto"/>
            <w:vAlign w:val="center"/>
            <w:hideMark/>
          </w:tcPr>
          <w:p w:rsidR="009C7162" w:rsidRPr="00B407D9" w:rsidRDefault="009C7162" w:rsidP="009C7162">
            <w:pPr>
              <w:spacing w:after="0" w:line="240" w:lineRule="auto"/>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Непрограммные направления бюджета поселения</w:t>
            </w:r>
          </w:p>
        </w:tc>
        <w:tc>
          <w:tcPr>
            <w:tcW w:w="284"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11</w:t>
            </w:r>
          </w:p>
        </w:tc>
        <w:tc>
          <w:tcPr>
            <w:tcW w:w="332"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02</w:t>
            </w:r>
          </w:p>
        </w:tc>
        <w:tc>
          <w:tcPr>
            <w:tcW w:w="575"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88.0.00.00000</w:t>
            </w:r>
          </w:p>
        </w:tc>
        <w:tc>
          <w:tcPr>
            <w:tcW w:w="280" w:type="pct"/>
            <w:tcBorders>
              <w:top w:val="nil"/>
              <w:left w:val="single" w:sz="4" w:space="0" w:color="auto"/>
              <w:bottom w:val="single" w:sz="4" w:space="0" w:color="auto"/>
              <w:right w:val="single" w:sz="4" w:space="0" w:color="auto"/>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 </w:t>
            </w:r>
          </w:p>
        </w:tc>
        <w:tc>
          <w:tcPr>
            <w:tcW w:w="767" w:type="pct"/>
            <w:tcBorders>
              <w:top w:val="nil"/>
              <w:left w:val="nil"/>
              <w:bottom w:val="single" w:sz="4" w:space="0" w:color="auto"/>
              <w:right w:val="nil"/>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50 000,00</w:t>
            </w:r>
          </w:p>
        </w:tc>
        <w:tc>
          <w:tcPr>
            <w:tcW w:w="698"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0,00</w:t>
            </w:r>
          </w:p>
        </w:tc>
        <w:tc>
          <w:tcPr>
            <w:tcW w:w="682" w:type="pct"/>
            <w:tcBorders>
              <w:top w:val="nil"/>
              <w:left w:val="single" w:sz="4" w:space="0" w:color="auto"/>
              <w:bottom w:val="single" w:sz="4" w:space="0" w:color="auto"/>
              <w:right w:val="single" w:sz="4" w:space="0" w:color="auto"/>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0,00</w:t>
            </w:r>
          </w:p>
        </w:tc>
      </w:tr>
      <w:tr w:rsidR="009C7162" w:rsidRPr="00B407D9" w:rsidTr="009C7162">
        <w:trPr>
          <w:trHeight w:val="2520"/>
        </w:trPr>
        <w:tc>
          <w:tcPr>
            <w:tcW w:w="1382" w:type="pct"/>
            <w:tcBorders>
              <w:top w:val="nil"/>
              <w:left w:val="single" w:sz="4" w:space="0" w:color="auto"/>
              <w:bottom w:val="single" w:sz="4" w:space="0" w:color="auto"/>
              <w:right w:val="nil"/>
            </w:tcBorders>
            <w:shd w:val="clear" w:color="auto" w:fill="auto"/>
            <w:vAlign w:val="center"/>
            <w:hideMark/>
          </w:tcPr>
          <w:p w:rsidR="009C7162" w:rsidRPr="00B407D9" w:rsidRDefault="009C7162" w:rsidP="009C7162">
            <w:pPr>
              <w:spacing w:after="0" w:line="240" w:lineRule="auto"/>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Мероприятия, направленные на осуществление полномочий по обеспечению условий для развития на территории поселения физической культуры, школьного спорта и массового спорта, организацию проведения официальных физкультурно-оздоровительных и спортивных мероприятий поселения</w:t>
            </w:r>
          </w:p>
        </w:tc>
        <w:tc>
          <w:tcPr>
            <w:tcW w:w="284"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11</w:t>
            </w:r>
          </w:p>
        </w:tc>
        <w:tc>
          <w:tcPr>
            <w:tcW w:w="332"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02</w:t>
            </w:r>
          </w:p>
        </w:tc>
        <w:tc>
          <w:tcPr>
            <w:tcW w:w="575"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88.0.00.11021</w:t>
            </w:r>
          </w:p>
        </w:tc>
        <w:tc>
          <w:tcPr>
            <w:tcW w:w="280" w:type="pct"/>
            <w:tcBorders>
              <w:top w:val="nil"/>
              <w:left w:val="single" w:sz="4" w:space="0" w:color="auto"/>
              <w:bottom w:val="single" w:sz="4" w:space="0" w:color="auto"/>
              <w:right w:val="single" w:sz="4" w:space="0" w:color="auto"/>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 </w:t>
            </w:r>
          </w:p>
        </w:tc>
        <w:tc>
          <w:tcPr>
            <w:tcW w:w="767" w:type="pct"/>
            <w:tcBorders>
              <w:top w:val="nil"/>
              <w:left w:val="nil"/>
              <w:bottom w:val="single" w:sz="4" w:space="0" w:color="auto"/>
              <w:right w:val="nil"/>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50 000,00</w:t>
            </w:r>
          </w:p>
        </w:tc>
        <w:tc>
          <w:tcPr>
            <w:tcW w:w="698"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0,00</w:t>
            </w:r>
          </w:p>
        </w:tc>
        <w:tc>
          <w:tcPr>
            <w:tcW w:w="682" w:type="pct"/>
            <w:tcBorders>
              <w:top w:val="nil"/>
              <w:left w:val="single" w:sz="4" w:space="0" w:color="auto"/>
              <w:bottom w:val="single" w:sz="4" w:space="0" w:color="auto"/>
              <w:right w:val="single" w:sz="4" w:space="0" w:color="auto"/>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0,00</w:t>
            </w:r>
          </w:p>
        </w:tc>
      </w:tr>
      <w:tr w:rsidR="009C7162" w:rsidRPr="00B407D9" w:rsidTr="009C7162">
        <w:trPr>
          <w:trHeight w:val="70"/>
        </w:trPr>
        <w:tc>
          <w:tcPr>
            <w:tcW w:w="1382"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9C7162" w:rsidRPr="00B407D9" w:rsidRDefault="009C7162" w:rsidP="009C7162">
            <w:pPr>
              <w:spacing w:after="0" w:line="240" w:lineRule="auto"/>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Межбюджетные трансферты</w:t>
            </w:r>
          </w:p>
        </w:tc>
        <w:tc>
          <w:tcPr>
            <w:tcW w:w="284"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11</w:t>
            </w:r>
          </w:p>
        </w:tc>
        <w:tc>
          <w:tcPr>
            <w:tcW w:w="332"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02</w:t>
            </w:r>
          </w:p>
        </w:tc>
        <w:tc>
          <w:tcPr>
            <w:tcW w:w="575"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88.0.00.11021</w:t>
            </w:r>
          </w:p>
        </w:tc>
        <w:tc>
          <w:tcPr>
            <w:tcW w:w="280"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500</w:t>
            </w:r>
          </w:p>
        </w:tc>
        <w:tc>
          <w:tcPr>
            <w:tcW w:w="767"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50 000,00</w:t>
            </w:r>
          </w:p>
        </w:tc>
        <w:tc>
          <w:tcPr>
            <w:tcW w:w="698"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0,00</w:t>
            </w:r>
          </w:p>
        </w:tc>
        <w:tc>
          <w:tcPr>
            <w:tcW w:w="682"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0,00</w:t>
            </w:r>
          </w:p>
        </w:tc>
      </w:tr>
      <w:tr w:rsidR="009C7162" w:rsidRPr="00B407D9" w:rsidTr="009C7162">
        <w:trPr>
          <w:trHeight w:val="315"/>
        </w:trPr>
        <w:tc>
          <w:tcPr>
            <w:tcW w:w="1382" w:type="pct"/>
            <w:tcBorders>
              <w:top w:val="single" w:sz="4" w:space="0" w:color="auto"/>
              <w:left w:val="single" w:sz="4" w:space="0" w:color="auto"/>
              <w:bottom w:val="single" w:sz="4" w:space="0" w:color="auto"/>
              <w:right w:val="nil"/>
            </w:tcBorders>
            <w:shd w:val="clear" w:color="auto" w:fill="auto"/>
            <w:vAlign w:val="center"/>
            <w:hideMark/>
          </w:tcPr>
          <w:p w:rsidR="009C7162" w:rsidRPr="00B407D9" w:rsidRDefault="009C7162" w:rsidP="009C7162">
            <w:pPr>
              <w:spacing w:after="0" w:line="240" w:lineRule="auto"/>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Иные межбюджетные трансферты</w:t>
            </w:r>
          </w:p>
        </w:tc>
        <w:tc>
          <w:tcPr>
            <w:tcW w:w="284" w:type="pct"/>
            <w:tcBorders>
              <w:top w:val="single" w:sz="4" w:space="0" w:color="auto"/>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11</w:t>
            </w:r>
          </w:p>
        </w:tc>
        <w:tc>
          <w:tcPr>
            <w:tcW w:w="332" w:type="pct"/>
            <w:tcBorders>
              <w:top w:val="single" w:sz="4" w:space="0" w:color="auto"/>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02</w:t>
            </w:r>
          </w:p>
        </w:tc>
        <w:tc>
          <w:tcPr>
            <w:tcW w:w="575" w:type="pct"/>
            <w:tcBorders>
              <w:top w:val="single" w:sz="4" w:space="0" w:color="auto"/>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88.0.00.11021</w:t>
            </w:r>
          </w:p>
        </w:tc>
        <w:tc>
          <w:tcPr>
            <w:tcW w:w="280"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540</w:t>
            </w:r>
          </w:p>
        </w:tc>
        <w:tc>
          <w:tcPr>
            <w:tcW w:w="767" w:type="pct"/>
            <w:tcBorders>
              <w:top w:val="single" w:sz="4" w:space="0" w:color="auto"/>
              <w:left w:val="nil"/>
              <w:bottom w:val="single" w:sz="4" w:space="0" w:color="auto"/>
              <w:right w:val="nil"/>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50 000,00</w:t>
            </w:r>
          </w:p>
        </w:tc>
        <w:tc>
          <w:tcPr>
            <w:tcW w:w="698" w:type="pct"/>
            <w:tcBorders>
              <w:top w:val="single" w:sz="4" w:space="0" w:color="auto"/>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0,00</w:t>
            </w:r>
          </w:p>
        </w:tc>
        <w:tc>
          <w:tcPr>
            <w:tcW w:w="682"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0,00</w:t>
            </w:r>
          </w:p>
        </w:tc>
      </w:tr>
      <w:tr w:rsidR="009C7162" w:rsidRPr="00B407D9" w:rsidTr="009C7162">
        <w:trPr>
          <w:trHeight w:val="70"/>
        </w:trPr>
        <w:tc>
          <w:tcPr>
            <w:tcW w:w="1382" w:type="pct"/>
            <w:tcBorders>
              <w:top w:val="nil"/>
              <w:left w:val="single" w:sz="4" w:space="0" w:color="auto"/>
              <w:bottom w:val="single" w:sz="4" w:space="0" w:color="auto"/>
              <w:right w:val="nil"/>
            </w:tcBorders>
            <w:shd w:val="clear" w:color="auto" w:fill="auto"/>
            <w:vAlign w:val="center"/>
            <w:hideMark/>
          </w:tcPr>
          <w:p w:rsidR="009C7162" w:rsidRPr="00B407D9" w:rsidRDefault="009C7162" w:rsidP="009C7162">
            <w:pPr>
              <w:spacing w:after="0" w:line="240" w:lineRule="auto"/>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Условно утвержденные расходы</w:t>
            </w:r>
          </w:p>
        </w:tc>
        <w:tc>
          <w:tcPr>
            <w:tcW w:w="284"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99</w:t>
            </w:r>
          </w:p>
        </w:tc>
        <w:tc>
          <w:tcPr>
            <w:tcW w:w="332"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 </w:t>
            </w:r>
          </w:p>
        </w:tc>
        <w:tc>
          <w:tcPr>
            <w:tcW w:w="575"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 </w:t>
            </w:r>
          </w:p>
        </w:tc>
        <w:tc>
          <w:tcPr>
            <w:tcW w:w="280" w:type="pct"/>
            <w:tcBorders>
              <w:top w:val="nil"/>
              <w:left w:val="single" w:sz="4" w:space="0" w:color="auto"/>
              <w:bottom w:val="single" w:sz="4" w:space="0" w:color="auto"/>
              <w:right w:val="single" w:sz="4" w:space="0" w:color="auto"/>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 </w:t>
            </w:r>
          </w:p>
        </w:tc>
        <w:tc>
          <w:tcPr>
            <w:tcW w:w="767" w:type="pct"/>
            <w:tcBorders>
              <w:top w:val="nil"/>
              <w:left w:val="nil"/>
              <w:bottom w:val="single" w:sz="4" w:space="0" w:color="auto"/>
              <w:right w:val="nil"/>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0,00</w:t>
            </w:r>
          </w:p>
        </w:tc>
        <w:tc>
          <w:tcPr>
            <w:tcW w:w="698"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175 448,00</w:t>
            </w:r>
          </w:p>
        </w:tc>
        <w:tc>
          <w:tcPr>
            <w:tcW w:w="682" w:type="pct"/>
            <w:tcBorders>
              <w:top w:val="nil"/>
              <w:left w:val="single" w:sz="4" w:space="0" w:color="auto"/>
              <w:bottom w:val="single" w:sz="4" w:space="0" w:color="auto"/>
              <w:right w:val="single" w:sz="4" w:space="0" w:color="auto"/>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367 174,00</w:t>
            </w:r>
          </w:p>
        </w:tc>
      </w:tr>
      <w:tr w:rsidR="009C7162" w:rsidRPr="00B407D9" w:rsidTr="009C7162">
        <w:trPr>
          <w:trHeight w:val="315"/>
        </w:trPr>
        <w:tc>
          <w:tcPr>
            <w:tcW w:w="1382" w:type="pct"/>
            <w:tcBorders>
              <w:top w:val="nil"/>
              <w:left w:val="single" w:sz="4" w:space="0" w:color="auto"/>
              <w:bottom w:val="single" w:sz="4" w:space="0" w:color="auto"/>
              <w:right w:val="nil"/>
            </w:tcBorders>
            <w:shd w:val="clear" w:color="auto" w:fill="auto"/>
            <w:vAlign w:val="center"/>
            <w:hideMark/>
          </w:tcPr>
          <w:p w:rsidR="009C7162" w:rsidRPr="00B407D9" w:rsidRDefault="009C7162" w:rsidP="009C7162">
            <w:pPr>
              <w:spacing w:after="0" w:line="240" w:lineRule="auto"/>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Условно утвержденные расходы</w:t>
            </w:r>
          </w:p>
        </w:tc>
        <w:tc>
          <w:tcPr>
            <w:tcW w:w="284"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99</w:t>
            </w:r>
          </w:p>
        </w:tc>
        <w:tc>
          <w:tcPr>
            <w:tcW w:w="332"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99</w:t>
            </w:r>
          </w:p>
        </w:tc>
        <w:tc>
          <w:tcPr>
            <w:tcW w:w="575"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 </w:t>
            </w:r>
          </w:p>
        </w:tc>
        <w:tc>
          <w:tcPr>
            <w:tcW w:w="280" w:type="pct"/>
            <w:tcBorders>
              <w:top w:val="nil"/>
              <w:left w:val="single" w:sz="4" w:space="0" w:color="auto"/>
              <w:bottom w:val="single" w:sz="4" w:space="0" w:color="auto"/>
              <w:right w:val="single" w:sz="4" w:space="0" w:color="auto"/>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 </w:t>
            </w:r>
          </w:p>
        </w:tc>
        <w:tc>
          <w:tcPr>
            <w:tcW w:w="767" w:type="pct"/>
            <w:tcBorders>
              <w:top w:val="nil"/>
              <w:left w:val="nil"/>
              <w:bottom w:val="single" w:sz="4" w:space="0" w:color="auto"/>
              <w:right w:val="nil"/>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0,00</w:t>
            </w:r>
          </w:p>
        </w:tc>
        <w:tc>
          <w:tcPr>
            <w:tcW w:w="698"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175 448,00</w:t>
            </w:r>
          </w:p>
        </w:tc>
        <w:tc>
          <w:tcPr>
            <w:tcW w:w="682" w:type="pct"/>
            <w:tcBorders>
              <w:top w:val="nil"/>
              <w:left w:val="single" w:sz="4" w:space="0" w:color="auto"/>
              <w:bottom w:val="single" w:sz="4" w:space="0" w:color="auto"/>
              <w:right w:val="single" w:sz="4" w:space="0" w:color="auto"/>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367 174,00</w:t>
            </w:r>
          </w:p>
        </w:tc>
      </w:tr>
      <w:tr w:rsidR="009C7162" w:rsidRPr="00B407D9" w:rsidTr="009C7162">
        <w:trPr>
          <w:trHeight w:val="630"/>
        </w:trPr>
        <w:tc>
          <w:tcPr>
            <w:tcW w:w="1382" w:type="pct"/>
            <w:tcBorders>
              <w:top w:val="nil"/>
              <w:left w:val="single" w:sz="4" w:space="0" w:color="auto"/>
              <w:bottom w:val="single" w:sz="4" w:space="0" w:color="auto"/>
              <w:right w:val="nil"/>
            </w:tcBorders>
            <w:shd w:val="clear" w:color="auto" w:fill="auto"/>
            <w:vAlign w:val="center"/>
            <w:hideMark/>
          </w:tcPr>
          <w:p w:rsidR="009C7162" w:rsidRPr="00B407D9" w:rsidRDefault="009C7162" w:rsidP="009C7162">
            <w:pPr>
              <w:spacing w:after="0" w:line="240" w:lineRule="auto"/>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Непрограммные направления бюджета поселения</w:t>
            </w:r>
          </w:p>
        </w:tc>
        <w:tc>
          <w:tcPr>
            <w:tcW w:w="284"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99</w:t>
            </w:r>
          </w:p>
        </w:tc>
        <w:tc>
          <w:tcPr>
            <w:tcW w:w="332"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99</w:t>
            </w:r>
          </w:p>
        </w:tc>
        <w:tc>
          <w:tcPr>
            <w:tcW w:w="575"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88.0.00.00000</w:t>
            </w:r>
          </w:p>
        </w:tc>
        <w:tc>
          <w:tcPr>
            <w:tcW w:w="280" w:type="pct"/>
            <w:tcBorders>
              <w:top w:val="nil"/>
              <w:left w:val="single" w:sz="4" w:space="0" w:color="auto"/>
              <w:bottom w:val="single" w:sz="4" w:space="0" w:color="auto"/>
              <w:right w:val="single" w:sz="4" w:space="0" w:color="auto"/>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 </w:t>
            </w:r>
          </w:p>
        </w:tc>
        <w:tc>
          <w:tcPr>
            <w:tcW w:w="767" w:type="pct"/>
            <w:tcBorders>
              <w:top w:val="nil"/>
              <w:left w:val="nil"/>
              <w:bottom w:val="single" w:sz="4" w:space="0" w:color="auto"/>
              <w:right w:val="nil"/>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0,00</w:t>
            </w:r>
          </w:p>
        </w:tc>
        <w:tc>
          <w:tcPr>
            <w:tcW w:w="698"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175 448,00</w:t>
            </w:r>
          </w:p>
        </w:tc>
        <w:tc>
          <w:tcPr>
            <w:tcW w:w="682" w:type="pct"/>
            <w:tcBorders>
              <w:top w:val="nil"/>
              <w:left w:val="single" w:sz="4" w:space="0" w:color="auto"/>
              <w:bottom w:val="single" w:sz="4" w:space="0" w:color="auto"/>
              <w:right w:val="single" w:sz="4" w:space="0" w:color="auto"/>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367 174,00</w:t>
            </w:r>
          </w:p>
        </w:tc>
      </w:tr>
      <w:tr w:rsidR="009C7162" w:rsidRPr="00B407D9" w:rsidTr="009C7162">
        <w:trPr>
          <w:trHeight w:val="315"/>
        </w:trPr>
        <w:tc>
          <w:tcPr>
            <w:tcW w:w="1382" w:type="pct"/>
            <w:tcBorders>
              <w:top w:val="nil"/>
              <w:left w:val="single" w:sz="4" w:space="0" w:color="auto"/>
              <w:bottom w:val="single" w:sz="4" w:space="0" w:color="auto"/>
              <w:right w:val="nil"/>
            </w:tcBorders>
            <w:shd w:val="clear" w:color="auto" w:fill="auto"/>
            <w:vAlign w:val="center"/>
            <w:hideMark/>
          </w:tcPr>
          <w:p w:rsidR="009C7162" w:rsidRPr="00B407D9" w:rsidRDefault="009C7162" w:rsidP="009C7162">
            <w:pPr>
              <w:spacing w:after="0" w:line="240" w:lineRule="auto"/>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Условно утвержденные расходы</w:t>
            </w:r>
          </w:p>
        </w:tc>
        <w:tc>
          <w:tcPr>
            <w:tcW w:w="284"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99</w:t>
            </w:r>
          </w:p>
        </w:tc>
        <w:tc>
          <w:tcPr>
            <w:tcW w:w="332"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99</w:t>
            </w:r>
          </w:p>
        </w:tc>
        <w:tc>
          <w:tcPr>
            <w:tcW w:w="575"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88.0.00.99990</w:t>
            </w:r>
          </w:p>
        </w:tc>
        <w:tc>
          <w:tcPr>
            <w:tcW w:w="280" w:type="pct"/>
            <w:tcBorders>
              <w:top w:val="nil"/>
              <w:left w:val="single" w:sz="4" w:space="0" w:color="auto"/>
              <w:bottom w:val="single" w:sz="4" w:space="0" w:color="auto"/>
              <w:right w:val="single" w:sz="4" w:space="0" w:color="auto"/>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 </w:t>
            </w:r>
          </w:p>
        </w:tc>
        <w:tc>
          <w:tcPr>
            <w:tcW w:w="767" w:type="pct"/>
            <w:tcBorders>
              <w:top w:val="nil"/>
              <w:left w:val="nil"/>
              <w:bottom w:val="single" w:sz="4" w:space="0" w:color="auto"/>
              <w:right w:val="nil"/>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0,00</w:t>
            </w:r>
          </w:p>
        </w:tc>
        <w:tc>
          <w:tcPr>
            <w:tcW w:w="698"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175 448,00</w:t>
            </w:r>
          </w:p>
        </w:tc>
        <w:tc>
          <w:tcPr>
            <w:tcW w:w="682" w:type="pct"/>
            <w:tcBorders>
              <w:top w:val="nil"/>
              <w:left w:val="single" w:sz="4" w:space="0" w:color="auto"/>
              <w:bottom w:val="single" w:sz="4" w:space="0" w:color="auto"/>
              <w:right w:val="single" w:sz="4" w:space="0" w:color="auto"/>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367 174,00</w:t>
            </w:r>
          </w:p>
        </w:tc>
      </w:tr>
      <w:tr w:rsidR="009C7162" w:rsidRPr="00B407D9" w:rsidTr="009C7162">
        <w:trPr>
          <w:trHeight w:val="315"/>
        </w:trPr>
        <w:tc>
          <w:tcPr>
            <w:tcW w:w="1382" w:type="pct"/>
            <w:tcBorders>
              <w:top w:val="nil"/>
              <w:left w:val="single" w:sz="4" w:space="0" w:color="auto"/>
              <w:bottom w:val="single" w:sz="4" w:space="0" w:color="auto"/>
              <w:right w:val="nil"/>
            </w:tcBorders>
            <w:shd w:val="clear" w:color="auto" w:fill="auto"/>
            <w:vAlign w:val="center"/>
            <w:hideMark/>
          </w:tcPr>
          <w:p w:rsidR="009C7162" w:rsidRPr="00B407D9" w:rsidRDefault="009C7162" w:rsidP="009C7162">
            <w:pPr>
              <w:spacing w:after="0" w:line="240" w:lineRule="auto"/>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900</w:t>
            </w:r>
          </w:p>
        </w:tc>
        <w:tc>
          <w:tcPr>
            <w:tcW w:w="284"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99</w:t>
            </w:r>
          </w:p>
        </w:tc>
        <w:tc>
          <w:tcPr>
            <w:tcW w:w="332"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99</w:t>
            </w:r>
          </w:p>
        </w:tc>
        <w:tc>
          <w:tcPr>
            <w:tcW w:w="575"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88.0.00.99990</w:t>
            </w:r>
          </w:p>
        </w:tc>
        <w:tc>
          <w:tcPr>
            <w:tcW w:w="280" w:type="pct"/>
            <w:tcBorders>
              <w:top w:val="nil"/>
              <w:left w:val="single" w:sz="4" w:space="0" w:color="auto"/>
              <w:bottom w:val="single" w:sz="4" w:space="0" w:color="auto"/>
              <w:right w:val="single" w:sz="4" w:space="0" w:color="auto"/>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900</w:t>
            </w:r>
          </w:p>
        </w:tc>
        <w:tc>
          <w:tcPr>
            <w:tcW w:w="767" w:type="pct"/>
            <w:tcBorders>
              <w:top w:val="nil"/>
              <w:left w:val="nil"/>
              <w:bottom w:val="single" w:sz="4" w:space="0" w:color="auto"/>
              <w:right w:val="nil"/>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0,00</w:t>
            </w:r>
          </w:p>
        </w:tc>
        <w:tc>
          <w:tcPr>
            <w:tcW w:w="698"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175 448,00</w:t>
            </w:r>
          </w:p>
        </w:tc>
        <w:tc>
          <w:tcPr>
            <w:tcW w:w="682" w:type="pct"/>
            <w:tcBorders>
              <w:top w:val="nil"/>
              <w:left w:val="single" w:sz="4" w:space="0" w:color="auto"/>
              <w:bottom w:val="single" w:sz="4" w:space="0" w:color="auto"/>
              <w:right w:val="single" w:sz="4" w:space="0" w:color="auto"/>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367 174,00</w:t>
            </w:r>
          </w:p>
        </w:tc>
      </w:tr>
      <w:tr w:rsidR="009C7162" w:rsidRPr="00B407D9" w:rsidTr="009C7162">
        <w:trPr>
          <w:trHeight w:val="315"/>
        </w:trPr>
        <w:tc>
          <w:tcPr>
            <w:tcW w:w="1382" w:type="pct"/>
            <w:tcBorders>
              <w:top w:val="nil"/>
              <w:left w:val="single" w:sz="4" w:space="0" w:color="auto"/>
              <w:bottom w:val="single" w:sz="4" w:space="0" w:color="auto"/>
              <w:right w:val="nil"/>
            </w:tcBorders>
            <w:shd w:val="clear" w:color="auto" w:fill="auto"/>
            <w:vAlign w:val="center"/>
            <w:hideMark/>
          </w:tcPr>
          <w:p w:rsidR="009C7162" w:rsidRPr="00B407D9" w:rsidRDefault="009C7162" w:rsidP="009C7162">
            <w:pPr>
              <w:spacing w:after="0" w:line="240" w:lineRule="auto"/>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990</w:t>
            </w:r>
          </w:p>
        </w:tc>
        <w:tc>
          <w:tcPr>
            <w:tcW w:w="284"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99</w:t>
            </w:r>
          </w:p>
        </w:tc>
        <w:tc>
          <w:tcPr>
            <w:tcW w:w="332"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99</w:t>
            </w:r>
          </w:p>
        </w:tc>
        <w:tc>
          <w:tcPr>
            <w:tcW w:w="575"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88.0.00.99990</w:t>
            </w:r>
          </w:p>
        </w:tc>
        <w:tc>
          <w:tcPr>
            <w:tcW w:w="280" w:type="pct"/>
            <w:tcBorders>
              <w:top w:val="nil"/>
              <w:left w:val="single" w:sz="4" w:space="0" w:color="auto"/>
              <w:bottom w:val="single" w:sz="4" w:space="0" w:color="auto"/>
              <w:right w:val="single" w:sz="4" w:space="0" w:color="auto"/>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990</w:t>
            </w:r>
          </w:p>
        </w:tc>
        <w:tc>
          <w:tcPr>
            <w:tcW w:w="767" w:type="pct"/>
            <w:tcBorders>
              <w:top w:val="nil"/>
              <w:left w:val="nil"/>
              <w:bottom w:val="single" w:sz="4" w:space="0" w:color="auto"/>
              <w:right w:val="nil"/>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0,00</w:t>
            </w:r>
          </w:p>
        </w:tc>
        <w:tc>
          <w:tcPr>
            <w:tcW w:w="698"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175 448,00</w:t>
            </w:r>
          </w:p>
        </w:tc>
        <w:tc>
          <w:tcPr>
            <w:tcW w:w="682" w:type="pct"/>
            <w:tcBorders>
              <w:top w:val="nil"/>
              <w:left w:val="single" w:sz="4" w:space="0" w:color="auto"/>
              <w:bottom w:val="single" w:sz="4" w:space="0" w:color="auto"/>
              <w:right w:val="single" w:sz="4" w:space="0" w:color="auto"/>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367 174,00</w:t>
            </w:r>
          </w:p>
        </w:tc>
      </w:tr>
      <w:tr w:rsidR="009C7162" w:rsidRPr="00B407D9" w:rsidTr="009C7162">
        <w:trPr>
          <w:trHeight w:val="315"/>
        </w:trPr>
        <w:tc>
          <w:tcPr>
            <w:tcW w:w="1382"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Итого расходов</w:t>
            </w:r>
          </w:p>
        </w:tc>
        <w:tc>
          <w:tcPr>
            <w:tcW w:w="284" w:type="pct"/>
            <w:tcBorders>
              <w:top w:val="nil"/>
              <w:left w:val="nil"/>
              <w:bottom w:val="single" w:sz="4" w:space="0" w:color="auto"/>
              <w:right w:val="nil"/>
            </w:tcBorders>
            <w:shd w:val="clear" w:color="auto" w:fill="auto"/>
            <w:noWrap/>
            <w:vAlign w:val="center"/>
            <w:hideMark/>
          </w:tcPr>
          <w:p w:rsidR="009C7162" w:rsidRPr="00B407D9" w:rsidRDefault="009C7162" w:rsidP="009C7162">
            <w:pPr>
              <w:spacing w:after="0" w:line="240" w:lineRule="auto"/>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 </w:t>
            </w:r>
          </w:p>
        </w:tc>
        <w:tc>
          <w:tcPr>
            <w:tcW w:w="332" w:type="pct"/>
            <w:tcBorders>
              <w:top w:val="nil"/>
              <w:left w:val="nil"/>
              <w:bottom w:val="single" w:sz="4" w:space="0" w:color="auto"/>
              <w:right w:val="nil"/>
            </w:tcBorders>
            <w:shd w:val="clear" w:color="auto" w:fill="auto"/>
            <w:noWrap/>
            <w:vAlign w:val="center"/>
            <w:hideMark/>
          </w:tcPr>
          <w:p w:rsidR="009C7162" w:rsidRPr="00B407D9" w:rsidRDefault="009C7162" w:rsidP="009C7162">
            <w:pPr>
              <w:spacing w:after="0" w:line="240" w:lineRule="auto"/>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 </w:t>
            </w:r>
          </w:p>
        </w:tc>
        <w:tc>
          <w:tcPr>
            <w:tcW w:w="575" w:type="pct"/>
            <w:tcBorders>
              <w:top w:val="nil"/>
              <w:left w:val="nil"/>
              <w:bottom w:val="single" w:sz="4" w:space="0" w:color="auto"/>
              <w:right w:val="nil"/>
            </w:tcBorders>
            <w:shd w:val="clear" w:color="auto" w:fill="auto"/>
            <w:noWrap/>
            <w:vAlign w:val="center"/>
            <w:hideMark/>
          </w:tcPr>
          <w:p w:rsidR="009C7162" w:rsidRPr="00B407D9" w:rsidRDefault="009C7162" w:rsidP="009C7162">
            <w:pPr>
              <w:spacing w:after="0" w:line="240" w:lineRule="auto"/>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 </w:t>
            </w:r>
          </w:p>
        </w:tc>
        <w:tc>
          <w:tcPr>
            <w:tcW w:w="280" w:type="pct"/>
            <w:tcBorders>
              <w:top w:val="nil"/>
              <w:left w:val="nil"/>
              <w:bottom w:val="single" w:sz="4" w:space="0" w:color="auto"/>
              <w:right w:val="nil"/>
            </w:tcBorders>
            <w:shd w:val="clear" w:color="auto" w:fill="auto"/>
            <w:noWrap/>
            <w:vAlign w:val="center"/>
            <w:hideMark/>
          </w:tcPr>
          <w:p w:rsidR="009C7162" w:rsidRPr="00B407D9" w:rsidRDefault="009C7162" w:rsidP="009C7162">
            <w:pPr>
              <w:spacing w:after="0" w:line="240" w:lineRule="auto"/>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 </w:t>
            </w:r>
          </w:p>
        </w:tc>
        <w:tc>
          <w:tcPr>
            <w:tcW w:w="767"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18 413 561,20</w:t>
            </w:r>
          </w:p>
        </w:tc>
        <w:tc>
          <w:tcPr>
            <w:tcW w:w="698"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9 492 514,00</w:t>
            </w:r>
          </w:p>
        </w:tc>
        <w:tc>
          <w:tcPr>
            <w:tcW w:w="682" w:type="pct"/>
            <w:tcBorders>
              <w:top w:val="nil"/>
              <w:left w:val="single" w:sz="4" w:space="0" w:color="auto"/>
              <w:bottom w:val="single" w:sz="4" w:space="0" w:color="auto"/>
              <w:right w:val="single" w:sz="4" w:space="0" w:color="auto"/>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7 794 129,00</w:t>
            </w:r>
          </w:p>
        </w:tc>
      </w:tr>
    </w:tbl>
    <w:p w:rsidR="009C7162" w:rsidRPr="00B407D9" w:rsidRDefault="009C7162" w:rsidP="009C7162">
      <w:pPr>
        <w:widowControl w:val="0"/>
        <w:spacing w:after="0" w:line="240" w:lineRule="auto"/>
        <w:jc w:val="center"/>
        <w:rPr>
          <w:rFonts w:ascii="Times New Roman" w:eastAsia="Times New Roman" w:hAnsi="Times New Roman" w:cs="Times New Roman"/>
          <w:bCs/>
          <w:sz w:val="20"/>
          <w:szCs w:val="20"/>
          <w:lang w:eastAsia="ru-RU"/>
        </w:rPr>
      </w:pPr>
    </w:p>
    <w:p w:rsidR="009C7162" w:rsidRPr="00B407D9" w:rsidRDefault="009C7162" w:rsidP="009C7162">
      <w:pPr>
        <w:widowControl w:val="0"/>
        <w:spacing w:after="0" w:line="240" w:lineRule="auto"/>
        <w:ind w:firstLine="720"/>
        <w:jc w:val="right"/>
        <w:rPr>
          <w:rFonts w:ascii="Times New Roman" w:eastAsia="Times New Roman" w:hAnsi="Times New Roman" w:cs="Times New Roman"/>
          <w:bCs/>
          <w:sz w:val="20"/>
          <w:szCs w:val="20"/>
          <w:lang w:eastAsia="ru-RU"/>
        </w:rPr>
      </w:pPr>
      <w:r w:rsidRPr="00B407D9">
        <w:rPr>
          <w:rFonts w:ascii="Times New Roman" w:eastAsia="Times New Roman" w:hAnsi="Times New Roman" w:cs="Times New Roman"/>
          <w:bCs/>
          <w:sz w:val="20"/>
          <w:szCs w:val="20"/>
          <w:lang w:eastAsia="ru-RU"/>
        </w:rPr>
        <w:tab/>
      </w:r>
      <w:r w:rsidRPr="00B407D9">
        <w:rPr>
          <w:rFonts w:ascii="Times New Roman" w:eastAsia="Times New Roman" w:hAnsi="Times New Roman" w:cs="Times New Roman"/>
          <w:bCs/>
          <w:sz w:val="20"/>
          <w:szCs w:val="20"/>
          <w:lang w:eastAsia="ru-RU"/>
        </w:rPr>
        <w:tab/>
      </w:r>
      <w:r w:rsidRPr="00B407D9">
        <w:rPr>
          <w:rFonts w:ascii="Times New Roman" w:eastAsia="Times New Roman" w:hAnsi="Times New Roman" w:cs="Times New Roman"/>
          <w:bCs/>
          <w:sz w:val="20"/>
          <w:szCs w:val="20"/>
          <w:lang w:eastAsia="ru-RU"/>
        </w:rPr>
        <w:tab/>
      </w:r>
      <w:r w:rsidRPr="00B407D9">
        <w:rPr>
          <w:rFonts w:ascii="Times New Roman" w:eastAsia="Times New Roman" w:hAnsi="Times New Roman" w:cs="Times New Roman"/>
          <w:bCs/>
          <w:sz w:val="20"/>
          <w:szCs w:val="20"/>
          <w:lang w:eastAsia="ru-RU"/>
        </w:rPr>
        <w:tab/>
      </w:r>
      <w:r w:rsidRPr="00B407D9">
        <w:rPr>
          <w:rFonts w:ascii="Times New Roman" w:eastAsia="Times New Roman" w:hAnsi="Times New Roman" w:cs="Times New Roman"/>
          <w:bCs/>
          <w:sz w:val="20"/>
          <w:szCs w:val="20"/>
          <w:lang w:eastAsia="ru-RU"/>
        </w:rPr>
        <w:tab/>
      </w:r>
      <w:r w:rsidRPr="00B407D9">
        <w:rPr>
          <w:rFonts w:ascii="Times New Roman" w:eastAsia="Times New Roman" w:hAnsi="Times New Roman" w:cs="Times New Roman"/>
          <w:bCs/>
          <w:sz w:val="20"/>
          <w:szCs w:val="20"/>
          <w:lang w:eastAsia="ru-RU"/>
        </w:rPr>
        <w:tab/>
      </w:r>
      <w:r w:rsidRPr="00B407D9">
        <w:rPr>
          <w:rFonts w:ascii="Times New Roman" w:eastAsia="Times New Roman" w:hAnsi="Times New Roman" w:cs="Times New Roman"/>
          <w:bCs/>
          <w:sz w:val="20"/>
          <w:szCs w:val="20"/>
          <w:lang w:eastAsia="ru-RU"/>
        </w:rPr>
        <w:tab/>
      </w:r>
    </w:p>
    <w:p w:rsidR="009C7162" w:rsidRPr="00B407D9" w:rsidRDefault="009C7162" w:rsidP="00FC7836">
      <w:pPr>
        <w:widowControl w:val="0"/>
        <w:spacing w:after="0" w:line="240" w:lineRule="auto"/>
        <w:jc w:val="right"/>
        <w:rPr>
          <w:rFonts w:ascii="Times New Roman" w:eastAsia="Times New Roman" w:hAnsi="Times New Roman" w:cs="Times New Roman"/>
          <w:bCs/>
          <w:sz w:val="20"/>
          <w:szCs w:val="20"/>
          <w:lang w:eastAsia="ru-RU"/>
        </w:rPr>
      </w:pPr>
      <w:r w:rsidRPr="00B407D9">
        <w:rPr>
          <w:rFonts w:ascii="Times New Roman" w:eastAsia="Times New Roman" w:hAnsi="Times New Roman" w:cs="Times New Roman"/>
          <w:bCs/>
          <w:sz w:val="20"/>
          <w:szCs w:val="20"/>
          <w:lang w:eastAsia="ru-RU"/>
        </w:rPr>
        <w:tab/>
      </w:r>
      <w:r w:rsidRPr="00B407D9">
        <w:rPr>
          <w:rFonts w:ascii="Times New Roman" w:eastAsia="Times New Roman" w:hAnsi="Times New Roman" w:cs="Times New Roman"/>
          <w:bCs/>
          <w:sz w:val="20"/>
          <w:szCs w:val="20"/>
          <w:lang w:eastAsia="ru-RU"/>
        </w:rPr>
        <w:tab/>
      </w:r>
      <w:r w:rsidRPr="00B407D9">
        <w:rPr>
          <w:rFonts w:ascii="Times New Roman" w:eastAsia="Times New Roman" w:hAnsi="Times New Roman" w:cs="Times New Roman"/>
          <w:bCs/>
          <w:sz w:val="20"/>
          <w:szCs w:val="20"/>
          <w:lang w:eastAsia="ru-RU"/>
        </w:rPr>
        <w:tab/>
      </w:r>
      <w:r w:rsidRPr="00B407D9">
        <w:rPr>
          <w:rFonts w:ascii="Times New Roman" w:eastAsia="Times New Roman" w:hAnsi="Times New Roman" w:cs="Times New Roman"/>
          <w:bCs/>
          <w:sz w:val="20"/>
          <w:szCs w:val="20"/>
          <w:lang w:eastAsia="ru-RU"/>
        </w:rPr>
        <w:tab/>
      </w:r>
      <w:r w:rsidRPr="00B407D9">
        <w:rPr>
          <w:rFonts w:ascii="Times New Roman" w:eastAsia="Times New Roman" w:hAnsi="Times New Roman" w:cs="Times New Roman"/>
          <w:bCs/>
          <w:sz w:val="20"/>
          <w:szCs w:val="20"/>
          <w:lang w:eastAsia="ru-RU"/>
        </w:rPr>
        <w:tab/>
      </w:r>
      <w:r w:rsidRPr="00B407D9">
        <w:rPr>
          <w:rFonts w:ascii="Times New Roman" w:eastAsia="Times New Roman" w:hAnsi="Times New Roman" w:cs="Times New Roman"/>
          <w:bCs/>
          <w:sz w:val="20"/>
          <w:szCs w:val="20"/>
          <w:lang w:eastAsia="ru-RU"/>
        </w:rPr>
        <w:tab/>
      </w:r>
      <w:r w:rsidRPr="00B407D9">
        <w:rPr>
          <w:rFonts w:ascii="Times New Roman" w:eastAsia="Times New Roman" w:hAnsi="Times New Roman" w:cs="Times New Roman"/>
          <w:bCs/>
          <w:sz w:val="20"/>
          <w:szCs w:val="20"/>
          <w:lang w:eastAsia="ru-RU"/>
        </w:rPr>
        <w:tab/>
        <w:t>Приложение № 3</w:t>
      </w:r>
    </w:p>
    <w:p w:rsidR="009C7162" w:rsidRPr="00B407D9" w:rsidRDefault="009C7162" w:rsidP="009C7162">
      <w:pPr>
        <w:widowControl w:val="0"/>
        <w:spacing w:after="0" w:line="240" w:lineRule="auto"/>
        <w:jc w:val="right"/>
        <w:rPr>
          <w:rFonts w:ascii="Times New Roman" w:eastAsia="Times New Roman" w:hAnsi="Times New Roman" w:cs="Times New Roman"/>
          <w:bCs/>
          <w:sz w:val="20"/>
          <w:szCs w:val="20"/>
          <w:lang w:eastAsia="ru-RU"/>
        </w:rPr>
      </w:pPr>
      <w:r w:rsidRPr="00B407D9">
        <w:rPr>
          <w:rFonts w:ascii="Times New Roman" w:eastAsia="Times New Roman" w:hAnsi="Times New Roman" w:cs="Times New Roman"/>
          <w:bCs/>
          <w:sz w:val="20"/>
          <w:szCs w:val="20"/>
          <w:lang w:eastAsia="ru-RU"/>
        </w:rPr>
        <w:t xml:space="preserve">к решению 27 сессии Совета депутатов </w:t>
      </w:r>
    </w:p>
    <w:p w:rsidR="009C7162" w:rsidRPr="00B407D9" w:rsidRDefault="009C7162" w:rsidP="009C7162">
      <w:pPr>
        <w:widowControl w:val="0"/>
        <w:spacing w:after="0" w:line="240" w:lineRule="auto"/>
        <w:jc w:val="right"/>
        <w:rPr>
          <w:rFonts w:ascii="Times New Roman" w:eastAsia="Times New Roman" w:hAnsi="Times New Roman" w:cs="Times New Roman"/>
          <w:bCs/>
          <w:sz w:val="20"/>
          <w:szCs w:val="20"/>
          <w:lang w:eastAsia="ru-RU"/>
        </w:rPr>
      </w:pPr>
      <w:r w:rsidRPr="00B407D9">
        <w:rPr>
          <w:rFonts w:ascii="Times New Roman" w:eastAsia="Times New Roman" w:hAnsi="Times New Roman" w:cs="Times New Roman"/>
          <w:bCs/>
          <w:sz w:val="20"/>
          <w:szCs w:val="20"/>
          <w:lang w:eastAsia="ru-RU"/>
        </w:rPr>
        <w:t xml:space="preserve">Битковского сельсовета Сузунского района </w:t>
      </w:r>
    </w:p>
    <w:p w:rsidR="009C7162" w:rsidRPr="00B407D9" w:rsidRDefault="009C7162" w:rsidP="009C7162">
      <w:pPr>
        <w:widowControl w:val="0"/>
        <w:spacing w:after="0" w:line="240" w:lineRule="auto"/>
        <w:jc w:val="right"/>
        <w:rPr>
          <w:rFonts w:ascii="Times New Roman" w:eastAsia="Times New Roman" w:hAnsi="Times New Roman" w:cs="Times New Roman"/>
          <w:bCs/>
          <w:sz w:val="20"/>
          <w:szCs w:val="20"/>
          <w:lang w:eastAsia="ru-RU"/>
        </w:rPr>
      </w:pPr>
      <w:r w:rsidRPr="00B407D9">
        <w:rPr>
          <w:rFonts w:ascii="Times New Roman" w:eastAsia="Times New Roman" w:hAnsi="Times New Roman" w:cs="Times New Roman"/>
          <w:bCs/>
          <w:sz w:val="20"/>
          <w:szCs w:val="20"/>
          <w:lang w:eastAsia="ru-RU"/>
        </w:rPr>
        <w:t xml:space="preserve">Новосибирской области </w:t>
      </w:r>
    </w:p>
    <w:p w:rsidR="009C7162" w:rsidRPr="00B407D9" w:rsidRDefault="009C7162" w:rsidP="009C7162">
      <w:pPr>
        <w:widowControl w:val="0"/>
        <w:spacing w:after="0" w:line="240" w:lineRule="auto"/>
        <w:jc w:val="right"/>
        <w:rPr>
          <w:rFonts w:ascii="Times New Roman" w:eastAsia="Times New Roman" w:hAnsi="Times New Roman" w:cs="Times New Roman"/>
          <w:bCs/>
          <w:sz w:val="20"/>
          <w:szCs w:val="20"/>
          <w:lang w:eastAsia="ru-RU"/>
        </w:rPr>
      </w:pPr>
      <w:r w:rsidRPr="00B407D9">
        <w:rPr>
          <w:rFonts w:ascii="Times New Roman" w:eastAsia="Times New Roman" w:hAnsi="Times New Roman" w:cs="Times New Roman"/>
          <w:bCs/>
          <w:sz w:val="20"/>
          <w:szCs w:val="20"/>
          <w:lang w:eastAsia="ru-RU"/>
        </w:rPr>
        <w:t>от 30.12.2022 № 52</w:t>
      </w:r>
    </w:p>
    <w:p w:rsidR="009C7162" w:rsidRPr="00B407D9" w:rsidRDefault="009C7162" w:rsidP="009C7162">
      <w:pPr>
        <w:widowControl w:val="0"/>
        <w:spacing w:after="0" w:line="240" w:lineRule="auto"/>
        <w:jc w:val="right"/>
        <w:rPr>
          <w:rFonts w:ascii="Times New Roman" w:eastAsia="Times New Roman" w:hAnsi="Times New Roman" w:cs="Times New Roman"/>
          <w:bCs/>
          <w:sz w:val="20"/>
          <w:szCs w:val="20"/>
          <w:lang w:eastAsia="ru-RU"/>
        </w:rPr>
      </w:pPr>
    </w:p>
    <w:p w:rsidR="009C7162" w:rsidRPr="00B407D9" w:rsidRDefault="009C7162" w:rsidP="009C7162">
      <w:pPr>
        <w:widowControl w:val="0"/>
        <w:spacing w:after="0" w:line="240" w:lineRule="auto"/>
        <w:jc w:val="center"/>
        <w:rPr>
          <w:rFonts w:ascii="Times New Roman" w:eastAsia="Times New Roman" w:hAnsi="Times New Roman" w:cs="Times New Roman"/>
          <w:bCs/>
          <w:sz w:val="20"/>
          <w:szCs w:val="20"/>
          <w:lang w:eastAsia="ru-RU"/>
        </w:rPr>
      </w:pPr>
      <w:r w:rsidRPr="00B407D9">
        <w:rPr>
          <w:rFonts w:ascii="Times New Roman" w:eastAsia="Times New Roman" w:hAnsi="Times New Roman" w:cs="Times New Roman"/>
          <w:bCs/>
          <w:sz w:val="20"/>
          <w:szCs w:val="20"/>
          <w:lang w:eastAsia="ru-RU"/>
        </w:rPr>
        <w:t xml:space="preserve">Распределение бюджетных ассигнований бюджета Битковского сельсовета Сузунского района Новосибирской области по целевым статьям (муниципальным программам и непрограммным направлениям деятельности, группам и подгруппам видов расходов классификации расходов бюджета на 2023 год </w:t>
      </w:r>
    </w:p>
    <w:p w:rsidR="009C7162" w:rsidRPr="00B407D9" w:rsidRDefault="009C7162" w:rsidP="009C7162">
      <w:pPr>
        <w:widowControl w:val="0"/>
        <w:spacing w:after="0" w:line="240" w:lineRule="auto"/>
        <w:jc w:val="center"/>
        <w:rPr>
          <w:rFonts w:ascii="Times New Roman" w:eastAsia="Times New Roman" w:hAnsi="Times New Roman" w:cs="Times New Roman"/>
          <w:bCs/>
          <w:sz w:val="20"/>
          <w:szCs w:val="20"/>
          <w:lang w:eastAsia="ru-RU"/>
        </w:rPr>
      </w:pPr>
      <w:r w:rsidRPr="00B407D9">
        <w:rPr>
          <w:rFonts w:ascii="Times New Roman" w:eastAsia="Times New Roman" w:hAnsi="Times New Roman" w:cs="Times New Roman"/>
          <w:bCs/>
          <w:sz w:val="20"/>
          <w:szCs w:val="20"/>
          <w:lang w:eastAsia="ru-RU"/>
        </w:rPr>
        <w:t>и плановый период 2024 и 2025 годов</w:t>
      </w:r>
    </w:p>
    <w:p w:rsidR="009C7162" w:rsidRPr="00B407D9" w:rsidRDefault="009C7162" w:rsidP="009C7162">
      <w:pPr>
        <w:widowControl w:val="0"/>
        <w:spacing w:after="0" w:line="240" w:lineRule="auto"/>
        <w:jc w:val="center"/>
        <w:rPr>
          <w:rFonts w:ascii="Times New Roman" w:eastAsia="Times New Roman" w:hAnsi="Times New Roman" w:cs="Times New Roman"/>
          <w:bCs/>
          <w:sz w:val="20"/>
          <w:szCs w:val="20"/>
          <w:lang w:eastAsia="ru-RU"/>
        </w:rPr>
      </w:pPr>
    </w:p>
    <w:p w:rsidR="009C7162" w:rsidRPr="00B407D9" w:rsidRDefault="009C7162" w:rsidP="009C7162">
      <w:pPr>
        <w:widowControl w:val="0"/>
        <w:spacing w:after="0" w:line="240" w:lineRule="auto"/>
        <w:jc w:val="right"/>
        <w:rPr>
          <w:rFonts w:ascii="Times New Roman" w:eastAsia="Times New Roman" w:hAnsi="Times New Roman" w:cs="Times New Roman"/>
          <w:bCs/>
          <w:sz w:val="20"/>
          <w:szCs w:val="20"/>
          <w:lang w:eastAsia="ru-RU"/>
        </w:rPr>
      </w:pPr>
      <w:r w:rsidRPr="00B407D9">
        <w:rPr>
          <w:rFonts w:ascii="Times New Roman" w:eastAsia="Times New Roman" w:hAnsi="Times New Roman" w:cs="Times New Roman"/>
          <w:bCs/>
          <w:sz w:val="20"/>
          <w:szCs w:val="20"/>
          <w:lang w:eastAsia="ru-RU"/>
        </w:rPr>
        <w:tab/>
      </w:r>
      <w:r w:rsidRPr="00B407D9">
        <w:rPr>
          <w:rFonts w:ascii="Times New Roman" w:eastAsia="Times New Roman" w:hAnsi="Times New Roman" w:cs="Times New Roman"/>
          <w:bCs/>
          <w:sz w:val="20"/>
          <w:szCs w:val="20"/>
          <w:lang w:eastAsia="ru-RU"/>
        </w:rPr>
        <w:tab/>
      </w:r>
      <w:r w:rsidRPr="00B407D9">
        <w:rPr>
          <w:rFonts w:ascii="Times New Roman" w:eastAsia="Times New Roman" w:hAnsi="Times New Roman" w:cs="Times New Roman"/>
          <w:bCs/>
          <w:sz w:val="20"/>
          <w:szCs w:val="20"/>
          <w:lang w:eastAsia="ru-RU"/>
        </w:rPr>
        <w:tab/>
      </w:r>
      <w:r w:rsidRPr="00B407D9">
        <w:rPr>
          <w:rFonts w:ascii="Times New Roman" w:eastAsia="Times New Roman" w:hAnsi="Times New Roman" w:cs="Times New Roman"/>
          <w:bCs/>
          <w:sz w:val="20"/>
          <w:szCs w:val="20"/>
          <w:lang w:eastAsia="ru-RU"/>
        </w:rPr>
        <w:tab/>
      </w:r>
      <w:r w:rsidRPr="00B407D9">
        <w:rPr>
          <w:rFonts w:ascii="Times New Roman" w:eastAsia="Times New Roman" w:hAnsi="Times New Roman" w:cs="Times New Roman"/>
          <w:bCs/>
          <w:sz w:val="20"/>
          <w:szCs w:val="20"/>
          <w:lang w:eastAsia="ru-RU"/>
        </w:rPr>
        <w:tab/>
      </w:r>
      <w:r w:rsidRPr="00B407D9">
        <w:rPr>
          <w:rFonts w:ascii="Times New Roman" w:eastAsia="Times New Roman" w:hAnsi="Times New Roman" w:cs="Times New Roman"/>
          <w:bCs/>
          <w:sz w:val="20"/>
          <w:szCs w:val="20"/>
          <w:lang w:eastAsia="ru-RU"/>
        </w:rPr>
        <w:tab/>
      </w:r>
      <w:r w:rsidRPr="00B407D9">
        <w:rPr>
          <w:rFonts w:ascii="Times New Roman" w:eastAsia="Times New Roman" w:hAnsi="Times New Roman" w:cs="Times New Roman"/>
          <w:bCs/>
          <w:sz w:val="20"/>
          <w:szCs w:val="20"/>
          <w:lang w:eastAsia="ru-RU"/>
        </w:rPr>
        <w:tab/>
        <w:t xml:space="preserve">             рублей</w:t>
      </w:r>
      <w:r w:rsidRPr="00B407D9">
        <w:rPr>
          <w:rFonts w:ascii="Times New Roman" w:eastAsia="Times New Roman" w:hAnsi="Times New Roman" w:cs="Times New Roman"/>
          <w:bCs/>
          <w:sz w:val="20"/>
          <w:szCs w:val="20"/>
          <w:lang w:eastAsia="ru-RU"/>
        </w:rPr>
        <w:tab/>
      </w:r>
    </w:p>
    <w:tbl>
      <w:tblPr>
        <w:tblW w:w="5000" w:type="pct"/>
        <w:tblLayout w:type="fixed"/>
        <w:tblLook w:val="04A0" w:firstRow="1" w:lastRow="0" w:firstColumn="1" w:lastColumn="0" w:noHBand="0" w:noVBand="1"/>
      </w:tblPr>
      <w:tblGrid>
        <w:gridCol w:w="2517"/>
        <w:gridCol w:w="1419"/>
        <w:gridCol w:w="708"/>
        <w:gridCol w:w="566"/>
        <w:gridCol w:w="568"/>
        <w:gridCol w:w="1561"/>
        <w:gridCol w:w="1417"/>
        <w:gridCol w:w="1381"/>
      </w:tblGrid>
      <w:tr w:rsidR="009C7162" w:rsidRPr="00B407D9" w:rsidTr="009C7162">
        <w:trPr>
          <w:trHeight w:val="375"/>
        </w:trPr>
        <w:tc>
          <w:tcPr>
            <w:tcW w:w="1241" w:type="pct"/>
            <w:tcBorders>
              <w:top w:val="single" w:sz="4" w:space="0" w:color="auto"/>
              <w:left w:val="single" w:sz="4" w:space="0" w:color="auto"/>
              <w:bottom w:val="nil"/>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 </w:t>
            </w:r>
          </w:p>
        </w:tc>
        <w:tc>
          <w:tcPr>
            <w:tcW w:w="700" w:type="pct"/>
            <w:tcBorders>
              <w:top w:val="single" w:sz="4" w:space="0" w:color="auto"/>
              <w:left w:val="single" w:sz="4" w:space="0" w:color="auto"/>
              <w:bottom w:val="nil"/>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 </w:t>
            </w:r>
          </w:p>
        </w:tc>
        <w:tc>
          <w:tcPr>
            <w:tcW w:w="349" w:type="pct"/>
            <w:tcBorders>
              <w:top w:val="single" w:sz="4" w:space="0" w:color="auto"/>
              <w:left w:val="single" w:sz="4" w:space="0" w:color="auto"/>
              <w:bottom w:val="nil"/>
              <w:right w:val="single" w:sz="4" w:space="0" w:color="auto"/>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 </w:t>
            </w:r>
          </w:p>
        </w:tc>
        <w:tc>
          <w:tcPr>
            <w:tcW w:w="279" w:type="pct"/>
            <w:tcBorders>
              <w:top w:val="single" w:sz="4" w:space="0" w:color="auto"/>
              <w:left w:val="nil"/>
              <w:bottom w:val="nil"/>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 </w:t>
            </w:r>
          </w:p>
        </w:tc>
        <w:tc>
          <w:tcPr>
            <w:tcW w:w="280" w:type="pct"/>
            <w:tcBorders>
              <w:top w:val="single" w:sz="4" w:space="0" w:color="auto"/>
              <w:left w:val="single" w:sz="4" w:space="0" w:color="auto"/>
              <w:bottom w:val="nil"/>
              <w:right w:val="single" w:sz="4" w:space="0" w:color="auto"/>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 </w:t>
            </w:r>
          </w:p>
        </w:tc>
        <w:tc>
          <w:tcPr>
            <w:tcW w:w="770" w:type="pct"/>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9C7162" w:rsidRPr="00B407D9" w:rsidRDefault="009C7162" w:rsidP="009C7162">
            <w:pPr>
              <w:spacing w:after="0" w:line="240" w:lineRule="auto"/>
              <w:jc w:val="center"/>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Сумма на 2023 год</w:t>
            </w:r>
          </w:p>
        </w:tc>
        <w:tc>
          <w:tcPr>
            <w:tcW w:w="699" w:type="pct"/>
            <w:vMerge w:val="restart"/>
            <w:tcBorders>
              <w:top w:val="single" w:sz="4" w:space="0" w:color="auto"/>
              <w:left w:val="nil"/>
              <w:bottom w:val="single" w:sz="4" w:space="0" w:color="auto"/>
              <w:right w:val="nil"/>
            </w:tcBorders>
            <w:shd w:val="clear" w:color="auto" w:fill="auto"/>
            <w:vAlign w:val="center"/>
            <w:hideMark/>
          </w:tcPr>
          <w:p w:rsidR="009C7162" w:rsidRPr="00B407D9" w:rsidRDefault="009C7162" w:rsidP="009C7162">
            <w:pPr>
              <w:spacing w:after="0" w:line="240" w:lineRule="auto"/>
              <w:jc w:val="center"/>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Сумма на 2024 год</w:t>
            </w:r>
          </w:p>
        </w:tc>
        <w:tc>
          <w:tcPr>
            <w:tcW w:w="681" w:type="pct"/>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9C7162" w:rsidRPr="00B407D9" w:rsidRDefault="009C7162" w:rsidP="009C7162">
            <w:pPr>
              <w:spacing w:after="0" w:line="240" w:lineRule="auto"/>
              <w:jc w:val="center"/>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Сумма на 2025 год</w:t>
            </w:r>
          </w:p>
        </w:tc>
      </w:tr>
      <w:tr w:rsidR="009C7162" w:rsidRPr="00B407D9" w:rsidTr="009C7162">
        <w:trPr>
          <w:trHeight w:val="840"/>
        </w:trPr>
        <w:tc>
          <w:tcPr>
            <w:tcW w:w="1241" w:type="pct"/>
            <w:tcBorders>
              <w:top w:val="nil"/>
              <w:left w:val="single" w:sz="4" w:space="0" w:color="auto"/>
              <w:bottom w:val="nil"/>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Наименование</w:t>
            </w:r>
          </w:p>
        </w:tc>
        <w:tc>
          <w:tcPr>
            <w:tcW w:w="700" w:type="pct"/>
            <w:tcBorders>
              <w:top w:val="nil"/>
              <w:left w:val="single" w:sz="4" w:space="0" w:color="auto"/>
              <w:bottom w:val="nil"/>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КЦСР</w:t>
            </w:r>
          </w:p>
        </w:tc>
        <w:tc>
          <w:tcPr>
            <w:tcW w:w="349" w:type="pct"/>
            <w:tcBorders>
              <w:top w:val="nil"/>
              <w:left w:val="single" w:sz="4" w:space="0" w:color="auto"/>
              <w:bottom w:val="nil"/>
              <w:right w:val="single" w:sz="4" w:space="0" w:color="auto"/>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КВР</w:t>
            </w:r>
          </w:p>
        </w:tc>
        <w:tc>
          <w:tcPr>
            <w:tcW w:w="279" w:type="pct"/>
            <w:tcBorders>
              <w:top w:val="nil"/>
              <w:left w:val="nil"/>
              <w:bottom w:val="nil"/>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РЗ</w:t>
            </w:r>
          </w:p>
        </w:tc>
        <w:tc>
          <w:tcPr>
            <w:tcW w:w="280" w:type="pct"/>
            <w:tcBorders>
              <w:top w:val="nil"/>
              <w:left w:val="single" w:sz="4" w:space="0" w:color="auto"/>
              <w:bottom w:val="nil"/>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ПР</w:t>
            </w:r>
          </w:p>
        </w:tc>
        <w:tc>
          <w:tcPr>
            <w:tcW w:w="770" w:type="pct"/>
            <w:vMerge/>
            <w:tcBorders>
              <w:top w:val="single" w:sz="4" w:space="0" w:color="auto"/>
              <w:left w:val="single" w:sz="4" w:space="0" w:color="auto"/>
              <w:bottom w:val="single" w:sz="4" w:space="0" w:color="auto"/>
              <w:right w:val="single" w:sz="4" w:space="0" w:color="auto"/>
            </w:tcBorders>
            <w:vAlign w:val="center"/>
            <w:hideMark/>
          </w:tcPr>
          <w:p w:rsidR="009C7162" w:rsidRPr="00B407D9" w:rsidRDefault="009C7162" w:rsidP="009C7162">
            <w:pPr>
              <w:spacing w:after="0" w:line="240" w:lineRule="auto"/>
              <w:rPr>
                <w:rFonts w:ascii="Times New Roman" w:eastAsia="Times New Roman" w:hAnsi="Times New Roman" w:cs="Times New Roman"/>
                <w:b/>
                <w:bCs/>
                <w:sz w:val="20"/>
                <w:szCs w:val="20"/>
                <w:lang w:eastAsia="ru-RU"/>
              </w:rPr>
            </w:pPr>
          </w:p>
        </w:tc>
        <w:tc>
          <w:tcPr>
            <w:tcW w:w="699" w:type="pct"/>
            <w:vMerge/>
            <w:tcBorders>
              <w:top w:val="single" w:sz="4" w:space="0" w:color="auto"/>
              <w:left w:val="nil"/>
              <w:bottom w:val="single" w:sz="4" w:space="0" w:color="auto"/>
              <w:right w:val="nil"/>
            </w:tcBorders>
            <w:vAlign w:val="center"/>
            <w:hideMark/>
          </w:tcPr>
          <w:p w:rsidR="009C7162" w:rsidRPr="00B407D9" w:rsidRDefault="009C7162" w:rsidP="009C7162">
            <w:pPr>
              <w:spacing w:after="0" w:line="240" w:lineRule="auto"/>
              <w:rPr>
                <w:rFonts w:ascii="Times New Roman" w:eastAsia="Times New Roman" w:hAnsi="Times New Roman" w:cs="Times New Roman"/>
                <w:b/>
                <w:bCs/>
                <w:sz w:val="20"/>
                <w:szCs w:val="20"/>
                <w:lang w:eastAsia="ru-RU"/>
              </w:rPr>
            </w:pPr>
          </w:p>
        </w:tc>
        <w:tc>
          <w:tcPr>
            <w:tcW w:w="681" w:type="pct"/>
            <w:vMerge/>
            <w:tcBorders>
              <w:top w:val="single" w:sz="4" w:space="0" w:color="auto"/>
              <w:left w:val="single" w:sz="4" w:space="0" w:color="auto"/>
              <w:bottom w:val="single" w:sz="4" w:space="0" w:color="auto"/>
              <w:right w:val="single" w:sz="4" w:space="0" w:color="auto"/>
            </w:tcBorders>
            <w:vAlign w:val="center"/>
            <w:hideMark/>
          </w:tcPr>
          <w:p w:rsidR="009C7162" w:rsidRPr="00B407D9" w:rsidRDefault="009C7162" w:rsidP="009C7162">
            <w:pPr>
              <w:spacing w:after="0" w:line="240" w:lineRule="auto"/>
              <w:rPr>
                <w:rFonts w:ascii="Times New Roman" w:eastAsia="Times New Roman" w:hAnsi="Times New Roman" w:cs="Times New Roman"/>
                <w:b/>
                <w:bCs/>
                <w:sz w:val="20"/>
                <w:szCs w:val="20"/>
                <w:lang w:eastAsia="ru-RU"/>
              </w:rPr>
            </w:pPr>
          </w:p>
        </w:tc>
      </w:tr>
      <w:tr w:rsidR="009C7162" w:rsidRPr="00B407D9" w:rsidTr="009C7162">
        <w:trPr>
          <w:trHeight w:val="300"/>
        </w:trPr>
        <w:tc>
          <w:tcPr>
            <w:tcW w:w="1241" w:type="pct"/>
            <w:tcBorders>
              <w:top w:val="single" w:sz="4" w:space="0" w:color="auto"/>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1</w:t>
            </w:r>
          </w:p>
        </w:tc>
        <w:tc>
          <w:tcPr>
            <w:tcW w:w="700"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2</w:t>
            </w:r>
          </w:p>
        </w:tc>
        <w:tc>
          <w:tcPr>
            <w:tcW w:w="349" w:type="pct"/>
            <w:tcBorders>
              <w:top w:val="single" w:sz="4" w:space="0" w:color="auto"/>
              <w:left w:val="nil"/>
              <w:bottom w:val="single" w:sz="4" w:space="0" w:color="auto"/>
              <w:right w:val="single" w:sz="4" w:space="0" w:color="auto"/>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3</w:t>
            </w:r>
          </w:p>
        </w:tc>
        <w:tc>
          <w:tcPr>
            <w:tcW w:w="279" w:type="pct"/>
            <w:tcBorders>
              <w:top w:val="single" w:sz="4" w:space="0" w:color="auto"/>
              <w:left w:val="nil"/>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4</w:t>
            </w:r>
          </w:p>
        </w:tc>
        <w:tc>
          <w:tcPr>
            <w:tcW w:w="280"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5</w:t>
            </w:r>
          </w:p>
        </w:tc>
        <w:tc>
          <w:tcPr>
            <w:tcW w:w="770" w:type="pct"/>
            <w:tcBorders>
              <w:top w:val="nil"/>
              <w:left w:val="nil"/>
              <w:bottom w:val="single" w:sz="4" w:space="0" w:color="auto"/>
              <w:right w:val="single" w:sz="4" w:space="0" w:color="auto"/>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6</w:t>
            </w:r>
          </w:p>
        </w:tc>
        <w:tc>
          <w:tcPr>
            <w:tcW w:w="699" w:type="pct"/>
            <w:tcBorders>
              <w:top w:val="nil"/>
              <w:left w:val="nil"/>
              <w:bottom w:val="single" w:sz="4" w:space="0" w:color="auto"/>
              <w:right w:val="single" w:sz="4" w:space="0" w:color="auto"/>
            </w:tcBorders>
            <w:shd w:val="clear" w:color="auto" w:fill="auto"/>
            <w:vAlign w:val="center"/>
            <w:hideMark/>
          </w:tcPr>
          <w:p w:rsidR="009C7162" w:rsidRPr="00B407D9" w:rsidRDefault="009C7162" w:rsidP="009C7162">
            <w:pPr>
              <w:spacing w:after="0" w:line="240" w:lineRule="auto"/>
              <w:jc w:val="center"/>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7</w:t>
            </w:r>
          </w:p>
        </w:tc>
        <w:tc>
          <w:tcPr>
            <w:tcW w:w="681" w:type="pct"/>
            <w:tcBorders>
              <w:top w:val="nil"/>
              <w:left w:val="nil"/>
              <w:bottom w:val="single" w:sz="4" w:space="0" w:color="auto"/>
              <w:right w:val="single" w:sz="4" w:space="0" w:color="auto"/>
            </w:tcBorders>
            <w:shd w:val="clear" w:color="auto" w:fill="auto"/>
            <w:vAlign w:val="center"/>
            <w:hideMark/>
          </w:tcPr>
          <w:p w:rsidR="009C7162" w:rsidRPr="00B407D9" w:rsidRDefault="009C7162" w:rsidP="009C7162">
            <w:pPr>
              <w:spacing w:after="0" w:line="240" w:lineRule="auto"/>
              <w:jc w:val="center"/>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8</w:t>
            </w:r>
          </w:p>
        </w:tc>
      </w:tr>
      <w:tr w:rsidR="009C7162" w:rsidRPr="00B407D9" w:rsidTr="009C7162">
        <w:trPr>
          <w:trHeight w:val="1575"/>
        </w:trPr>
        <w:tc>
          <w:tcPr>
            <w:tcW w:w="1241" w:type="pct"/>
            <w:tcBorders>
              <w:top w:val="nil"/>
              <w:left w:val="single" w:sz="4" w:space="0" w:color="auto"/>
              <w:bottom w:val="single" w:sz="4" w:space="0" w:color="auto"/>
              <w:right w:val="nil"/>
            </w:tcBorders>
            <w:shd w:val="clear" w:color="auto" w:fill="auto"/>
            <w:vAlign w:val="center"/>
            <w:hideMark/>
          </w:tcPr>
          <w:p w:rsidR="009C7162" w:rsidRPr="00B407D9" w:rsidRDefault="009C7162" w:rsidP="009C7162">
            <w:pPr>
              <w:spacing w:after="0" w:line="240" w:lineRule="auto"/>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Муниципальная программа по обеспечению первичных мер пожарной безопасности на территории  Битковского сельсовета Сузунского района Новосибирской области на 2023 год</w:t>
            </w:r>
          </w:p>
        </w:tc>
        <w:tc>
          <w:tcPr>
            <w:tcW w:w="700"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40.0.00.00000</w:t>
            </w:r>
          </w:p>
        </w:tc>
        <w:tc>
          <w:tcPr>
            <w:tcW w:w="349"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 </w:t>
            </w:r>
          </w:p>
        </w:tc>
        <w:tc>
          <w:tcPr>
            <w:tcW w:w="279"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 </w:t>
            </w:r>
          </w:p>
        </w:tc>
        <w:tc>
          <w:tcPr>
            <w:tcW w:w="280"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 </w:t>
            </w:r>
          </w:p>
        </w:tc>
        <w:tc>
          <w:tcPr>
            <w:tcW w:w="770" w:type="pct"/>
            <w:tcBorders>
              <w:top w:val="nil"/>
              <w:left w:val="single" w:sz="4" w:space="0" w:color="auto"/>
              <w:bottom w:val="single" w:sz="4" w:space="0" w:color="auto"/>
              <w:right w:val="single" w:sz="4" w:space="0" w:color="auto"/>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3 000,00</w:t>
            </w:r>
          </w:p>
        </w:tc>
        <w:tc>
          <w:tcPr>
            <w:tcW w:w="699" w:type="pct"/>
            <w:tcBorders>
              <w:top w:val="nil"/>
              <w:left w:val="nil"/>
              <w:bottom w:val="single" w:sz="4" w:space="0" w:color="auto"/>
              <w:right w:val="nil"/>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0,00</w:t>
            </w:r>
          </w:p>
        </w:tc>
        <w:tc>
          <w:tcPr>
            <w:tcW w:w="681" w:type="pct"/>
            <w:tcBorders>
              <w:top w:val="nil"/>
              <w:left w:val="single" w:sz="4" w:space="0" w:color="auto"/>
              <w:bottom w:val="single" w:sz="4" w:space="0" w:color="auto"/>
              <w:right w:val="single" w:sz="4" w:space="0" w:color="auto"/>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0,00</w:t>
            </w:r>
          </w:p>
        </w:tc>
      </w:tr>
      <w:tr w:rsidR="009C7162" w:rsidRPr="00B407D9" w:rsidTr="009C7162">
        <w:trPr>
          <w:trHeight w:val="1575"/>
        </w:trPr>
        <w:tc>
          <w:tcPr>
            <w:tcW w:w="1241" w:type="pct"/>
            <w:tcBorders>
              <w:top w:val="nil"/>
              <w:left w:val="single" w:sz="4" w:space="0" w:color="auto"/>
              <w:bottom w:val="single" w:sz="4" w:space="0" w:color="auto"/>
              <w:right w:val="nil"/>
            </w:tcBorders>
            <w:shd w:val="clear" w:color="auto" w:fill="auto"/>
            <w:vAlign w:val="center"/>
            <w:hideMark/>
          </w:tcPr>
          <w:p w:rsidR="009C7162" w:rsidRPr="00B407D9" w:rsidRDefault="009C7162" w:rsidP="009C7162">
            <w:pPr>
              <w:spacing w:after="0" w:line="240" w:lineRule="auto"/>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Реализация мероприятий муниципальной программы по обеспечению первичных мер пожарной безопасности на территории  Битковского сельсовета Сузунского района Новосибирской области на 2023 год</w:t>
            </w:r>
          </w:p>
        </w:tc>
        <w:tc>
          <w:tcPr>
            <w:tcW w:w="700"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40.0.00.0310W</w:t>
            </w:r>
          </w:p>
        </w:tc>
        <w:tc>
          <w:tcPr>
            <w:tcW w:w="349"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 </w:t>
            </w:r>
          </w:p>
        </w:tc>
        <w:tc>
          <w:tcPr>
            <w:tcW w:w="279"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 </w:t>
            </w:r>
          </w:p>
        </w:tc>
        <w:tc>
          <w:tcPr>
            <w:tcW w:w="280"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 </w:t>
            </w:r>
          </w:p>
        </w:tc>
        <w:tc>
          <w:tcPr>
            <w:tcW w:w="770" w:type="pct"/>
            <w:tcBorders>
              <w:top w:val="nil"/>
              <w:left w:val="single" w:sz="4" w:space="0" w:color="auto"/>
              <w:bottom w:val="single" w:sz="4" w:space="0" w:color="auto"/>
              <w:right w:val="single" w:sz="4" w:space="0" w:color="auto"/>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3 000,00</w:t>
            </w:r>
          </w:p>
        </w:tc>
        <w:tc>
          <w:tcPr>
            <w:tcW w:w="699" w:type="pct"/>
            <w:tcBorders>
              <w:top w:val="nil"/>
              <w:left w:val="nil"/>
              <w:bottom w:val="single" w:sz="4" w:space="0" w:color="auto"/>
              <w:right w:val="nil"/>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0,00</w:t>
            </w:r>
          </w:p>
        </w:tc>
        <w:tc>
          <w:tcPr>
            <w:tcW w:w="681" w:type="pct"/>
            <w:tcBorders>
              <w:top w:val="nil"/>
              <w:left w:val="single" w:sz="4" w:space="0" w:color="auto"/>
              <w:bottom w:val="single" w:sz="4" w:space="0" w:color="auto"/>
              <w:right w:val="single" w:sz="4" w:space="0" w:color="auto"/>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0,00</w:t>
            </w:r>
          </w:p>
        </w:tc>
      </w:tr>
      <w:tr w:rsidR="009C7162" w:rsidRPr="00B407D9" w:rsidTr="009C7162">
        <w:trPr>
          <w:trHeight w:val="630"/>
        </w:trPr>
        <w:tc>
          <w:tcPr>
            <w:tcW w:w="1241" w:type="pct"/>
            <w:tcBorders>
              <w:top w:val="nil"/>
              <w:left w:val="single" w:sz="4" w:space="0" w:color="auto"/>
              <w:bottom w:val="single" w:sz="4" w:space="0" w:color="auto"/>
              <w:right w:val="nil"/>
            </w:tcBorders>
            <w:shd w:val="clear" w:color="auto" w:fill="auto"/>
            <w:vAlign w:val="center"/>
            <w:hideMark/>
          </w:tcPr>
          <w:p w:rsidR="009C7162" w:rsidRPr="00B407D9" w:rsidRDefault="009C7162" w:rsidP="009C7162">
            <w:pPr>
              <w:spacing w:after="0" w:line="240" w:lineRule="auto"/>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700"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40.0.00.0310W</w:t>
            </w:r>
          </w:p>
        </w:tc>
        <w:tc>
          <w:tcPr>
            <w:tcW w:w="349"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200</w:t>
            </w:r>
          </w:p>
        </w:tc>
        <w:tc>
          <w:tcPr>
            <w:tcW w:w="279"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 </w:t>
            </w:r>
          </w:p>
        </w:tc>
        <w:tc>
          <w:tcPr>
            <w:tcW w:w="280"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 </w:t>
            </w:r>
          </w:p>
        </w:tc>
        <w:tc>
          <w:tcPr>
            <w:tcW w:w="770" w:type="pct"/>
            <w:tcBorders>
              <w:top w:val="nil"/>
              <w:left w:val="single" w:sz="4" w:space="0" w:color="auto"/>
              <w:bottom w:val="single" w:sz="4" w:space="0" w:color="auto"/>
              <w:right w:val="single" w:sz="4" w:space="0" w:color="auto"/>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3 000,00</w:t>
            </w:r>
          </w:p>
        </w:tc>
        <w:tc>
          <w:tcPr>
            <w:tcW w:w="699" w:type="pct"/>
            <w:tcBorders>
              <w:top w:val="nil"/>
              <w:left w:val="nil"/>
              <w:bottom w:val="single" w:sz="4" w:space="0" w:color="auto"/>
              <w:right w:val="nil"/>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0,00</w:t>
            </w:r>
          </w:p>
        </w:tc>
        <w:tc>
          <w:tcPr>
            <w:tcW w:w="681" w:type="pct"/>
            <w:tcBorders>
              <w:top w:val="nil"/>
              <w:left w:val="single" w:sz="4" w:space="0" w:color="auto"/>
              <w:bottom w:val="single" w:sz="4" w:space="0" w:color="auto"/>
              <w:right w:val="single" w:sz="4" w:space="0" w:color="auto"/>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0,00</w:t>
            </w:r>
          </w:p>
        </w:tc>
      </w:tr>
      <w:tr w:rsidR="009C7162" w:rsidRPr="00B407D9" w:rsidTr="009C7162">
        <w:trPr>
          <w:trHeight w:val="70"/>
        </w:trPr>
        <w:tc>
          <w:tcPr>
            <w:tcW w:w="1241"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9C7162" w:rsidRPr="00B407D9" w:rsidRDefault="009C7162" w:rsidP="009C7162">
            <w:pPr>
              <w:spacing w:after="0" w:line="240" w:lineRule="auto"/>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700"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40.0.00.0310W</w:t>
            </w:r>
          </w:p>
        </w:tc>
        <w:tc>
          <w:tcPr>
            <w:tcW w:w="349"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240</w:t>
            </w:r>
          </w:p>
        </w:tc>
        <w:tc>
          <w:tcPr>
            <w:tcW w:w="279"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03</w:t>
            </w:r>
          </w:p>
        </w:tc>
        <w:tc>
          <w:tcPr>
            <w:tcW w:w="280"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10</w:t>
            </w:r>
          </w:p>
        </w:tc>
        <w:tc>
          <w:tcPr>
            <w:tcW w:w="770"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3 000,00</w:t>
            </w:r>
          </w:p>
        </w:tc>
        <w:tc>
          <w:tcPr>
            <w:tcW w:w="699"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0,00</w:t>
            </w:r>
          </w:p>
        </w:tc>
        <w:tc>
          <w:tcPr>
            <w:tcW w:w="681"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0,00</w:t>
            </w:r>
          </w:p>
        </w:tc>
      </w:tr>
      <w:tr w:rsidR="009C7162" w:rsidRPr="00B407D9" w:rsidTr="009C7162">
        <w:trPr>
          <w:trHeight w:val="1575"/>
        </w:trPr>
        <w:tc>
          <w:tcPr>
            <w:tcW w:w="1241" w:type="pct"/>
            <w:tcBorders>
              <w:top w:val="single" w:sz="4" w:space="0" w:color="auto"/>
              <w:left w:val="single" w:sz="4" w:space="0" w:color="auto"/>
              <w:bottom w:val="single" w:sz="4" w:space="0" w:color="auto"/>
              <w:right w:val="nil"/>
            </w:tcBorders>
            <w:shd w:val="clear" w:color="auto" w:fill="auto"/>
            <w:vAlign w:val="center"/>
            <w:hideMark/>
          </w:tcPr>
          <w:p w:rsidR="009C7162" w:rsidRPr="00B407D9" w:rsidRDefault="009C7162" w:rsidP="009C7162">
            <w:pPr>
              <w:spacing w:after="0" w:line="240" w:lineRule="auto"/>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Муниципальная программа профилактики правонарушений и борьбы с преступностью на территории Битковского сельсовета Сузунского района Новосибирской области на 2023 год</w:t>
            </w:r>
          </w:p>
        </w:tc>
        <w:tc>
          <w:tcPr>
            <w:tcW w:w="700" w:type="pct"/>
            <w:tcBorders>
              <w:top w:val="single" w:sz="4" w:space="0" w:color="auto"/>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43.0.00.00000</w:t>
            </w:r>
          </w:p>
        </w:tc>
        <w:tc>
          <w:tcPr>
            <w:tcW w:w="349" w:type="pct"/>
            <w:tcBorders>
              <w:top w:val="single" w:sz="4" w:space="0" w:color="auto"/>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 </w:t>
            </w:r>
          </w:p>
        </w:tc>
        <w:tc>
          <w:tcPr>
            <w:tcW w:w="279" w:type="pct"/>
            <w:tcBorders>
              <w:top w:val="single" w:sz="4" w:space="0" w:color="auto"/>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 </w:t>
            </w:r>
          </w:p>
        </w:tc>
        <w:tc>
          <w:tcPr>
            <w:tcW w:w="280" w:type="pct"/>
            <w:tcBorders>
              <w:top w:val="single" w:sz="4" w:space="0" w:color="auto"/>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 </w:t>
            </w:r>
          </w:p>
        </w:tc>
        <w:tc>
          <w:tcPr>
            <w:tcW w:w="770"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500,00</w:t>
            </w:r>
          </w:p>
        </w:tc>
        <w:tc>
          <w:tcPr>
            <w:tcW w:w="699" w:type="pct"/>
            <w:tcBorders>
              <w:top w:val="single" w:sz="4" w:space="0" w:color="auto"/>
              <w:left w:val="nil"/>
              <w:bottom w:val="single" w:sz="4" w:space="0" w:color="auto"/>
              <w:right w:val="nil"/>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0,00</w:t>
            </w:r>
          </w:p>
        </w:tc>
        <w:tc>
          <w:tcPr>
            <w:tcW w:w="681"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0,00</w:t>
            </w:r>
          </w:p>
        </w:tc>
      </w:tr>
      <w:tr w:rsidR="009C7162" w:rsidRPr="00B407D9" w:rsidTr="00FC7836">
        <w:trPr>
          <w:trHeight w:val="77"/>
        </w:trPr>
        <w:tc>
          <w:tcPr>
            <w:tcW w:w="1241" w:type="pct"/>
            <w:tcBorders>
              <w:top w:val="nil"/>
              <w:left w:val="single" w:sz="4" w:space="0" w:color="auto"/>
              <w:bottom w:val="single" w:sz="4" w:space="0" w:color="auto"/>
              <w:right w:val="nil"/>
            </w:tcBorders>
            <w:shd w:val="clear" w:color="auto" w:fill="auto"/>
            <w:vAlign w:val="center"/>
            <w:hideMark/>
          </w:tcPr>
          <w:p w:rsidR="009C7162" w:rsidRPr="00B407D9" w:rsidRDefault="009C7162" w:rsidP="009C7162">
            <w:pPr>
              <w:spacing w:after="0" w:line="240" w:lineRule="auto"/>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Реализация мероприятий муниципальной программы профилактики правонарушений и борьбы с преступностью на территории Битковского сельсовета Сузунского района Новосибирской области на 2023 год</w:t>
            </w:r>
          </w:p>
        </w:tc>
        <w:tc>
          <w:tcPr>
            <w:tcW w:w="700"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43.0.00.0314W</w:t>
            </w:r>
          </w:p>
        </w:tc>
        <w:tc>
          <w:tcPr>
            <w:tcW w:w="349"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 </w:t>
            </w:r>
          </w:p>
        </w:tc>
        <w:tc>
          <w:tcPr>
            <w:tcW w:w="279"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 </w:t>
            </w:r>
          </w:p>
        </w:tc>
        <w:tc>
          <w:tcPr>
            <w:tcW w:w="280"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 </w:t>
            </w:r>
          </w:p>
        </w:tc>
        <w:tc>
          <w:tcPr>
            <w:tcW w:w="770" w:type="pct"/>
            <w:tcBorders>
              <w:top w:val="nil"/>
              <w:left w:val="single" w:sz="4" w:space="0" w:color="auto"/>
              <w:bottom w:val="single" w:sz="4" w:space="0" w:color="auto"/>
              <w:right w:val="single" w:sz="4" w:space="0" w:color="auto"/>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500,00</w:t>
            </w:r>
          </w:p>
        </w:tc>
        <w:tc>
          <w:tcPr>
            <w:tcW w:w="699" w:type="pct"/>
            <w:tcBorders>
              <w:top w:val="nil"/>
              <w:left w:val="nil"/>
              <w:bottom w:val="single" w:sz="4" w:space="0" w:color="auto"/>
              <w:right w:val="nil"/>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0,00</w:t>
            </w:r>
          </w:p>
        </w:tc>
        <w:tc>
          <w:tcPr>
            <w:tcW w:w="681" w:type="pct"/>
            <w:tcBorders>
              <w:top w:val="nil"/>
              <w:left w:val="single" w:sz="4" w:space="0" w:color="auto"/>
              <w:bottom w:val="single" w:sz="4" w:space="0" w:color="auto"/>
              <w:right w:val="single" w:sz="4" w:space="0" w:color="auto"/>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0,00</w:t>
            </w:r>
          </w:p>
        </w:tc>
      </w:tr>
      <w:tr w:rsidR="009C7162" w:rsidRPr="00B407D9" w:rsidTr="009C7162">
        <w:trPr>
          <w:trHeight w:val="630"/>
        </w:trPr>
        <w:tc>
          <w:tcPr>
            <w:tcW w:w="1241" w:type="pct"/>
            <w:tcBorders>
              <w:top w:val="nil"/>
              <w:left w:val="single" w:sz="4" w:space="0" w:color="auto"/>
              <w:bottom w:val="single" w:sz="4" w:space="0" w:color="auto"/>
              <w:right w:val="nil"/>
            </w:tcBorders>
            <w:shd w:val="clear" w:color="auto" w:fill="auto"/>
            <w:vAlign w:val="center"/>
            <w:hideMark/>
          </w:tcPr>
          <w:p w:rsidR="009C7162" w:rsidRPr="00B407D9" w:rsidRDefault="009C7162" w:rsidP="009C7162">
            <w:pPr>
              <w:spacing w:after="0" w:line="240" w:lineRule="auto"/>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700"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43.0.00.0314W</w:t>
            </w:r>
          </w:p>
        </w:tc>
        <w:tc>
          <w:tcPr>
            <w:tcW w:w="349"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200</w:t>
            </w:r>
          </w:p>
        </w:tc>
        <w:tc>
          <w:tcPr>
            <w:tcW w:w="279"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 </w:t>
            </w:r>
          </w:p>
        </w:tc>
        <w:tc>
          <w:tcPr>
            <w:tcW w:w="280"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 </w:t>
            </w:r>
          </w:p>
        </w:tc>
        <w:tc>
          <w:tcPr>
            <w:tcW w:w="770" w:type="pct"/>
            <w:tcBorders>
              <w:top w:val="nil"/>
              <w:left w:val="single" w:sz="4" w:space="0" w:color="auto"/>
              <w:bottom w:val="single" w:sz="4" w:space="0" w:color="auto"/>
              <w:right w:val="single" w:sz="4" w:space="0" w:color="auto"/>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500,00</w:t>
            </w:r>
          </w:p>
        </w:tc>
        <w:tc>
          <w:tcPr>
            <w:tcW w:w="699" w:type="pct"/>
            <w:tcBorders>
              <w:top w:val="nil"/>
              <w:left w:val="nil"/>
              <w:bottom w:val="single" w:sz="4" w:space="0" w:color="auto"/>
              <w:right w:val="nil"/>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0,00</w:t>
            </w:r>
          </w:p>
        </w:tc>
        <w:tc>
          <w:tcPr>
            <w:tcW w:w="681" w:type="pct"/>
            <w:tcBorders>
              <w:top w:val="nil"/>
              <w:left w:val="single" w:sz="4" w:space="0" w:color="auto"/>
              <w:bottom w:val="single" w:sz="4" w:space="0" w:color="auto"/>
              <w:right w:val="single" w:sz="4" w:space="0" w:color="auto"/>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0,00</w:t>
            </w:r>
          </w:p>
        </w:tc>
      </w:tr>
      <w:tr w:rsidR="009C7162" w:rsidRPr="00B407D9" w:rsidTr="009C7162">
        <w:trPr>
          <w:trHeight w:val="945"/>
        </w:trPr>
        <w:tc>
          <w:tcPr>
            <w:tcW w:w="1241" w:type="pct"/>
            <w:tcBorders>
              <w:top w:val="nil"/>
              <w:left w:val="single" w:sz="4" w:space="0" w:color="auto"/>
              <w:bottom w:val="single" w:sz="4" w:space="0" w:color="auto"/>
              <w:right w:val="nil"/>
            </w:tcBorders>
            <w:shd w:val="clear" w:color="auto" w:fill="auto"/>
            <w:vAlign w:val="center"/>
            <w:hideMark/>
          </w:tcPr>
          <w:p w:rsidR="009C7162" w:rsidRPr="00B407D9" w:rsidRDefault="009C7162" w:rsidP="009C7162">
            <w:pPr>
              <w:spacing w:after="0" w:line="240" w:lineRule="auto"/>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700"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43.0.00.0314W</w:t>
            </w:r>
          </w:p>
        </w:tc>
        <w:tc>
          <w:tcPr>
            <w:tcW w:w="349"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240</w:t>
            </w:r>
          </w:p>
        </w:tc>
        <w:tc>
          <w:tcPr>
            <w:tcW w:w="279"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03</w:t>
            </w:r>
          </w:p>
        </w:tc>
        <w:tc>
          <w:tcPr>
            <w:tcW w:w="280"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14</w:t>
            </w:r>
          </w:p>
        </w:tc>
        <w:tc>
          <w:tcPr>
            <w:tcW w:w="770" w:type="pct"/>
            <w:tcBorders>
              <w:top w:val="nil"/>
              <w:left w:val="single" w:sz="4" w:space="0" w:color="auto"/>
              <w:bottom w:val="single" w:sz="4" w:space="0" w:color="auto"/>
              <w:right w:val="single" w:sz="4" w:space="0" w:color="auto"/>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500,00</w:t>
            </w:r>
          </w:p>
        </w:tc>
        <w:tc>
          <w:tcPr>
            <w:tcW w:w="699" w:type="pct"/>
            <w:tcBorders>
              <w:top w:val="nil"/>
              <w:left w:val="nil"/>
              <w:bottom w:val="single" w:sz="4" w:space="0" w:color="auto"/>
              <w:right w:val="nil"/>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0,00</w:t>
            </w:r>
          </w:p>
        </w:tc>
        <w:tc>
          <w:tcPr>
            <w:tcW w:w="681" w:type="pct"/>
            <w:tcBorders>
              <w:top w:val="nil"/>
              <w:left w:val="single" w:sz="4" w:space="0" w:color="auto"/>
              <w:bottom w:val="single" w:sz="4" w:space="0" w:color="auto"/>
              <w:right w:val="single" w:sz="4" w:space="0" w:color="auto"/>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0,00</w:t>
            </w:r>
          </w:p>
        </w:tc>
      </w:tr>
      <w:tr w:rsidR="009C7162" w:rsidRPr="00B407D9" w:rsidTr="009C7162">
        <w:trPr>
          <w:trHeight w:val="1890"/>
        </w:trPr>
        <w:tc>
          <w:tcPr>
            <w:tcW w:w="1241" w:type="pct"/>
            <w:tcBorders>
              <w:top w:val="nil"/>
              <w:left w:val="single" w:sz="4" w:space="0" w:color="auto"/>
              <w:bottom w:val="single" w:sz="4" w:space="0" w:color="auto"/>
              <w:right w:val="nil"/>
            </w:tcBorders>
            <w:shd w:val="clear" w:color="auto" w:fill="auto"/>
            <w:vAlign w:val="center"/>
            <w:hideMark/>
          </w:tcPr>
          <w:p w:rsidR="009C7162" w:rsidRPr="00B407D9" w:rsidRDefault="009C7162" w:rsidP="009C7162">
            <w:pPr>
              <w:spacing w:after="0" w:line="240" w:lineRule="auto"/>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Муниципальная программа «Комплексные меры противодействия злоупотреблению наркотиками и их незаконному обороту на территории Битковского сельсовета Сузунского района Новосибирской области на 2023-2025 годы»</w:t>
            </w:r>
          </w:p>
        </w:tc>
        <w:tc>
          <w:tcPr>
            <w:tcW w:w="700"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44.0.00.00000</w:t>
            </w:r>
          </w:p>
        </w:tc>
        <w:tc>
          <w:tcPr>
            <w:tcW w:w="349"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 </w:t>
            </w:r>
          </w:p>
        </w:tc>
        <w:tc>
          <w:tcPr>
            <w:tcW w:w="279"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 </w:t>
            </w:r>
          </w:p>
        </w:tc>
        <w:tc>
          <w:tcPr>
            <w:tcW w:w="280"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 </w:t>
            </w:r>
          </w:p>
        </w:tc>
        <w:tc>
          <w:tcPr>
            <w:tcW w:w="770" w:type="pct"/>
            <w:tcBorders>
              <w:top w:val="nil"/>
              <w:left w:val="single" w:sz="4" w:space="0" w:color="auto"/>
              <w:bottom w:val="single" w:sz="4" w:space="0" w:color="auto"/>
              <w:right w:val="single" w:sz="4" w:space="0" w:color="auto"/>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4 000,00</w:t>
            </w:r>
          </w:p>
        </w:tc>
        <w:tc>
          <w:tcPr>
            <w:tcW w:w="699" w:type="pct"/>
            <w:tcBorders>
              <w:top w:val="nil"/>
              <w:left w:val="nil"/>
              <w:bottom w:val="single" w:sz="4" w:space="0" w:color="auto"/>
              <w:right w:val="nil"/>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4 000,00</w:t>
            </w:r>
          </w:p>
        </w:tc>
        <w:tc>
          <w:tcPr>
            <w:tcW w:w="681" w:type="pct"/>
            <w:tcBorders>
              <w:top w:val="nil"/>
              <w:left w:val="single" w:sz="4" w:space="0" w:color="auto"/>
              <w:bottom w:val="single" w:sz="4" w:space="0" w:color="auto"/>
              <w:right w:val="single" w:sz="4" w:space="0" w:color="auto"/>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4 000,00</w:t>
            </w:r>
          </w:p>
        </w:tc>
      </w:tr>
      <w:tr w:rsidR="009C7162" w:rsidRPr="00B407D9" w:rsidTr="009C7162">
        <w:trPr>
          <w:trHeight w:val="70"/>
        </w:trPr>
        <w:tc>
          <w:tcPr>
            <w:tcW w:w="1241"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9C7162" w:rsidRPr="00B407D9" w:rsidRDefault="009C7162" w:rsidP="009C7162">
            <w:pPr>
              <w:spacing w:after="0" w:line="240" w:lineRule="auto"/>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Реализация мероприятий муниципальной программы «Комплексные меры противодействия злоупотреблению наркотиками и их незаконному обороту на территории Битковского сельсовета Сузунского района Новосибирской области  на 2023-2025 годы»</w:t>
            </w:r>
          </w:p>
        </w:tc>
        <w:tc>
          <w:tcPr>
            <w:tcW w:w="700"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44.0.00.0315W</w:t>
            </w:r>
          </w:p>
        </w:tc>
        <w:tc>
          <w:tcPr>
            <w:tcW w:w="349"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 </w:t>
            </w:r>
          </w:p>
        </w:tc>
        <w:tc>
          <w:tcPr>
            <w:tcW w:w="279"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 </w:t>
            </w:r>
          </w:p>
        </w:tc>
        <w:tc>
          <w:tcPr>
            <w:tcW w:w="280"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 </w:t>
            </w:r>
          </w:p>
        </w:tc>
        <w:tc>
          <w:tcPr>
            <w:tcW w:w="770"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4 000,00</w:t>
            </w:r>
          </w:p>
        </w:tc>
        <w:tc>
          <w:tcPr>
            <w:tcW w:w="699"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4 000,00</w:t>
            </w:r>
          </w:p>
        </w:tc>
        <w:tc>
          <w:tcPr>
            <w:tcW w:w="681"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4 000,00</w:t>
            </w:r>
          </w:p>
        </w:tc>
      </w:tr>
      <w:tr w:rsidR="009C7162" w:rsidRPr="00B407D9" w:rsidTr="009C7162">
        <w:trPr>
          <w:trHeight w:val="630"/>
        </w:trPr>
        <w:tc>
          <w:tcPr>
            <w:tcW w:w="1241" w:type="pct"/>
            <w:tcBorders>
              <w:top w:val="single" w:sz="4" w:space="0" w:color="auto"/>
              <w:left w:val="single" w:sz="4" w:space="0" w:color="auto"/>
              <w:bottom w:val="single" w:sz="4" w:space="0" w:color="auto"/>
              <w:right w:val="nil"/>
            </w:tcBorders>
            <w:shd w:val="clear" w:color="auto" w:fill="auto"/>
            <w:vAlign w:val="center"/>
            <w:hideMark/>
          </w:tcPr>
          <w:p w:rsidR="009C7162" w:rsidRPr="00B407D9" w:rsidRDefault="009C7162" w:rsidP="009C7162">
            <w:pPr>
              <w:spacing w:after="0" w:line="240" w:lineRule="auto"/>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700" w:type="pct"/>
            <w:tcBorders>
              <w:top w:val="single" w:sz="4" w:space="0" w:color="auto"/>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44.0.00.0315W</w:t>
            </w:r>
          </w:p>
        </w:tc>
        <w:tc>
          <w:tcPr>
            <w:tcW w:w="349" w:type="pct"/>
            <w:tcBorders>
              <w:top w:val="single" w:sz="4" w:space="0" w:color="auto"/>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200</w:t>
            </w:r>
          </w:p>
        </w:tc>
        <w:tc>
          <w:tcPr>
            <w:tcW w:w="279" w:type="pct"/>
            <w:tcBorders>
              <w:top w:val="single" w:sz="4" w:space="0" w:color="auto"/>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 </w:t>
            </w:r>
          </w:p>
        </w:tc>
        <w:tc>
          <w:tcPr>
            <w:tcW w:w="280" w:type="pct"/>
            <w:tcBorders>
              <w:top w:val="single" w:sz="4" w:space="0" w:color="auto"/>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 </w:t>
            </w:r>
          </w:p>
        </w:tc>
        <w:tc>
          <w:tcPr>
            <w:tcW w:w="770"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4 000,00</w:t>
            </w:r>
          </w:p>
        </w:tc>
        <w:tc>
          <w:tcPr>
            <w:tcW w:w="699" w:type="pct"/>
            <w:tcBorders>
              <w:top w:val="single" w:sz="4" w:space="0" w:color="auto"/>
              <w:left w:val="nil"/>
              <w:bottom w:val="single" w:sz="4" w:space="0" w:color="auto"/>
              <w:right w:val="nil"/>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4 000,00</w:t>
            </w:r>
          </w:p>
        </w:tc>
        <w:tc>
          <w:tcPr>
            <w:tcW w:w="681"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4 000,00</w:t>
            </w:r>
          </w:p>
        </w:tc>
      </w:tr>
      <w:tr w:rsidR="009C7162" w:rsidRPr="00B407D9" w:rsidTr="009C7162">
        <w:trPr>
          <w:trHeight w:val="945"/>
        </w:trPr>
        <w:tc>
          <w:tcPr>
            <w:tcW w:w="1241" w:type="pct"/>
            <w:tcBorders>
              <w:top w:val="nil"/>
              <w:left w:val="single" w:sz="4" w:space="0" w:color="auto"/>
              <w:bottom w:val="single" w:sz="4" w:space="0" w:color="auto"/>
              <w:right w:val="nil"/>
            </w:tcBorders>
            <w:shd w:val="clear" w:color="auto" w:fill="auto"/>
            <w:vAlign w:val="center"/>
            <w:hideMark/>
          </w:tcPr>
          <w:p w:rsidR="009C7162" w:rsidRPr="00B407D9" w:rsidRDefault="009C7162" w:rsidP="009C7162">
            <w:pPr>
              <w:spacing w:after="0" w:line="240" w:lineRule="auto"/>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700"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44.0.00.0315W</w:t>
            </w:r>
          </w:p>
        </w:tc>
        <w:tc>
          <w:tcPr>
            <w:tcW w:w="349"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240</w:t>
            </w:r>
          </w:p>
        </w:tc>
        <w:tc>
          <w:tcPr>
            <w:tcW w:w="279"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03</w:t>
            </w:r>
          </w:p>
        </w:tc>
        <w:tc>
          <w:tcPr>
            <w:tcW w:w="280"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14</w:t>
            </w:r>
          </w:p>
        </w:tc>
        <w:tc>
          <w:tcPr>
            <w:tcW w:w="770" w:type="pct"/>
            <w:tcBorders>
              <w:top w:val="nil"/>
              <w:left w:val="single" w:sz="4" w:space="0" w:color="auto"/>
              <w:bottom w:val="single" w:sz="4" w:space="0" w:color="auto"/>
              <w:right w:val="single" w:sz="4" w:space="0" w:color="auto"/>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4 000,00</w:t>
            </w:r>
          </w:p>
        </w:tc>
        <w:tc>
          <w:tcPr>
            <w:tcW w:w="699" w:type="pct"/>
            <w:tcBorders>
              <w:top w:val="nil"/>
              <w:left w:val="nil"/>
              <w:bottom w:val="single" w:sz="4" w:space="0" w:color="auto"/>
              <w:right w:val="nil"/>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4 000,00</w:t>
            </w:r>
          </w:p>
        </w:tc>
        <w:tc>
          <w:tcPr>
            <w:tcW w:w="681" w:type="pct"/>
            <w:tcBorders>
              <w:top w:val="nil"/>
              <w:left w:val="single" w:sz="4" w:space="0" w:color="auto"/>
              <w:bottom w:val="single" w:sz="4" w:space="0" w:color="auto"/>
              <w:right w:val="single" w:sz="4" w:space="0" w:color="auto"/>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4 000,00</w:t>
            </w:r>
          </w:p>
        </w:tc>
      </w:tr>
      <w:tr w:rsidR="009C7162" w:rsidRPr="00B407D9" w:rsidTr="00FC7836">
        <w:trPr>
          <w:trHeight w:val="77"/>
        </w:trPr>
        <w:tc>
          <w:tcPr>
            <w:tcW w:w="1241" w:type="pct"/>
            <w:tcBorders>
              <w:top w:val="nil"/>
              <w:left w:val="single" w:sz="4" w:space="0" w:color="auto"/>
              <w:bottom w:val="single" w:sz="4" w:space="0" w:color="auto"/>
              <w:right w:val="nil"/>
            </w:tcBorders>
            <w:shd w:val="clear" w:color="auto" w:fill="auto"/>
            <w:vAlign w:val="center"/>
            <w:hideMark/>
          </w:tcPr>
          <w:p w:rsidR="009C7162" w:rsidRPr="00B407D9" w:rsidRDefault="009C7162" w:rsidP="009C7162">
            <w:pPr>
              <w:spacing w:after="0" w:line="240" w:lineRule="auto"/>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Муниципальная программа развития субъектов малого и среднего предпринимательства на территории Битковского сельсовета Сузунского района Новосибирской области на 2021-2023 годы</w:t>
            </w:r>
          </w:p>
        </w:tc>
        <w:tc>
          <w:tcPr>
            <w:tcW w:w="700"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45.0.00.00000</w:t>
            </w:r>
          </w:p>
        </w:tc>
        <w:tc>
          <w:tcPr>
            <w:tcW w:w="349"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 </w:t>
            </w:r>
          </w:p>
        </w:tc>
        <w:tc>
          <w:tcPr>
            <w:tcW w:w="279"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 </w:t>
            </w:r>
          </w:p>
        </w:tc>
        <w:tc>
          <w:tcPr>
            <w:tcW w:w="280"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 </w:t>
            </w:r>
          </w:p>
        </w:tc>
        <w:tc>
          <w:tcPr>
            <w:tcW w:w="770" w:type="pct"/>
            <w:tcBorders>
              <w:top w:val="nil"/>
              <w:left w:val="single" w:sz="4" w:space="0" w:color="auto"/>
              <w:bottom w:val="single" w:sz="4" w:space="0" w:color="auto"/>
              <w:right w:val="single" w:sz="4" w:space="0" w:color="auto"/>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1 000,00</w:t>
            </w:r>
          </w:p>
        </w:tc>
        <w:tc>
          <w:tcPr>
            <w:tcW w:w="699" w:type="pct"/>
            <w:tcBorders>
              <w:top w:val="nil"/>
              <w:left w:val="nil"/>
              <w:bottom w:val="single" w:sz="4" w:space="0" w:color="auto"/>
              <w:right w:val="nil"/>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0,00</w:t>
            </w:r>
          </w:p>
        </w:tc>
        <w:tc>
          <w:tcPr>
            <w:tcW w:w="681" w:type="pct"/>
            <w:tcBorders>
              <w:top w:val="nil"/>
              <w:left w:val="single" w:sz="4" w:space="0" w:color="auto"/>
              <w:bottom w:val="single" w:sz="4" w:space="0" w:color="auto"/>
              <w:right w:val="single" w:sz="4" w:space="0" w:color="auto"/>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0,00</w:t>
            </w:r>
          </w:p>
        </w:tc>
      </w:tr>
      <w:tr w:rsidR="009C7162" w:rsidRPr="00B407D9" w:rsidTr="009C7162">
        <w:trPr>
          <w:trHeight w:val="1890"/>
        </w:trPr>
        <w:tc>
          <w:tcPr>
            <w:tcW w:w="1241" w:type="pct"/>
            <w:tcBorders>
              <w:top w:val="nil"/>
              <w:left w:val="single" w:sz="4" w:space="0" w:color="auto"/>
              <w:bottom w:val="single" w:sz="4" w:space="0" w:color="auto"/>
              <w:right w:val="nil"/>
            </w:tcBorders>
            <w:shd w:val="clear" w:color="auto" w:fill="auto"/>
            <w:vAlign w:val="center"/>
            <w:hideMark/>
          </w:tcPr>
          <w:p w:rsidR="009C7162" w:rsidRPr="00B407D9" w:rsidRDefault="009C7162" w:rsidP="009C7162">
            <w:pPr>
              <w:spacing w:after="0" w:line="240" w:lineRule="auto"/>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Реализация мероприятий муниципальной программы развития субъектов малого и среднего предпринимательства на территории Битковского сельсовета Сузунского района Новосибирской области на 2021-2023 годы</w:t>
            </w:r>
          </w:p>
        </w:tc>
        <w:tc>
          <w:tcPr>
            <w:tcW w:w="700"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45.0.00.0412W</w:t>
            </w:r>
          </w:p>
        </w:tc>
        <w:tc>
          <w:tcPr>
            <w:tcW w:w="349"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 </w:t>
            </w:r>
          </w:p>
        </w:tc>
        <w:tc>
          <w:tcPr>
            <w:tcW w:w="279"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 </w:t>
            </w:r>
          </w:p>
        </w:tc>
        <w:tc>
          <w:tcPr>
            <w:tcW w:w="280"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 </w:t>
            </w:r>
          </w:p>
        </w:tc>
        <w:tc>
          <w:tcPr>
            <w:tcW w:w="770" w:type="pct"/>
            <w:tcBorders>
              <w:top w:val="nil"/>
              <w:left w:val="single" w:sz="4" w:space="0" w:color="auto"/>
              <w:bottom w:val="single" w:sz="4" w:space="0" w:color="auto"/>
              <w:right w:val="single" w:sz="4" w:space="0" w:color="auto"/>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1 000,00</w:t>
            </w:r>
          </w:p>
        </w:tc>
        <w:tc>
          <w:tcPr>
            <w:tcW w:w="699" w:type="pct"/>
            <w:tcBorders>
              <w:top w:val="nil"/>
              <w:left w:val="nil"/>
              <w:bottom w:val="single" w:sz="4" w:space="0" w:color="auto"/>
              <w:right w:val="nil"/>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0,00</w:t>
            </w:r>
          </w:p>
        </w:tc>
        <w:tc>
          <w:tcPr>
            <w:tcW w:w="681" w:type="pct"/>
            <w:tcBorders>
              <w:top w:val="nil"/>
              <w:left w:val="single" w:sz="4" w:space="0" w:color="auto"/>
              <w:bottom w:val="single" w:sz="4" w:space="0" w:color="auto"/>
              <w:right w:val="single" w:sz="4" w:space="0" w:color="auto"/>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0,00</w:t>
            </w:r>
          </w:p>
        </w:tc>
      </w:tr>
      <w:tr w:rsidR="009C7162" w:rsidRPr="00B407D9" w:rsidTr="009C7162">
        <w:trPr>
          <w:trHeight w:val="315"/>
        </w:trPr>
        <w:tc>
          <w:tcPr>
            <w:tcW w:w="1241" w:type="pct"/>
            <w:tcBorders>
              <w:top w:val="nil"/>
              <w:left w:val="single" w:sz="4" w:space="0" w:color="auto"/>
              <w:bottom w:val="single" w:sz="4" w:space="0" w:color="auto"/>
              <w:right w:val="nil"/>
            </w:tcBorders>
            <w:shd w:val="clear" w:color="auto" w:fill="auto"/>
            <w:vAlign w:val="center"/>
            <w:hideMark/>
          </w:tcPr>
          <w:p w:rsidR="009C7162" w:rsidRPr="00B407D9" w:rsidRDefault="009C7162" w:rsidP="009C7162">
            <w:pPr>
              <w:spacing w:after="0" w:line="240" w:lineRule="auto"/>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Иные бюджетные ассигнования</w:t>
            </w:r>
          </w:p>
        </w:tc>
        <w:tc>
          <w:tcPr>
            <w:tcW w:w="700"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45.0.00.0412W</w:t>
            </w:r>
          </w:p>
        </w:tc>
        <w:tc>
          <w:tcPr>
            <w:tcW w:w="349"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800</w:t>
            </w:r>
          </w:p>
        </w:tc>
        <w:tc>
          <w:tcPr>
            <w:tcW w:w="279"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 </w:t>
            </w:r>
          </w:p>
        </w:tc>
        <w:tc>
          <w:tcPr>
            <w:tcW w:w="280"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 </w:t>
            </w:r>
          </w:p>
        </w:tc>
        <w:tc>
          <w:tcPr>
            <w:tcW w:w="770" w:type="pct"/>
            <w:tcBorders>
              <w:top w:val="nil"/>
              <w:left w:val="single" w:sz="4" w:space="0" w:color="auto"/>
              <w:bottom w:val="single" w:sz="4" w:space="0" w:color="auto"/>
              <w:right w:val="single" w:sz="4" w:space="0" w:color="auto"/>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1 000,00</w:t>
            </w:r>
          </w:p>
        </w:tc>
        <w:tc>
          <w:tcPr>
            <w:tcW w:w="699" w:type="pct"/>
            <w:tcBorders>
              <w:top w:val="nil"/>
              <w:left w:val="nil"/>
              <w:bottom w:val="single" w:sz="4" w:space="0" w:color="auto"/>
              <w:right w:val="nil"/>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0,00</w:t>
            </w:r>
          </w:p>
        </w:tc>
        <w:tc>
          <w:tcPr>
            <w:tcW w:w="681" w:type="pct"/>
            <w:tcBorders>
              <w:top w:val="nil"/>
              <w:left w:val="single" w:sz="4" w:space="0" w:color="auto"/>
              <w:bottom w:val="single" w:sz="4" w:space="0" w:color="auto"/>
              <w:right w:val="single" w:sz="4" w:space="0" w:color="auto"/>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0,00</w:t>
            </w:r>
          </w:p>
        </w:tc>
      </w:tr>
      <w:tr w:rsidR="009C7162" w:rsidRPr="00B407D9" w:rsidTr="009C7162">
        <w:trPr>
          <w:trHeight w:val="1575"/>
        </w:trPr>
        <w:tc>
          <w:tcPr>
            <w:tcW w:w="1241" w:type="pct"/>
            <w:tcBorders>
              <w:top w:val="nil"/>
              <w:left w:val="single" w:sz="4" w:space="0" w:color="auto"/>
              <w:bottom w:val="single" w:sz="4" w:space="0" w:color="auto"/>
              <w:right w:val="nil"/>
            </w:tcBorders>
            <w:shd w:val="clear" w:color="auto" w:fill="auto"/>
            <w:vAlign w:val="center"/>
            <w:hideMark/>
          </w:tcPr>
          <w:p w:rsidR="009C7162" w:rsidRPr="00B407D9" w:rsidRDefault="009C7162" w:rsidP="009C7162">
            <w:pPr>
              <w:spacing w:after="0" w:line="240" w:lineRule="auto"/>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Субсидии юридическим лицам (кроме некоммерческих организаций), индивидуальным предпринимателям, физическим лицам - производителям товаров, работ, услуг</w:t>
            </w:r>
          </w:p>
        </w:tc>
        <w:tc>
          <w:tcPr>
            <w:tcW w:w="700"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45.0.00.0412W</w:t>
            </w:r>
          </w:p>
        </w:tc>
        <w:tc>
          <w:tcPr>
            <w:tcW w:w="349"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810</w:t>
            </w:r>
          </w:p>
        </w:tc>
        <w:tc>
          <w:tcPr>
            <w:tcW w:w="279"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04</w:t>
            </w:r>
          </w:p>
        </w:tc>
        <w:tc>
          <w:tcPr>
            <w:tcW w:w="280"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12</w:t>
            </w:r>
          </w:p>
        </w:tc>
        <w:tc>
          <w:tcPr>
            <w:tcW w:w="770" w:type="pct"/>
            <w:tcBorders>
              <w:top w:val="nil"/>
              <w:left w:val="single" w:sz="4" w:space="0" w:color="auto"/>
              <w:bottom w:val="single" w:sz="4" w:space="0" w:color="auto"/>
              <w:right w:val="single" w:sz="4" w:space="0" w:color="auto"/>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1 000,00</w:t>
            </w:r>
          </w:p>
        </w:tc>
        <w:tc>
          <w:tcPr>
            <w:tcW w:w="699" w:type="pct"/>
            <w:tcBorders>
              <w:top w:val="nil"/>
              <w:left w:val="nil"/>
              <w:bottom w:val="single" w:sz="4" w:space="0" w:color="auto"/>
              <w:right w:val="nil"/>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0,00</w:t>
            </w:r>
          </w:p>
        </w:tc>
        <w:tc>
          <w:tcPr>
            <w:tcW w:w="681" w:type="pct"/>
            <w:tcBorders>
              <w:top w:val="nil"/>
              <w:left w:val="single" w:sz="4" w:space="0" w:color="auto"/>
              <w:bottom w:val="single" w:sz="4" w:space="0" w:color="auto"/>
              <w:right w:val="single" w:sz="4" w:space="0" w:color="auto"/>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0,00</w:t>
            </w:r>
          </w:p>
        </w:tc>
      </w:tr>
      <w:tr w:rsidR="009C7162" w:rsidRPr="00B407D9" w:rsidTr="009C7162">
        <w:trPr>
          <w:trHeight w:val="70"/>
        </w:trPr>
        <w:tc>
          <w:tcPr>
            <w:tcW w:w="1241"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9C7162" w:rsidRPr="00B407D9" w:rsidRDefault="009C7162" w:rsidP="009C7162">
            <w:pPr>
              <w:spacing w:after="0" w:line="240" w:lineRule="auto"/>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Муниципальная программа «Муниципальная поддержка инвестиционной деятельности на территории Битковского сельсовета Сузунского района Новосибирской области на 2019-2023 годы»</w:t>
            </w:r>
          </w:p>
        </w:tc>
        <w:tc>
          <w:tcPr>
            <w:tcW w:w="700"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46.0.00.00000</w:t>
            </w:r>
          </w:p>
        </w:tc>
        <w:tc>
          <w:tcPr>
            <w:tcW w:w="349"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 </w:t>
            </w:r>
          </w:p>
        </w:tc>
        <w:tc>
          <w:tcPr>
            <w:tcW w:w="279"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 </w:t>
            </w:r>
          </w:p>
        </w:tc>
        <w:tc>
          <w:tcPr>
            <w:tcW w:w="280"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 </w:t>
            </w:r>
          </w:p>
        </w:tc>
        <w:tc>
          <w:tcPr>
            <w:tcW w:w="770"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1 000,00</w:t>
            </w:r>
          </w:p>
        </w:tc>
        <w:tc>
          <w:tcPr>
            <w:tcW w:w="699"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0,00</w:t>
            </w:r>
          </w:p>
        </w:tc>
        <w:tc>
          <w:tcPr>
            <w:tcW w:w="681"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0,00</w:t>
            </w:r>
          </w:p>
        </w:tc>
      </w:tr>
      <w:tr w:rsidR="009C7162" w:rsidRPr="00B407D9" w:rsidTr="009C7162">
        <w:trPr>
          <w:trHeight w:val="1575"/>
        </w:trPr>
        <w:tc>
          <w:tcPr>
            <w:tcW w:w="1241" w:type="pct"/>
            <w:tcBorders>
              <w:top w:val="single" w:sz="4" w:space="0" w:color="auto"/>
              <w:left w:val="single" w:sz="4" w:space="0" w:color="auto"/>
              <w:bottom w:val="single" w:sz="4" w:space="0" w:color="auto"/>
              <w:right w:val="nil"/>
            </w:tcBorders>
            <w:shd w:val="clear" w:color="auto" w:fill="auto"/>
            <w:vAlign w:val="center"/>
            <w:hideMark/>
          </w:tcPr>
          <w:p w:rsidR="009C7162" w:rsidRPr="00B407D9" w:rsidRDefault="009C7162" w:rsidP="009C7162">
            <w:pPr>
              <w:spacing w:after="0" w:line="240" w:lineRule="auto"/>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Реализация мероприятий муниципальной программы «Муниципальная поддержка инвестиционной деятельности на территории Битковского сельсовета Сузунского района Новосибирской области на 2019-2023 годы»</w:t>
            </w:r>
          </w:p>
        </w:tc>
        <w:tc>
          <w:tcPr>
            <w:tcW w:w="700" w:type="pct"/>
            <w:tcBorders>
              <w:top w:val="single" w:sz="4" w:space="0" w:color="auto"/>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46.0.00.0413W</w:t>
            </w:r>
          </w:p>
        </w:tc>
        <w:tc>
          <w:tcPr>
            <w:tcW w:w="349" w:type="pct"/>
            <w:tcBorders>
              <w:top w:val="single" w:sz="4" w:space="0" w:color="auto"/>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 </w:t>
            </w:r>
          </w:p>
        </w:tc>
        <w:tc>
          <w:tcPr>
            <w:tcW w:w="279" w:type="pct"/>
            <w:tcBorders>
              <w:top w:val="single" w:sz="4" w:space="0" w:color="auto"/>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 </w:t>
            </w:r>
          </w:p>
        </w:tc>
        <w:tc>
          <w:tcPr>
            <w:tcW w:w="280" w:type="pct"/>
            <w:tcBorders>
              <w:top w:val="single" w:sz="4" w:space="0" w:color="auto"/>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 </w:t>
            </w:r>
          </w:p>
        </w:tc>
        <w:tc>
          <w:tcPr>
            <w:tcW w:w="770"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1 000,00</w:t>
            </w:r>
          </w:p>
        </w:tc>
        <w:tc>
          <w:tcPr>
            <w:tcW w:w="699" w:type="pct"/>
            <w:tcBorders>
              <w:top w:val="single" w:sz="4" w:space="0" w:color="auto"/>
              <w:left w:val="nil"/>
              <w:bottom w:val="single" w:sz="4" w:space="0" w:color="auto"/>
              <w:right w:val="nil"/>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0,00</w:t>
            </w:r>
          </w:p>
        </w:tc>
        <w:tc>
          <w:tcPr>
            <w:tcW w:w="681"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0,00</w:t>
            </w:r>
          </w:p>
        </w:tc>
      </w:tr>
      <w:tr w:rsidR="009C7162" w:rsidRPr="00B407D9" w:rsidTr="009C7162">
        <w:trPr>
          <w:trHeight w:val="315"/>
        </w:trPr>
        <w:tc>
          <w:tcPr>
            <w:tcW w:w="1241" w:type="pct"/>
            <w:tcBorders>
              <w:top w:val="nil"/>
              <w:left w:val="single" w:sz="4" w:space="0" w:color="auto"/>
              <w:bottom w:val="single" w:sz="4" w:space="0" w:color="auto"/>
              <w:right w:val="nil"/>
            </w:tcBorders>
            <w:shd w:val="clear" w:color="auto" w:fill="auto"/>
            <w:vAlign w:val="center"/>
            <w:hideMark/>
          </w:tcPr>
          <w:p w:rsidR="009C7162" w:rsidRPr="00B407D9" w:rsidRDefault="009C7162" w:rsidP="009C7162">
            <w:pPr>
              <w:spacing w:after="0" w:line="240" w:lineRule="auto"/>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Иные бюджетные ассигнования</w:t>
            </w:r>
          </w:p>
        </w:tc>
        <w:tc>
          <w:tcPr>
            <w:tcW w:w="700"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46.0.00.0413W</w:t>
            </w:r>
          </w:p>
        </w:tc>
        <w:tc>
          <w:tcPr>
            <w:tcW w:w="349"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800</w:t>
            </w:r>
          </w:p>
        </w:tc>
        <w:tc>
          <w:tcPr>
            <w:tcW w:w="279"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 </w:t>
            </w:r>
          </w:p>
        </w:tc>
        <w:tc>
          <w:tcPr>
            <w:tcW w:w="280"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 </w:t>
            </w:r>
          </w:p>
        </w:tc>
        <w:tc>
          <w:tcPr>
            <w:tcW w:w="770" w:type="pct"/>
            <w:tcBorders>
              <w:top w:val="nil"/>
              <w:left w:val="single" w:sz="4" w:space="0" w:color="auto"/>
              <w:bottom w:val="single" w:sz="4" w:space="0" w:color="auto"/>
              <w:right w:val="single" w:sz="4" w:space="0" w:color="auto"/>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1 000,00</w:t>
            </w:r>
          </w:p>
        </w:tc>
        <w:tc>
          <w:tcPr>
            <w:tcW w:w="699" w:type="pct"/>
            <w:tcBorders>
              <w:top w:val="nil"/>
              <w:left w:val="nil"/>
              <w:bottom w:val="single" w:sz="4" w:space="0" w:color="auto"/>
              <w:right w:val="nil"/>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0,00</w:t>
            </w:r>
          </w:p>
        </w:tc>
        <w:tc>
          <w:tcPr>
            <w:tcW w:w="681" w:type="pct"/>
            <w:tcBorders>
              <w:top w:val="nil"/>
              <w:left w:val="single" w:sz="4" w:space="0" w:color="auto"/>
              <w:bottom w:val="single" w:sz="4" w:space="0" w:color="auto"/>
              <w:right w:val="single" w:sz="4" w:space="0" w:color="auto"/>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0,00</w:t>
            </w:r>
          </w:p>
        </w:tc>
      </w:tr>
      <w:tr w:rsidR="009C7162" w:rsidRPr="00B407D9" w:rsidTr="009C7162">
        <w:trPr>
          <w:trHeight w:val="1575"/>
        </w:trPr>
        <w:tc>
          <w:tcPr>
            <w:tcW w:w="1241" w:type="pct"/>
            <w:tcBorders>
              <w:top w:val="nil"/>
              <w:left w:val="single" w:sz="4" w:space="0" w:color="auto"/>
              <w:bottom w:val="single" w:sz="4" w:space="0" w:color="auto"/>
              <w:right w:val="nil"/>
            </w:tcBorders>
            <w:shd w:val="clear" w:color="auto" w:fill="auto"/>
            <w:vAlign w:val="center"/>
            <w:hideMark/>
          </w:tcPr>
          <w:p w:rsidR="009C7162" w:rsidRPr="00B407D9" w:rsidRDefault="009C7162" w:rsidP="009C7162">
            <w:pPr>
              <w:spacing w:after="0" w:line="240" w:lineRule="auto"/>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Субсидии юридическим лицам (кроме некоммерческих организаций), индивидуальным предпринимателям, физическим лицам - производителям товаров, работ, услуг</w:t>
            </w:r>
          </w:p>
        </w:tc>
        <w:tc>
          <w:tcPr>
            <w:tcW w:w="700"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46.0.00.0413W</w:t>
            </w:r>
          </w:p>
        </w:tc>
        <w:tc>
          <w:tcPr>
            <w:tcW w:w="349"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810</w:t>
            </w:r>
          </w:p>
        </w:tc>
        <w:tc>
          <w:tcPr>
            <w:tcW w:w="279"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04</w:t>
            </w:r>
          </w:p>
        </w:tc>
        <w:tc>
          <w:tcPr>
            <w:tcW w:w="280"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12</w:t>
            </w:r>
          </w:p>
        </w:tc>
        <w:tc>
          <w:tcPr>
            <w:tcW w:w="770" w:type="pct"/>
            <w:tcBorders>
              <w:top w:val="nil"/>
              <w:left w:val="single" w:sz="4" w:space="0" w:color="auto"/>
              <w:bottom w:val="single" w:sz="4" w:space="0" w:color="auto"/>
              <w:right w:val="single" w:sz="4" w:space="0" w:color="auto"/>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1 000,00</w:t>
            </w:r>
          </w:p>
        </w:tc>
        <w:tc>
          <w:tcPr>
            <w:tcW w:w="699" w:type="pct"/>
            <w:tcBorders>
              <w:top w:val="nil"/>
              <w:left w:val="nil"/>
              <w:bottom w:val="single" w:sz="4" w:space="0" w:color="auto"/>
              <w:right w:val="nil"/>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0,00</w:t>
            </w:r>
          </w:p>
        </w:tc>
        <w:tc>
          <w:tcPr>
            <w:tcW w:w="681" w:type="pct"/>
            <w:tcBorders>
              <w:top w:val="nil"/>
              <w:left w:val="single" w:sz="4" w:space="0" w:color="auto"/>
              <w:bottom w:val="single" w:sz="4" w:space="0" w:color="auto"/>
              <w:right w:val="single" w:sz="4" w:space="0" w:color="auto"/>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0,00</w:t>
            </w:r>
          </w:p>
        </w:tc>
      </w:tr>
      <w:tr w:rsidR="009C7162" w:rsidRPr="00B407D9" w:rsidTr="00FC7836">
        <w:trPr>
          <w:trHeight w:val="77"/>
        </w:trPr>
        <w:tc>
          <w:tcPr>
            <w:tcW w:w="1241" w:type="pct"/>
            <w:tcBorders>
              <w:top w:val="nil"/>
              <w:left w:val="single" w:sz="4" w:space="0" w:color="auto"/>
              <w:bottom w:val="single" w:sz="4" w:space="0" w:color="auto"/>
              <w:right w:val="nil"/>
            </w:tcBorders>
            <w:shd w:val="clear" w:color="auto" w:fill="auto"/>
            <w:vAlign w:val="center"/>
            <w:hideMark/>
          </w:tcPr>
          <w:p w:rsidR="009C7162" w:rsidRPr="00B407D9" w:rsidRDefault="009C7162" w:rsidP="009C7162">
            <w:pPr>
              <w:spacing w:after="0" w:line="240" w:lineRule="auto"/>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Муниципальная программа «Обустройство улично–дорожной сети элементами благоустройства и безопасности дорожного движения  на территории Битковского сельсовета Сузунского района Новосибирской области на 2021- 2023 годы»</w:t>
            </w:r>
          </w:p>
        </w:tc>
        <w:tc>
          <w:tcPr>
            <w:tcW w:w="700"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53.0.00.00000</w:t>
            </w:r>
          </w:p>
        </w:tc>
        <w:tc>
          <w:tcPr>
            <w:tcW w:w="349"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 </w:t>
            </w:r>
          </w:p>
        </w:tc>
        <w:tc>
          <w:tcPr>
            <w:tcW w:w="279"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 </w:t>
            </w:r>
          </w:p>
        </w:tc>
        <w:tc>
          <w:tcPr>
            <w:tcW w:w="280"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 </w:t>
            </w:r>
          </w:p>
        </w:tc>
        <w:tc>
          <w:tcPr>
            <w:tcW w:w="770" w:type="pct"/>
            <w:tcBorders>
              <w:top w:val="nil"/>
              <w:left w:val="single" w:sz="4" w:space="0" w:color="auto"/>
              <w:bottom w:val="single" w:sz="4" w:space="0" w:color="auto"/>
              <w:right w:val="single" w:sz="4" w:space="0" w:color="auto"/>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1 739 699,18</w:t>
            </w:r>
          </w:p>
        </w:tc>
        <w:tc>
          <w:tcPr>
            <w:tcW w:w="699" w:type="pct"/>
            <w:tcBorders>
              <w:top w:val="nil"/>
              <w:left w:val="nil"/>
              <w:bottom w:val="single" w:sz="4" w:space="0" w:color="auto"/>
              <w:right w:val="nil"/>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0,00</w:t>
            </w:r>
          </w:p>
        </w:tc>
        <w:tc>
          <w:tcPr>
            <w:tcW w:w="681" w:type="pct"/>
            <w:tcBorders>
              <w:top w:val="nil"/>
              <w:left w:val="single" w:sz="4" w:space="0" w:color="auto"/>
              <w:bottom w:val="single" w:sz="4" w:space="0" w:color="auto"/>
              <w:right w:val="single" w:sz="4" w:space="0" w:color="auto"/>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0,00</w:t>
            </w:r>
          </w:p>
        </w:tc>
      </w:tr>
      <w:tr w:rsidR="009C7162" w:rsidRPr="00B407D9" w:rsidTr="009C7162">
        <w:trPr>
          <w:trHeight w:val="273"/>
        </w:trPr>
        <w:tc>
          <w:tcPr>
            <w:tcW w:w="1241"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9C7162" w:rsidRPr="00B407D9" w:rsidRDefault="009C7162" w:rsidP="009C7162">
            <w:pPr>
              <w:spacing w:after="0" w:line="240" w:lineRule="auto"/>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Реализация мероприятий муниципальной программы «Обустройство улично–дорожной сети элементами благоустройства и безопасности дорожного движения  на территории Битковского сельсовета Сузунского района Новосибирской области на 2021- 2023 годы»</w:t>
            </w:r>
          </w:p>
        </w:tc>
        <w:tc>
          <w:tcPr>
            <w:tcW w:w="700"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53.0.00.0409W</w:t>
            </w:r>
          </w:p>
        </w:tc>
        <w:tc>
          <w:tcPr>
            <w:tcW w:w="349"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 </w:t>
            </w:r>
          </w:p>
        </w:tc>
        <w:tc>
          <w:tcPr>
            <w:tcW w:w="279"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 </w:t>
            </w:r>
          </w:p>
        </w:tc>
        <w:tc>
          <w:tcPr>
            <w:tcW w:w="280"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 </w:t>
            </w:r>
          </w:p>
        </w:tc>
        <w:tc>
          <w:tcPr>
            <w:tcW w:w="770"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1 739 699,18</w:t>
            </w:r>
          </w:p>
        </w:tc>
        <w:tc>
          <w:tcPr>
            <w:tcW w:w="699"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0,00</w:t>
            </w:r>
          </w:p>
        </w:tc>
        <w:tc>
          <w:tcPr>
            <w:tcW w:w="681"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0,00</w:t>
            </w:r>
          </w:p>
        </w:tc>
      </w:tr>
      <w:tr w:rsidR="009C7162" w:rsidRPr="00B407D9" w:rsidTr="009C7162">
        <w:trPr>
          <w:trHeight w:val="630"/>
        </w:trPr>
        <w:tc>
          <w:tcPr>
            <w:tcW w:w="1241" w:type="pct"/>
            <w:tcBorders>
              <w:top w:val="single" w:sz="4" w:space="0" w:color="auto"/>
              <w:left w:val="single" w:sz="4" w:space="0" w:color="auto"/>
              <w:bottom w:val="single" w:sz="4" w:space="0" w:color="auto"/>
              <w:right w:val="nil"/>
            </w:tcBorders>
            <w:shd w:val="clear" w:color="auto" w:fill="auto"/>
            <w:vAlign w:val="center"/>
            <w:hideMark/>
          </w:tcPr>
          <w:p w:rsidR="009C7162" w:rsidRPr="00B407D9" w:rsidRDefault="009C7162" w:rsidP="009C7162">
            <w:pPr>
              <w:spacing w:after="0" w:line="240" w:lineRule="auto"/>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700" w:type="pct"/>
            <w:tcBorders>
              <w:top w:val="single" w:sz="4" w:space="0" w:color="auto"/>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53.0.00.0409W</w:t>
            </w:r>
          </w:p>
        </w:tc>
        <w:tc>
          <w:tcPr>
            <w:tcW w:w="349" w:type="pct"/>
            <w:tcBorders>
              <w:top w:val="single" w:sz="4" w:space="0" w:color="auto"/>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200</w:t>
            </w:r>
          </w:p>
        </w:tc>
        <w:tc>
          <w:tcPr>
            <w:tcW w:w="279" w:type="pct"/>
            <w:tcBorders>
              <w:top w:val="single" w:sz="4" w:space="0" w:color="auto"/>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 </w:t>
            </w:r>
          </w:p>
        </w:tc>
        <w:tc>
          <w:tcPr>
            <w:tcW w:w="280" w:type="pct"/>
            <w:tcBorders>
              <w:top w:val="single" w:sz="4" w:space="0" w:color="auto"/>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 </w:t>
            </w:r>
          </w:p>
        </w:tc>
        <w:tc>
          <w:tcPr>
            <w:tcW w:w="770"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1 739 699,18</w:t>
            </w:r>
          </w:p>
        </w:tc>
        <w:tc>
          <w:tcPr>
            <w:tcW w:w="699" w:type="pct"/>
            <w:tcBorders>
              <w:top w:val="single" w:sz="4" w:space="0" w:color="auto"/>
              <w:left w:val="nil"/>
              <w:bottom w:val="single" w:sz="4" w:space="0" w:color="auto"/>
              <w:right w:val="nil"/>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0,00</w:t>
            </w:r>
          </w:p>
        </w:tc>
        <w:tc>
          <w:tcPr>
            <w:tcW w:w="681"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0,00</w:t>
            </w:r>
          </w:p>
        </w:tc>
      </w:tr>
      <w:tr w:rsidR="009C7162" w:rsidRPr="00B407D9" w:rsidTr="009C7162">
        <w:trPr>
          <w:trHeight w:val="945"/>
        </w:trPr>
        <w:tc>
          <w:tcPr>
            <w:tcW w:w="1241" w:type="pct"/>
            <w:tcBorders>
              <w:top w:val="nil"/>
              <w:left w:val="single" w:sz="4" w:space="0" w:color="auto"/>
              <w:bottom w:val="single" w:sz="4" w:space="0" w:color="auto"/>
              <w:right w:val="nil"/>
            </w:tcBorders>
            <w:shd w:val="clear" w:color="auto" w:fill="auto"/>
            <w:vAlign w:val="center"/>
            <w:hideMark/>
          </w:tcPr>
          <w:p w:rsidR="009C7162" w:rsidRPr="00B407D9" w:rsidRDefault="009C7162" w:rsidP="009C7162">
            <w:pPr>
              <w:spacing w:after="0" w:line="240" w:lineRule="auto"/>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700"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53.0.00.0409W</w:t>
            </w:r>
          </w:p>
        </w:tc>
        <w:tc>
          <w:tcPr>
            <w:tcW w:w="349"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240</w:t>
            </w:r>
          </w:p>
        </w:tc>
        <w:tc>
          <w:tcPr>
            <w:tcW w:w="279"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04</w:t>
            </w:r>
          </w:p>
        </w:tc>
        <w:tc>
          <w:tcPr>
            <w:tcW w:w="280"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09</w:t>
            </w:r>
          </w:p>
        </w:tc>
        <w:tc>
          <w:tcPr>
            <w:tcW w:w="770" w:type="pct"/>
            <w:tcBorders>
              <w:top w:val="nil"/>
              <w:left w:val="single" w:sz="4" w:space="0" w:color="auto"/>
              <w:bottom w:val="single" w:sz="4" w:space="0" w:color="auto"/>
              <w:right w:val="single" w:sz="4" w:space="0" w:color="auto"/>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1 739 699,18</w:t>
            </w:r>
          </w:p>
        </w:tc>
        <w:tc>
          <w:tcPr>
            <w:tcW w:w="699" w:type="pct"/>
            <w:tcBorders>
              <w:top w:val="nil"/>
              <w:left w:val="nil"/>
              <w:bottom w:val="single" w:sz="4" w:space="0" w:color="auto"/>
              <w:right w:val="nil"/>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0,00</w:t>
            </w:r>
          </w:p>
        </w:tc>
        <w:tc>
          <w:tcPr>
            <w:tcW w:w="681" w:type="pct"/>
            <w:tcBorders>
              <w:top w:val="nil"/>
              <w:left w:val="single" w:sz="4" w:space="0" w:color="auto"/>
              <w:bottom w:val="single" w:sz="4" w:space="0" w:color="auto"/>
              <w:right w:val="single" w:sz="4" w:space="0" w:color="auto"/>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0,00</w:t>
            </w:r>
          </w:p>
        </w:tc>
      </w:tr>
      <w:tr w:rsidR="009C7162" w:rsidRPr="00B407D9" w:rsidTr="009C7162">
        <w:trPr>
          <w:trHeight w:val="630"/>
        </w:trPr>
        <w:tc>
          <w:tcPr>
            <w:tcW w:w="1241" w:type="pct"/>
            <w:tcBorders>
              <w:top w:val="nil"/>
              <w:left w:val="single" w:sz="4" w:space="0" w:color="auto"/>
              <w:bottom w:val="single" w:sz="4" w:space="0" w:color="auto"/>
              <w:right w:val="nil"/>
            </w:tcBorders>
            <w:shd w:val="clear" w:color="auto" w:fill="auto"/>
            <w:vAlign w:val="center"/>
            <w:hideMark/>
          </w:tcPr>
          <w:p w:rsidR="009C7162" w:rsidRPr="00B407D9" w:rsidRDefault="009C7162" w:rsidP="009C7162">
            <w:pPr>
              <w:spacing w:after="0" w:line="240" w:lineRule="auto"/>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Непрограммные направления бюджета поселения</w:t>
            </w:r>
          </w:p>
        </w:tc>
        <w:tc>
          <w:tcPr>
            <w:tcW w:w="700"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88.0.00.00000</w:t>
            </w:r>
          </w:p>
        </w:tc>
        <w:tc>
          <w:tcPr>
            <w:tcW w:w="349"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 </w:t>
            </w:r>
          </w:p>
        </w:tc>
        <w:tc>
          <w:tcPr>
            <w:tcW w:w="279"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 </w:t>
            </w:r>
          </w:p>
        </w:tc>
        <w:tc>
          <w:tcPr>
            <w:tcW w:w="280"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 </w:t>
            </w:r>
          </w:p>
        </w:tc>
        <w:tc>
          <w:tcPr>
            <w:tcW w:w="770" w:type="pct"/>
            <w:tcBorders>
              <w:top w:val="nil"/>
              <w:left w:val="single" w:sz="4" w:space="0" w:color="auto"/>
              <w:bottom w:val="single" w:sz="4" w:space="0" w:color="auto"/>
              <w:right w:val="single" w:sz="4" w:space="0" w:color="auto"/>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16 664 362,02</w:t>
            </w:r>
          </w:p>
        </w:tc>
        <w:tc>
          <w:tcPr>
            <w:tcW w:w="699" w:type="pct"/>
            <w:tcBorders>
              <w:top w:val="nil"/>
              <w:left w:val="nil"/>
              <w:bottom w:val="single" w:sz="4" w:space="0" w:color="auto"/>
              <w:right w:val="nil"/>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9 488 514,00</w:t>
            </w:r>
          </w:p>
        </w:tc>
        <w:tc>
          <w:tcPr>
            <w:tcW w:w="681" w:type="pct"/>
            <w:tcBorders>
              <w:top w:val="nil"/>
              <w:left w:val="single" w:sz="4" w:space="0" w:color="auto"/>
              <w:bottom w:val="single" w:sz="4" w:space="0" w:color="auto"/>
              <w:right w:val="single" w:sz="4" w:space="0" w:color="auto"/>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7 790 129,00</w:t>
            </w:r>
          </w:p>
        </w:tc>
      </w:tr>
      <w:tr w:rsidR="009C7162" w:rsidRPr="00B407D9" w:rsidTr="009C7162">
        <w:trPr>
          <w:trHeight w:val="315"/>
        </w:trPr>
        <w:tc>
          <w:tcPr>
            <w:tcW w:w="1241" w:type="pct"/>
            <w:tcBorders>
              <w:top w:val="nil"/>
              <w:left w:val="single" w:sz="4" w:space="0" w:color="auto"/>
              <w:bottom w:val="single" w:sz="4" w:space="0" w:color="auto"/>
              <w:right w:val="nil"/>
            </w:tcBorders>
            <w:shd w:val="clear" w:color="auto" w:fill="auto"/>
            <w:vAlign w:val="center"/>
            <w:hideMark/>
          </w:tcPr>
          <w:p w:rsidR="009C7162" w:rsidRPr="00B407D9" w:rsidRDefault="009C7162" w:rsidP="009C7162">
            <w:pPr>
              <w:spacing w:after="0" w:line="240" w:lineRule="auto"/>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Глава муниципального образования</w:t>
            </w:r>
          </w:p>
        </w:tc>
        <w:tc>
          <w:tcPr>
            <w:tcW w:w="700"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88.0.00.01021</w:t>
            </w:r>
          </w:p>
        </w:tc>
        <w:tc>
          <w:tcPr>
            <w:tcW w:w="349"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 </w:t>
            </w:r>
          </w:p>
        </w:tc>
        <w:tc>
          <w:tcPr>
            <w:tcW w:w="279"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 </w:t>
            </w:r>
          </w:p>
        </w:tc>
        <w:tc>
          <w:tcPr>
            <w:tcW w:w="280"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 </w:t>
            </w:r>
          </w:p>
        </w:tc>
        <w:tc>
          <w:tcPr>
            <w:tcW w:w="770" w:type="pct"/>
            <w:tcBorders>
              <w:top w:val="nil"/>
              <w:left w:val="single" w:sz="4" w:space="0" w:color="auto"/>
              <w:bottom w:val="single" w:sz="4" w:space="0" w:color="auto"/>
              <w:right w:val="single" w:sz="4" w:space="0" w:color="auto"/>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922 551,00</w:t>
            </w:r>
          </w:p>
        </w:tc>
        <w:tc>
          <w:tcPr>
            <w:tcW w:w="699" w:type="pct"/>
            <w:tcBorders>
              <w:top w:val="nil"/>
              <w:left w:val="nil"/>
              <w:bottom w:val="single" w:sz="4" w:space="0" w:color="auto"/>
              <w:right w:val="nil"/>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922 551,00</w:t>
            </w:r>
          </w:p>
        </w:tc>
        <w:tc>
          <w:tcPr>
            <w:tcW w:w="681" w:type="pct"/>
            <w:tcBorders>
              <w:top w:val="nil"/>
              <w:left w:val="single" w:sz="4" w:space="0" w:color="auto"/>
              <w:bottom w:val="single" w:sz="4" w:space="0" w:color="auto"/>
              <w:right w:val="single" w:sz="4" w:space="0" w:color="auto"/>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922 551,00</w:t>
            </w:r>
          </w:p>
        </w:tc>
      </w:tr>
      <w:tr w:rsidR="009C7162" w:rsidRPr="00B407D9" w:rsidTr="009C7162">
        <w:trPr>
          <w:trHeight w:val="1890"/>
        </w:trPr>
        <w:tc>
          <w:tcPr>
            <w:tcW w:w="1241" w:type="pct"/>
            <w:tcBorders>
              <w:top w:val="nil"/>
              <w:left w:val="single" w:sz="4" w:space="0" w:color="auto"/>
              <w:bottom w:val="single" w:sz="4" w:space="0" w:color="auto"/>
              <w:right w:val="nil"/>
            </w:tcBorders>
            <w:shd w:val="clear" w:color="auto" w:fill="auto"/>
            <w:vAlign w:val="center"/>
            <w:hideMark/>
          </w:tcPr>
          <w:p w:rsidR="009C7162" w:rsidRPr="00B407D9" w:rsidRDefault="009C7162" w:rsidP="009C7162">
            <w:pPr>
              <w:spacing w:after="0" w:line="240" w:lineRule="auto"/>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00"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88.0.00.01021</w:t>
            </w:r>
          </w:p>
        </w:tc>
        <w:tc>
          <w:tcPr>
            <w:tcW w:w="349"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100</w:t>
            </w:r>
          </w:p>
        </w:tc>
        <w:tc>
          <w:tcPr>
            <w:tcW w:w="279"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 </w:t>
            </w:r>
          </w:p>
        </w:tc>
        <w:tc>
          <w:tcPr>
            <w:tcW w:w="280"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 </w:t>
            </w:r>
          </w:p>
        </w:tc>
        <w:tc>
          <w:tcPr>
            <w:tcW w:w="770" w:type="pct"/>
            <w:tcBorders>
              <w:top w:val="nil"/>
              <w:left w:val="single" w:sz="4" w:space="0" w:color="auto"/>
              <w:bottom w:val="single" w:sz="4" w:space="0" w:color="auto"/>
              <w:right w:val="single" w:sz="4" w:space="0" w:color="auto"/>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922 551,00</w:t>
            </w:r>
          </w:p>
        </w:tc>
        <w:tc>
          <w:tcPr>
            <w:tcW w:w="699" w:type="pct"/>
            <w:tcBorders>
              <w:top w:val="nil"/>
              <w:left w:val="nil"/>
              <w:bottom w:val="single" w:sz="4" w:space="0" w:color="auto"/>
              <w:right w:val="nil"/>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922 551,00</w:t>
            </w:r>
          </w:p>
        </w:tc>
        <w:tc>
          <w:tcPr>
            <w:tcW w:w="681" w:type="pct"/>
            <w:tcBorders>
              <w:top w:val="nil"/>
              <w:left w:val="single" w:sz="4" w:space="0" w:color="auto"/>
              <w:bottom w:val="single" w:sz="4" w:space="0" w:color="auto"/>
              <w:right w:val="single" w:sz="4" w:space="0" w:color="auto"/>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922 551,00</w:t>
            </w:r>
          </w:p>
        </w:tc>
      </w:tr>
      <w:tr w:rsidR="009C7162" w:rsidRPr="00B407D9" w:rsidTr="009C7162">
        <w:trPr>
          <w:trHeight w:val="630"/>
        </w:trPr>
        <w:tc>
          <w:tcPr>
            <w:tcW w:w="1241" w:type="pct"/>
            <w:tcBorders>
              <w:top w:val="nil"/>
              <w:left w:val="single" w:sz="4" w:space="0" w:color="auto"/>
              <w:bottom w:val="single" w:sz="4" w:space="0" w:color="auto"/>
              <w:right w:val="nil"/>
            </w:tcBorders>
            <w:shd w:val="clear" w:color="auto" w:fill="auto"/>
            <w:vAlign w:val="center"/>
            <w:hideMark/>
          </w:tcPr>
          <w:p w:rsidR="009C7162" w:rsidRPr="00B407D9" w:rsidRDefault="009C7162" w:rsidP="009C7162">
            <w:pPr>
              <w:spacing w:after="0" w:line="240" w:lineRule="auto"/>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Расходы на выплаты персоналу государственных (муниципальных) органов</w:t>
            </w:r>
          </w:p>
        </w:tc>
        <w:tc>
          <w:tcPr>
            <w:tcW w:w="700"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88.0.00.01021</w:t>
            </w:r>
          </w:p>
        </w:tc>
        <w:tc>
          <w:tcPr>
            <w:tcW w:w="349"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120</w:t>
            </w:r>
          </w:p>
        </w:tc>
        <w:tc>
          <w:tcPr>
            <w:tcW w:w="279"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01</w:t>
            </w:r>
          </w:p>
        </w:tc>
        <w:tc>
          <w:tcPr>
            <w:tcW w:w="280"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02</w:t>
            </w:r>
          </w:p>
        </w:tc>
        <w:tc>
          <w:tcPr>
            <w:tcW w:w="770" w:type="pct"/>
            <w:tcBorders>
              <w:top w:val="nil"/>
              <w:left w:val="single" w:sz="4" w:space="0" w:color="auto"/>
              <w:bottom w:val="single" w:sz="4" w:space="0" w:color="auto"/>
              <w:right w:val="single" w:sz="4" w:space="0" w:color="auto"/>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922 551,00</w:t>
            </w:r>
          </w:p>
        </w:tc>
        <w:tc>
          <w:tcPr>
            <w:tcW w:w="699" w:type="pct"/>
            <w:tcBorders>
              <w:top w:val="nil"/>
              <w:left w:val="nil"/>
              <w:bottom w:val="single" w:sz="4" w:space="0" w:color="auto"/>
              <w:right w:val="nil"/>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922 551,00</w:t>
            </w:r>
          </w:p>
        </w:tc>
        <w:tc>
          <w:tcPr>
            <w:tcW w:w="681" w:type="pct"/>
            <w:tcBorders>
              <w:top w:val="nil"/>
              <w:left w:val="single" w:sz="4" w:space="0" w:color="auto"/>
              <w:bottom w:val="single" w:sz="4" w:space="0" w:color="auto"/>
              <w:right w:val="single" w:sz="4" w:space="0" w:color="auto"/>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922 551,00</w:t>
            </w:r>
          </w:p>
        </w:tc>
      </w:tr>
      <w:tr w:rsidR="009C7162" w:rsidRPr="00B407D9" w:rsidTr="009C7162">
        <w:trPr>
          <w:trHeight w:val="630"/>
        </w:trPr>
        <w:tc>
          <w:tcPr>
            <w:tcW w:w="1241" w:type="pct"/>
            <w:tcBorders>
              <w:top w:val="nil"/>
              <w:left w:val="single" w:sz="4" w:space="0" w:color="auto"/>
              <w:bottom w:val="single" w:sz="4" w:space="0" w:color="auto"/>
              <w:right w:val="nil"/>
            </w:tcBorders>
            <w:shd w:val="clear" w:color="auto" w:fill="auto"/>
            <w:vAlign w:val="center"/>
            <w:hideMark/>
          </w:tcPr>
          <w:p w:rsidR="009C7162" w:rsidRPr="00B407D9" w:rsidRDefault="009C7162" w:rsidP="009C7162">
            <w:pPr>
              <w:spacing w:after="0" w:line="240" w:lineRule="auto"/>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Расходы на обеспечение функций аппарата исполнительного органа</w:t>
            </w:r>
          </w:p>
        </w:tc>
        <w:tc>
          <w:tcPr>
            <w:tcW w:w="700"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88.0.00.01041</w:t>
            </w:r>
          </w:p>
        </w:tc>
        <w:tc>
          <w:tcPr>
            <w:tcW w:w="349"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 </w:t>
            </w:r>
          </w:p>
        </w:tc>
        <w:tc>
          <w:tcPr>
            <w:tcW w:w="279"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 </w:t>
            </w:r>
          </w:p>
        </w:tc>
        <w:tc>
          <w:tcPr>
            <w:tcW w:w="280"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 </w:t>
            </w:r>
          </w:p>
        </w:tc>
        <w:tc>
          <w:tcPr>
            <w:tcW w:w="770" w:type="pct"/>
            <w:tcBorders>
              <w:top w:val="nil"/>
              <w:left w:val="single" w:sz="4" w:space="0" w:color="auto"/>
              <w:bottom w:val="single" w:sz="4" w:space="0" w:color="auto"/>
              <w:right w:val="single" w:sz="4" w:space="0" w:color="auto"/>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2 628 766,73</w:t>
            </w:r>
          </w:p>
        </w:tc>
        <w:tc>
          <w:tcPr>
            <w:tcW w:w="699" w:type="pct"/>
            <w:tcBorders>
              <w:top w:val="nil"/>
              <w:left w:val="nil"/>
              <w:bottom w:val="single" w:sz="4" w:space="0" w:color="auto"/>
              <w:right w:val="nil"/>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2 628 766,73</w:t>
            </w:r>
          </w:p>
        </w:tc>
        <w:tc>
          <w:tcPr>
            <w:tcW w:w="681" w:type="pct"/>
            <w:tcBorders>
              <w:top w:val="nil"/>
              <w:left w:val="single" w:sz="4" w:space="0" w:color="auto"/>
              <w:bottom w:val="single" w:sz="4" w:space="0" w:color="auto"/>
              <w:right w:val="single" w:sz="4" w:space="0" w:color="auto"/>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2 604 603,33</w:t>
            </w:r>
          </w:p>
        </w:tc>
      </w:tr>
      <w:tr w:rsidR="009C7162" w:rsidRPr="00B407D9" w:rsidTr="009C7162">
        <w:trPr>
          <w:trHeight w:val="70"/>
        </w:trPr>
        <w:tc>
          <w:tcPr>
            <w:tcW w:w="1241"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9C7162" w:rsidRPr="00B407D9" w:rsidRDefault="009C7162" w:rsidP="009C7162">
            <w:pPr>
              <w:spacing w:after="0" w:line="240" w:lineRule="auto"/>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00"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88.0.00.01041</w:t>
            </w:r>
          </w:p>
        </w:tc>
        <w:tc>
          <w:tcPr>
            <w:tcW w:w="349"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100</w:t>
            </w:r>
          </w:p>
        </w:tc>
        <w:tc>
          <w:tcPr>
            <w:tcW w:w="279"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 </w:t>
            </w:r>
          </w:p>
        </w:tc>
        <w:tc>
          <w:tcPr>
            <w:tcW w:w="280"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 </w:t>
            </w:r>
          </w:p>
        </w:tc>
        <w:tc>
          <w:tcPr>
            <w:tcW w:w="770"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1 880 000,00</w:t>
            </w:r>
          </w:p>
        </w:tc>
        <w:tc>
          <w:tcPr>
            <w:tcW w:w="699"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1 880 000,00</w:t>
            </w:r>
          </w:p>
        </w:tc>
        <w:tc>
          <w:tcPr>
            <w:tcW w:w="681"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1 880 000,00</w:t>
            </w:r>
          </w:p>
        </w:tc>
      </w:tr>
      <w:tr w:rsidR="009C7162" w:rsidRPr="00B407D9" w:rsidTr="009C7162">
        <w:trPr>
          <w:trHeight w:val="630"/>
        </w:trPr>
        <w:tc>
          <w:tcPr>
            <w:tcW w:w="1241" w:type="pct"/>
            <w:tcBorders>
              <w:top w:val="single" w:sz="4" w:space="0" w:color="auto"/>
              <w:left w:val="single" w:sz="4" w:space="0" w:color="auto"/>
              <w:bottom w:val="single" w:sz="4" w:space="0" w:color="auto"/>
              <w:right w:val="nil"/>
            </w:tcBorders>
            <w:shd w:val="clear" w:color="auto" w:fill="auto"/>
            <w:vAlign w:val="center"/>
            <w:hideMark/>
          </w:tcPr>
          <w:p w:rsidR="009C7162" w:rsidRPr="00B407D9" w:rsidRDefault="009C7162" w:rsidP="009C7162">
            <w:pPr>
              <w:spacing w:after="0" w:line="240" w:lineRule="auto"/>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Расходы на выплаты персоналу государственных (муниципальных) органов</w:t>
            </w:r>
          </w:p>
        </w:tc>
        <w:tc>
          <w:tcPr>
            <w:tcW w:w="700" w:type="pct"/>
            <w:tcBorders>
              <w:top w:val="single" w:sz="4" w:space="0" w:color="auto"/>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88.0.00.01041</w:t>
            </w:r>
          </w:p>
        </w:tc>
        <w:tc>
          <w:tcPr>
            <w:tcW w:w="349" w:type="pct"/>
            <w:tcBorders>
              <w:top w:val="single" w:sz="4" w:space="0" w:color="auto"/>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120</w:t>
            </w:r>
          </w:p>
        </w:tc>
        <w:tc>
          <w:tcPr>
            <w:tcW w:w="279" w:type="pct"/>
            <w:tcBorders>
              <w:top w:val="single" w:sz="4" w:space="0" w:color="auto"/>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01</w:t>
            </w:r>
          </w:p>
        </w:tc>
        <w:tc>
          <w:tcPr>
            <w:tcW w:w="280" w:type="pct"/>
            <w:tcBorders>
              <w:top w:val="single" w:sz="4" w:space="0" w:color="auto"/>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04</w:t>
            </w:r>
          </w:p>
        </w:tc>
        <w:tc>
          <w:tcPr>
            <w:tcW w:w="770"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1 880 000,00</w:t>
            </w:r>
          </w:p>
        </w:tc>
        <w:tc>
          <w:tcPr>
            <w:tcW w:w="699" w:type="pct"/>
            <w:tcBorders>
              <w:top w:val="single" w:sz="4" w:space="0" w:color="auto"/>
              <w:left w:val="nil"/>
              <w:bottom w:val="single" w:sz="4" w:space="0" w:color="auto"/>
              <w:right w:val="nil"/>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1 880 000,00</w:t>
            </w:r>
          </w:p>
        </w:tc>
        <w:tc>
          <w:tcPr>
            <w:tcW w:w="681"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1 880 000,00</w:t>
            </w:r>
          </w:p>
        </w:tc>
      </w:tr>
      <w:tr w:rsidR="009C7162" w:rsidRPr="00B407D9" w:rsidTr="009C7162">
        <w:trPr>
          <w:trHeight w:val="630"/>
        </w:trPr>
        <w:tc>
          <w:tcPr>
            <w:tcW w:w="1241" w:type="pct"/>
            <w:tcBorders>
              <w:top w:val="nil"/>
              <w:left w:val="single" w:sz="4" w:space="0" w:color="auto"/>
              <w:bottom w:val="single" w:sz="4" w:space="0" w:color="auto"/>
              <w:right w:val="nil"/>
            </w:tcBorders>
            <w:shd w:val="clear" w:color="auto" w:fill="auto"/>
            <w:vAlign w:val="center"/>
            <w:hideMark/>
          </w:tcPr>
          <w:p w:rsidR="009C7162" w:rsidRPr="00B407D9" w:rsidRDefault="009C7162" w:rsidP="009C7162">
            <w:pPr>
              <w:spacing w:after="0" w:line="240" w:lineRule="auto"/>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700"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88.0.00.01041</w:t>
            </w:r>
          </w:p>
        </w:tc>
        <w:tc>
          <w:tcPr>
            <w:tcW w:w="349"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200</w:t>
            </w:r>
          </w:p>
        </w:tc>
        <w:tc>
          <w:tcPr>
            <w:tcW w:w="279"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 </w:t>
            </w:r>
          </w:p>
        </w:tc>
        <w:tc>
          <w:tcPr>
            <w:tcW w:w="280"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 </w:t>
            </w:r>
          </w:p>
        </w:tc>
        <w:tc>
          <w:tcPr>
            <w:tcW w:w="770" w:type="pct"/>
            <w:tcBorders>
              <w:top w:val="nil"/>
              <w:left w:val="single" w:sz="4" w:space="0" w:color="auto"/>
              <w:bottom w:val="single" w:sz="4" w:space="0" w:color="auto"/>
              <w:right w:val="single" w:sz="4" w:space="0" w:color="auto"/>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747 782,73</w:t>
            </w:r>
          </w:p>
        </w:tc>
        <w:tc>
          <w:tcPr>
            <w:tcW w:w="699" w:type="pct"/>
            <w:tcBorders>
              <w:top w:val="nil"/>
              <w:left w:val="nil"/>
              <w:bottom w:val="single" w:sz="4" w:space="0" w:color="auto"/>
              <w:right w:val="nil"/>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747 782,73</w:t>
            </w:r>
          </w:p>
        </w:tc>
        <w:tc>
          <w:tcPr>
            <w:tcW w:w="681" w:type="pct"/>
            <w:tcBorders>
              <w:top w:val="nil"/>
              <w:left w:val="single" w:sz="4" w:space="0" w:color="auto"/>
              <w:bottom w:val="single" w:sz="4" w:space="0" w:color="auto"/>
              <w:right w:val="single" w:sz="4" w:space="0" w:color="auto"/>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723 619,33</w:t>
            </w:r>
          </w:p>
        </w:tc>
      </w:tr>
      <w:tr w:rsidR="009C7162" w:rsidRPr="00B407D9" w:rsidTr="009C7162">
        <w:trPr>
          <w:trHeight w:val="945"/>
        </w:trPr>
        <w:tc>
          <w:tcPr>
            <w:tcW w:w="1241" w:type="pct"/>
            <w:tcBorders>
              <w:top w:val="nil"/>
              <w:left w:val="single" w:sz="4" w:space="0" w:color="auto"/>
              <w:bottom w:val="single" w:sz="4" w:space="0" w:color="auto"/>
              <w:right w:val="nil"/>
            </w:tcBorders>
            <w:shd w:val="clear" w:color="auto" w:fill="auto"/>
            <w:vAlign w:val="center"/>
            <w:hideMark/>
          </w:tcPr>
          <w:p w:rsidR="009C7162" w:rsidRPr="00B407D9" w:rsidRDefault="009C7162" w:rsidP="009C7162">
            <w:pPr>
              <w:spacing w:after="0" w:line="240" w:lineRule="auto"/>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700"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88.0.00.01041</w:t>
            </w:r>
          </w:p>
        </w:tc>
        <w:tc>
          <w:tcPr>
            <w:tcW w:w="349"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240</w:t>
            </w:r>
          </w:p>
        </w:tc>
        <w:tc>
          <w:tcPr>
            <w:tcW w:w="279"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01</w:t>
            </w:r>
          </w:p>
        </w:tc>
        <w:tc>
          <w:tcPr>
            <w:tcW w:w="280"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04</w:t>
            </w:r>
          </w:p>
        </w:tc>
        <w:tc>
          <w:tcPr>
            <w:tcW w:w="770" w:type="pct"/>
            <w:tcBorders>
              <w:top w:val="nil"/>
              <w:left w:val="single" w:sz="4" w:space="0" w:color="auto"/>
              <w:bottom w:val="single" w:sz="4" w:space="0" w:color="auto"/>
              <w:right w:val="single" w:sz="4" w:space="0" w:color="auto"/>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747 782,73</w:t>
            </w:r>
          </w:p>
        </w:tc>
        <w:tc>
          <w:tcPr>
            <w:tcW w:w="699" w:type="pct"/>
            <w:tcBorders>
              <w:top w:val="nil"/>
              <w:left w:val="nil"/>
              <w:bottom w:val="single" w:sz="4" w:space="0" w:color="auto"/>
              <w:right w:val="nil"/>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747 782,73</w:t>
            </w:r>
          </w:p>
        </w:tc>
        <w:tc>
          <w:tcPr>
            <w:tcW w:w="681" w:type="pct"/>
            <w:tcBorders>
              <w:top w:val="nil"/>
              <w:left w:val="single" w:sz="4" w:space="0" w:color="auto"/>
              <w:bottom w:val="single" w:sz="4" w:space="0" w:color="auto"/>
              <w:right w:val="single" w:sz="4" w:space="0" w:color="auto"/>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723 619,33</w:t>
            </w:r>
          </w:p>
        </w:tc>
      </w:tr>
      <w:tr w:rsidR="009C7162" w:rsidRPr="00B407D9" w:rsidTr="009C7162">
        <w:trPr>
          <w:trHeight w:val="315"/>
        </w:trPr>
        <w:tc>
          <w:tcPr>
            <w:tcW w:w="1241" w:type="pct"/>
            <w:tcBorders>
              <w:top w:val="nil"/>
              <w:left w:val="single" w:sz="4" w:space="0" w:color="auto"/>
              <w:bottom w:val="single" w:sz="4" w:space="0" w:color="auto"/>
              <w:right w:val="nil"/>
            </w:tcBorders>
            <w:shd w:val="clear" w:color="auto" w:fill="auto"/>
            <w:vAlign w:val="center"/>
            <w:hideMark/>
          </w:tcPr>
          <w:p w:rsidR="009C7162" w:rsidRPr="00B407D9" w:rsidRDefault="009C7162" w:rsidP="009C7162">
            <w:pPr>
              <w:spacing w:after="0" w:line="240" w:lineRule="auto"/>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Иные бюджетные ассигнования</w:t>
            </w:r>
          </w:p>
        </w:tc>
        <w:tc>
          <w:tcPr>
            <w:tcW w:w="700"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88.0.00.01041</w:t>
            </w:r>
          </w:p>
        </w:tc>
        <w:tc>
          <w:tcPr>
            <w:tcW w:w="349"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800</w:t>
            </w:r>
          </w:p>
        </w:tc>
        <w:tc>
          <w:tcPr>
            <w:tcW w:w="279"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 </w:t>
            </w:r>
          </w:p>
        </w:tc>
        <w:tc>
          <w:tcPr>
            <w:tcW w:w="280"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 </w:t>
            </w:r>
          </w:p>
        </w:tc>
        <w:tc>
          <w:tcPr>
            <w:tcW w:w="770" w:type="pct"/>
            <w:tcBorders>
              <w:top w:val="nil"/>
              <w:left w:val="single" w:sz="4" w:space="0" w:color="auto"/>
              <w:bottom w:val="single" w:sz="4" w:space="0" w:color="auto"/>
              <w:right w:val="single" w:sz="4" w:space="0" w:color="auto"/>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984,00</w:t>
            </w:r>
          </w:p>
        </w:tc>
        <w:tc>
          <w:tcPr>
            <w:tcW w:w="699" w:type="pct"/>
            <w:tcBorders>
              <w:top w:val="nil"/>
              <w:left w:val="nil"/>
              <w:bottom w:val="single" w:sz="4" w:space="0" w:color="auto"/>
              <w:right w:val="nil"/>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984,00</w:t>
            </w:r>
          </w:p>
        </w:tc>
        <w:tc>
          <w:tcPr>
            <w:tcW w:w="681" w:type="pct"/>
            <w:tcBorders>
              <w:top w:val="nil"/>
              <w:left w:val="single" w:sz="4" w:space="0" w:color="auto"/>
              <w:bottom w:val="single" w:sz="4" w:space="0" w:color="auto"/>
              <w:right w:val="single" w:sz="4" w:space="0" w:color="auto"/>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984,00</w:t>
            </w:r>
          </w:p>
        </w:tc>
      </w:tr>
      <w:tr w:rsidR="009C7162" w:rsidRPr="00B407D9" w:rsidTr="009C7162">
        <w:trPr>
          <w:trHeight w:val="315"/>
        </w:trPr>
        <w:tc>
          <w:tcPr>
            <w:tcW w:w="1241" w:type="pct"/>
            <w:tcBorders>
              <w:top w:val="nil"/>
              <w:left w:val="single" w:sz="4" w:space="0" w:color="auto"/>
              <w:bottom w:val="single" w:sz="4" w:space="0" w:color="auto"/>
              <w:right w:val="nil"/>
            </w:tcBorders>
            <w:shd w:val="clear" w:color="auto" w:fill="auto"/>
            <w:vAlign w:val="center"/>
            <w:hideMark/>
          </w:tcPr>
          <w:p w:rsidR="009C7162" w:rsidRPr="00B407D9" w:rsidRDefault="009C7162" w:rsidP="009C7162">
            <w:pPr>
              <w:spacing w:after="0" w:line="240" w:lineRule="auto"/>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Уплата налогов, сборов и иных платежей</w:t>
            </w:r>
          </w:p>
        </w:tc>
        <w:tc>
          <w:tcPr>
            <w:tcW w:w="700"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88.0.00.01041</w:t>
            </w:r>
          </w:p>
        </w:tc>
        <w:tc>
          <w:tcPr>
            <w:tcW w:w="349"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850</w:t>
            </w:r>
          </w:p>
        </w:tc>
        <w:tc>
          <w:tcPr>
            <w:tcW w:w="279"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01</w:t>
            </w:r>
          </w:p>
        </w:tc>
        <w:tc>
          <w:tcPr>
            <w:tcW w:w="280"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04</w:t>
            </w:r>
          </w:p>
        </w:tc>
        <w:tc>
          <w:tcPr>
            <w:tcW w:w="770" w:type="pct"/>
            <w:tcBorders>
              <w:top w:val="nil"/>
              <w:left w:val="single" w:sz="4" w:space="0" w:color="auto"/>
              <w:bottom w:val="single" w:sz="4" w:space="0" w:color="auto"/>
              <w:right w:val="single" w:sz="4" w:space="0" w:color="auto"/>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984,00</w:t>
            </w:r>
          </w:p>
        </w:tc>
        <w:tc>
          <w:tcPr>
            <w:tcW w:w="699" w:type="pct"/>
            <w:tcBorders>
              <w:top w:val="nil"/>
              <w:left w:val="nil"/>
              <w:bottom w:val="single" w:sz="4" w:space="0" w:color="auto"/>
              <w:right w:val="nil"/>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984,00</w:t>
            </w:r>
          </w:p>
        </w:tc>
        <w:tc>
          <w:tcPr>
            <w:tcW w:w="681" w:type="pct"/>
            <w:tcBorders>
              <w:top w:val="nil"/>
              <w:left w:val="single" w:sz="4" w:space="0" w:color="auto"/>
              <w:bottom w:val="single" w:sz="4" w:space="0" w:color="auto"/>
              <w:right w:val="single" w:sz="4" w:space="0" w:color="auto"/>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984,00</w:t>
            </w:r>
          </w:p>
        </w:tc>
      </w:tr>
      <w:tr w:rsidR="009C7162" w:rsidRPr="00B407D9" w:rsidTr="009C7162">
        <w:trPr>
          <w:trHeight w:val="1260"/>
        </w:trPr>
        <w:tc>
          <w:tcPr>
            <w:tcW w:w="1241" w:type="pct"/>
            <w:tcBorders>
              <w:top w:val="nil"/>
              <w:left w:val="single" w:sz="4" w:space="0" w:color="auto"/>
              <w:bottom w:val="single" w:sz="4" w:space="0" w:color="auto"/>
              <w:right w:val="nil"/>
            </w:tcBorders>
            <w:shd w:val="clear" w:color="auto" w:fill="auto"/>
            <w:vAlign w:val="center"/>
            <w:hideMark/>
          </w:tcPr>
          <w:p w:rsidR="009C7162" w:rsidRPr="00B407D9" w:rsidRDefault="009C7162" w:rsidP="009C7162">
            <w:pPr>
              <w:spacing w:after="0" w:line="240" w:lineRule="auto"/>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Мероприятия, направленные на осуществление полномочий по размещению сведений о муниципальных услугах, оказываемых на территории поселения</w:t>
            </w:r>
          </w:p>
        </w:tc>
        <w:tc>
          <w:tcPr>
            <w:tcW w:w="700"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88.0.00.01044</w:t>
            </w:r>
          </w:p>
        </w:tc>
        <w:tc>
          <w:tcPr>
            <w:tcW w:w="349"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 </w:t>
            </w:r>
          </w:p>
        </w:tc>
        <w:tc>
          <w:tcPr>
            <w:tcW w:w="279"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 </w:t>
            </w:r>
          </w:p>
        </w:tc>
        <w:tc>
          <w:tcPr>
            <w:tcW w:w="280"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 </w:t>
            </w:r>
          </w:p>
        </w:tc>
        <w:tc>
          <w:tcPr>
            <w:tcW w:w="770" w:type="pct"/>
            <w:tcBorders>
              <w:top w:val="nil"/>
              <w:left w:val="single" w:sz="4" w:space="0" w:color="auto"/>
              <w:bottom w:val="single" w:sz="4" w:space="0" w:color="auto"/>
              <w:right w:val="single" w:sz="4" w:space="0" w:color="auto"/>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6 672,00</w:t>
            </w:r>
          </w:p>
        </w:tc>
        <w:tc>
          <w:tcPr>
            <w:tcW w:w="699" w:type="pct"/>
            <w:tcBorders>
              <w:top w:val="nil"/>
              <w:left w:val="nil"/>
              <w:bottom w:val="single" w:sz="4" w:space="0" w:color="auto"/>
              <w:right w:val="nil"/>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0,00</w:t>
            </w:r>
          </w:p>
        </w:tc>
        <w:tc>
          <w:tcPr>
            <w:tcW w:w="681" w:type="pct"/>
            <w:tcBorders>
              <w:top w:val="nil"/>
              <w:left w:val="single" w:sz="4" w:space="0" w:color="auto"/>
              <w:bottom w:val="single" w:sz="4" w:space="0" w:color="auto"/>
              <w:right w:val="single" w:sz="4" w:space="0" w:color="auto"/>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0,00</w:t>
            </w:r>
          </w:p>
        </w:tc>
      </w:tr>
      <w:tr w:rsidR="009C7162" w:rsidRPr="00B407D9" w:rsidTr="009C7162">
        <w:trPr>
          <w:trHeight w:val="315"/>
        </w:trPr>
        <w:tc>
          <w:tcPr>
            <w:tcW w:w="1241" w:type="pct"/>
            <w:tcBorders>
              <w:top w:val="nil"/>
              <w:left w:val="single" w:sz="4" w:space="0" w:color="auto"/>
              <w:bottom w:val="single" w:sz="4" w:space="0" w:color="auto"/>
              <w:right w:val="nil"/>
            </w:tcBorders>
            <w:shd w:val="clear" w:color="auto" w:fill="auto"/>
            <w:vAlign w:val="center"/>
            <w:hideMark/>
          </w:tcPr>
          <w:p w:rsidR="009C7162" w:rsidRPr="00B407D9" w:rsidRDefault="009C7162" w:rsidP="009C7162">
            <w:pPr>
              <w:spacing w:after="0" w:line="240" w:lineRule="auto"/>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Межбюджетные трансферты</w:t>
            </w:r>
          </w:p>
        </w:tc>
        <w:tc>
          <w:tcPr>
            <w:tcW w:w="700"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88.0.00.01044</w:t>
            </w:r>
          </w:p>
        </w:tc>
        <w:tc>
          <w:tcPr>
            <w:tcW w:w="349"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500</w:t>
            </w:r>
          </w:p>
        </w:tc>
        <w:tc>
          <w:tcPr>
            <w:tcW w:w="279"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 </w:t>
            </w:r>
          </w:p>
        </w:tc>
        <w:tc>
          <w:tcPr>
            <w:tcW w:w="280"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 </w:t>
            </w:r>
          </w:p>
        </w:tc>
        <w:tc>
          <w:tcPr>
            <w:tcW w:w="770" w:type="pct"/>
            <w:tcBorders>
              <w:top w:val="nil"/>
              <w:left w:val="single" w:sz="4" w:space="0" w:color="auto"/>
              <w:bottom w:val="single" w:sz="4" w:space="0" w:color="auto"/>
              <w:right w:val="single" w:sz="4" w:space="0" w:color="auto"/>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6 672,00</w:t>
            </w:r>
          </w:p>
        </w:tc>
        <w:tc>
          <w:tcPr>
            <w:tcW w:w="699" w:type="pct"/>
            <w:tcBorders>
              <w:top w:val="nil"/>
              <w:left w:val="nil"/>
              <w:bottom w:val="single" w:sz="4" w:space="0" w:color="auto"/>
              <w:right w:val="nil"/>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0,00</w:t>
            </w:r>
          </w:p>
        </w:tc>
        <w:tc>
          <w:tcPr>
            <w:tcW w:w="681" w:type="pct"/>
            <w:tcBorders>
              <w:top w:val="nil"/>
              <w:left w:val="single" w:sz="4" w:space="0" w:color="auto"/>
              <w:bottom w:val="single" w:sz="4" w:space="0" w:color="auto"/>
              <w:right w:val="single" w:sz="4" w:space="0" w:color="auto"/>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0,00</w:t>
            </w:r>
          </w:p>
        </w:tc>
      </w:tr>
      <w:tr w:rsidR="009C7162" w:rsidRPr="00B407D9" w:rsidTr="009C7162">
        <w:trPr>
          <w:trHeight w:val="315"/>
        </w:trPr>
        <w:tc>
          <w:tcPr>
            <w:tcW w:w="1241" w:type="pct"/>
            <w:tcBorders>
              <w:top w:val="nil"/>
              <w:left w:val="single" w:sz="4" w:space="0" w:color="auto"/>
              <w:bottom w:val="single" w:sz="4" w:space="0" w:color="auto"/>
              <w:right w:val="nil"/>
            </w:tcBorders>
            <w:shd w:val="clear" w:color="auto" w:fill="auto"/>
            <w:vAlign w:val="center"/>
            <w:hideMark/>
          </w:tcPr>
          <w:p w:rsidR="009C7162" w:rsidRPr="00B407D9" w:rsidRDefault="009C7162" w:rsidP="009C7162">
            <w:pPr>
              <w:spacing w:after="0" w:line="240" w:lineRule="auto"/>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Иные межбюджетные трансферты</w:t>
            </w:r>
          </w:p>
        </w:tc>
        <w:tc>
          <w:tcPr>
            <w:tcW w:w="700"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88.0.00.01044</w:t>
            </w:r>
          </w:p>
        </w:tc>
        <w:tc>
          <w:tcPr>
            <w:tcW w:w="349"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540</w:t>
            </w:r>
          </w:p>
        </w:tc>
        <w:tc>
          <w:tcPr>
            <w:tcW w:w="279"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01</w:t>
            </w:r>
          </w:p>
        </w:tc>
        <w:tc>
          <w:tcPr>
            <w:tcW w:w="280"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04</w:t>
            </w:r>
          </w:p>
        </w:tc>
        <w:tc>
          <w:tcPr>
            <w:tcW w:w="770" w:type="pct"/>
            <w:tcBorders>
              <w:top w:val="nil"/>
              <w:left w:val="single" w:sz="4" w:space="0" w:color="auto"/>
              <w:bottom w:val="single" w:sz="4" w:space="0" w:color="auto"/>
              <w:right w:val="single" w:sz="4" w:space="0" w:color="auto"/>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6 672,00</w:t>
            </w:r>
          </w:p>
        </w:tc>
        <w:tc>
          <w:tcPr>
            <w:tcW w:w="699" w:type="pct"/>
            <w:tcBorders>
              <w:top w:val="nil"/>
              <w:left w:val="nil"/>
              <w:bottom w:val="single" w:sz="4" w:space="0" w:color="auto"/>
              <w:right w:val="nil"/>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0,00</w:t>
            </w:r>
          </w:p>
        </w:tc>
        <w:tc>
          <w:tcPr>
            <w:tcW w:w="681" w:type="pct"/>
            <w:tcBorders>
              <w:top w:val="nil"/>
              <w:left w:val="single" w:sz="4" w:space="0" w:color="auto"/>
              <w:bottom w:val="single" w:sz="4" w:space="0" w:color="auto"/>
              <w:right w:val="single" w:sz="4" w:space="0" w:color="auto"/>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0,00</w:t>
            </w:r>
          </w:p>
        </w:tc>
      </w:tr>
      <w:tr w:rsidR="009C7162" w:rsidRPr="00B407D9" w:rsidTr="009C7162">
        <w:trPr>
          <w:trHeight w:val="945"/>
        </w:trPr>
        <w:tc>
          <w:tcPr>
            <w:tcW w:w="1241" w:type="pct"/>
            <w:tcBorders>
              <w:top w:val="nil"/>
              <w:left w:val="single" w:sz="4" w:space="0" w:color="auto"/>
              <w:bottom w:val="single" w:sz="4" w:space="0" w:color="auto"/>
              <w:right w:val="nil"/>
            </w:tcBorders>
            <w:shd w:val="clear" w:color="auto" w:fill="auto"/>
            <w:vAlign w:val="center"/>
            <w:hideMark/>
          </w:tcPr>
          <w:p w:rsidR="009C7162" w:rsidRPr="00B407D9" w:rsidRDefault="009C7162" w:rsidP="009C7162">
            <w:pPr>
              <w:spacing w:after="0" w:line="240" w:lineRule="auto"/>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Мероприятия, направленные на осуществление полномочий контрольно-счетного органа</w:t>
            </w:r>
          </w:p>
        </w:tc>
        <w:tc>
          <w:tcPr>
            <w:tcW w:w="700"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88.0.00.01061</w:t>
            </w:r>
          </w:p>
        </w:tc>
        <w:tc>
          <w:tcPr>
            <w:tcW w:w="349"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 </w:t>
            </w:r>
          </w:p>
        </w:tc>
        <w:tc>
          <w:tcPr>
            <w:tcW w:w="279"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 </w:t>
            </w:r>
          </w:p>
        </w:tc>
        <w:tc>
          <w:tcPr>
            <w:tcW w:w="280"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 </w:t>
            </w:r>
          </w:p>
        </w:tc>
        <w:tc>
          <w:tcPr>
            <w:tcW w:w="770" w:type="pct"/>
            <w:tcBorders>
              <w:top w:val="nil"/>
              <w:left w:val="single" w:sz="4" w:space="0" w:color="auto"/>
              <w:bottom w:val="single" w:sz="4" w:space="0" w:color="auto"/>
              <w:right w:val="single" w:sz="4" w:space="0" w:color="auto"/>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31 000,00</w:t>
            </w:r>
          </w:p>
        </w:tc>
        <w:tc>
          <w:tcPr>
            <w:tcW w:w="699" w:type="pct"/>
            <w:tcBorders>
              <w:top w:val="nil"/>
              <w:left w:val="nil"/>
              <w:bottom w:val="single" w:sz="4" w:space="0" w:color="auto"/>
              <w:right w:val="nil"/>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0,00</w:t>
            </w:r>
          </w:p>
        </w:tc>
        <w:tc>
          <w:tcPr>
            <w:tcW w:w="681" w:type="pct"/>
            <w:tcBorders>
              <w:top w:val="nil"/>
              <w:left w:val="single" w:sz="4" w:space="0" w:color="auto"/>
              <w:bottom w:val="single" w:sz="4" w:space="0" w:color="auto"/>
              <w:right w:val="single" w:sz="4" w:space="0" w:color="auto"/>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0,00</w:t>
            </w:r>
          </w:p>
        </w:tc>
      </w:tr>
      <w:tr w:rsidR="009C7162" w:rsidRPr="00B407D9" w:rsidTr="009C7162">
        <w:trPr>
          <w:trHeight w:val="315"/>
        </w:trPr>
        <w:tc>
          <w:tcPr>
            <w:tcW w:w="1241" w:type="pct"/>
            <w:tcBorders>
              <w:top w:val="nil"/>
              <w:left w:val="single" w:sz="4" w:space="0" w:color="auto"/>
              <w:bottom w:val="single" w:sz="4" w:space="0" w:color="auto"/>
              <w:right w:val="nil"/>
            </w:tcBorders>
            <w:shd w:val="clear" w:color="auto" w:fill="auto"/>
            <w:vAlign w:val="center"/>
            <w:hideMark/>
          </w:tcPr>
          <w:p w:rsidR="009C7162" w:rsidRPr="00B407D9" w:rsidRDefault="009C7162" w:rsidP="009C7162">
            <w:pPr>
              <w:spacing w:after="0" w:line="240" w:lineRule="auto"/>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Межбюджетные трансферты</w:t>
            </w:r>
          </w:p>
        </w:tc>
        <w:tc>
          <w:tcPr>
            <w:tcW w:w="700"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88.0.00.01061</w:t>
            </w:r>
          </w:p>
        </w:tc>
        <w:tc>
          <w:tcPr>
            <w:tcW w:w="349"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500</w:t>
            </w:r>
          </w:p>
        </w:tc>
        <w:tc>
          <w:tcPr>
            <w:tcW w:w="279"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 </w:t>
            </w:r>
          </w:p>
        </w:tc>
        <w:tc>
          <w:tcPr>
            <w:tcW w:w="280"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 </w:t>
            </w:r>
          </w:p>
        </w:tc>
        <w:tc>
          <w:tcPr>
            <w:tcW w:w="770" w:type="pct"/>
            <w:tcBorders>
              <w:top w:val="nil"/>
              <w:left w:val="single" w:sz="4" w:space="0" w:color="auto"/>
              <w:bottom w:val="single" w:sz="4" w:space="0" w:color="auto"/>
              <w:right w:val="single" w:sz="4" w:space="0" w:color="auto"/>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31 000,00</w:t>
            </w:r>
          </w:p>
        </w:tc>
        <w:tc>
          <w:tcPr>
            <w:tcW w:w="699" w:type="pct"/>
            <w:tcBorders>
              <w:top w:val="nil"/>
              <w:left w:val="nil"/>
              <w:bottom w:val="single" w:sz="4" w:space="0" w:color="auto"/>
              <w:right w:val="nil"/>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0,00</w:t>
            </w:r>
          </w:p>
        </w:tc>
        <w:tc>
          <w:tcPr>
            <w:tcW w:w="681" w:type="pct"/>
            <w:tcBorders>
              <w:top w:val="nil"/>
              <w:left w:val="single" w:sz="4" w:space="0" w:color="auto"/>
              <w:bottom w:val="single" w:sz="4" w:space="0" w:color="auto"/>
              <w:right w:val="single" w:sz="4" w:space="0" w:color="auto"/>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0,00</w:t>
            </w:r>
          </w:p>
        </w:tc>
      </w:tr>
      <w:tr w:rsidR="009C7162" w:rsidRPr="00B407D9" w:rsidTr="009C7162">
        <w:trPr>
          <w:trHeight w:val="315"/>
        </w:trPr>
        <w:tc>
          <w:tcPr>
            <w:tcW w:w="1241" w:type="pct"/>
            <w:tcBorders>
              <w:top w:val="nil"/>
              <w:left w:val="single" w:sz="4" w:space="0" w:color="auto"/>
              <w:bottom w:val="single" w:sz="4" w:space="0" w:color="auto"/>
              <w:right w:val="nil"/>
            </w:tcBorders>
            <w:shd w:val="clear" w:color="auto" w:fill="auto"/>
            <w:vAlign w:val="center"/>
            <w:hideMark/>
          </w:tcPr>
          <w:p w:rsidR="009C7162" w:rsidRPr="00B407D9" w:rsidRDefault="009C7162" w:rsidP="009C7162">
            <w:pPr>
              <w:spacing w:after="0" w:line="240" w:lineRule="auto"/>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Иные межбюджетные трансферты</w:t>
            </w:r>
          </w:p>
        </w:tc>
        <w:tc>
          <w:tcPr>
            <w:tcW w:w="700"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88.0.00.01061</w:t>
            </w:r>
          </w:p>
        </w:tc>
        <w:tc>
          <w:tcPr>
            <w:tcW w:w="349"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540</w:t>
            </w:r>
          </w:p>
        </w:tc>
        <w:tc>
          <w:tcPr>
            <w:tcW w:w="279"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01</w:t>
            </w:r>
          </w:p>
        </w:tc>
        <w:tc>
          <w:tcPr>
            <w:tcW w:w="280"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06</w:t>
            </w:r>
          </w:p>
        </w:tc>
        <w:tc>
          <w:tcPr>
            <w:tcW w:w="770" w:type="pct"/>
            <w:tcBorders>
              <w:top w:val="nil"/>
              <w:left w:val="single" w:sz="4" w:space="0" w:color="auto"/>
              <w:bottom w:val="single" w:sz="4" w:space="0" w:color="auto"/>
              <w:right w:val="single" w:sz="4" w:space="0" w:color="auto"/>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31 000,00</w:t>
            </w:r>
          </w:p>
        </w:tc>
        <w:tc>
          <w:tcPr>
            <w:tcW w:w="699" w:type="pct"/>
            <w:tcBorders>
              <w:top w:val="nil"/>
              <w:left w:val="nil"/>
              <w:bottom w:val="single" w:sz="4" w:space="0" w:color="auto"/>
              <w:right w:val="nil"/>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0,00</w:t>
            </w:r>
          </w:p>
        </w:tc>
        <w:tc>
          <w:tcPr>
            <w:tcW w:w="681" w:type="pct"/>
            <w:tcBorders>
              <w:top w:val="nil"/>
              <w:left w:val="single" w:sz="4" w:space="0" w:color="auto"/>
              <w:bottom w:val="single" w:sz="4" w:space="0" w:color="auto"/>
              <w:right w:val="single" w:sz="4" w:space="0" w:color="auto"/>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0,00</w:t>
            </w:r>
          </w:p>
        </w:tc>
      </w:tr>
      <w:tr w:rsidR="009C7162" w:rsidRPr="00B407D9" w:rsidTr="009C7162">
        <w:trPr>
          <w:trHeight w:val="630"/>
        </w:trPr>
        <w:tc>
          <w:tcPr>
            <w:tcW w:w="1241" w:type="pct"/>
            <w:tcBorders>
              <w:top w:val="nil"/>
              <w:left w:val="single" w:sz="4" w:space="0" w:color="auto"/>
              <w:bottom w:val="single" w:sz="4" w:space="0" w:color="auto"/>
              <w:right w:val="nil"/>
            </w:tcBorders>
            <w:shd w:val="clear" w:color="auto" w:fill="auto"/>
            <w:vAlign w:val="center"/>
            <w:hideMark/>
          </w:tcPr>
          <w:p w:rsidR="009C7162" w:rsidRPr="00B407D9" w:rsidRDefault="009C7162" w:rsidP="009C7162">
            <w:pPr>
              <w:spacing w:after="0" w:line="240" w:lineRule="auto"/>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Выполнение других обязательств органа местного самоуправления</w:t>
            </w:r>
          </w:p>
        </w:tc>
        <w:tc>
          <w:tcPr>
            <w:tcW w:w="700"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88.0.00.01132</w:t>
            </w:r>
          </w:p>
        </w:tc>
        <w:tc>
          <w:tcPr>
            <w:tcW w:w="349"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 </w:t>
            </w:r>
          </w:p>
        </w:tc>
        <w:tc>
          <w:tcPr>
            <w:tcW w:w="279"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 </w:t>
            </w:r>
          </w:p>
        </w:tc>
        <w:tc>
          <w:tcPr>
            <w:tcW w:w="280"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 </w:t>
            </w:r>
          </w:p>
        </w:tc>
        <w:tc>
          <w:tcPr>
            <w:tcW w:w="770" w:type="pct"/>
            <w:tcBorders>
              <w:top w:val="nil"/>
              <w:left w:val="single" w:sz="4" w:space="0" w:color="auto"/>
              <w:bottom w:val="single" w:sz="4" w:space="0" w:color="auto"/>
              <w:right w:val="single" w:sz="4" w:space="0" w:color="auto"/>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141 973,49</w:t>
            </w:r>
          </w:p>
        </w:tc>
        <w:tc>
          <w:tcPr>
            <w:tcW w:w="699" w:type="pct"/>
            <w:tcBorders>
              <w:top w:val="nil"/>
              <w:left w:val="nil"/>
              <w:bottom w:val="single" w:sz="4" w:space="0" w:color="auto"/>
              <w:right w:val="nil"/>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222 173,49</w:t>
            </w:r>
          </w:p>
        </w:tc>
        <w:tc>
          <w:tcPr>
            <w:tcW w:w="681" w:type="pct"/>
            <w:tcBorders>
              <w:top w:val="nil"/>
              <w:left w:val="single" w:sz="4" w:space="0" w:color="auto"/>
              <w:bottom w:val="single" w:sz="4" w:space="0" w:color="auto"/>
              <w:right w:val="single" w:sz="4" w:space="0" w:color="auto"/>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120 292,88</w:t>
            </w:r>
          </w:p>
        </w:tc>
      </w:tr>
      <w:tr w:rsidR="009C7162" w:rsidRPr="00B407D9" w:rsidTr="009C7162">
        <w:trPr>
          <w:trHeight w:val="630"/>
        </w:trPr>
        <w:tc>
          <w:tcPr>
            <w:tcW w:w="1241" w:type="pct"/>
            <w:tcBorders>
              <w:top w:val="nil"/>
              <w:left w:val="single" w:sz="4" w:space="0" w:color="auto"/>
              <w:bottom w:val="single" w:sz="4" w:space="0" w:color="auto"/>
              <w:right w:val="nil"/>
            </w:tcBorders>
            <w:shd w:val="clear" w:color="auto" w:fill="auto"/>
            <w:vAlign w:val="center"/>
            <w:hideMark/>
          </w:tcPr>
          <w:p w:rsidR="009C7162" w:rsidRPr="00B407D9" w:rsidRDefault="009C7162" w:rsidP="009C7162">
            <w:pPr>
              <w:spacing w:after="0" w:line="240" w:lineRule="auto"/>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700"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88.0.00.01132</w:t>
            </w:r>
          </w:p>
        </w:tc>
        <w:tc>
          <w:tcPr>
            <w:tcW w:w="349"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200</w:t>
            </w:r>
          </w:p>
        </w:tc>
        <w:tc>
          <w:tcPr>
            <w:tcW w:w="279"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 </w:t>
            </w:r>
          </w:p>
        </w:tc>
        <w:tc>
          <w:tcPr>
            <w:tcW w:w="280"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 </w:t>
            </w:r>
          </w:p>
        </w:tc>
        <w:tc>
          <w:tcPr>
            <w:tcW w:w="770" w:type="pct"/>
            <w:tcBorders>
              <w:top w:val="nil"/>
              <w:left w:val="single" w:sz="4" w:space="0" w:color="auto"/>
              <w:bottom w:val="single" w:sz="4" w:space="0" w:color="auto"/>
              <w:right w:val="single" w:sz="4" w:space="0" w:color="auto"/>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136 973,49</w:t>
            </w:r>
          </w:p>
        </w:tc>
        <w:tc>
          <w:tcPr>
            <w:tcW w:w="699" w:type="pct"/>
            <w:tcBorders>
              <w:top w:val="nil"/>
              <w:left w:val="nil"/>
              <w:bottom w:val="single" w:sz="4" w:space="0" w:color="auto"/>
              <w:right w:val="nil"/>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217 173,49</w:t>
            </w:r>
          </w:p>
        </w:tc>
        <w:tc>
          <w:tcPr>
            <w:tcW w:w="681" w:type="pct"/>
            <w:tcBorders>
              <w:top w:val="nil"/>
              <w:left w:val="single" w:sz="4" w:space="0" w:color="auto"/>
              <w:bottom w:val="single" w:sz="4" w:space="0" w:color="auto"/>
              <w:right w:val="single" w:sz="4" w:space="0" w:color="auto"/>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115 292,88</w:t>
            </w:r>
          </w:p>
        </w:tc>
      </w:tr>
      <w:tr w:rsidR="009C7162" w:rsidRPr="00B407D9" w:rsidTr="009C7162">
        <w:trPr>
          <w:trHeight w:val="70"/>
        </w:trPr>
        <w:tc>
          <w:tcPr>
            <w:tcW w:w="1241"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9C7162" w:rsidRPr="00B407D9" w:rsidRDefault="009C7162" w:rsidP="009C7162">
            <w:pPr>
              <w:spacing w:after="0" w:line="240" w:lineRule="auto"/>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700"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88.0.00.01132</w:t>
            </w:r>
          </w:p>
        </w:tc>
        <w:tc>
          <w:tcPr>
            <w:tcW w:w="349"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240</w:t>
            </w:r>
          </w:p>
        </w:tc>
        <w:tc>
          <w:tcPr>
            <w:tcW w:w="279"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01</w:t>
            </w:r>
          </w:p>
        </w:tc>
        <w:tc>
          <w:tcPr>
            <w:tcW w:w="280"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13</w:t>
            </w:r>
          </w:p>
        </w:tc>
        <w:tc>
          <w:tcPr>
            <w:tcW w:w="770"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136 973,49</w:t>
            </w:r>
          </w:p>
        </w:tc>
        <w:tc>
          <w:tcPr>
            <w:tcW w:w="699"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217 173,49</w:t>
            </w:r>
          </w:p>
        </w:tc>
        <w:tc>
          <w:tcPr>
            <w:tcW w:w="681"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115 292,88</w:t>
            </w:r>
          </w:p>
        </w:tc>
      </w:tr>
      <w:tr w:rsidR="009C7162" w:rsidRPr="00B407D9" w:rsidTr="009C7162">
        <w:trPr>
          <w:trHeight w:val="315"/>
        </w:trPr>
        <w:tc>
          <w:tcPr>
            <w:tcW w:w="1241" w:type="pct"/>
            <w:tcBorders>
              <w:top w:val="single" w:sz="4" w:space="0" w:color="auto"/>
              <w:left w:val="single" w:sz="4" w:space="0" w:color="auto"/>
              <w:bottom w:val="single" w:sz="4" w:space="0" w:color="auto"/>
              <w:right w:val="nil"/>
            </w:tcBorders>
            <w:shd w:val="clear" w:color="auto" w:fill="auto"/>
            <w:vAlign w:val="center"/>
            <w:hideMark/>
          </w:tcPr>
          <w:p w:rsidR="009C7162" w:rsidRPr="00B407D9" w:rsidRDefault="009C7162" w:rsidP="009C7162">
            <w:pPr>
              <w:spacing w:after="0" w:line="240" w:lineRule="auto"/>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Иные бюджетные ассигнования</w:t>
            </w:r>
          </w:p>
        </w:tc>
        <w:tc>
          <w:tcPr>
            <w:tcW w:w="700" w:type="pct"/>
            <w:tcBorders>
              <w:top w:val="single" w:sz="4" w:space="0" w:color="auto"/>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88.0.00.01132</w:t>
            </w:r>
          </w:p>
        </w:tc>
        <w:tc>
          <w:tcPr>
            <w:tcW w:w="349" w:type="pct"/>
            <w:tcBorders>
              <w:top w:val="single" w:sz="4" w:space="0" w:color="auto"/>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800</w:t>
            </w:r>
          </w:p>
        </w:tc>
        <w:tc>
          <w:tcPr>
            <w:tcW w:w="279" w:type="pct"/>
            <w:tcBorders>
              <w:top w:val="single" w:sz="4" w:space="0" w:color="auto"/>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 </w:t>
            </w:r>
          </w:p>
        </w:tc>
        <w:tc>
          <w:tcPr>
            <w:tcW w:w="280" w:type="pct"/>
            <w:tcBorders>
              <w:top w:val="single" w:sz="4" w:space="0" w:color="auto"/>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 </w:t>
            </w:r>
          </w:p>
        </w:tc>
        <w:tc>
          <w:tcPr>
            <w:tcW w:w="770"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5 000,00</w:t>
            </w:r>
          </w:p>
        </w:tc>
        <w:tc>
          <w:tcPr>
            <w:tcW w:w="699" w:type="pct"/>
            <w:tcBorders>
              <w:top w:val="single" w:sz="4" w:space="0" w:color="auto"/>
              <w:left w:val="nil"/>
              <w:bottom w:val="single" w:sz="4" w:space="0" w:color="auto"/>
              <w:right w:val="nil"/>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5 000,00</w:t>
            </w:r>
          </w:p>
        </w:tc>
        <w:tc>
          <w:tcPr>
            <w:tcW w:w="681"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5 000,00</w:t>
            </w:r>
          </w:p>
        </w:tc>
      </w:tr>
      <w:tr w:rsidR="009C7162" w:rsidRPr="00B407D9" w:rsidTr="009C7162">
        <w:trPr>
          <w:trHeight w:val="315"/>
        </w:trPr>
        <w:tc>
          <w:tcPr>
            <w:tcW w:w="1241" w:type="pct"/>
            <w:tcBorders>
              <w:top w:val="nil"/>
              <w:left w:val="single" w:sz="4" w:space="0" w:color="auto"/>
              <w:bottom w:val="single" w:sz="4" w:space="0" w:color="auto"/>
              <w:right w:val="nil"/>
            </w:tcBorders>
            <w:shd w:val="clear" w:color="auto" w:fill="auto"/>
            <w:vAlign w:val="center"/>
            <w:hideMark/>
          </w:tcPr>
          <w:p w:rsidR="009C7162" w:rsidRPr="00B407D9" w:rsidRDefault="009C7162" w:rsidP="009C7162">
            <w:pPr>
              <w:spacing w:after="0" w:line="240" w:lineRule="auto"/>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Уплата налогов, сборов и иных платежей</w:t>
            </w:r>
          </w:p>
        </w:tc>
        <w:tc>
          <w:tcPr>
            <w:tcW w:w="700"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88.0.00.01132</w:t>
            </w:r>
          </w:p>
        </w:tc>
        <w:tc>
          <w:tcPr>
            <w:tcW w:w="349"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850</w:t>
            </w:r>
          </w:p>
        </w:tc>
        <w:tc>
          <w:tcPr>
            <w:tcW w:w="279"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01</w:t>
            </w:r>
          </w:p>
        </w:tc>
        <w:tc>
          <w:tcPr>
            <w:tcW w:w="280"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13</w:t>
            </w:r>
          </w:p>
        </w:tc>
        <w:tc>
          <w:tcPr>
            <w:tcW w:w="770" w:type="pct"/>
            <w:tcBorders>
              <w:top w:val="nil"/>
              <w:left w:val="single" w:sz="4" w:space="0" w:color="auto"/>
              <w:bottom w:val="single" w:sz="4" w:space="0" w:color="auto"/>
              <w:right w:val="single" w:sz="4" w:space="0" w:color="auto"/>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5 000,00</w:t>
            </w:r>
          </w:p>
        </w:tc>
        <w:tc>
          <w:tcPr>
            <w:tcW w:w="699" w:type="pct"/>
            <w:tcBorders>
              <w:top w:val="nil"/>
              <w:left w:val="nil"/>
              <w:bottom w:val="single" w:sz="4" w:space="0" w:color="auto"/>
              <w:right w:val="nil"/>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5 000,00</w:t>
            </w:r>
          </w:p>
        </w:tc>
        <w:tc>
          <w:tcPr>
            <w:tcW w:w="681" w:type="pct"/>
            <w:tcBorders>
              <w:top w:val="nil"/>
              <w:left w:val="single" w:sz="4" w:space="0" w:color="auto"/>
              <w:bottom w:val="single" w:sz="4" w:space="0" w:color="auto"/>
              <w:right w:val="single" w:sz="4" w:space="0" w:color="auto"/>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5 000,00</w:t>
            </w:r>
          </w:p>
        </w:tc>
      </w:tr>
      <w:tr w:rsidR="009C7162" w:rsidRPr="00B407D9" w:rsidTr="00FC7836">
        <w:trPr>
          <w:trHeight w:val="77"/>
        </w:trPr>
        <w:tc>
          <w:tcPr>
            <w:tcW w:w="1241" w:type="pct"/>
            <w:tcBorders>
              <w:top w:val="nil"/>
              <w:left w:val="single" w:sz="4" w:space="0" w:color="auto"/>
              <w:bottom w:val="single" w:sz="4" w:space="0" w:color="auto"/>
              <w:right w:val="nil"/>
            </w:tcBorders>
            <w:shd w:val="clear" w:color="auto" w:fill="auto"/>
            <w:vAlign w:val="center"/>
            <w:hideMark/>
          </w:tcPr>
          <w:p w:rsidR="009C7162" w:rsidRPr="00B407D9" w:rsidRDefault="009C7162" w:rsidP="009C7162">
            <w:pPr>
              <w:spacing w:after="0" w:line="240" w:lineRule="auto"/>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Участие в предупреждении и ликвидации последствий чрезвычайных ситуаций в границах поселений</w:t>
            </w:r>
          </w:p>
        </w:tc>
        <w:tc>
          <w:tcPr>
            <w:tcW w:w="700"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88.0.00.03092</w:t>
            </w:r>
          </w:p>
        </w:tc>
        <w:tc>
          <w:tcPr>
            <w:tcW w:w="349"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 </w:t>
            </w:r>
          </w:p>
        </w:tc>
        <w:tc>
          <w:tcPr>
            <w:tcW w:w="279"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 </w:t>
            </w:r>
          </w:p>
        </w:tc>
        <w:tc>
          <w:tcPr>
            <w:tcW w:w="280"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 </w:t>
            </w:r>
          </w:p>
        </w:tc>
        <w:tc>
          <w:tcPr>
            <w:tcW w:w="770" w:type="pct"/>
            <w:tcBorders>
              <w:top w:val="nil"/>
              <w:left w:val="single" w:sz="4" w:space="0" w:color="auto"/>
              <w:bottom w:val="single" w:sz="4" w:space="0" w:color="auto"/>
              <w:right w:val="single" w:sz="4" w:space="0" w:color="auto"/>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6 005,50</w:t>
            </w:r>
          </w:p>
        </w:tc>
        <w:tc>
          <w:tcPr>
            <w:tcW w:w="699" w:type="pct"/>
            <w:tcBorders>
              <w:top w:val="nil"/>
              <w:left w:val="nil"/>
              <w:bottom w:val="single" w:sz="4" w:space="0" w:color="auto"/>
              <w:right w:val="nil"/>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6 305,50</w:t>
            </w:r>
          </w:p>
        </w:tc>
        <w:tc>
          <w:tcPr>
            <w:tcW w:w="681" w:type="pct"/>
            <w:tcBorders>
              <w:top w:val="nil"/>
              <w:left w:val="single" w:sz="4" w:space="0" w:color="auto"/>
              <w:bottom w:val="single" w:sz="4" w:space="0" w:color="auto"/>
              <w:right w:val="single" w:sz="4" w:space="0" w:color="auto"/>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6 305,50</w:t>
            </w:r>
          </w:p>
        </w:tc>
      </w:tr>
      <w:tr w:rsidR="009C7162" w:rsidRPr="00B407D9" w:rsidTr="009C7162">
        <w:trPr>
          <w:trHeight w:val="630"/>
        </w:trPr>
        <w:tc>
          <w:tcPr>
            <w:tcW w:w="1241" w:type="pct"/>
            <w:tcBorders>
              <w:top w:val="nil"/>
              <w:left w:val="single" w:sz="4" w:space="0" w:color="auto"/>
              <w:bottom w:val="single" w:sz="4" w:space="0" w:color="auto"/>
              <w:right w:val="nil"/>
            </w:tcBorders>
            <w:shd w:val="clear" w:color="auto" w:fill="auto"/>
            <w:vAlign w:val="center"/>
            <w:hideMark/>
          </w:tcPr>
          <w:p w:rsidR="009C7162" w:rsidRPr="00B407D9" w:rsidRDefault="009C7162" w:rsidP="009C7162">
            <w:pPr>
              <w:spacing w:after="0" w:line="240" w:lineRule="auto"/>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700"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88.0.00.03092</w:t>
            </w:r>
          </w:p>
        </w:tc>
        <w:tc>
          <w:tcPr>
            <w:tcW w:w="349"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200</w:t>
            </w:r>
          </w:p>
        </w:tc>
        <w:tc>
          <w:tcPr>
            <w:tcW w:w="279"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 </w:t>
            </w:r>
          </w:p>
        </w:tc>
        <w:tc>
          <w:tcPr>
            <w:tcW w:w="280"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 </w:t>
            </w:r>
          </w:p>
        </w:tc>
        <w:tc>
          <w:tcPr>
            <w:tcW w:w="770" w:type="pct"/>
            <w:tcBorders>
              <w:top w:val="nil"/>
              <w:left w:val="single" w:sz="4" w:space="0" w:color="auto"/>
              <w:bottom w:val="single" w:sz="4" w:space="0" w:color="auto"/>
              <w:right w:val="single" w:sz="4" w:space="0" w:color="auto"/>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6 005,50</w:t>
            </w:r>
          </w:p>
        </w:tc>
        <w:tc>
          <w:tcPr>
            <w:tcW w:w="699" w:type="pct"/>
            <w:tcBorders>
              <w:top w:val="nil"/>
              <w:left w:val="nil"/>
              <w:bottom w:val="single" w:sz="4" w:space="0" w:color="auto"/>
              <w:right w:val="nil"/>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6 305,50</w:t>
            </w:r>
          </w:p>
        </w:tc>
        <w:tc>
          <w:tcPr>
            <w:tcW w:w="681" w:type="pct"/>
            <w:tcBorders>
              <w:top w:val="nil"/>
              <w:left w:val="single" w:sz="4" w:space="0" w:color="auto"/>
              <w:bottom w:val="single" w:sz="4" w:space="0" w:color="auto"/>
              <w:right w:val="single" w:sz="4" w:space="0" w:color="auto"/>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6 305,50</w:t>
            </w:r>
          </w:p>
        </w:tc>
      </w:tr>
      <w:tr w:rsidR="009C7162" w:rsidRPr="00B407D9" w:rsidTr="009C7162">
        <w:trPr>
          <w:trHeight w:val="945"/>
        </w:trPr>
        <w:tc>
          <w:tcPr>
            <w:tcW w:w="1241" w:type="pct"/>
            <w:tcBorders>
              <w:top w:val="nil"/>
              <w:left w:val="single" w:sz="4" w:space="0" w:color="auto"/>
              <w:bottom w:val="single" w:sz="4" w:space="0" w:color="auto"/>
              <w:right w:val="nil"/>
            </w:tcBorders>
            <w:shd w:val="clear" w:color="auto" w:fill="auto"/>
            <w:vAlign w:val="center"/>
            <w:hideMark/>
          </w:tcPr>
          <w:p w:rsidR="009C7162" w:rsidRPr="00B407D9" w:rsidRDefault="009C7162" w:rsidP="009C7162">
            <w:pPr>
              <w:spacing w:after="0" w:line="240" w:lineRule="auto"/>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700"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88.0.00.03092</w:t>
            </w:r>
          </w:p>
        </w:tc>
        <w:tc>
          <w:tcPr>
            <w:tcW w:w="349"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240</w:t>
            </w:r>
          </w:p>
        </w:tc>
        <w:tc>
          <w:tcPr>
            <w:tcW w:w="279"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03</w:t>
            </w:r>
          </w:p>
        </w:tc>
        <w:tc>
          <w:tcPr>
            <w:tcW w:w="280"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09</w:t>
            </w:r>
          </w:p>
        </w:tc>
        <w:tc>
          <w:tcPr>
            <w:tcW w:w="770" w:type="pct"/>
            <w:tcBorders>
              <w:top w:val="nil"/>
              <w:left w:val="single" w:sz="4" w:space="0" w:color="auto"/>
              <w:bottom w:val="single" w:sz="4" w:space="0" w:color="auto"/>
              <w:right w:val="single" w:sz="4" w:space="0" w:color="auto"/>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6 005,50</w:t>
            </w:r>
          </w:p>
        </w:tc>
        <w:tc>
          <w:tcPr>
            <w:tcW w:w="699" w:type="pct"/>
            <w:tcBorders>
              <w:top w:val="nil"/>
              <w:left w:val="nil"/>
              <w:bottom w:val="single" w:sz="4" w:space="0" w:color="auto"/>
              <w:right w:val="nil"/>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6 305,50</w:t>
            </w:r>
          </w:p>
        </w:tc>
        <w:tc>
          <w:tcPr>
            <w:tcW w:w="681" w:type="pct"/>
            <w:tcBorders>
              <w:top w:val="nil"/>
              <w:left w:val="single" w:sz="4" w:space="0" w:color="auto"/>
              <w:bottom w:val="single" w:sz="4" w:space="0" w:color="auto"/>
              <w:right w:val="single" w:sz="4" w:space="0" w:color="auto"/>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6 305,50</w:t>
            </w:r>
          </w:p>
        </w:tc>
      </w:tr>
      <w:tr w:rsidR="009C7162" w:rsidRPr="00B407D9" w:rsidTr="009C7162">
        <w:trPr>
          <w:trHeight w:val="315"/>
        </w:trPr>
        <w:tc>
          <w:tcPr>
            <w:tcW w:w="1241" w:type="pct"/>
            <w:tcBorders>
              <w:top w:val="nil"/>
              <w:left w:val="single" w:sz="4" w:space="0" w:color="auto"/>
              <w:bottom w:val="single" w:sz="4" w:space="0" w:color="auto"/>
              <w:right w:val="nil"/>
            </w:tcBorders>
            <w:shd w:val="clear" w:color="auto" w:fill="auto"/>
            <w:vAlign w:val="center"/>
            <w:hideMark/>
          </w:tcPr>
          <w:p w:rsidR="009C7162" w:rsidRPr="00B407D9" w:rsidRDefault="009C7162" w:rsidP="009C7162">
            <w:pPr>
              <w:spacing w:after="0" w:line="240" w:lineRule="auto"/>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Мероприятия по пожарной безопасности</w:t>
            </w:r>
          </w:p>
        </w:tc>
        <w:tc>
          <w:tcPr>
            <w:tcW w:w="700"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88.0.00.03101</w:t>
            </w:r>
          </w:p>
        </w:tc>
        <w:tc>
          <w:tcPr>
            <w:tcW w:w="349"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 </w:t>
            </w:r>
          </w:p>
        </w:tc>
        <w:tc>
          <w:tcPr>
            <w:tcW w:w="279"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 </w:t>
            </w:r>
          </w:p>
        </w:tc>
        <w:tc>
          <w:tcPr>
            <w:tcW w:w="280"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 </w:t>
            </w:r>
          </w:p>
        </w:tc>
        <w:tc>
          <w:tcPr>
            <w:tcW w:w="770" w:type="pct"/>
            <w:tcBorders>
              <w:top w:val="nil"/>
              <w:left w:val="single" w:sz="4" w:space="0" w:color="auto"/>
              <w:bottom w:val="single" w:sz="4" w:space="0" w:color="auto"/>
              <w:right w:val="single" w:sz="4" w:space="0" w:color="auto"/>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164 225,00</w:t>
            </w:r>
          </w:p>
        </w:tc>
        <w:tc>
          <w:tcPr>
            <w:tcW w:w="699" w:type="pct"/>
            <w:tcBorders>
              <w:top w:val="nil"/>
              <w:left w:val="nil"/>
              <w:bottom w:val="single" w:sz="4" w:space="0" w:color="auto"/>
              <w:right w:val="nil"/>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167 625,00</w:t>
            </w:r>
          </w:p>
        </w:tc>
        <w:tc>
          <w:tcPr>
            <w:tcW w:w="681" w:type="pct"/>
            <w:tcBorders>
              <w:top w:val="nil"/>
              <w:left w:val="single" w:sz="4" w:space="0" w:color="auto"/>
              <w:bottom w:val="single" w:sz="4" w:space="0" w:color="auto"/>
              <w:right w:val="single" w:sz="4" w:space="0" w:color="auto"/>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167 625,00</w:t>
            </w:r>
          </w:p>
        </w:tc>
      </w:tr>
      <w:tr w:rsidR="009C7162" w:rsidRPr="00B407D9" w:rsidTr="009C7162">
        <w:trPr>
          <w:trHeight w:val="630"/>
        </w:trPr>
        <w:tc>
          <w:tcPr>
            <w:tcW w:w="1241" w:type="pct"/>
            <w:tcBorders>
              <w:top w:val="nil"/>
              <w:left w:val="single" w:sz="4" w:space="0" w:color="auto"/>
              <w:bottom w:val="single" w:sz="4" w:space="0" w:color="auto"/>
              <w:right w:val="nil"/>
            </w:tcBorders>
            <w:shd w:val="clear" w:color="auto" w:fill="auto"/>
            <w:vAlign w:val="center"/>
            <w:hideMark/>
          </w:tcPr>
          <w:p w:rsidR="009C7162" w:rsidRPr="00B407D9" w:rsidRDefault="009C7162" w:rsidP="009C7162">
            <w:pPr>
              <w:spacing w:after="0" w:line="240" w:lineRule="auto"/>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700"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88.0.00.03101</w:t>
            </w:r>
          </w:p>
        </w:tc>
        <w:tc>
          <w:tcPr>
            <w:tcW w:w="349"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200</w:t>
            </w:r>
          </w:p>
        </w:tc>
        <w:tc>
          <w:tcPr>
            <w:tcW w:w="279"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 </w:t>
            </w:r>
          </w:p>
        </w:tc>
        <w:tc>
          <w:tcPr>
            <w:tcW w:w="280"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 </w:t>
            </w:r>
          </w:p>
        </w:tc>
        <w:tc>
          <w:tcPr>
            <w:tcW w:w="770" w:type="pct"/>
            <w:tcBorders>
              <w:top w:val="nil"/>
              <w:left w:val="single" w:sz="4" w:space="0" w:color="auto"/>
              <w:bottom w:val="single" w:sz="4" w:space="0" w:color="auto"/>
              <w:right w:val="single" w:sz="4" w:space="0" w:color="auto"/>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164 225,00</w:t>
            </w:r>
          </w:p>
        </w:tc>
        <w:tc>
          <w:tcPr>
            <w:tcW w:w="699" w:type="pct"/>
            <w:tcBorders>
              <w:top w:val="nil"/>
              <w:left w:val="nil"/>
              <w:bottom w:val="single" w:sz="4" w:space="0" w:color="auto"/>
              <w:right w:val="nil"/>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167 625,00</w:t>
            </w:r>
          </w:p>
        </w:tc>
        <w:tc>
          <w:tcPr>
            <w:tcW w:w="681" w:type="pct"/>
            <w:tcBorders>
              <w:top w:val="nil"/>
              <w:left w:val="single" w:sz="4" w:space="0" w:color="auto"/>
              <w:bottom w:val="single" w:sz="4" w:space="0" w:color="auto"/>
              <w:right w:val="single" w:sz="4" w:space="0" w:color="auto"/>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167 625,00</w:t>
            </w:r>
          </w:p>
        </w:tc>
      </w:tr>
      <w:tr w:rsidR="009C7162" w:rsidRPr="00B407D9" w:rsidTr="009C7162">
        <w:trPr>
          <w:trHeight w:val="945"/>
        </w:trPr>
        <w:tc>
          <w:tcPr>
            <w:tcW w:w="1241" w:type="pct"/>
            <w:tcBorders>
              <w:top w:val="nil"/>
              <w:left w:val="single" w:sz="4" w:space="0" w:color="auto"/>
              <w:bottom w:val="single" w:sz="4" w:space="0" w:color="auto"/>
              <w:right w:val="nil"/>
            </w:tcBorders>
            <w:shd w:val="clear" w:color="auto" w:fill="auto"/>
            <w:vAlign w:val="center"/>
            <w:hideMark/>
          </w:tcPr>
          <w:p w:rsidR="009C7162" w:rsidRPr="00B407D9" w:rsidRDefault="009C7162" w:rsidP="009C7162">
            <w:pPr>
              <w:spacing w:after="0" w:line="240" w:lineRule="auto"/>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700"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88.0.00.03101</w:t>
            </w:r>
          </w:p>
        </w:tc>
        <w:tc>
          <w:tcPr>
            <w:tcW w:w="349"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240</w:t>
            </w:r>
          </w:p>
        </w:tc>
        <w:tc>
          <w:tcPr>
            <w:tcW w:w="279"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03</w:t>
            </w:r>
          </w:p>
        </w:tc>
        <w:tc>
          <w:tcPr>
            <w:tcW w:w="280"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10</w:t>
            </w:r>
          </w:p>
        </w:tc>
        <w:tc>
          <w:tcPr>
            <w:tcW w:w="770" w:type="pct"/>
            <w:tcBorders>
              <w:top w:val="nil"/>
              <w:left w:val="single" w:sz="4" w:space="0" w:color="auto"/>
              <w:bottom w:val="single" w:sz="4" w:space="0" w:color="auto"/>
              <w:right w:val="single" w:sz="4" w:space="0" w:color="auto"/>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164 225,00</w:t>
            </w:r>
          </w:p>
        </w:tc>
        <w:tc>
          <w:tcPr>
            <w:tcW w:w="699" w:type="pct"/>
            <w:tcBorders>
              <w:top w:val="nil"/>
              <w:left w:val="nil"/>
              <w:bottom w:val="single" w:sz="4" w:space="0" w:color="auto"/>
              <w:right w:val="nil"/>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167 625,00</w:t>
            </w:r>
          </w:p>
        </w:tc>
        <w:tc>
          <w:tcPr>
            <w:tcW w:w="681" w:type="pct"/>
            <w:tcBorders>
              <w:top w:val="nil"/>
              <w:left w:val="single" w:sz="4" w:space="0" w:color="auto"/>
              <w:bottom w:val="single" w:sz="4" w:space="0" w:color="auto"/>
              <w:right w:val="single" w:sz="4" w:space="0" w:color="auto"/>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167 625,00</w:t>
            </w:r>
          </w:p>
        </w:tc>
      </w:tr>
      <w:tr w:rsidR="009C7162" w:rsidRPr="00B407D9" w:rsidTr="009C7162">
        <w:trPr>
          <w:trHeight w:val="630"/>
        </w:trPr>
        <w:tc>
          <w:tcPr>
            <w:tcW w:w="1241" w:type="pct"/>
            <w:tcBorders>
              <w:top w:val="nil"/>
              <w:left w:val="single" w:sz="4" w:space="0" w:color="auto"/>
              <w:bottom w:val="single" w:sz="4" w:space="0" w:color="auto"/>
              <w:right w:val="nil"/>
            </w:tcBorders>
            <w:shd w:val="clear" w:color="auto" w:fill="auto"/>
            <w:vAlign w:val="center"/>
            <w:hideMark/>
          </w:tcPr>
          <w:p w:rsidR="009C7162" w:rsidRPr="00B407D9" w:rsidRDefault="009C7162" w:rsidP="009C7162">
            <w:pPr>
              <w:spacing w:after="0" w:line="240" w:lineRule="auto"/>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Мероприятия по установке, приобретению и обслуживанию АДПИ</w:t>
            </w:r>
          </w:p>
        </w:tc>
        <w:tc>
          <w:tcPr>
            <w:tcW w:w="700"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88.0.00.03102</w:t>
            </w:r>
          </w:p>
        </w:tc>
        <w:tc>
          <w:tcPr>
            <w:tcW w:w="349"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 </w:t>
            </w:r>
          </w:p>
        </w:tc>
        <w:tc>
          <w:tcPr>
            <w:tcW w:w="279"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 </w:t>
            </w:r>
          </w:p>
        </w:tc>
        <w:tc>
          <w:tcPr>
            <w:tcW w:w="280"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 </w:t>
            </w:r>
          </w:p>
        </w:tc>
        <w:tc>
          <w:tcPr>
            <w:tcW w:w="770" w:type="pct"/>
            <w:tcBorders>
              <w:top w:val="nil"/>
              <w:left w:val="single" w:sz="4" w:space="0" w:color="auto"/>
              <w:bottom w:val="single" w:sz="4" w:space="0" w:color="auto"/>
              <w:right w:val="single" w:sz="4" w:space="0" w:color="auto"/>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331 928,40</w:t>
            </w:r>
          </w:p>
        </w:tc>
        <w:tc>
          <w:tcPr>
            <w:tcW w:w="699" w:type="pct"/>
            <w:tcBorders>
              <w:top w:val="nil"/>
              <w:left w:val="nil"/>
              <w:bottom w:val="single" w:sz="4" w:space="0" w:color="auto"/>
              <w:right w:val="nil"/>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331 928,40</w:t>
            </w:r>
          </w:p>
        </w:tc>
        <w:tc>
          <w:tcPr>
            <w:tcW w:w="681" w:type="pct"/>
            <w:tcBorders>
              <w:top w:val="nil"/>
              <w:left w:val="single" w:sz="4" w:space="0" w:color="auto"/>
              <w:bottom w:val="single" w:sz="4" w:space="0" w:color="auto"/>
              <w:right w:val="single" w:sz="4" w:space="0" w:color="auto"/>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331 928,40</w:t>
            </w:r>
          </w:p>
        </w:tc>
      </w:tr>
      <w:tr w:rsidR="009C7162" w:rsidRPr="00B407D9" w:rsidTr="009C7162">
        <w:trPr>
          <w:trHeight w:val="630"/>
        </w:trPr>
        <w:tc>
          <w:tcPr>
            <w:tcW w:w="1241" w:type="pct"/>
            <w:tcBorders>
              <w:top w:val="nil"/>
              <w:left w:val="single" w:sz="4" w:space="0" w:color="auto"/>
              <w:bottom w:val="single" w:sz="4" w:space="0" w:color="auto"/>
              <w:right w:val="nil"/>
            </w:tcBorders>
            <w:shd w:val="clear" w:color="auto" w:fill="auto"/>
            <w:vAlign w:val="center"/>
            <w:hideMark/>
          </w:tcPr>
          <w:p w:rsidR="009C7162" w:rsidRPr="00B407D9" w:rsidRDefault="009C7162" w:rsidP="009C7162">
            <w:pPr>
              <w:spacing w:after="0" w:line="240" w:lineRule="auto"/>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700"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88.0.00.03102</w:t>
            </w:r>
          </w:p>
        </w:tc>
        <w:tc>
          <w:tcPr>
            <w:tcW w:w="349"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200</w:t>
            </w:r>
          </w:p>
        </w:tc>
        <w:tc>
          <w:tcPr>
            <w:tcW w:w="279"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 </w:t>
            </w:r>
          </w:p>
        </w:tc>
        <w:tc>
          <w:tcPr>
            <w:tcW w:w="280"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 </w:t>
            </w:r>
          </w:p>
        </w:tc>
        <w:tc>
          <w:tcPr>
            <w:tcW w:w="770" w:type="pct"/>
            <w:tcBorders>
              <w:top w:val="nil"/>
              <w:left w:val="single" w:sz="4" w:space="0" w:color="auto"/>
              <w:bottom w:val="single" w:sz="4" w:space="0" w:color="auto"/>
              <w:right w:val="single" w:sz="4" w:space="0" w:color="auto"/>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331 928,40</w:t>
            </w:r>
          </w:p>
        </w:tc>
        <w:tc>
          <w:tcPr>
            <w:tcW w:w="699" w:type="pct"/>
            <w:tcBorders>
              <w:top w:val="nil"/>
              <w:left w:val="nil"/>
              <w:bottom w:val="single" w:sz="4" w:space="0" w:color="auto"/>
              <w:right w:val="nil"/>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331 928,40</w:t>
            </w:r>
          </w:p>
        </w:tc>
        <w:tc>
          <w:tcPr>
            <w:tcW w:w="681" w:type="pct"/>
            <w:tcBorders>
              <w:top w:val="nil"/>
              <w:left w:val="single" w:sz="4" w:space="0" w:color="auto"/>
              <w:bottom w:val="single" w:sz="4" w:space="0" w:color="auto"/>
              <w:right w:val="single" w:sz="4" w:space="0" w:color="auto"/>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331 928,40</w:t>
            </w:r>
          </w:p>
        </w:tc>
      </w:tr>
      <w:tr w:rsidR="009C7162" w:rsidRPr="00B407D9" w:rsidTr="009C7162">
        <w:trPr>
          <w:trHeight w:val="945"/>
        </w:trPr>
        <w:tc>
          <w:tcPr>
            <w:tcW w:w="1241" w:type="pct"/>
            <w:tcBorders>
              <w:top w:val="nil"/>
              <w:left w:val="single" w:sz="4" w:space="0" w:color="auto"/>
              <w:bottom w:val="single" w:sz="4" w:space="0" w:color="auto"/>
              <w:right w:val="nil"/>
            </w:tcBorders>
            <w:shd w:val="clear" w:color="auto" w:fill="auto"/>
            <w:vAlign w:val="center"/>
            <w:hideMark/>
          </w:tcPr>
          <w:p w:rsidR="009C7162" w:rsidRPr="00B407D9" w:rsidRDefault="009C7162" w:rsidP="009C7162">
            <w:pPr>
              <w:spacing w:after="0" w:line="240" w:lineRule="auto"/>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700"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88.0.00.03102</w:t>
            </w:r>
          </w:p>
        </w:tc>
        <w:tc>
          <w:tcPr>
            <w:tcW w:w="349"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240</w:t>
            </w:r>
          </w:p>
        </w:tc>
        <w:tc>
          <w:tcPr>
            <w:tcW w:w="279"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03</w:t>
            </w:r>
          </w:p>
        </w:tc>
        <w:tc>
          <w:tcPr>
            <w:tcW w:w="280"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10</w:t>
            </w:r>
          </w:p>
        </w:tc>
        <w:tc>
          <w:tcPr>
            <w:tcW w:w="770" w:type="pct"/>
            <w:tcBorders>
              <w:top w:val="nil"/>
              <w:left w:val="single" w:sz="4" w:space="0" w:color="auto"/>
              <w:bottom w:val="single" w:sz="4" w:space="0" w:color="auto"/>
              <w:right w:val="single" w:sz="4" w:space="0" w:color="auto"/>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331 928,40</w:t>
            </w:r>
          </w:p>
        </w:tc>
        <w:tc>
          <w:tcPr>
            <w:tcW w:w="699" w:type="pct"/>
            <w:tcBorders>
              <w:top w:val="nil"/>
              <w:left w:val="nil"/>
              <w:bottom w:val="single" w:sz="4" w:space="0" w:color="auto"/>
              <w:right w:val="nil"/>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331 928,40</w:t>
            </w:r>
          </w:p>
        </w:tc>
        <w:tc>
          <w:tcPr>
            <w:tcW w:w="681" w:type="pct"/>
            <w:tcBorders>
              <w:top w:val="nil"/>
              <w:left w:val="single" w:sz="4" w:space="0" w:color="auto"/>
              <w:bottom w:val="single" w:sz="4" w:space="0" w:color="auto"/>
              <w:right w:val="single" w:sz="4" w:space="0" w:color="auto"/>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331 928,40</w:t>
            </w:r>
          </w:p>
        </w:tc>
      </w:tr>
      <w:tr w:rsidR="009C7162" w:rsidRPr="00B407D9" w:rsidTr="009C7162">
        <w:trPr>
          <w:trHeight w:val="630"/>
        </w:trPr>
        <w:tc>
          <w:tcPr>
            <w:tcW w:w="1241" w:type="pct"/>
            <w:tcBorders>
              <w:top w:val="nil"/>
              <w:left w:val="single" w:sz="4" w:space="0" w:color="auto"/>
              <w:bottom w:val="single" w:sz="4" w:space="0" w:color="auto"/>
              <w:right w:val="nil"/>
            </w:tcBorders>
            <w:shd w:val="clear" w:color="auto" w:fill="auto"/>
            <w:vAlign w:val="center"/>
            <w:hideMark/>
          </w:tcPr>
          <w:p w:rsidR="009C7162" w:rsidRPr="00B407D9" w:rsidRDefault="009C7162" w:rsidP="009C7162">
            <w:pPr>
              <w:spacing w:after="0" w:line="240" w:lineRule="auto"/>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Мероприятия по предупреждению терроризма и экстремизма</w:t>
            </w:r>
          </w:p>
        </w:tc>
        <w:tc>
          <w:tcPr>
            <w:tcW w:w="700"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88.0.00.03141</w:t>
            </w:r>
          </w:p>
        </w:tc>
        <w:tc>
          <w:tcPr>
            <w:tcW w:w="349"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 </w:t>
            </w:r>
          </w:p>
        </w:tc>
        <w:tc>
          <w:tcPr>
            <w:tcW w:w="279"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 </w:t>
            </w:r>
          </w:p>
        </w:tc>
        <w:tc>
          <w:tcPr>
            <w:tcW w:w="280"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 </w:t>
            </w:r>
          </w:p>
        </w:tc>
        <w:tc>
          <w:tcPr>
            <w:tcW w:w="770" w:type="pct"/>
            <w:tcBorders>
              <w:top w:val="nil"/>
              <w:left w:val="single" w:sz="4" w:space="0" w:color="auto"/>
              <w:bottom w:val="single" w:sz="4" w:space="0" w:color="auto"/>
              <w:right w:val="single" w:sz="4" w:space="0" w:color="auto"/>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1 000,00</w:t>
            </w:r>
          </w:p>
        </w:tc>
        <w:tc>
          <w:tcPr>
            <w:tcW w:w="699" w:type="pct"/>
            <w:tcBorders>
              <w:top w:val="nil"/>
              <w:left w:val="nil"/>
              <w:bottom w:val="single" w:sz="4" w:space="0" w:color="auto"/>
              <w:right w:val="nil"/>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1 300,00</w:t>
            </w:r>
          </w:p>
        </w:tc>
        <w:tc>
          <w:tcPr>
            <w:tcW w:w="681" w:type="pct"/>
            <w:tcBorders>
              <w:top w:val="nil"/>
              <w:left w:val="single" w:sz="4" w:space="0" w:color="auto"/>
              <w:bottom w:val="single" w:sz="4" w:space="0" w:color="auto"/>
              <w:right w:val="single" w:sz="4" w:space="0" w:color="auto"/>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1 300,00</w:t>
            </w:r>
          </w:p>
        </w:tc>
      </w:tr>
      <w:tr w:rsidR="009C7162" w:rsidRPr="00B407D9" w:rsidTr="009C7162">
        <w:trPr>
          <w:trHeight w:val="630"/>
        </w:trPr>
        <w:tc>
          <w:tcPr>
            <w:tcW w:w="1241" w:type="pct"/>
            <w:tcBorders>
              <w:top w:val="nil"/>
              <w:left w:val="single" w:sz="4" w:space="0" w:color="auto"/>
              <w:bottom w:val="single" w:sz="4" w:space="0" w:color="auto"/>
              <w:right w:val="nil"/>
            </w:tcBorders>
            <w:shd w:val="clear" w:color="auto" w:fill="auto"/>
            <w:vAlign w:val="center"/>
            <w:hideMark/>
          </w:tcPr>
          <w:p w:rsidR="009C7162" w:rsidRPr="00B407D9" w:rsidRDefault="009C7162" w:rsidP="009C7162">
            <w:pPr>
              <w:spacing w:after="0" w:line="240" w:lineRule="auto"/>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700"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88.0.00.03141</w:t>
            </w:r>
          </w:p>
        </w:tc>
        <w:tc>
          <w:tcPr>
            <w:tcW w:w="349"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200</w:t>
            </w:r>
          </w:p>
        </w:tc>
        <w:tc>
          <w:tcPr>
            <w:tcW w:w="279"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 </w:t>
            </w:r>
          </w:p>
        </w:tc>
        <w:tc>
          <w:tcPr>
            <w:tcW w:w="280"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 </w:t>
            </w:r>
          </w:p>
        </w:tc>
        <w:tc>
          <w:tcPr>
            <w:tcW w:w="770" w:type="pct"/>
            <w:tcBorders>
              <w:top w:val="nil"/>
              <w:left w:val="single" w:sz="4" w:space="0" w:color="auto"/>
              <w:bottom w:val="single" w:sz="4" w:space="0" w:color="auto"/>
              <w:right w:val="single" w:sz="4" w:space="0" w:color="auto"/>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1 000,00</w:t>
            </w:r>
          </w:p>
        </w:tc>
        <w:tc>
          <w:tcPr>
            <w:tcW w:w="699" w:type="pct"/>
            <w:tcBorders>
              <w:top w:val="nil"/>
              <w:left w:val="nil"/>
              <w:bottom w:val="single" w:sz="4" w:space="0" w:color="auto"/>
              <w:right w:val="nil"/>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1 300,00</w:t>
            </w:r>
          </w:p>
        </w:tc>
        <w:tc>
          <w:tcPr>
            <w:tcW w:w="681" w:type="pct"/>
            <w:tcBorders>
              <w:top w:val="nil"/>
              <w:left w:val="single" w:sz="4" w:space="0" w:color="auto"/>
              <w:bottom w:val="single" w:sz="4" w:space="0" w:color="auto"/>
              <w:right w:val="single" w:sz="4" w:space="0" w:color="auto"/>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1 300,00</w:t>
            </w:r>
          </w:p>
        </w:tc>
      </w:tr>
      <w:tr w:rsidR="009C7162" w:rsidRPr="00B407D9" w:rsidTr="009C7162">
        <w:trPr>
          <w:trHeight w:val="70"/>
        </w:trPr>
        <w:tc>
          <w:tcPr>
            <w:tcW w:w="1241"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9C7162" w:rsidRPr="00B407D9" w:rsidRDefault="009C7162" w:rsidP="009C7162">
            <w:pPr>
              <w:spacing w:after="0" w:line="240" w:lineRule="auto"/>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700"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88.0.00.03141</w:t>
            </w:r>
          </w:p>
        </w:tc>
        <w:tc>
          <w:tcPr>
            <w:tcW w:w="349"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240</w:t>
            </w:r>
          </w:p>
        </w:tc>
        <w:tc>
          <w:tcPr>
            <w:tcW w:w="279"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03</w:t>
            </w:r>
          </w:p>
        </w:tc>
        <w:tc>
          <w:tcPr>
            <w:tcW w:w="280"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14</w:t>
            </w:r>
          </w:p>
        </w:tc>
        <w:tc>
          <w:tcPr>
            <w:tcW w:w="770"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1 000,00</w:t>
            </w:r>
          </w:p>
        </w:tc>
        <w:tc>
          <w:tcPr>
            <w:tcW w:w="699"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1 300,00</w:t>
            </w:r>
          </w:p>
        </w:tc>
        <w:tc>
          <w:tcPr>
            <w:tcW w:w="681"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1 300,00</w:t>
            </w:r>
          </w:p>
        </w:tc>
      </w:tr>
      <w:tr w:rsidR="009C7162" w:rsidRPr="00B407D9" w:rsidTr="009C7162">
        <w:trPr>
          <w:trHeight w:val="1260"/>
        </w:trPr>
        <w:tc>
          <w:tcPr>
            <w:tcW w:w="1241" w:type="pct"/>
            <w:tcBorders>
              <w:top w:val="single" w:sz="4" w:space="0" w:color="auto"/>
              <w:left w:val="single" w:sz="4" w:space="0" w:color="auto"/>
              <w:bottom w:val="single" w:sz="4" w:space="0" w:color="auto"/>
              <w:right w:val="nil"/>
            </w:tcBorders>
            <w:shd w:val="clear" w:color="auto" w:fill="auto"/>
            <w:vAlign w:val="center"/>
            <w:hideMark/>
          </w:tcPr>
          <w:p w:rsidR="009C7162" w:rsidRPr="00B407D9" w:rsidRDefault="009C7162" w:rsidP="009C7162">
            <w:pPr>
              <w:spacing w:after="0" w:line="240" w:lineRule="auto"/>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Расходные обязательства на дорожную деятельность, связанную с автомобильными дорогами местного значения за счет средств дорожного фонда</w:t>
            </w:r>
          </w:p>
        </w:tc>
        <w:tc>
          <w:tcPr>
            <w:tcW w:w="700" w:type="pct"/>
            <w:tcBorders>
              <w:top w:val="single" w:sz="4" w:space="0" w:color="auto"/>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88.0.00.04091</w:t>
            </w:r>
          </w:p>
        </w:tc>
        <w:tc>
          <w:tcPr>
            <w:tcW w:w="349" w:type="pct"/>
            <w:tcBorders>
              <w:top w:val="single" w:sz="4" w:space="0" w:color="auto"/>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 </w:t>
            </w:r>
          </w:p>
        </w:tc>
        <w:tc>
          <w:tcPr>
            <w:tcW w:w="279" w:type="pct"/>
            <w:tcBorders>
              <w:top w:val="single" w:sz="4" w:space="0" w:color="auto"/>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 </w:t>
            </w:r>
          </w:p>
        </w:tc>
        <w:tc>
          <w:tcPr>
            <w:tcW w:w="280" w:type="pct"/>
            <w:tcBorders>
              <w:top w:val="single" w:sz="4" w:space="0" w:color="auto"/>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 </w:t>
            </w:r>
          </w:p>
        </w:tc>
        <w:tc>
          <w:tcPr>
            <w:tcW w:w="770"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0,00</w:t>
            </w:r>
          </w:p>
        </w:tc>
        <w:tc>
          <w:tcPr>
            <w:tcW w:w="699" w:type="pct"/>
            <w:tcBorders>
              <w:top w:val="single" w:sz="4" w:space="0" w:color="auto"/>
              <w:left w:val="nil"/>
              <w:bottom w:val="single" w:sz="4" w:space="0" w:color="auto"/>
              <w:right w:val="nil"/>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1 425 719,70</w:t>
            </w:r>
          </w:p>
        </w:tc>
        <w:tc>
          <w:tcPr>
            <w:tcW w:w="681"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1 713 979,70</w:t>
            </w:r>
          </w:p>
        </w:tc>
      </w:tr>
      <w:tr w:rsidR="009C7162" w:rsidRPr="00B407D9" w:rsidTr="00FC7836">
        <w:trPr>
          <w:trHeight w:val="77"/>
        </w:trPr>
        <w:tc>
          <w:tcPr>
            <w:tcW w:w="1241" w:type="pct"/>
            <w:tcBorders>
              <w:top w:val="nil"/>
              <w:left w:val="single" w:sz="4" w:space="0" w:color="auto"/>
              <w:bottom w:val="single" w:sz="4" w:space="0" w:color="auto"/>
              <w:right w:val="nil"/>
            </w:tcBorders>
            <w:shd w:val="clear" w:color="auto" w:fill="auto"/>
            <w:vAlign w:val="center"/>
            <w:hideMark/>
          </w:tcPr>
          <w:p w:rsidR="009C7162" w:rsidRPr="00B407D9" w:rsidRDefault="009C7162" w:rsidP="009C7162">
            <w:pPr>
              <w:spacing w:after="0" w:line="240" w:lineRule="auto"/>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700"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88.0.00.04091</w:t>
            </w:r>
          </w:p>
        </w:tc>
        <w:tc>
          <w:tcPr>
            <w:tcW w:w="349"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200</w:t>
            </w:r>
          </w:p>
        </w:tc>
        <w:tc>
          <w:tcPr>
            <w:tcW w:w="279"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 </w:t>
            </w:r>
          </w:p>
        </w:tc>
        <w:tc>
          <w:tcPr>
            <w:tcW w:w="280"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 </w:t>
            </w:r>
          </w:p>
        </w:tc>
        <w:tc>
          <w:tcPr>
            <w:tcW w:w="770" w:type="pct"/>
            <w:tcBorders>
              <w:top w:val="nil"/>
              <w:left w:val="single" w:sz="4" w:space="0" w:color="auto"/>
              <w:bottom w:val="single" w:sz="4" w:space="0" w:color="auto"/>
              <w:right w:val="single" w:sz="4" w:space="0" w:color="auto"/>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0,00</w:t>
            </w:r>
          </w:p>
        </w:tc>
        <w:tc>
          <w:tcPr>
            <w:tcW w:w="699" w:type="pct"/>
            <w:tcBorders>
              <w:top w:val="nil"/>
              <w:left w:val="nil"/>
              <w:bottom w:val="single" w:sz="4" w:space="0" w:color="auto"/>
              <w:right w:val="nil"/>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1 425 719,70</w:t>
            </w:r>
          </w:p>
        </w:tc>
        <w:tc>
          <w:tcPr>
            <w:tcW w:w="681" w:type="pct"/>
            <w:tcBorders>
              <w:top w:val="nil"/>
              <w:left w:val="single" w:sz="4" w:space="0" w:color="auto"/>
              <w:bottom w:val="single" w:sz="4" w:space="0" w:color="auto"/>
              <w:right w:val="single" w:sz="4" w:space="0" w:color="auto"/>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1 713 979,70</w:t>
            </w:r>
          </w:p>
        </w:tc>
      </w:tr>
      <w:tr w:rsidR="009C7162" w:rsidRPr="00B407D9" w:rsidTr="009C7162">
        <w:trPr>
          <w:trHeight w:val="945"/>
        </w:trPr>
        <w:tc>
          <w:tcPr>
            <w:tcW w:w="1241" w:type="pct"/>
            <w:tcBorders>
              <w:top w:val="nil"/>
              <w:left w:val="single" w:sz="4" w:space="0" w:color="auto"/>
              <w:bottom w:val="single" w:sz="4" w:space="0" w:color="auto"/>
              <w:right w:val="nil"/>
            </w:tcBorders>
            <w:shd w:val="clear" w:color="auto" w:fill="auto"/>
            <w:vAlign w:val="center"/>
            <w:hideMark/>
          </w:tcPr>
          <w:p w:rsidR="009C7162" w:rsidRPr="00B407D9" w:rsidRDefault="009C7162" w:rsidP="009C7162">
            <w:pPr>
              <w:spacing w:after="0" w:line="240" w:lineRule="auto"/>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700"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88.0.00.04091</w:t>
            </w:r>
          </w:p>
        </w:tc>
        <w:tc>
          <w:tcPr>
            <w:tcW w:w="349"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240</w:t>
            </w:r>
          </w:p>
        </w:tc>
        <w:tc>
          <w:tcPr>
            <w:tcW w:w="279"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04</w:t>
            </w:r>
          </w:p>
        </w:tc>
        <w:tc>
          <w:tcPr>
            <w:tcW w:w="280"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09</w:t>
            </w:r>
          </w:p>
        </w:tc>
        <w:tc>
          <w:tcPr>
            <w:tcW w:w="770" w:type="pct"/>
            <w:tcBorders>
              <w:top w:val="nil"/>
              <w:left w:val="single" w:sz="4" w:space="0" w:color="auto"/>
              <w:bottom w:val="single" w:sz="4" w:space="0" w:color="auto"/>
              <w:right w:val="single" w:sz="4" w:space="0" w:color="auto"/>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0,00</w:t>
            </w:r>
          </w:p>
        </w:tc>
        <w:tc>
          <w:tcPr>
            <w:tcW w:w="699" w:type="pct"/>
            <w:tcBorders>
              <w:top w:val="nil"/>
              <w:left w:val="nil"/>
              <w:bottom w:val="single" w:sz="4" w:space="0" w:color="auto"/>
              <w:right w:val="nil"/>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1 425 719,70</w:t>
            </w:r>
          </w:p>
        </w:tc>
        <w:tc>
          <w:tcPr>
            <w:tcW w:w="681" w:type="pct"/>
            <w:tcBorders>
              <w:top w:val="nil"/>
              <w:left w:val="single" w:sz="4" w:space="0" w:color="auto"/>
              <w:bottom w:val="single" w:sz="4" w:space="0" w:color="auto"/>
              <w:right w:val="single" w:sz="4" w:space="0" w:color="auto"/>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1 713 979,70</w:t>
            </w:r>
          </w:p>
        </w:tc>
      </w:tr>
      <w:tr w:rsidR="009C7162" w:rsidRPr="00B407D9" w:rsidTr="009C7162">
        <w:trPr>
          <w:trHeight w:val="945"/>
        </w:trPr>
        <w:tc>
          <w:tcPr>
            <w:tcW w:w="1241" w:type="pct"/>
            <w:tcBorders>
              <w:top w:val="nil"/>
              <w:left w:val="single" w:sz="4" w:space="0" w:color="auto"/>
              <w:bottom w:val="single" w:sz="4" w:space="0" w:color="auto"/>
              <w:right w:val="nil"/>
            </w:tcBorders>
            <w:shd w:val="clear" w:color="auto" w:fill="auto"/>
            <w:vAlign w:val="center"/>
            <w:hideMark/>
          </w:tcPr>
          <w:p w:rsidR="009C7162" w:rsidRPr="00B407D9" w:rsidRDefault="009C7162" w:rsidP="009C7162">
            <w:pPr>
              <w:spacing w:after="0" w:line="240" w:lineRule="auto"/>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Расходные обязательства на дорожную деятельность по ремонту автомобильных дорог местного значения</w:t>
            </w:r>
          </w:p>
        </w:tc>
        <w:tc>
          <w:tcPr>
            <w:tcW w:w="700"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88.0.00.04092</w:t>
            </w:r>
          </w:p>
        </w:tc>
        <w:tc>
          <w:tcPr>
            <w:tcW w:w="349"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 </w:t>
            </w:r>
          </w:p>
        </w:tc>
        <w:tc>
          <w:tcPr>
            <w:tcW w:w="279"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 </w:t>
            </w:r>
          </w:p>
        </w:tc>
        <w:tc>
          <w:tcPr>
            <w:tcW w:w="280"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 </w:t>
            </w:r>
          </w:p>
        </w:tc>
        <w:tc>
          <w:tcPr>
            <w:tcW w:w="770" w:type="pct"/>
            <w:tcBorders>
              <w:top w:val="nil"/>
              <w:left w:val="single" w:sz="4" w:space="0" w:color="auto"/>
              <w:bottom w:val="single" w:sz="4" w:space="0" w:color="auto"/>
              <w:right w:val="single" w:sz="4" w:space="0" w:color="auto"/>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0,00</w:t>
            </w:r>
          </w:p>
        </w:tc>
        <w:tc>
          <w:tcPr>
            <w:tcW w:w="699" w:type="pct"/>
            <w:tcBorders>
              <w:top w:val="nil"/>
              <w:left w:val="nil"/>
              <w:bottom w:val="single" w:sz="4" w:space="0" w:color="auto"/>
              <w:right w:val="nil"/>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200 000,00</w:t>
            </w:r>
          </w:p>
        </w:tc>
        <w:tc>
          <w:tcPr>
            <w:tcW w:w="681" w:type="pct"/>
            <w:tcBorders>
              <w:top w:val="nil"/>
              <w:left w:val="single" w:sz="4" w:space="0" w:color="auto"/>
              <w:bottom w:val="single" w:sz="4" w:space="0" w:color="auto"/>
              <w:right w:val="single" w:sz="4" w:space="0" w:color="auto"/>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200 000,00</w:t>
            </w:r>
          </w:p>
        </w:tc>
      </w:tr>
      <w:tr w:rsidR="009C7162" w:rsidRPr="00B407D9" w:rsidTr="009C7162">
        <w:trPr>
          <w:trHeight w:val="630"/>
        </w:trPr>
        <w:tc>
          <w:tcPr>
            <w:tcW w:w="1241" w:type="pct"/>
            <w:tcBorders>
              <w:top w:val="nil"/>
              <w:left w:val="single" w:sz="4" w:space="0" w:color="auto"/>
              <w:bottom w:val="single" w:sz="4" w:space="0" w:color="auto"/>
              <w:right w:val="nil"/>
            </w:tcBorders>
            <w:shd w:val="clear" w:color="auto" w:fill="auto"/>
            <w:vAlign w:val="center"/>
            <w:hideMark/>
          </w:tcPr>
          <w:p w:rsidR="009C7162" w:rsidRPr="00B407D9" w:rsidRDefault="009C7162" w:rsidP="009C7162">
            <w:pPr>
              <w:spacing w:after="0" w:line="240" w:lineRule="auto"/>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700"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88.0.00.04092</w:t>
            </w:r>
          </w:p>
        </w:tc>
        <w:tc>
          <w:tcPr>
            <w:tcW w:w="349"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200</w:t>
            </w:r>
          </w:p>
        </w:tc>
        <w:tc>
          <w:tcPr>
            <w:tcW w:w="279"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 </w:t>
            </w:r>
          </w:p>
        </w:tc>
        <w:tc>
          <w:tcPr>
            <w:tcW w:w="280"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 </w:t>
            </w:r>
          </w:p>
        </w:tc>
        <w:tc>
          <w:tcPr>
            <w:tcW w:w="770" w:type="pct"/>
            <w:tcBorders>
              <w:top w:val="nil"/>
              <w:left w:val="single" w:sz="4" w:space="0" w:color="auto"/>
              <w:bottom w:val="single" w:sz="4" w:space="0" w:color="auto"/>
              <w:right w:val="single" w:sz="4" w:space="0" w:color="auto"/>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0,00</w:t>
            </w:r>
          </w:p>
        </w:tc>
        <w:tc>
          <w:tcPr>
            <w:tcW w:w="699" w:type="pct"/>
            <w:tcBorders>
              <w:top w:val="nil"/>
              <w:left w:val="nil"/>
              <w:bottom w:val="single" w:sz="4" w:space="0" w:color="auto"/>
              <w:right w:val="nil"/>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200 000,00</w:t>
            </w:r>
          </w:p>
        </w:tc>
        <w:tc>
          <w:tcPr>
            <w:tcW w:w="681" w:type="pct"/>
            <w:tcBorders>
              <w:top w:val="nil"/>
              <w:left w:val="single" w:sz="4" w:space="0" w:color="auto"/>
              <w:bottom w:val="single" w:sz="4" w:space="0" w:color="auto"/>
              <w:right w:val="single" w:sz="4" w:space="0" w:color="auto"/>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200 000,00</w:t>
            </w:r>
          </w:p>
        </w:tc>
      </w:tr>
      <w:tr w:rsidR="009C7162" w:rsidRPr="00B407D9" w:rsidTr="009C7162">
        <w:trPr>
          <w:trHeight w:val="945"/>
        </w:trPr>
        <w:tc>
          <w:tcPr>
            <w:tcW w:w="1241" w:type="pct"/>
            <w:tcBorders>
              <w:top w:val="nil"/>
              <w:left w:val="single" w:sz="4" w:space="0" w:color="auto"/>
              <w:bottom w:val="single" w:sz="4" w:space="0" w:color="auto"/>
              <w:right w:val="nil"/>
            </w:tcBorders>
            <w:shd w:val="clear" w:color="auto" w:fill="auto"/>
            <w:vAlign w:val="center"/>
            <w:hideMark/>
          </w:tcPr>
          <w:p w:rsidR="009C7162" w:rsidRPr="00B407D9" w:rsidRDefault="009C7162" w:rsidP="009C7162">
            <w:pPr>
              <w:spacing w:after="0" w:line="240" w:lineRule="auto"/>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700"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88.0.00.04092</w:t>
            </w:r>
          </w:p>
        </w:tc>
        <w:tc>
          <w:tcPr>
            <w:tcW w:w="349"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240</w:t>
            </w:r>
          </w:p>
        </w:tc>
        <w:tc>
          <w:tcPr>
            <w:tcW w:w="279"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04</w:t>
            </w:r>
          </w:p>
        </w:tc>
        <w:tc>
          <w:tcPr>
            <w:tcW w:w="280"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09</w:t>
            </w:r>
          </w:p>
        </w:tc>
        <w:tc>
          <w:tcPr>
            <w:tcW w:w="770" w:type="pct"/>
            <w:tcBorders>
              <w:top w:val="nil"/>
              <w:left w:val="single" w:sz="4" w:space="0" w:color="auto"/>
              <w:bottom w:val="single" w:sz="4" w:space="0" w:color="auto"/>
              <w:right w:val="single" w:sz="4" w:space="0" w:color="auto"/>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0,00</w:t>
            </w:r>
          </w:p>
        </w:tc>
        <w:tc>
          <w:tcPr>
            <w:tcW w:w="699" w:type="pct"/>
            <w:tcBorders>
              <w:top w:val="nil"/>
              <w:left w:val="nil"/>
              <w:bottom w:val="single" w:sz="4" w:space="0" w:color="auto"/>
              <w:right w:val="nil"/>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200 000,00</w:t>
            </w:r>
          </w:p>
        </w:tc>
        <w:tc>
          <w:tcPr>
            <w:tcW w:w="681" w:type="pct"/>
            <w:tcBorders>
              <w:top w:val="nil"/>
              <w:left w:val="single" w:sz="4" w:space="0" w:color="auto"/>
              <w:bottom w:val="single" w:sz="4" w:space="0" w:color="auto"/>
              <w:right w:val="single" w:sz="4" w:space="0" w:color="auto"/>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200 000,00</w:t>
            </w:r>
          </w:p>
        </w:tc>
      </w:tr>
      <w:tr w:rsidR="009C7162" w:rsidRPr="00B407D9" w:rsidTr="009C7162">
        <w:trPr>
          <w:trHeight w:val="630"/>
        </w:trPr>
        <w:tc>
          <w:tcPr>
            <w:tcW w:w="1241" w:type="pct"/>
            <w:tcBorders>
              <w:top w:val="nil"/>
              <w:left w:val="single" w:sz="4" w:space="0" w:color="auto"/>
              <w:bottom w:val="single" w:sz="4" w:space="0" w:color="auto"/>
              <w:right w:val="nil"/>
            </w:tcBorders>
            <w:shd w:val="clear" w:color="auto" w:fill="auto"/>
            <w:vAlign w:val="center"/>
            <w:hideMark/>
          </w:tcPr>
          <w:p w:rsidR="009C7162" w:rsidRPr="00B407D9" w:rsidRDefault="009C7162" w:rsidP="009C7162">
            <w:pPr>
              <w:spacing w:after="0" w:line="240" w:lineRule="auto"/>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Расходные обязательства по дорожной деятельности в части разработки ПСД</w:t>
            </w:r>
          </w:p>
        </w:tc>
        <w:tc>
          <w:tcPr>
            <w:tcW w:w="700"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88.0.00.04093</w:t>
            </w:r>
          </w:p>
        </w:tc>
        <w:tc>
          <w:tcPr>
            <w:tcW w:w="349"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 </w:t>
            </w:r>
          </w:p>
        </w:tc>
        <w:tc>
          <w:tcPr>
            <w:tcW w:w="279"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 </w:t>
            </w:r>
          </w:p>
        </w:tc>
        <w:tc>
          <w:tcPr>
            <w:tcW w:w="280"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 </w:t>
            </w:r>
          </w:p>
        </w:tc>
        <w:tc>
          <w:tcPr>
            <w:tcW w:w="770" w:type="pct"/>
            <w:tcBorders>
              <w:top w:val="nil"/>
              <w:left w:val="single" w:sz="4" w:space="0" w:color="auto"/>
              <w:bottom w:val="single" w:sz="4" w:space="0" w:color="auto"/>
              <w:right w:val="single" w:sz="4" w:space="0" w:color="auto"/>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0,00</w:t>
            </w:r>
          </w:p>
        </w:tc>
        <w:tc>
          <w:tcPr>
            <w:tcW w:w="699" w:type="pct"/>
            <w:tcBorders>
              <w:top w:val="nil"/>
              <w:left w:val="nil"/>
              <w:bottom w:val="single" w:sz="4" w:space="0" w:color="auto"/>
              <w:right w:val="nil"/>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300 300,30</w:t>
            </w:r>
          </w:p>
        </w:tc>
        <w:tc>
          <w:tcPr>
            <w:tcW w:w="681" w:type="pct"/>
            <w:tcBorders>
              <w:top w:val="nil"/>
              <w:left w:val="single" w:sz="4" w:space="0" w:color="auto"/>
              <w:bottom w:val="single" w:sz="4" w:space="0" w:color="auto"/>
              <w:right w:val="single" w:sz="4" w:space="0" w:color="auto"/>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300 300,30</w:t>
            </w:r>
          </w:p>
        </w:tc>
      </w:tr>
      <w:tr w:rsidR="009C7162" w:rsidRPr="00B407D9" w:rsidTr="009C7162">
        <w:trPr>
          <w:trHeight w:val="630"/>
        </w:trPr>
        <w:tc>
          <w:tcPr>
            <w:tcW w:w="1241" w:type="pct"/>
            <w:tcBorders>
              <w:top w:val="nil"/>
              <w:left w:val="single" w:sz="4" w:space="0" w:color="auto"/>
              <w:bottom w:val="single" w:sz="4" w:space="0" w:color="auto"/>
              <w:right w:val="nil"/>
            </w:tcBorders>
            <w:shd w:val="clear" w:color="auto" w:fill="auto"/>
            <w:vAlign w:val="center"/>
            <w:hideMark/>
          </w:tcPr>
          <w:p w:rsidR="009C7162" w:rsidRPr="00B407D9" w:rsidRDefault="009C7162" w:rsidP="009C7162">
            <w:pPr>
              <w:spacing w:after="0" w:line="240" w:lineRule="auto"/>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700"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88.0.00.04093</w:t>
            </w:r>
          </w:p>
        </w:tc>
        <w:tc>
          <w:tcPr>
            <w:tcW w:w="349"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200</w:t>
            </w:r>
          </w:p>
        </w:tc>
        <w:tc>
          <w:tcPr>
            <w:tcW w:w="279"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 </w:t>
            </w:r>
          </w:p>
        </w:tc>
        <w:tc>
          <w:tcPr>
            <w:tcW w:w="280"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 </w:t>
            </w:r>
          </w:p>
        </w:tc>
        <w:tc>
          <w:tcPr>
            <w:tcW w:w="770" w:type="pct"/>
            <w:tcBorders>
              <w:top w:val="nil"/>
              <w:left w:val="single" w:sz="4" w:space="0" w:color="auto"/>
              <w:bottom w:val="single" w:sz="4" w:space="0" w:color="auto"/>
              <w:right w:val="single" w:sz="4" w:space="0" w:color="auto"/>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0,00</w:t>
            </w:r>
          </w:p>
        </w:tc>
        <w:tc>
          <w:tcPr>
            <w:tcW w:w="699" w:type="pct"/>
            <w:tcBorders>
              <w:top w:val="nil"/>
              <w:left w:val="nil"/>
              <w:bottom w:val="single" w:sz="4" w:space="0" w:color="auto"/>
              <w:right w:val="nil"/>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300 300,30</w:t>
            </w:r>
          </w:p>
        </w:tc>
        <w:tc>
          <w:tcPr>
            <w:tcW w:w="681" w:type="pct"/>
            <w:tcBorders>
              <w:top w:val="nil"/>
              <w:left w:val="single" w:sz="4" w:space="0" w:color="auto"/>
              <w:bottom w:val="single" w:sz="4" w:space="0" w:color="auto"/>
              <w:right w:val="single" w:sz="4" w:space="0" w:color="auto"/>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300 300,30</w:t>
            </w:r>
          </w:p>
        </w:tc>
      </w:tr>
      <w:tr w:rsidR="009C7162" w:rsidRPr="00B407D9" w:rsidTr="009C7162">
        <w:trPr>
          <w:trHeight w:val="945"/>
        </w:trPr>
        <w:tc>
          <w:tcPr>
            <w:tcW w:w="1241" w:type="pct"/>
            <w:tcBorders>
              <w:top w:val="nil"/>
              <w:left w:val="single" w:sz="4" w:space="0" w:color="auto"/>
              <w:bottom w:val="single" w:sz="4" w:space="0" w:color="auto"/>
              <w:right w:val="nil"/>
            </w:tcBorders>
            <w:shd w:val="clear" w:color="auto" w:fill="auto"/>
            <w:vAlign w:val="center"/>
            <w:hideMark/>
          </w:tcPr>
          <w:p w:rsidR="009C7162" w:rsidRPr="00B407D9" w:rsidRDefault="009C7162" w:rsidP="009C7162">
            <w:pPr>
              <w:spacing w:after="0" w:line="240" w:lineRule="auto"/>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700"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88.0.00.04093</w:t>
            </w:r>
          </w:p>
        </w:tc>
        <w:tc>
          <w:tcPr>
            <w:tcW w:w="349"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240</w:t>
            </w:r>
          </w:p>
        </w:tc>
        <w:tc>
          <w:tcPr>
            <w:tcW w:w="279"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04</w:t>
            </w:r>
          </w:p>
        </w:tc>
        <w:tc>
          <w:tcPr>
            <w:tcW w:w="280"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09</w:t>
            </w:r>
          </w:p>
        </w:tc>
        <w:tc>
          <w:tcPr>
            <w:tcW w:w="770" w:type="pct"/>
            <w:tcBorders>
              <w:top w:val="nil"/>
              <w:left w:val="single" w:sz="4" w:space="0" w:color="auto"/>
              <w:bottom w:val="single" w:sz="4" w:space="0" w:color="auto"/>
              <w:right w:val="single" w:sz="4" w:space="0" w:color="auto"/>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0,00</w:t>
            </w:r>
          </w:p>
        </w:tc>
        <w:tc>
          <w:tcPr>
            <w:tcW w:w="699" w:type="pct"/>
            <w:tcBorders>
              <w:top w:val="nil"/>
              <w:left w:val="nil"/>
              <w:bottom w:val="single" w:sz="4" w:space="0" w:color="auto"/>
              <w:right w:val="nil"/>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300 300,30</w:t>
            </w:r>
          </w:p>
        </w:tc>
        <w:tc>
          <w:tcPr>
            <w:tcW w:w="681" w:type="pct"/>
            <w:tcBorders>
              <w:top w:val="nil"/>
              <w:left w:val="single" w:sz="4" w:space="0" w:color="auto"/>
              <w:bottom w:val="single" w:sz="4" w:space="0" w:color="auto"/>
              <w:right w:val="single" w:sz="4" w:space="0" w:color="auto"/>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300 300,30</w:t>
            </w:r>
          </w:p>
        </w:tc>
      </w:tr>
      <w:tr w:rsidR="009C7162" w:rsidRPr="00B407D9" w:rsidTr="009C7162">
        <w:trPr>
          <w:trHeight w:val="70"/>
        </w:trPr>
        <w:tc>
          <w:tcPr>
            <w:tcW w:w="1241"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9C7162" w:rsidRPr="00B407D9" w:rsidRDefault="009C7162" w:rsidP="009C7162">
            <w:pPr>
              <w:spacing w:after="0" w:line="240" w:lineRule="auto"/>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Взносы на капитальный ремонт многоквартирных домов, перечисляемые в фонд модернизации ЖКХ</w:t>
            </w:r>
          </w:p>
        </w:tc>
        <w:tc>
          <w:tcPr>
            <w:tcW w:w="700"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88.0.00.05014</w:t>
            </w:r>
          </w:p>
        </w:tc>
        <w:tc>
          <w:tcPr>
            <w:tcW w:w="349"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 </w:t>
            </w:r>
          </w:p>
        </w:tc>
        <w:tc>
          <w:tcPr>
            <w:tcW w:w="279"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 </w:t>
            </w:r>
          </w:p>
        </w:tc>
        <w:tc>
          <w:tcPr>
            <w:tcW w:w="280"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 </w:t>
            </w:r>
          </w:p>
        </w:tc>
        <w:tc>
          <w:tcPr>
            <w:tcW w:w="770"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8 690,81</w:t>
            </w:r>
          </w:p>
        </w:tc>
        <w:tc>
          <w:tcPr>
            <w:tcW w:w="699"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8 690,81</w:t>
            </w:r>
          </w:p>
        </w:tc>
        <w:tc>
          <w:tcPr>
            <w:tcW w:w="681"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8 690,81</w:t>
            </w:r>
          </w:p>
        </w:tc>
      </w:tr>
      <w:tr w:rsidR="009C7162" w:rsidRPr="00B407D9" w:rsidTr="009C7162">
        <w:trPr>
          <w:trHeight w:val="70"/>
        </w:trPr>
        <w:tc>
          <w:tcPr>
            <w:tcW w:w="1241" w:type="pct"/>
            <w:tcBorders>
              <w:top w:val="single" w:sz="4" w:space="0" w:color="auto"/>
              <w:left w:val="single" w:sz="4" w:space="0" w:color="auto"/>
              <w:bottom w:val="single" w:sz="4" w:space="0" w:color="auto"/>
              <w:right w:val="nil"/>
            </w:tcBorders>
            <w:shd w:val="clear" w:color="auto" w:fill="auto"/>
            <w:vAlign w:val="center"/>
            <w:hideMark/>
          </w:tcPr>
          <w:p w:rsidR="009C7162" w:rsidRPr="00B407D9" w:rsidRDefault="009C7162" w:rsidP="009C7162">
            <w:pPr>
              <w:spacing w:after="0" w:line="240" w:lineRule="auto"/>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700" w:type="pct"/>
            <w:tcBorders>
              <w:top w:val="single" w:sz="4" w:space="0" w:color="auto"/>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88.0.00.05014</w:t>
            </w:r>
          </w:p>
        </w:tc>
        <w:tc>
          <w:tcPr>
            <w:tcW w:w="349" w:type="pct"/>
            <w:tcBorders>
              <w:top w:val="single" w:sz="4" w:space="0" w:color="auto"/>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200</w:t>
            </w:r>
          </w:p>
        </w:tc>
        <w:tc>
          <w:tcPr>
            <w:tcW w:w="279" w:type="pct"/>
            <w:tcBorders>
              <w:top w:val="single" w:sz="4" w:space="0" w:color="auto"/>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 </w:t>
            </w:r>
          </w:p>
        </w:tc>
        <w:tc>
          <w:tcPr>
            <w:tcW w:w="280" w:type="pct"/>
            <w:tcBorders>
              <w:top w:val="single" w:sz="4" w:space="0" w:color="auto"/>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 </w:t>
            </w:r>
          </w:p>
        </w:tc>
        <w:tc>
          <w:tcPr>
            <w:tcW w:w="770"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8 690,81</w:t>
            </w:r>
          </w:p>
        </w:tc>
        <w:tc>
          <w:tcPr>
            <w:tcW w:w="699" w:type="pct"/>
            <w:tcBorders>
              <w:top w:val="single" w:sz="4" w:space="0" w:color="auto"/>
              <w:left w:val="nil"/>
              <w:bottom w:val="single" w:sz="4" w:space="0" w:color="auto"/>
              <w:right w:val="nil"/>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8 690,81</w:t>
            </w:r>
          </w:p>
        </w:tc>
        <w:tc>
          <w:tcPr>
            <w:tcW w:w="681"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8 690,81</w:t>
            </w:r>
          </w:p>
        </w:tc>
      </w:tr>
      <w:tr w:rsidR="009C7162" w:rsidRPr="00B407D9" w:rsidTr="009C7162">
        <w:trPr>
          <w:trHeight w:val="945"/>
        </w:trPr>
        <w:tc>
          <w:tcPr>
            <w:tcW w:w="1241" w:type="pct"/>
            <w:tcBorders>
              <w:top w:val="nil"/>
              <w:left w:val="single" w:sz="4" w:space="0" w:color="auto"/>
              <w:bottom w:val="single" w:sz="4" w:space="0" w:color="auto"/>
              <w:right w:val="nil"/>
            </w:tcBorders>
            <w:shd w:val="clear" w:color="auto" w:fill="auto"/>
            <w:vAlign w:val="center"/>
            <w:hideMark/>
          </w:tcPr>
          <w:p w:rsidR="009C7162" w:rsidRPr="00B407D9" w:rsidRDefault="009C7162" w:rsidP="009C7162">
            <w:pPr>
              <w:spacing w:after="0" w:line="240" w:lineRule="auto"/>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700"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88.0.00.05014</w:t>
            </w:r>
          </w:p>
        </w:tc>
        <w:tc>
          <w:tcPr>
            <w:tcW w:w="349"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240</w:t>
            </w:r>
          </w:p>
        </w:tc>
        <w:tc>
          <w:tcPr>
            <w:tcW w:w="279"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05</w:t>
            </w:r>
          </w:p>
        </w:tc>
        <w:tc>
          <w:tcPr>
            <w:tcW w:w="280"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01</w:t>
            </w:r>
          </w:p>
        </w:tc>
        <w:tc>
          <w:tcPr>
            <w:tcW w:w="770" w:type="pct"/>
            <w:tcBorders>
              <w:top w:val="nil"/>
              <w:left w:val="single" w:sz="4" w:space="0" w:color="auto"/>
              <w:bottom w:val="single" w:sz="4" w:space="0" w:color="auto"/>
              <w:right w:val="single" w:sz="4" w:space="0" w:color="auto"/>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8 690,81</w:t>
            </w:r>
          </w:p>
        </w:tc>
        <w:tc>
          <w:tcPr>
            <w:tcW w:w="699" w:type="pct"/>
            <w:tcBorders>
              <w:top w:val="nil"/>
              <w:left w:val="nil"/>
              <w:bottom w:val="single" w:sz="4" w:space="0" w:color="auto"/>
              <w:right w:val="nil"/>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8 690,81</w:t>
            </w:r>
          </w:p>
        </w:tc>
        <w:tc>
          <w:tcPr>
            <w:tcW w:w="681" w:type="pct"/>
            <w:tcBorders>
              <w:top w:val="nil"/>
              <w:left w:val="single" w:sz="4" w:space="0" w:color="auto"/>
              <w:bottom w:val="single" w:sz="4" w:space="0" w:color="auto"/>
              <w:right w:val="single" w:sz="4" w:space="0" w:color="auto"/>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8 690,81</w:t>
            </w:r>
          </w:p>
        </w:tc>
      </w:tr>
      <w:tr w:rsidR="009C7162" w:rsidRPr="00B407D9" w:rsidTr="009C7162">
        <w:trPr>
          <w:trHeight w:val="315"/>
        </w:trPr>
        <w:tc>
          <w:tcPr>
            <w:tcW w:w="1241" w:type="pct"/>
            <w:tcBorders>
              <w:top w:val="nil"/>
              <w:left w:val="single" w:sz="4" w:space="0" w:color="auto"/>
              <w:bottom w:val="single" w:sz="4" w:space="0" w:color="auto"/>
              <w:right w:val="nil"/>
            </w:tcBorders>
            <w:shd w:val="clear" w:color="auto" w:fill="auto"/>
            <w:vAlign w:val="center"/>
            <w:hideMark/>
          </w:tcPr>
          <w:p w:rsidR="009C7162" w:rsidRPr="00B407D9" w:rsidRDefault="009C7162" w:rsidP="009C7162">
            <w:pPr>
              <w:spacing w:after="0" w:line="240" w:lineRule="auto"/>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Уличное освещение</w:t>
            </w:r>
          </w:p>
        </w:tc>
        <w:tc>
          <w:tcPr>
            <w:tcW w:w="700"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88.0.00.05031</w:t>
            </w:r>
          </w:p>
        </w:tc>
        <w:tc>
          <w:tcPr>
            <w:tcW w:w="349"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 </w:t>
            </w:r>
          </w:p>
        </w:tc>
        <w:tc>
          <w:tcPr>
            <w:tcW w:w="279"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 </w:t>
            </w:r>
          </w:p>
        </w:tc>
        <w:tc>
          <w:tcPr>
            <w:tcW w:w="280"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 </w:t>
            </w:r>
          </w:p>
        </w:tc>
        <w:tc>
          <w:tcPr>
            <w:tcW w:w="770" w:type="pct"/>
            <w:tcBorders>
              <w:top w:val="nil"/>
              <w:left w:val="single" w:sz="4" w:space="0" w:color="auto"/>
              <w:bottom w:val="single" w:sz="4" w:space="0" w:color="auto"/>
              <w:right w:val="single" w:sz="4" w:space="0" w:color="auto"/>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492 589,85</w:t>
            </w:r>
          </w:p>
        </w:tc>
        <w:tc>
          <w:tcPr>
            <w:tcW w:w="699" w:type="pct"/>
            <w:tcBorders>
              <w:top w:val="nil"/>
              <w:left w:val="nil"/>
              <w:bottom w:val="single" w:sz="4" w:space="0" w:color="auto"/>
              <w:right w:val="nil"/>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492 589,85</w:t>
            </w:r>
          </w:p>
        </w:tc>
        <w:tc>
          <w:tcPr>
            <w:tcW w:w="681" w:type="pct"/>
            <w:tcBorders>
              <w:top w:val="nil"/>
              <w:left w:val="single" w:sz="4" w:space="0" w:color="auto"/>
              <w:bottom w:val="single" w:sz="4" w:space="0" w:color="auto"/>
              <w:right w:val="single" w:sz="4" w:space="0" w:color="auto"/>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492 589,85</w:t>
            </w:r>
          </w:p>
        </w:tc>
      </w:tr>
      <w:tr w:rsidR="009C7162" w:rsidRPr="00B407D9" w:rsidTr="009C7162">
        <w:trPr>
          <w:trHeight w:val="630"/>
        </w:trPr>
        <w:tc>
          <w:tcPr>
            <w:tcW w:w="1241" w:type="pct"/>
            <w:tcBorders>
              <w:top w:val="nil"/>
              <w:left w:val="single" w:sz="4" w:space="0" w:color="auto"/>
              <w:bottom w:val="single" w:sz="4" w:space="0" w:color="auto"/>
              <w:right w:val="nil"/>
            </w:tcBorders>
            <w:shd w:val="clear" w:color="auto" w:fill="auto"/>
            <w:vAlign w:val="center"/>
            <w:hideMark/>
          </w:tcPr>
          <w:p w:rsidR="009C7162" w:rsidRPr="00B407D9" w:rsidRDefault="009C7162" w:rsidP="009C7162">
            <w:pPr>
              <w:spacing w:after="0" w:line="240" w:lineRule="auto"/>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700"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88.0.00.05031</w:t>
            </w:r>
          </w:p>
        </w:tc>
        <w:tc>
          <w:tcPr>
            <w:tcW w:w="349"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200</w:t>
            </w:r>
          </w:p>
        </w:tc>
        <w:tc>
          <w:tcPr>
            <w:tcW w:w="279"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 </w:t>
            </w:r>
          </w:p>
        </w:tc>
        <w:tc>
          <w:tcPr>
            <w:tcW w:w="280"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 </w:t>
            </w:r>
          </w:p>
        </w:tc>
        <w:tc>
          <w:tcPr>
            <w:tcW w:w="770" w:type="pct"/>
            <w:tcBorders>
              <w:top w:val="nil"/>
              <w:left w:val="single" w:sz="4" w:space="0" w:color="auto"/>
              <w:bottom w:val="single" w:sz="4" w:space="0" w:color="auto"/>
              <w:right w:val="single" w:sz="4" w:space="0" w:color="auto"/>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492 589,85</w:t>
            </w:r>
          </w:p>
        </w:tc>
        <w:tc>
          <w:tcPr>
            <w:tcW w:w="699" w:type="pct"/>
            <w:tcBorders>
              <w:top w:val="nil"/>
              <w:left w:val="nil"/>
              <w:bottom w:val="single" w:sz="4" w:space="0" w:color="auto"/>
              <w:right w:val="nil"/>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492 589,85</w:t>
            </w:r>
          </w:p>
        </w:tc>
        <w:tc>
          <w:tcPr>
            <w:tcW w:w="681" w:type="pct"/>
            <w:tcBorders>
              <w:top w:val="nil"/>
              <w:left w:val="single" w:sz="4" w:space="0" w:color="auto"/>
              <w:bottom w:val="single" w:sz="4" w:space="0" w:color="auto"/>
              <w:right w:val="single" w:sz="4" w:space="0" w:color="auto"/>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492 589,85</w:t>
            </w:r>
          </w:p>
        </w:tc>
      </w:tr>
      <w:tr w:rsidR="009C7162" w:rsidRPr="00B407D9" w:rsidTr="009C7162">
        <w:trPr>
          <w:trHeight w:val="945"/>
        </w:trPr>
        <w:tc>
          <w:tcPr>
            <w:tcW w:w="1241" w:type="pct"/>
            <w:tcBorders>
              <w:top w:val="nil"/>
              <w:left w:val="single" w:sz="4" w:space="0" w:color="auto"/>
              <w:bottom w:val="single" w:sz="4" w:space="0" w:color="auto"/>
              <w:right w:val="nil"/>
            </w:tcBorders>
            <w:shd w:val="clear" w:color="auto" w:fill="auto"/>
            <w:vAlign w:val="center"/>
            <w:hideMark/>
          </w:tcPr>
          <w:p w:rsidR="009C7162" w:rsidRPr="00B407D9" w:rsidRDefault="009C7162" w:rsidP="009C7162">
            <w:pPr>
              <w:spacing w:after="0" w:line="240" w:lineRule="auto"/>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700"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88.0.00.05031</w:t>
            </w:r>
          </w:p>
        </w:tc>
        <w:tc>
          <w:tcPr>
            <w:tcW w:w="349"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240</w:t>
            </w:r>
          </w:p>
        </w:tc>
        <w:tc>
          <w:tcPr>
            <w:tcW w:w="279"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05</w:t>
            </w:r>
          </w:p>
        </w:tc>
        <w:tc>
          <w:tcPr>
            <w:tcW w:w="280"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03</w:t>
            </w:r>
          </w:p>
        </w:tc>
        <w:tc>
          <w:tcPr>
            <w:tcW w:w="770" w:type="pct"/>
            <w:tcBorders>
              <w:top w:val="nil"/>
              <w:left w:val="single" w:sz="4" w:space="0" w:color="auto"/>
              <w:bottom w:val="single" w:sz="4" w:space="0" w:color="auto"/>
              <w:right w:val="single" w:sz="4" w:space="0" w:color="auto"/>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492 589,85</w:t>
            </w:r>
          </w:p>
        </w:tc>
        <w:tc>
          <w:tcPr>
            <w:tcW w:w="699" w:type="pct"/>
            <w:tcBorders>
              <w:top w:val="nil"/>
              <w:left w:val="nil"/>
              <w:bottom w:val="single" w:sz="4" w:space="0" w:color="auto"/>
              <w:right w:val="nil"/>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492 589,85</w:t>
            </w:r>
          </w:p>
        </w:tc>
        <w:tc>
          <w:tcPr>
            <w:tcW w:w="681" w:type="pct"/>
            <w:tcBorders>
              <w:top w:val="nil"/>
              <w:left w:val="single" w:sz="4" w:space="0" w:color="auto"/>
              <w:bottom w:val="single" w:sz="4" w:space="0" w:color="auto"/>
              <w:right w:val="single" w:sz="4" w:space="0" w:color="auto"/>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492 589,85</w:t>
            </w:r>
          </w:p>
        </w:tc>
      </w:tr>
      <w:tr w:rsidR="009C7162" w:rsidRPr="00B407D9" w:rsidTr="009C7162">
        <w:trPr>
          <w:trHeight w:val="315"/>
        </w:trPr>
        <w:tc>
          <w:tcPr>
            <w:tcW w:w="1241" w:type="pct"/>
            <w:tcBorders>
              <w:top w:val="nil"/>
              <w:left w:val="single" w:sz="4" w:space="0" w:color="auto"/>
              <w:bottom w:val="single" w:sz="4" w:space="0" w:color="auto"/>
              <w:right w:val="nil"/>
            </w:tcBorders>
            <w:shd w:val="clear" w:color="auto" w:fill="auto"/>
            <w:vAlign w:val="center"/>
            <w:hideMark/>
          </w:tcPr>
          <w:p w:rsidR="009C7162" w:rsidRPr="00B407D9" w:rsidRDefault="009C7162" w:rsidP="009C7162">
            <w:pPr>
              <w:spacing w:after="0" w:line="240" w:lineRule="auto"/>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Озеленение</w:t>
            </w:r>
          </w:p>
        </w:tc>
        <w:tc>
          <w:tcPr>
            <w:tcW w:w="700"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88.0.00.05032</w:t>
            </w:r>
          </w:p>
        </w:tc>
        <w:tc>
          <w:tcPr>
            <w:tcW w:w="349"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 </w:t>
            </w:r>
          </w:p>
        </w:tc>
        <w:tc>
          <w:tcPr>
            <w:tcW w:w="279"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 </w:t>
            </w:r>
          </w:p>
        </w:tc>
        <w:tc>
          <w:tcPr>
            <w:tcW w:w="280"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 </w:t>
            </w:r>
          </w:p>
        </w:tc>
        <w:tc>
          <w:tcPr>
            <w:tcW w:w="770" w:type="pct"/>
            <w:tcBorders>
              <w:top w:val="nil"/>
              <w:left w:val="single" w:sz="4" w:space="0" w:color="auto"/>
              <w:bottom w:val="single" w:sz="4" w:space="0" w:color="auto"/>
              <w:right w:val="single" w:sz="4" w:space="0" w:color="auto"/>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102 640,00</w:t>
            </w:r>
          </w:p>
        </w:tc>
        <w:tc>
          <w:tcPr>
            <w:tcW w:w="699" w:type="pct"/>
            <w:tcBorders>
              <w:top w:val="nil"/>
              <w:left w:val="nil"/>
              <w:bottom w:val="single" w:sz="4" w:space="0" w:color="auto"/>
              <w:right w:val="nil"/>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40 739,67</w:t>
            </w:r>
          </w:p>
        </w:tc>
        <w:tc>
          <w:tcPr>
            <w:tcW w:w="681" w:type="pct"/>
            <w:tcBorders>
              <w:top w:val="nil"/>
              <w:left w:val="single" w:sz="4" w:space="0" w:color="auto"/>
              <w:bottom w:val="single" w:sz="4" w:space="0" w:color="auto"/>
              <w:right w:val="single" w:sz="4" w:space="0" w:color="auto"/>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40 739,67</w:t>
            </w:r>
          </w:p>
        </w:tc>
      </w:tr>
      <w:tr w:rsidR="009C7162" w:rsidRPr="00B407D9" w:rsidTr="00FC7836">
        <w:trPr>
          <w:trHeight w:val="77"/>
        </w:trPr>
        <w:tc>
          <w:tcPr>
            <w:tcW w:w="1241" w:type="pct"/>
            <w:tcBorders>
              <w:top w:val="nil"/>
              <w:left w:val="single" w:sz="4" w:space="0" w:color="auto"/>
              <w:bottom w:val="single" w:sz="4" w:space="0" w:color="auto"/>
              <w:right w:val="nil"/>
            </w:tcBorders>
            <w:shd w:val="clear" w:color="auto" w:fill="auto"/>
            <w:vAlign w:val="center"/>
            <w:hideMark/>
          </w:tcPr>
          <w:p w:rsidR="009C7162" w:rsidRPr="00B407D9" w:rsidRDefault="009C7162" w:rsidP="009C7162">
            <w:pPr>
              <w:spacing w:after="0" w:line="240" w:lineRule="auto"/>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700"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88.0.00.05032</w:t>
            </w:r>
          </w:p>
        </w:tc>
        <w:tc>
          <w:tcPr>
            <w:tcW w:w="349"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200</w:t>
            </w:r>
          </w:p>
        </w:tc>
        <w:tc>
          <w:tcPr>
            <w:tcW w:w="279"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 </w:t>
            </w:r>
          </w:p>
        </w:tc>
        <w:tc>
          <w:tcPr>
            <w:tcW w:w="280"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 </w:t>
            </w:r>
          </w:p>
        </w:tc>
        <w:tc>
          <w:tcPr>
            <w:tcW w:w="770" w:type="pct"/>
            <w:tcBorders>
              <w:top w:val="nil"/>
              <w:left w:val="single" w:sz="4" w:space="0" w:color="auto"/>
              <w:bottom w:val="single" w:sz="4" w:space="0" w:color="auto"/>
              <w:right w:val="single" w:sz="4" w:space="0" w:color="auto"/>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102 640,00</w:t>
            </w:r>
          </w:p>
        </w:tc>
        <w:tc>
          <w:tcPr>
            <w:tcW w:w="699" w:type="pct"/>
            <w:tcBorders>
              <w:top w:val="nil"/>
              <w:left w:val="nil"/>
              <w:bottom w:val="single" w:sz="4" w:space="0" w:color="auto"/>
              <w:right w:val="nil"/>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40 739,67</w:t>
            </w:r>
          </w:p>
        </w:tc>
        <w:tc>
          <w:tcPr>
            <w:tcW w:w="681" w:type="pct"/>
            <w:tcBorders>
              <w:top w:val="nil"/>
              <w:left w:val="single" w:sz="4" w:space="0" w:color="auto"/>
              <w:bottom w:val="single" w:sz="4" w:space="0" w:color="auto"/>
              <w:right w:val="single" w:sz="4" w:space="0" w:color="auto"/>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40 739,67</w:t>
            </w:r>
          </w:p>
        </w:tc>
      </w:tr>
      <w:tr w:rsidR="009C7162" w:rsidRPr="00B407D9" w:rsidTr="009C7162">
        <w:trPr>
          <w:trHeight w:val="945"/>
        </w:trPr>
        <w:tc>
          <w:tcPr>
            <w:tcW w:w="1241" w:type="pct"/>
            <w:tcBorders>
              <w:top w:val="nil"/>
              <w:left w:val="single" w:sz="4" w:space="0" w:color="auto"/>
              <w:bottom w:val="single" w:sz="4" w:space="0" w:color="auto"/>
              <w:right w:val="nil"/>
            </w:tcBorders>
            <w:shd w:val="clear" w:color="auto" w:fill="auto"/>
            <w:vAlign w:val="center"/>
            <w:hideMark/>
          </w:tcPr>
          <w:p w:rsidR="009C7162" w:rsidRPr="00B407D9" w:rsidRDefault="009C7162" w:rsidP="009C7162">
            <w:pPr>
              <w:spacing w:after="0" w:line="240" w:lineRule="auto"/>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700"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88.0.00.05032</w:t>
            </w:r>
          </w:p>
        </w:tc>
        <w:tc>
          <w:tcPr>
            <w:tcW w:w="349"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240</w:t>
            </w:r>
          </w:p>
        </w:tc>
        <w:tc>
          <w:tcPr>
            <w:tcW w:w="279"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05</w:t>
            </w:r>
          </w:p>
        </w:tc>
        <w:tc>
          <w:tcPr>
            <w:tcW w:w="280"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03</w:t>
            </w:r>
          </w:p>
        </w:tc>
        <w:tc>
          <w:tcPr>
            <w:tcW w:w="770" w:type="pct"/>
            <w:tcBorders>
              <w:top w:val="nil"/>
              <w:left w:val="single" w:sz="4" w:space="0" w:color="auto"/>
              <w:bottom w:val="single" w:sz="4" w:space="0" w:color="auto"/>
              <w:right w:val="single" w:sz="4" w:space="0" w:color="auto"/>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102 640,00</w:t>
            </w:r>
          </w:p>
        </w:tc>
        <w:tc>
          <w:tcPr>
            <w:tcW w:w="699" w:type="pct"/>
            <w:tcBorders>
              <w:top w:val="nil"/>
              <w:left w:val="nil"/>
              <w:bottom w:val="single" w:sz="4" w:space="0" w:color="auto"/>
              <w:right w:val="nil"/>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40 739,67</w:t>
            </w:r>
          </w:p>
        </w:tc>
        <w:tc>
          <w:tcPr>
            <w:tcW w:w="681" w:type="pct"/>
            <w:tcBorders>
              <w:top w:val="nil"/>
              <w:left w:val="single" w:sz="4" w:space="0" w:color="auto"/>
              <w:bottom w:val="single" w:sz="4" w:space="0" w:color="auto"/>
              <w:right w:val="single" w:sz="4" w:space="0" w:color="auto"/>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40 739,67</w:t>
            </w:r>
          </w:p>
        </w:tc>
      </w:tr>
      <w:tr w:rsidR="009C7162" w:rsidRPr="00B407D9" w:rsidTr="009C7162">
        <w:trPr>
          <w:trHeight w:val="315"/>
        </w:trPr>
        <w:tc>
          <w:tcPr>
            <w:tcW w:w="1241" w:type="pct"/>
            <w:tcBorders>
              <w:top w:val="nil"/>
              <w:left w:val="single" w:sz="4" w:space="0" w:color="auto"/>
              <w:bottom w:val="single" w:sz="4" w:space="0" w:color="auto"/>
              <w:right w:val="nil"/>
            </w:tcBorders>
            <w:shd w:val="clear" w:color="auto" w:fill="auto"/>
            <w:vAlign w:val="center"/>
            <w:hideMark/>
          </w:tcPr>
          <w:p w:rsidR="009C7162" w:rsidRPr="00B407D9" w:rsidRDefault="009C7162" w:rsidP="009C7162">
            <w:pPr>
              <w:spacing w:after="0" w:line="240" w:lineRule="auto"/>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Организация и содержание мест захоронения</w:t>
            </w:r>
          </w:p>
        </w:tc>
        <w:tc>
          <w:tcPr>
            <w:tcW w:w="700"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88.0.00.05033</w:t>
            </w:r>
          </w:p>
        </w:tc>
        <w:tc>
          <w:tcPr>
            <w:tcW w:w="349"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 </w:t>
            </w:r>
          </w:p>
        </w:tc>
        <w:tc>
          <w:tcPr>
            <w:tcW w:w="279"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 </w:t>
            </w:r>
          </w:p>
        </w:tc>
        <w:tc>
          <w:tcPr>
            <w:tcW w:w="280"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 </w:t>
            </w:r>
          </w:p>
        </w:tc>
        <w:tc>
          <w:tcPr>
            <w:tcW w:w="770" w:type="pct"/>
            <w:tcBorders>
              <w:top w:val="nil"/>
              <w:left w:val="single" w:sz="4" w:space="0" w:color="auto"/>
              <w:bottom w:val="single" w:sz="4" w:space="0" w:color="auto"/>
              <w:right w:val="single" w:sz="4" w:space="0" w:color="auto"/>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74 446,94</w:t>
            </w:r>
          </w:p>
        </w:tc>
        <w:tc>
          <w:tcPr>
            <w:tcW w:w="699" w:type="pct"/>
            <w:tcBorders>
              <w:top w:val="nil"/>
              <w:left w:val="nil"/>
              <w:bottom w:val="single" w:sz="4" w:space="0" w:color="auto"/>
              <w:right w:val="nil"/>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74 446,94</w:t>
            </w:r>
          </w:p>
        </w:tc>
        <w:tc>
          <w:tcPr>
            <w:tcW w:w="681" w:type="pct"/>
            <w:tcBorders>
              <w:top w:val="nil"/>
              <w:left w:val="single" w:sz="4" w:space="0" w:color="auto"/>
              <w:bottom w:val="single" w:sz="4" w:space="0" w:color="auto"/>
              <w:right w:val="single" w:sz="4" w:space="0" w:color="auto"/>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74 446,94</w:t>
            </w:r>
          </w:p>
        </w:tc>
      </w:tr>
      <w:tr w:rsidR="009C7162" w:rsidRPr="00B407D9" w:rsidTr="009C7162">
        <w:trPr>
          <w:trHeight w:val="630"/>
        </w:trPr>
        <w:tc>
          <w:tcPr>
            <w:tcW w:w="1241" w:type="pct"/>
            <w:tcBorders>
              <w:top w:val="nil"/>
              <w:left w:val="single" w:sz="4" w:space="0" w:color="auto"/>
              <w:bottom w:val="single" w:sz="4" w:space="0" w:color="auto"/>
              <w:right w:val="nil"/>
            </w:tcBorders>
            <w:shd w:val="clear" w:color="auto" w:fill="auto"/>
            <w:vAlign w:val="center"/>
            <w:hideMark/>
          </w:tcPr>
          <w:p w:rsidR="009C7162" w:rsidRPr="00B407D9" w:rsidRDefault="009C7162" w:rsidP="009C7162">
            <w:pPr>
              <w:spacing w:after="0" w:line="240" w:lineRule="auto"/>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700"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88.0.00.05033</w:t>
            </w:r>
          </w:p>
        </w:tc>
        <w:tc>
          <w:tcPr>
            <w:tcW w:w="349"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200</w:t>
            </w:r>
          </w:p>
        </w:tc>
        <w:tc>
          <w:tcPr>
            <w:tcW w:w="279"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 </w:t>
            </w:r>
          </w:p>
        </w:tc>
        <w:tc>
          <w:tcPr>
            <w:tcW w:w="280"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 </w:t>
            </w:r>
          </w:p>
        </w:tc>
        <w:tc>
          <w:tcPr>
            <w:tcW w:w="770" w:type="pct"/>
            <w:tcBorders>
              <w:top w:val="nil"/>
              <w:left w:val="single" w:sz="4" w:space="0" w:color="auto"/>
              <w:bottom w:val="single" w:sz="4" w:space="0" w:color="auto"/>
              <w:right w:val="single" w:sz="4" w:space="0" w:color="auto"/>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74 446,94</w:t>
            </w:r>
          </w:p>
        </w:tc>
        <w:tc>
          <w:tcPr>
            <w:tcW w:w="699" w:type="pct"/>
            <w:tcBorders>
              <w:top w:val="nil"/>
              <w:left w:val="nil"/>
              <w:bottom w:val="single" w:sz="4" w:space="0" w:color="auto"/>
              <w:right w:val="nil"/>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74 446,94</w:t>
            </w:r>
          </w:p>
        </w:tc>
        <w:tc>
          <w:tcPr>
            <w:tcW w:w="681" w:type="pct"/>
            <w:tcBorders>
              <w:top w:val="nil"/>
              <w:left w:val="single" w:sz="4" w:space="0" w:color="auto"/>
              <w:bottom w:val="single" w:sz="4" w:space="0" w:color="auto"/>
              <w:right w:val="single" w:sz="4" w:space="0" w:color="auto"/>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74 446,94</w:t>
            </w:r>
          </w:p>
        </w:tc>
      </w:tr>
      <w:tr w:rsidR="009C7162" w:rsidRPr="00B407D9" w:rsidTr="009C7162">
        <w:trPr>
          <w:trHeight w:val="945"/>
        </w:trPr>
        <w:tc>
          <w:tcPr>
            <w:tcW w:w="1241" w:type="pct"/>
            <w:tcBorders>
              <w:top w:val="nil"/>
              <w:left w:val="single" w:sz="4" w:space="0" w:color="auto"/>
              <w:bottom w:val="single" w:sz="4" w:space="0" w:color="auto"/>
              <w:right w:val="nil"/>
            </w:tcBorders>
            <w:shd w:val="clear" w:color="auto" w:fill="auto"/>
            <w:vAlign w:val="center"/>
            <w:hideMark/>
          </w:tcPr>
          <w:p w:rsidR="009C7162" w:rsidRPr="00B407D9" w:rsidRDefault="009C7162" w:rsidP="009C7162">
            <w:pPr>
              <w:spacing w:after="0" w:line="240" w:lineRule="auto"/>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700"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88.0.00.05033</w:t>
            </w:r>
          </w:p>
        </w:tc>
        <w:tc>
          <w:tcPr>
            <w:tcW w:w="349"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240</w:t>
            </w:r>
          </w:p>
        </w:tc>
        <w:tc>
          <w:tcPr>
            <w:tcW w:w="279"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05</w:t>
            </w:r>
          </w:p>
        </w:tc>
        <w:tc>
          <w:tcPr>
            <w:tcW w:w="280"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03</w:t>
            </w:r>
          </w:p>
        </w:tc>
        <w:tc>
          <w:tcPr>
            <w:tcW w:w="770" w:type="pct"/>
            <w:tcBorders>
              <w:top w:val="nil"/>
              <w:left w:val="single" w:sz="4" w:space="0" w:color="auto"/>
              <w:bottom w:val="single" w:sz="4" w:space="0" w:color="auto"/>
              <w:right w:val="single" w:sz="4" w:space="0" w:color="auto"/>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74 446,94</w:t>
            </w:r>
          </w:p>
        </w:tc>
        <w:tc>
          <w:tcPr>
            <w:tcW w:w="699" w:type="pct"/>
            <w:tcBorders>
              <w:top w:val="nil"/>
              <w:left w:val="nil"/>
              <w:bottom w:val="single" w:sz="4" w:space="0" w:color="auto"/>
              <w:right w:val="nil"/>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74 446,94</w:t>
            </w:r>
          </w:p>
        </w:tc>
        <w:tc>
          <w:tcPr>
            <w:tcW w:w="681" w:type="pct"/>
            <w:tcBorders>
              <w:top w:val="nil"/>
              <w:left w:val="single" w:sz="4" w:space="0" w:color="auto"/>
              <w:bottom w:val="single" w:sz="4" w:space="0" w:color="auto"/>
              <w:right w:val="single" w:sz="4" w:space="0" w:color="auto"/>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74 446,94</w:t>
            </w:r>
          </w:p>
        </w:tc>
      </w:tr>
      <w:tr w:rsidR="009C7162" w:rsidRPr="00B407D9" w:rsidTr="009C7162">
        <w:trPr>
          <w:trHeight w:val="315"/>
        </w:trPr>
        <w:tc>
          <w:tcPr>
            <w:tcW w:w="1241" w:type="pct"/>
            <w:tcBorders>
              <w:top w:val="nil"/>
              <w:left w:val="single" w:sz="4" w:space="0" w:color="auto"/>
              <w:bottom w:val="single" w:sz="4" w:space="0" w:color="auto"/>
              <w:right w:val="nil"/>
            </w:tcBorders>
            <w:shd w:val="clear" w:color="auto" w:fill="auto"/>
            <w:vAlign w:val="center"/>
            <w:hideMark/>
          </w:tcPr>
          <w:p w:rsidR="009C7162" w:rsidRPr="00B407D9" w:rsidRDefault="009C7162" w:rsidP="009C7162">
            <w:pPr>
              <w:spacing w:after="0" w:line="240" w:lineRule="auto"/>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Содержание памятников</w:t>
            </w:r>
          </w:p>
        </w:tc>
        <w:tc>
          <w:tcPr>
            <w:tcW w:w="700"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88.0.00.05034</w:t>
            </w:r>
          </w:p>
        </w:tc>
        <w:tc>
          <w:tcPr>
            <w:tcW w:w="349"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 </w:t>
            </w:r>
          </w:p>
        </w:tc>
        <w:tc>
          <w:tcPr>
            <w:tcW w:w="279"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 </w:t>
            </w:r>
          </w:p>
        </w:tc>
        <w:tc>
          <w:tcPr>
            <w:tcW w:w="280"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 </w:t>
            </w:r>
          </w:p>
        </w:tc>
        <w:tc>
          <w:tcPr>
            <w:tcW w:w="770" w:type="pct"/>
            <w:tcBorders>
              <w:top w:val="nil"/>
              <w:left w:val="single" w:sz="4" w:space="0" w:color="auto"/>
              <w:bottom w:val="single" w:sz="4" w:space="0" w:color="auto"/>
              <w:right w:val="single" w:sz="4" w:space="0" w:color="auto"/>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52 320,00</w:t>
            </w:r>
          </w:p>
        </w:tc>
        <w:tc>
          <w:tcPr>
            <w:tcW w:w="699" w:type="pct"/>
            <w:tcBorders>
              <w:top w:val="nil"/>
              <w:left w:val="nil"/>
              <w:bottom w:val="single" w:sz="4" w:space="0" w:color="auto"/>
              <w:right w:val="nil"/>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0,00</w:t>
            </w:r>
          </w:p>
        </w:tc>
        <w:tc>
          <w:tcPr>
            <w:tcW w:w="681" w:type="pct"/>
            <w:tcBorders>
              <w:top w:val="nil"/>
              <w:left w:val="single" w:sz="4" w:space="0" w:color="auto"/>
              <w:bottom w:val="single" w:sz="4" w:space="0" w:color="auto"/>
              <w:right w:val="single" w:sz="4" w:space="0" w:color="auto"/>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0,00</w:t>
            </w:r>
          </w:p>
        </w:tc>
      </w:tr>
      <w:tr w:rsidR="009C7162" w:rsidRPr="00B407D9" w:rsidTr="009C7162">
        <w:trPr>
          <w:trHeight w:val="630"/>
        </w:trPr>
        <w:tc>
          <w:tcPr>
            <w:tcW w:w="1241" w:type="pct"/>
            <w:tcBorders>
              <w:top w:val="nil"/>
              <w:left w:val="single" w:sz="4" w:space="0" w:color="auto"/>
              <w:bottom w:val="single" w:sz="4" w:space="0" w:color="auto"/>
              <w:right w:val="nil"/>
            </w:tcBorders>
            <w:shd w:val="clear" w:color="auto" w:fill="auto"/>
            <w:vAlign w:val="center"/>
            <w:hideMark/>
          </w:tcPr>
          <w:p w:rsidR="009C7162" w:rsidRPr="00B407D9" w:rsidRDefault="009C7162" w:rsidP="009C7162">
            <w:pPr>
              <w:spacing w:after="0" w:line="240" w:lineRule="auto"/>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700"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88.0.00.05034</w:t>
            </w:r>
          </w:p>
        </w:tc>
        <w:tc>
          <w:tcPr>
            <w:tcW w:w="349"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200</w:t>
            </w:r>
          </w:p>
        </w:tc>
        <w:tc>
          <w:tcPr>
            <w:tcW w:w="279"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 </w:t>
            </w:r>
          </w:p>
        </w:tc>
        <w:tc>
          <w:tcPr>
            <w:tcW w:w="280"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 </w:t>
            </w:r>
          </w:p>
        </w:tc>
        <w:tc>
          <w:tcPr>
            <w:tcW w:w="770" w:type="pct"/>
            <w:tcBorders>
              <w:top w:val="nil"/>
              <w:left w:val="single" w:sz="4" w:space="0" w:color="auto"/>
              <w:bottom w:val="single" w:sz="4" w:space="0" w:color="auto"/>
              <w:right w:val="single" w:sz="4" w:space="0" w:color="auto"/>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52 320,00</w:t>
            </w:r>
          </w:p>
        </w:tc>
        <w:tc>
          <w:tcPr>
            <w:tcW w:w="699" w:type="pct"/>
            <w:tcBorders>
              <w:top w:val="nil"/>
              <w:left w:val="nil"/>
              <w:bottom w:val="single" w:sz="4" w:space="0" w:color="auto"/>
              <w:right w:val="nil"/>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0,00</w:t>
            </w:r>
          </w:p>
        </w:tc>
        <w:tc>
          <w:tcPr>
            <w:tcW w:w="681" w:type="pct"/>
            <w:tcBorders>
              <w:top w:val="nil"/>
              <w:left w:val="single" w:sz="4" w:space="0" w:color="auto"/>
              <w:bottom w:val="single" w:sz="4" w:space="0" w:color="auto"/>
              <w:right w:val="single" w:sz="4" w:space="0" w:color="auto"/>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0,00</w:t>
            </w:r>
          </w:p>
        </w:tc>
      </w:tr>
      <w:tr w:rsidR="009C7162" w:rsidRPr="00B407D9" w:rsidTr="009C7162">
        <w:trPr>
          <w:trHeight w:val="70"/>
        </w:trPr>
        <w:tc>
          <w:tcPr>
            <w:tcW w:w="1241"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9C7162" w:rsidRPr="00B407D9" w:rsidRDefault="009C7162" w:rsidP="009C7162">
            <w:pPr>
              <w:spacing w:after="0" w:line="240" w:lineRule="auto"/>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700"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88.0.00.05034</w:t>
            </w:r>
          </w:p>
        </w:tc>
        <w:tc>
          <w:tcPr>
            <w:tcW w:w="349"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240</w:t>
            </w:r>
          </w:p>
        </w:tc>
        <w:tc>
          <w:tcPr>
            <w:tcW w:w="279"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05</w:t>
            </w:r>
          </w:p>
        </w:tc>
        <w:tc>
          <w:tcPr>
            <w:tcW w:w="280"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03</w:t>
            </w:r>
          </w:p>
        </w:tc>
        <w:tc>
          <w:tcPr>
            <w:tcW w:w="770"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52 320,00</w:t>
            </w:r>
          </w:p>
        </w:tc>
        <w:tc>
          <w:tcPr>
            <w:tcW w:w="699"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0,00</w:t>
            </w:r>
          </w:p>
        </w:tc>
        <w:tc>
          <w:tcPr>
            <w:tcW w:w="681"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0,00</w:t>
            </w:r>
          </w:p>
        </w:tc>
      </w:tr>
      <w:tr w:rsidR="009C7162" w:rsidRPr="00B407D9" w:rsidTr="009C7162">
        <w:trPr>
          <w:trHeight w:val="315"/>
        </w:trPr>
        <w:tc>
          <w:tcPr>
            <w:tcW w:w="1241" w:type="pct"/>
            <w:tcBorders>
              <w:top w:val="single" w:sz="4" w:space="0" w:color="auto"/>
              <w:left w:val="single" w:sz="4" w:space="0" w:color="auto"/>
              <w:bottom w:val="single" w:sz="4" w:space="0" w:color="auto"/>
              <w:right w:val="nil"/>
            </w:tcBorders>
            <w:shd w:val="clear" w:color="auto" w:fill="auto"/>
            <w:vAlign w:val="center"/>
            <w:hideMark/>
          </w:tcPr>
          <w:p w:rsidR="009C7162" w:rsidRPr="00B407D9" w:rsidRDefault="009C7162" w:rsidP="009C7162">
            <w:pPr>
              <w:spacing w:after="0" w:line="240" w:lineRule="auto"/>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Прочие мероприятия по благоустройству</w:t>
            </w:r>
          </w:p>
        </w:tc>
        <w:tc>
          <w:tcPr>
            <w:tcW w:w="700" w:type="pct"/>
            <w:tcBorders>
              <w:top w:val="single" w:sz="4" w:space="0" w:color="auto"/>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88.0.00.05035</w:t>
            </w:r>
          </w:p>
        </w:tc>
        <w:tc>
          <w:tcPr>
            <w:tcW w:w="349" w:type="pct"/>
            <w:tcBorders>
              <w:top w:val="single" w:sz="4" w:space="0" w:color="auto"/>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 </w:t>
            </w:r>
          </w:p>
        </w:tc>
        <w:tc>
          <w:tcPr>
            <w:tcW w:w="279" w:type="pct"/>
            <w:tcBorders>
              <w:top w:val="single" w:sz="4" w:space="0" w:color="auto"/>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 </w:t>
            </w:r>
          </w:p>
        </w:tc>
        <w:tc>
          <w:tcPr>
            <w:tcW w:w="280" w:type="pct"/>
            <w:tcBorders>
              <w:top w:val="single" w:sz="4" w:space="0" w:color="auto"/>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 </w:t>
            </w:r>
          </w:p>
        </w:tc>
        <w:tc>
          <w:tcPr>
            <w:tcW w:w="770"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763 706,20</w:t>
            </w:r>
          </w:p>
        </w:tc>
        <w:tc>
          <w:tcPr>
            <w:tcW w:w="699" w:type="pct"/>
            <w:tcBorders>
              <w:top w:val="single" w:sz="4" w:space="0" w:color="auto"/>
              <w:left w:val="nil"/>
              <w:bottom w:val="single" w:sz="4" w:space="0" w:color="auto"/>
              <w:right w:val="nil"/>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63 191,96</w:t>
            </w:r>
          </w:p>
        </w:tc>
        <w:tc>
          <w:tcPr>
            <w:tcW w:w="681"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70 330,30</w:t>
            </w:r>
          </w:p>
        </w:tc>
      </w:tr>
      <w:tr w:rsidR="009C7162" w:rsidRPr="00B407D9" w:rsidTr="009C7162">
        <w:trPr>
          <w:trHeight w:val="70"/>
        </w:trPr>
        <w:tc>
          <w:tcPr>
            <w:tcW w:w="1241" w:type="pct"/>
            <w:tcBorders>
              <w:top w:val="nil"/>
              <w:left w:val="single" w:sz="4" w:space="0" w:color="auto"/>
              <w:bottom w:val="single" w:sz="4" w:space="0" w:color="auto"/>
              <w:right w:val="nil"/>
            </w:tcBorders>
            <w:shd w:val="clear" w:color="auto" w:fill="auto"/>
            <w:vAlign w:val="center"/>
            <w:hideMark/>
          </w:tcPr>
          <w:p w:rsidR="009C7162" w:rsidRPr="00B407D9" w:rsidRDefault="009C7162" w:rsidP="009C7162">
            <w:pPr>
              <w:spacing w:after="0" w:line="240" w:lineRule="auto"/>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700"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88.0.00.05035</w:t>
            </w:r>
          </w:p>
        </w:tc>
        <w:tc>
          <w:tcPr>
            <w:tcW w:w="349"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200</w:t>
            </w:r>
          </w:p>
        </w:tc>
        <w:tc>
          <w:tcPr>
            <w:tcW w:w="279"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 </w:t>
            </w:r>
          </w:p>
        </w:tc>
        <w:tc>
          <w:tcPr>
            <w:tcW w:w="280"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 </w:t>
            </w:r>
          </w:p>
        </w:tc>
        <w:tc>
          <w:tcPr>
            <w:tcW w:w="770" w:type="pct"/>
            <w:tcBorders>
              <w:top w:val="nil"/>
              <w:left w:val="single" w:sz="4" w:space="0" w:color="auto"/>
              <w:bottom w:val="single" w:sz="4" w:space="0" w:color="auto"/>
              <w:right w:val="single" w:sz="4" w:space="0" w:color="auto"/>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763 706,20</w:t>
            </w:r>
          </w:p>
        </w:tc>
        <w:tc>
          <w:tcPr>
            <w:tcW w:w="699" w:type="pct"/>
            <w:tcBorders>
              <w:top w:val="nil"/>
              <w:left w:val="nil"/>
              <w:bottom w:val="single" w:sz="4" w:space="0" w:color="auto"/>
              <w:right w:val="nil"/>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63 191,96</w:t>
            </w:r>
          </w:p>
        </w:tc>
        <w:tc>
          <w:tcPr>
            <w:tcW w:w="681" w:type="pct"/>
            <w:tcBorders>
              <w:top w:val="nil"/>
              <w:left w:val="single" w:sz="4" w:space="0" w:color="auto"/>
              <w:bottom w:val="single" w:sz="4" w:space="0" w:color="auto"/>
              <w:right w:val="single" w:sz="4" w:space="0" w:color="auto"/>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70 330,30</w:t>
            </w:r>
          </w:p>
        </w:tc>
      </w:tr>
      <w:tr w:rsidR="009C7162" w:rsidRPr="00B407D9" w:rsidTr="009C7162">
        <w:trPr>
          <w:trHeight w:val="945"/>
        </w:trPr>
        <w:tc>
          <w:tcPr>
            <w:tcW w:w="1241" w:type="pct"/>
            <w:tcBorders>
              <w:top w:val="nil"/>
              <w:left w:val="single" w:sz="4" w:space="0" w:color="auto"/>
              <w:bottom w:val="single" w:sz="4" w:space="0" w:color="auto"/>
              <w:right w:val="nil"/>
            </w:tcBorders>
            <w:shd w:val="clear" w:color="auto" w:fill="auto"/>
            <w:vAlign w:val="center"/>
            <w:hideMark/>
          </w:tcPr>
          <w:p w:rsidR="009C7162" w:rsidRPr="00B407D9" w:rsidRDefault="009C7162" w:rsidP="009C7162">
            <w:pPr>
              <w:spacing w:after="0" w:line="240" w:lineRule="auto"/>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700"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88.0.00.05035</w:t>
            </w:r>
          </w:p>
        </w:tc>
        <w:tc>
          <w:tcPr>
            <w:tcW w:w="349"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240</w:t>
            </w:r>
          </w:p>
        </w:tc>
        <w:tc>
          <w:tcPr>
            <w:tcW w:w="279"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05</w:t>
            </w:r>
          </w:p>
        </w:tc>
        <w:tc>
          <w:tcPr>
            <w:tcW w:w="280"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03</w:t>
            </w:r>
          </w:p>
        </w:tc>
        <w:tc>
          <w:tcPr>
            <w:tcW w:w="770" w:type="pct"/>
            <w:tcBorders>
              <w:top w:val="nil"/>
              <w:left w:val="single" w:sz="4" w:space="0" w:color="auto"/>
              <w:bottom w:val="single" w:sz="4" w:space="0" w:color="auto"/>
              <w:right w:val="single" w:sz="4" w:space="0" w:color="auto"/>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763 706,20</w:t>
            </w:r>
          </w:p>
        </w:tc>
        <w:tc>
          <w:tcPr>
            <w:tcW w:w="699" w:type="pct"/>
            <w:tcBorders>
              <w:top w:val="nil"/>
              <w:left w:val="nil"/>
              <w:bottom w:val="single" w:sz="4" w:space="0" w:color="auto"/>
              <w:right w:val="nil"/>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63 191,96</w:t>
            </w:r>
          </w:p>
        </w:tc>
        <w:tc>
          <w:tcPr>
            <w:tcW w:w="681" w:type="pct"/>
            <w:tcBorders>
              <w:top w:val="nil"/>
              <w:left w:val="single" w:sz="4" w:space="0" w:color="auto"/>
              <w:bottom w:val="single" w:sz="4" w:space="0" w:color="auto"/>
              <w:right w:val="single" w:sz="4" w:space="0" w:color="auto"/>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70 330,30</w:t>
            </w:r>
          </w:p>
        </w:tc>
      </w:tr>
      <w:tr w:rsidR="009C7162" w:rsidRPr="00B407D9" w:rsidTr="009C7162">
        <w:trPr>
          <w:trHeight w:val="1260"/>
        </w:trPr>
        <w:tc>
          <w:tcPr>
            <w:tcW w:w="1241" w:type="pct"/>
            <w:tcBorders>
              <w:top w:val="nil"/>
              <w:left w:val="single" w:sz="4" w:space="0" w:color="auto"/>
              <w:bottom w:val="single" w:sz="4" w:space="0" w:color="auto"/>
              <w:right w:val="nil"/>
            </w:tcBorders>
            <w:shd w:val="clear" w:color="auto" w:fill="auto"/>
            <w:vAlign w:val="center"/>
            <w:hideMark/>
          </w:tcPr>
          <w:p w:rsidR="009C7162" w:rsidRPr="00B407D9" w:rsidRDefault="009C7162" w:rsidP="009C7162">
            <w:pPr>
              <w:spacing w:after="0" w:line="240" w:lineRule="auto"/>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Мероприятия, направленные на осуществление полномочий по созданию досуга и обеспечению жителей поселения услугами организации культуры</w:t>
            </w:r>
          </w:p>
        </w:tc>
        <w:tc>
          <w:tcPr>
            <w:tcW w:w="700"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88.0.00.08011</w:t>
            </w:r>
          </w:p>
        </w:tc>
        <w:tc>
          <w:tcPr>
            <w:tcW w:w="349"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 </w:t>
            </w:r>
          </w:p>
        </w:tc>
        <w:tc>
          <w:tcPr>
            <w:tcW w:w="279"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 </w:t>
            </w:r>
          </w:p>
        </w:tc>
        <w:tc>
          <w:tcPr>
            <w:tcW w:w="280"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 </w:t>
            </w:r>
          </w:p>
        </w:tc>
        <w:tc>
          <w:tcPr>
            <w:tcW w:w="770" w:type="pct"/>
            <w:tcBorders>
              <w:top w:val="nil"/>
              <w:left w:val="single" w:sz="4" w:space="0" w:color="auto"/>
              <w:bottom w:val="single" w:sz="4" w:space="0" w:color="auto"/>
              <w:right w:val="single" w:sz="4" w:space="0" w:color="auto"/>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1 103 227,00</w:t>
            </w:r>
          </w:p>
        </w:tc>
        <w:tc>
          <w:tcPr>
            <w:tcW w:w="699" w:type="pct"/>
            <w:tcBorders>
              <w:top w:val="nil"/>
              <w:left w:val="nil"/>
              <w:bottom w:val="single" w:sz="4" w:space="0" w:color="auto"/>
              <w:right w:val="nil"/>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0,00</w:t>
            </w:r>
          </w:p>
        </w:tc>
        <w:tc>
          <w:tcPr>
            <w:tcW w:w="681" w:type="pct"/>
            <w:tcBorders>
              <w:top w:val="nil"/>
              <w:left w:val="single" w:sz="4" w:space="0" w:color="auto"/>
              <w:bottom w:val="single" w:sz="4" w:space="0" w:color="auto"/>
              <w:right w:val="single" w:sz="4" w:space="0" w:color="auto"/>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0,00</w:t>
            </w:r>
          </w:p>
        </w:tc>
      </w:tr>
      <w:tr w:rsidR="009C7162" w:rsidRPr="00B407D9" w:rsidTr="009C7162">
        <w:trPr>
          <w:trHeight w:val="315"/>
        </w:trPr>
        <w:tc>
          <w:tcPr>
            <w:tcW w:w="1241" w:type="pct"/>
            <w:tcBorders>
              <w:top w:val="nil"/>
              <w:left w:val="single" w:sz="4" w:space="0" w:color="auto"/>
              <w:bottom w:val="single" w:sz="4" w:space="0" w:color="auto"/>
              <w:right w:val="nil"/>
            </w:tcBorders>
            <w:shd w:val="clear" w:color="auto" w:fill="auto"/>
            <w:vAlign w:val="center"/>
            <w:hideMark/>
          </w:tcPr>
          <w:p w:rsidR="009C7162" w:rsidRPr="00B407D9" w:rsidRDefault="009C7162" w:rsidP="009C7162">
            <w:pPr>
              <w:spacing w:after="0" w:line="240" w:lineRule="auto"/>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Межбюджетные трансферты</w:t>
            </w:r>
          </w:p>
        </w:tc>
        <w:tc>
          <w:tcPr>
            <w:tcW w:w="700"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88.0.00.08011</w:t>
            </w:r>
          </w:p>
        </w:tc>
        <w:tc>
          <w:tcPr>
            <w:tcW w:w="349"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500</w:t>
            </w:r>
          </w:p>
        </w:tc>
        <w:tc>
          <w:tcPr>
            <w:tcW w:w="279"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 </w:t>
            </w:r>
          </w:p>
        </w:tc>
        <w:tc>
          <w:tcPr>
            <w:tcW w:w="280"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 </w:t>
            </w:r>
          </w:p>
        </w:tc>
        <w:tc>
          <w:tcPr>
            <w:tcW w:w="770" w:type="pct"/>
            <w:tcBorders>
              <w:top w:val="nil"/>
              <w:left w:val="single" w:sz="4" w:space="0" w:color="auto"/>
              <w:bottom w:val="single" w:sz="4" w:space="0" w:color="auto"/>
              <w:right w:val="single" w:sz="4" w:space="0" w:color="auto"/>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1 103 227,00</w:t>
            </w:r>
          </w:p>
        </w:tc>
        <w:tc>
          <w:tcPr>
            <w:tcW w:w="699" w:type="pct"/>
            <w:tcBorders>
              <w:top w:val="nil"/>
              <w:left w:val="nil"/>
              <w:bottom w:val="single" w:sz="4" w:space="0" w:color="auto"/>
              <w:right w:val="nil"/>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0,00</w:t>
            </w:r>
          </w:p>
        </w:tc>
        <w:tc>
          <w:tcPr>
            <w:tcW w:w="681" w:type="pct"/>
            <w:tcBorders>
              <w:top w:val="nil"/>
              <w:left w:val="single" w:sz="4" w:space="0" w:color="auto"/>
              <w:bottom w:val="single" w:sz="4" w:space="0" w:color="auto"/>
              <w:right w:val="single" w:sz="4" w:space="0" w:color="auto"/>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0,00</w:t>
            </w:r>
          </w:p>
        </w:tc>
      </w:tr>
      <w:tr w:rsidR="009C7162" w:rsidRPr="00B407D9" w:rsidTr="009C7162">
        <w:trPr>
          <w:trHeight w:val="315"/>
        </w:trPr>
        <w:tc>
          <w:tcPr>
            <w:tcW w:w="1241" w:type="pct"/>
            <w:tcBorders>
              <w:top w:val="nil"/>
              <w:left w:val="single" w:sz="4" w:space="0" w:color="auto"/>
              <w:bottom w:val="single" w:sz="4" w:space="0" w:color="auto"/>
              <w:right w:val="nil"/>
            </w:tcBorders>
            <w:shd w:val="clear" w:color="auto" w:fill="auto"/>
            <w:vAlign w:val="center"/>
            <w:hideMark/>
          </w:tcPr>
          <w:p w:rsidR="009C7162" w:rsidRPr="00B407D9" w:rsidRDefault="009C7162" w:rsidP="009C7162">
            <w:pPr>
              <w:spacing w:after="0" w:line="240" w:lineRule="auto"/>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Иные межбюджетные трансферты</w:t>
            </w:r>
          </w:p>
        </w:tc>
        <w:tc>
          <w:tcPr>
            <w:tcW w:w="700"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88.0.00.08011</w:t>
            </w:r>
          </w:p>
        </w:tc>
        <w:tc>
          <w:tcPr>
            <w:tcW w:w="349"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540</w:t>
            </w:r>
          </w:p>
        </w:tc>
        <w:tc>
          <w:tcPr>
            <w:tcW w:w="279"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08</w:t>
            </w:r>
          </w:p>
        </w:tc>
        <w:tc>
          <w:tcPr>
            <w:tcW w:w="280"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01</w:t>
            </w:r>
          </w:p>
        </w:tc>
        <w:tc>
          <w:tcPr>
            <w:tcW w:w="770" w:type="pct"/>
            <w:tcBorders>
              <w:top w:val="nil"/>
              <w:left w:val="single" w:sz="4" w:space="0" w:color="auto"/>
              <w:bottom w:val="single" w:sz="4" w:space="0" w:color="auto"/>
              <w:right w:val="single" w:sz="4" w:space="0" w:color="auto"/>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1 103 227,00</w:t>
            </w:r>
          </w:p>
        </w:tc>
        <w:tc>
          <w:tcPr>
            <w:tcW w:w="699" w:type="pct"/>
            <w:tcBorders>
              <w:top w:val="nil"/>
              <w:left w:val="nil"/>
              <w:bottom w:val="single" w:sz="4" w:space="0" w:color="auto"/>
              <w:right w:val="nil"/>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0,00</w:t>
            </w:r>
          </w:p>
        </w:tc>
        <w:tc>
          <w:tcPr>
            <w:tcW w:w="681" w:type="pct"/>
            <w:tcBorders>
              <w:top w:val="nil"/>
              <w:left w:val="single" w:sz="4" w:space="0" w:color="auto"/>
              <w:bottom w:val="single" w:sz="4" w:space="0" w:color="auto"/>
              <w:right w:val="single" w:sz="4" w:space="0" w:color="auto"/>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0,00</w:t>
            </w:r>
          </w:p>
        </w:tc>
      </w:tr>
      <w:tr w:rsidR="009C7162" w:rsidRPr="00B407D9" w:rsidTr="009C7162">
        <w:trPr>
          <w:trHeight w:val="630"/>
        </w:trPr>
        <w:tc>
          <w:tcPr>
            <w:tcW w:w="1241" w:type="pct"/>
            <w:tcBorders>
              <w:top w:val="nil"/>
              <w:left w:val="single" w:sz="4" w:space="0" w:color="auto"/>
              <w:bottom w:val="single" w:sz="4" w:space="0" w:color="auto"/>
              <w:right w:val="nil"/>
            </w:tcBorders>
            <w:shd w:val="clear" w:color="auto" w:fill="auto"/>
            <w:vAlign w:val="center"/>
            <w:hideMark/>
          </w:tcPr>
          <w:p w:rsidR="009C7162" w:rsidRPr="00B407D9" w:rsidRDefault="009C7162" w:rsidP="009C7162">
            <w:pPr>
              <w:spacing w:after="0" w:line="240" w:lineRule="auto"/>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Доплаты к пенсиям муниципальных служащих</w:t>
            </w:r>
          </w:p>
        </w:tc>
        <w:tc>
          <w:tcPr>
            <w:tcW w:w="700"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88.0.00.10011</w:t>
            </w:r>
          </w:p>
        </w:tc>
        <w:tc>
          <w:tcPr>
            <w:tcW w:w="349"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 </w:t>
            </w:r>
          </w:p>
        </w:tc>
        <w:tc>
          <w:tcPr>
            <w:tcW w:w="279"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 </w:t>
            </w:r>
          </w:p>
        </w:tc>
        <w:tc>
          <w:tcPr>
            <w:tcW w:w="280"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 </w:t>
            </w:r>
          </w:p>
        </w:tc>
        <w:tc>
          <w:tcPr>
            <w:tcW w:w="770" w:type="pct"/>
            <w:tcBorders>
              <w:top w:val="nil"/>
              <w:left w:val="single" w:sz="4" w:space="0" w:color="auto"/>
              <w:bottom w:val="single" w:sz="4" w:space="0" w:color="auto"/>
              <w:right w:val="single" w:sz="4" w:space="0" w:color="auto"/>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216 622,32</w:t>
            </w:r>
          </w:p>
        </w:tc>
        <w:tc>
          <w:tcPr>
            <w:tcW w:w="699" w:type="pct"/>
            <w:tcBorders>
              <w:top w:val="nil"/>
              <w:left w:val="nil"/>
              <w:bottom w:val="single" w:sz="4" w:space="0" w:color="auto"/>
              <w:right w:val="nil"/>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216 622,32</w:t>
            </w:r>
          </w:p>
        </w:tc>
        <w:tc>
          <w:tcPr>
            <w:tcW w:w="681" w:type="pct"/>
            <w:tcBorders>
              <w:top w:val="nil"/>
              <w:left w:val="single" w:sz="4" w:space="0" w:color="auto"/>
              <w:bottom w:val="single" w:sz="4" w:space="0" w:color="auto"/>
              <w:right w:val="single" w:sz="4" w:space="0" w:color="auto"/>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216 622,32</w:t>
            </w:r>
          </w:p>
        </w:tc>
      </w:tr>
      <w:tr w:rsidR="009C7162" w:rsidRPr="00B407D9" w:rsidTr="009C7162">
        <w:trPr>
          <w:trHeight w:val="630"/>
        </w:trPr>
        <w:tc>
          <w:tcPr>
            <w:tcW w:w="1241" w:type="pct"/>
            <w:tcBorders>
              <w:top w:val="nil"/>
              <w:left w:val="single" w:sz="4" w:space="0" w:color="auto"/>
              <w:bottom w:val="single" w:sz="4" w:space="0" w:color="auto"/>
              <w:right w:val="nil"/>
            </w:tcBorders>
            <w:shd w:val="clear" w:color="auto" w:fill="auto"/>
            <w:vAlign w:val="center"/>
            <w:hideMark/>
          </w:tcPr>
          <w:p w:rsidR="009C7162" w:rsidRPr="00B407D9" w:rsidRDefault="009C7162" w:rsidP="009C7162">
            <w:pPr>
              <w:spacing w:after="0" w:line="240" w:lineRule="auto"/>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Социальное обеспечение и иные выплаты населению</w:t>
            </w:r>
          </w:p>
        </w:tc>
        <w:tc>
          <w:tcPr>
            <w:tcW w:w="700"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88.0.00.10011</w:t>
            </w:r>
          </w:p>
        </w:tc>
        <w:tc>
          <w:tcPr>
            <w:tcW w:w="349"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300</w:t>
            </w:r>
          </w:p>
        </w:tc>
        <w:tc>
          <w:tcPr>
            <w:tcW w:w="279"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 </w:t>
            </w:r>
          </w:p>
        </w:tc>
        <w:tc>
          <w:tcPr>
            <w:tcW w:w="280"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 </w:t>
            </w:r>
          </w:p>
        </w:tc>
        <w:tc>
          <w:tcPr>
            <w:tcW w:w="770" w:type="pct"/>
            <w:tcBorders>
              <w:top w:val="nil"/>
              <w:left w:val="single" w:sz="4" w:space="0" w:color="auto"/>
              <w:bottom w:val="single" w:sz="4" w:space="0" w:color="auto"/>
              <w:right w:val="single" w:sz="4" w:space="0" w:color="auto"/>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216 622,32</w:t>
            </w:r>
          </w:p>
        </w:tc>
        <w:tc>
          <w:tcPr>
            <w:tcW w:w="699" w:type="pct"/>
            <w:tcBorders>
              <w:top w:val="nil"/>
              <w:left w:val="nil"/>
              <w:bottom w:val="single" w:sz="4" w:space="0" w:color="auto"/>
              <w:right w:val="nil"/>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216 622,32</w:t>
            </w:r>
          </w:p>
        </w:tc>
        <w:tc>
          <w:tcPr>
            <w:tcW w:w="681" w:type="pct"/>
            <w:tcBorders>
              <w:top w:val="nil"/>
              <w:left w:val="single" w:sz="4" w:space="0" w:color="auto"/>
              <w:bottom w:val="single" w:sz="4" w:space="0" w:color="auto"/>
              <w:right w:val="single" w:sz="4" w:space="0" w:color="auto"/>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216 622,32</w:t>
            </w:r>
          </w:p>
        </w:tc>
      </w:tr>
      <w:tr w:rsidR="009C7162" w:rsidRPr="00B407D9" w:rsidTr="009C7162">
        <w:trPr>
          <w:trHeight w:val="630"/>
        </w:trPr>
        <w:tc>
          <w:tcPr>
            <w:tcW w:w="1241" w:type="pct"/>
            <w:tcBorders>
              <w:top w:val="nil"/>
              <w:left w:val="single" w:sz="4" w:space="0" w:color="auto"/>
              <w:bottom w:val="single" w:sz="4" w:space="0" w:color="auto"/>
              <w:right w:val="nil"/>
            </w:tcBorders>
            <w:shd w:val="clear" w:color="auto" w:fill="auto"/>
            <w:vAlign w:val="center"/>
            <w:hideMark/>
          </w:tcPr>
          <w:p w:rsidR="009C7162" w:rsidRPr="00B407D9" w:rsidRDefault="009C7162" w:rsidP="009C7162">
            <w:pPr>
              <w:spacing w:after="0" w:line="240" w:lineRule="auto"/>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Публичные нормативные социальные выплаты гражданам</w:t>
            </w:r>
          </w:p>
        </w:tc>
        <w:tc>
          <w:tcPr>
            <w:tcW w:w="700"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88.0.00.10011</w:t>
            </w:r>
          </w:p>
        </w:tc>
        <w:tc>
          <w:tcPr>
            <w:tcW w:w="349"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310</w:t>
            </w:r>
          </w:p>
        </w:tc>
        <w:tc>
          <w:tcPr>
            <w:tcW w:w="279"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10</w:t>
            </w:r>
          </w:p>
        </w:tc>
        <w:tc>
          <w:tcPr>
            <w:tcW w:w="280"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01</w:t>
            </w:r>
          </w:p>
        </w:tc>
        <w:tc>
          <w:tcPr>
            <w:tcW w:w="770" w:type="pct"/>
            <w:tcBorders>
              <w:top w:val="nil"/>
              <w:left w:val="single" w:sz="4" w:space="0" w:color="auto"/>
              <w:bottom w:val="single" w:sz="4" w:space="0" w:color="auto"/>
              <w:right w:val="single" w:sz="4" w:space="0" w:color="auto"/>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216 622,32</w:t>
            </w:r>
          </w:p>
        </w:tc>
        <w:tc>
          <w:tcPr>
            <w:tcW w:w="699" w:type="pct"/>
            <w:tcBorders>
              <w:top w:val="nil"/>
              <w:left w:val="nil"/>
              <w:bottom w:val="single" w:sz="4" w:space="0" w:color="auto"/>
              <w:right w:val="nil"/>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216 622,32</w:t>
            </w:r>
          </w:p>
        </w:tc>
        <w:tc>
          <w:tcPr>
            <w:tcW w:w="681" w:type="pct"/>
            <w:tcBorders>
              <w:top w:val="nil"/>
              <w:left w:val="single" w:sz="4" w:space="0" w:color="auto"/>
              <w:bottom w:val="single" w:sz="4" w:space="0" w:color="auto"/>
              <w:right w:val="single" w:sz="4" w:space="0" w:color="auto"/>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216 622,32</w:t>
            </w:r>
          </w:p>
        </w:tc>
      </w:tr>
      <w:tr w:rsidR="009C7162" w:rsidRPr="00B407D9" w:rsidTr="00FC7836">
        <w:trPr>
          <w:trHeight w:val="77"/>
        </w:trPr>
        <w:tc>
          <w:tcPr>
            <w:tcW w:w="1241" w:type="pct"/>
            <w:tcBorders>
              <w:top w:val="nil"/>
              <w:left w:val="single" w:sz="4" w:space="0" w:color="auto"/>
              <w:bottom w:val="single" w:sz="4" w:space="0" w:color="auto"/>
              <w:right w:val="nil"/>
            </w:tcBorders>
            <w:shd w:val="clear" w:color="auto" w:fill="auto"/>
            <w:vAlign w:val="center"/>
            <w:hideMark/>
          </w:tcPr>
          <w:p w:rsidR="009C7162" w:rsidRPr="00B407D9" w:rsidRDefault="009C7162" w:rsidP="009C7162">
            <w:pPr>
              <w:spacing w:after="0" w:line="240" w:lineRule="auto"/>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Мероприятия, направленные на осуществление полномочий по обеспечению условий для развития на территории поселения физической культуры, школьного спорта и массового спорта, организацию проведения официальных физкультурно-оздоровительных и спортивных мероприятий поселения</w:t>
            </w:r>
          </w:p>
        </w:tc>
        <w:tc>
          <w:tcPr>
            <w:tcW w:w="700"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88.0.00.11021</w:t>
            </w:r>
          </w:p>
        </w:tc>
        <w:tc>
          <w:tcPr>
            <w:tcW w:w="349"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 </w:t>
            </w:r>
          </w:p>
        </w:tc>
        <w:tc>
          <w:tcPr>
            <w:tcW w:w="279"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 </w:t>
            </w:r>
          </w:p>
        </w:tc>
        <w:tc>
          <w:tcPr>
            <w:tcW w:w="280"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 </w:t>
            </w:r>
          </w:p>
        </w:tc>
        <w:tc>
          <w:tcPr>
            <w:tcW w:w="770" w:type="pct"/>
            <w:tcBorders>
              <w:top w:val="nil"/>
              <w:left w:val="single" w:sz="4" w:space="0" w:color="auto"/>
              <w:bottom w:val="single" w:sz="4" w:space="0" w:color="auto"/>
              <w:right w:val="single" w:sz="4" w:space="0" w:color="auto"/>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50 000,00</w:t>
            </w:r>
          </w:p>
        </w:tc>
        <w:tc>
          <w:tcPr>
            <w:tcW w:w="699" w:type="pct"/>
            <w:tcBorders>
              <w:top w:val="nil"/>
              <w:left w:val="nil"/>
              <w:bottom w:val="single" w:sz="4" w:space="0" w:color="auto"/>
              <w:right w:val="nil"/>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0,00</w:t>
            </w:r>
          </w:p>
        </w:tc>
        <w:tc>
          <w:tcPr>
            <w:tcW w:w="681" w:type="pct"/>
            <w:tcBorders>
              <w:top w:val="nil"/>
              <w:left w:val="single" w:sz="4" w:space="0" w:color="auto"/>
              <w:bottom w:val="single" w:sz="4" w:space="0" w:color="auto"/>
              <w:right w:val="single" w:sz="4" w:space="0" w:color="auto"/>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0,00</w:t>
            </w:r>
          </w:p>
        </w:tc>
      </w:tr>
      <w:tr w:rsidR="009C7162" w:rsidRPr="00B407D9" w:rsidTr="009C7162">
        <w:trPr>
          <w:trHeight w:val="315"/>
        </w:trPr>
        <w:tc>
          <w:tcPr>
            <w:tcW w:w="1241" w:type="pct"/>
            <w:tcBorders>
              <w:top w:val="nil"/>
              <w:left w:val="single" w:sz="4" w:space="0" w:color="auto"/>
              <w:bottom w:val="single" w:sz="4" w:space="0" w:color="auto"/>
              <w:right w:val="nil"/>
            </w:tcBorders>
            <w:shd w:val="clear" w:color="auto" w:fill="auto"/>
            <w:vAlign w:val="center"/>
            <w:hideMark/>
          </w:tcPr>
          <w:p w:rsidR="009C7162" w:rsidRPr="00B407D9" w:rsidRDefault="009C7162" w:rsidP="009C7162">
            <w:pPr>
              <w:spacing w:after="0" w:line="240" w:lineRule="auto"/>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Межбюджетные трансферты</w:t>
            </w:r>
          </w:p>
        </w:tc>
        <w:tc>
          <w:tcPr>
            <w:tcW w:w="700"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88.0.00.11021</w:t>
            </w:r>
          </w:p>
        </w:tc>
        <w:tc>
          <w:tcPr>
            <w:tcW w:w="349"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500</w:t>
            </w:r>
          </w:p>
        </w:tc>
        <w:tc>
          <w:tcPr>
            <w:tcW w:w="279"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 </w:t>
            </w:r>
          </w:p>
        </w:tc>
        <w:tc>
          <w:tcPr>
            <w:tcW w:w="280"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 </w:t>
            </w:r>
          </w:p>
        </w:tc>
        <w:tc>
          <w:tcPr>
            <w:tcW w:w="770" w:type="pct"/>
            <w:tcBorders>
              <w:top w:val="nil"/>
              <w:left w:val="single" w:sz="4" w:space="0" w:color="auto"/>
              <w:bottom w:val="single" w:sz="4" w:space="0" w:color="auto"/>
              <w:right w:val="single" w:sz="4" w:space="0" w:color="auto"/>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50 000,00</w:t>
            </w:r>
          </w:p>
        </w:tc>
        <w:tc>
          <w:tcPr>
            <w:tcW w:w="699" w:type="pct"/>
            <w:tcBorders>
              <w:top w:val="nil"/>
              <w:left w:val="nil"/>
              <w:bottom w:val="single" w:sz="4" w:space="0" w:color="auto"/>
              <w:right w:val="nil"/>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0,00</w:t>
            </w:r>
          </w:p>
        </w:tc>
        <w:tc>
          <w:tcPr>
            <w:tcW w:w="681" w:type="pct"/>
            <w:tcBorders>
              <w:top w:val="nil"/>
              <w:left w:val="single" w:sz="4" w:space="0" w:color="auto"/>
              <w:bottom w:val="single" w:sz="4" w:space="0" w:color="auto"/>
              <w:right w:val="single" w:sz="4" w:space="0" w:color="auto"/>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0,00</w:t>
            </w:r>
          </w:p>
        </w:tc>
      </w:tr>
      <w:tr w:rsidR="009C7162" w:rsidRPr="00B407D9" w:rsidTr="009C7162">
        <w:trPr>
          <w:trHeight w:val="315"/>
        </w:trPr>
        <w:tc>
          <w:tcPr>
            <w:tcW w:w="1241" w:type="pct"/>
            <w:tcBorders>
              <w:top w:val="nil"/>
              <w:left w:val="single" w:sz="4" w:space="0" w:color="auto"/>
              <w:bottom w:val="single" w:sz="4" w:space="0" w:color="auto"/>
              <w:right w:val="nil"/>
            </w:tcBorders>
            <w:shd w:val="clear" w:color="auto" w:fill="auto"/>
            <w:vAlign w:val="center"/>
            <w:hideMark/>
          </w:tcPr>
          <w:p w:rsidR="009C7162" w:rsidRPr="00B407D9" w:rsidRDefault="009C7162" w:rsidP="009C7162">
            <w:pPr>
              <w:spacing w:after="0" w:line="240" w:lineRule="auto"/>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Иные межбюджетные трансферты</w:t>
            </w:r>
          </w:p>
        </w:tc>
        <w:tc>
          <w:tcPr>
            <w:tcW w:w="700"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88.0.00.11021</w:t>
            </w:r>
          </w:p>
        </w:tc>
        <w:tc>
          <w:tcPr>
            <w:tcW w:w="349"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540</w:t>
            </w:r>
          </w:p>
        </w:tc>
        <w:tc>
          <w:tcPr>
            <w:tcW w:w="279"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11</w:t>
            </w:r>
          </w:p>
        </w:tc>
        <w:tc>
          <w:tcPr>
            <w:tcW w:w="280"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02</w:t>
            </w:r>
          </w:p>
        </w:tc>
        <w:tc>
          <w:tcPr>
            <w:tcW w:w="770" w:type="pct"/>
            <w:tcBorders>
              <w:top w:val="nil"/>
              <w:left w:val="single" w:sz="4" w:space="0" w:color="auto"/>
              <w:bottom w:val="single" w:sz="4" w:space="0" w:color="auto"/>
              <w:right w:val="single" w:sz="4" w:space="0" w:color="auto"/>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50 000,00</w:t>
            </w:r>
          </w:p>
        </w:tc>
        <w:tc>
          <w:tcPr>
            <w:tcW w:w="699" w:type="pct"/>
            <w:tcBorders>
              <w:top w:val="nil"/>
              <w:left w:val="nil"/>
              <w:bottom w:val="single" w:sz="4" w:space="0" w:color="auto"/>
              <w:right w:val="nil"/>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0,00</w:t>
            </w:r>
          </w:p>
        </w:tc>
        <w:tc>
          <w:tcPr>
            <w:tcW w:w="681" w:type="pct"/>
            <w:tcBorders>
              <w:top w:val="nil"/>
              <w:left w:val="single" w:sz="4" w:space="0" w:color="auto"/>
              <w:bottom w:val="single" w:sz="4" w:space="0" w:color="auto"/>
              <w:right w:val="single" w:sz="4" w:space="0" w:color="auto"/>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0,00</w:t>
            </w:r>
          </w:p>
        </w:tc>
      </w:tr>
      <w:tr w:rsidR="009C7162" w:rsidRPr="00B407D9" w:rsidTr="009C7162">
        <w:trPr>
          <w:trHeight w:val="70"/>
        </w:trPr>
        <w:tc>
          <w:tcPr>
            <w:tcW w:w="1241"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9C7162" w:rsidRPr="00B407D9" w:rsidRDefault="009C7162" w:rsidP="009C7162">
            <w:pPr>
              <w:spacing w:after="0" w:line="240" w:lineRule="auto"/>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Расходные обязательства на осуществление первичного воинского учета органами местного самоуправления поселений</w:t>
            </w:r>
          </w:p>
        </w:tc>
        <w:tc>
          <w:tcPr>
            <w:tcW w:w="700"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88.0.00.51180</w:t>
            </w:r>
          </w:p>
        </w:tc>
        <w:tc>
          <w:tcPr>
            <w:tcW w:w="349"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 </w:t>
            </w:r>
          </w:p>
        </w:tc>
        <w:tc>
          <w:tcPr>
            <w:tcW w:w="279"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 </w:t>
            </w:r>
          </w:p>
        </w:tc>
        <w:tc>
          <w:tcPr>
            <w:tcW w:w="280"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 </w:t>
            </w:r>
          </w:p>
        </w:tc>
        <w:tc>
          <w:tcPr>
            <w:tcW w:w="770"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138 415,00</w:t>
            </w:r>
          </w:p>
        </w:tc>
        <w:tc>
          <w:tcPr>
            <w:tcW w:w="699"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144 889,00</w:t>
            </w:r>
          </w:p>
        </w:tc>
        <w:tc>
          <w:tcPr>
            <w:tcW w:w="681"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150 544,00</w:t>
            </w:r>
          </w:p>
        </w:tc>
      </w:tr>
      <w:tr w:rsidR="009C7162" w:rsidRPr="00B407D9" w:rsidTr="009C7162">
        <w:trPr>
          <w:trHeight w:val="1890"/>
        </w:trPr>
        <w:tc>
          <w:tcPr>
            <w:tcW w:w="1241" w:type="pct"/>
            <w:tcBorders>
              <w:top w:val="single" w:sz="4" w:space="0" w:color="auto"/>
              <w:left w:val="single" w:sz="4" w:space="0" w:color="auto"/>
              <w:bottom w:val="single" w:sz="4" w:space="0" w:color="auto"/>
              <w:right w:val="nil"/>
            </w:tcBorders>
            <w:shd w:val="clear" w:color="auto" w:fill="auto"/>
            <w:vAlign w:val="center"/>
            <w:hideMark/>
          </w:tcPr>
          <w:p w:rsidR="009C7162" w:rsidRPr="00B407D9" w:rsidRDefault="009C7162" w:rsidP="009C7162">
            <w:pPr>
              <w:spacing w:after="0" w:line="240" w:lineRule="auto"/>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00" w:type="pct"/>
            <w:tcBorders>
              <w:top w:val="single" w:sz="4" w:space="0" w:color="auto"/>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88.0.00.51180</w:t>
            </w:r>
          </w:p>
        </w:tc>
        <w:tc>
          <w:tcPr>
            <w:tcW w:w="349" w:type="pct"/>
            <w:tcBorders>
              <w:top w:val="single" w:sz="4" w:space="0" w:color="auto"/>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100</w:t>
            </w:r>
          </w:p>
        </w:tc>
        <w:tc>
          <w:tcPr>
            <w:tcW w:w="279" w:type="pct"/>
            <w:tcBorders>
              <w:top w:val="single" w:sz="4" w:space="0" w:color="auto"/>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 </w:t>
            </w:r>
          </w:p>
        </w:tc>
        <w:tc>
          <w:tcPr>
            <w:tcW w:w="280" w:type="pct"/>
            <w:tcBorders>
              <w:top w:val="single" w:sz="4" w:space="0" w:color="auto"/>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 </w:t>
            </w:r>
          </w:p>
        </w:tc>
        <w:tc>
          <w:tcPr>
            <w:tcW w:w="770"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137 515,00</w:t>
            </w:r>
          </w:p>
        </w:tc>
        <w:tc>
          <w:tcPr>
            <w:tcW w:w="699" w:type="pct"/>
            <w:tcBorders>
              <w:top w:val="single" w:sz="4" w:space="0" w:color="auto"/>
              <w:left w:val="nil"/>
              <w:bottom w:val="single" w:sz="4" w:space="0" w:color="auto"/>
              <w:right w:val="nil"/>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143 989,00</w:t>
            </w:r>
          </w:p>
        </w:tc>
        <w:tc>
          <w:tcPr>
            <w:tcW w:w="681"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149 644,00</w:t>
            </w:r>
          </w:p>
        </w:tc>
      </w:tr>
      <w:tr w:rsidR="009C7162" w:rsidRPr="00B407D9" w:rsidTr="009C7162">
        <w:trPr>
          <w:trHeight w:val="630"/>
        </w:trPr>
        <w:tc>
          <w:tcPr>
            <w:tcW w:w="1241" w:type="pct"/>
            <w:tcBorders>
              <w:top w:val="nil"/>
              <w:left w:val="single" w:sz="4" w:space="0" w:color="auto"/>
              <w:bottom w:val="single" w:sz="4" w:space="0" w:color="auto"/>
              <w:right w:val="nil"/>
            </w:tcBorders>
            <w:shd w:val="clear" w:color="auto" w:fill="auto"/>
            <w:vAlign w:val="center"/>
            <w:hideMark/>
          </w:tcPr>
          <w:p w:rsidR="009C7162" w:rsidRPr="00B407D9" w:rsidRDefault="009C7162" w:rsidP="009C7162">
            <w:pPr>
              <w:spacing w:after="0" w:line="240" w:lineRule="auto"/>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Расходы на выплаты персоналу государственных (муниципальных) органов</w:t>
            </w:r>
          </w:p>
        </w:tc>
        <w:tc>
          <w:tcPr>
            <w:tcW w:w="700"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88.0.00.51180</w:t>
            </w:r>
          </w:p>
        </w:tc>
        <w:tc>
          <w:tcPr>
            <w:tcW w:w="349"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120</w:t>
            </w:r>
          </w:p>
        </w:tc>
        <w:tc>
          <w:tcPr>
            <w:tcW w:w="279"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02</w:t>
            </w:r>
          </w:p>
        </w:tc>
        <w:tc>
          <w:tcPr>
            <w:tcW w:w="280"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03</w:t>
            </w:r>
          </w:p>
        </w:tc>
        <w:tc>
          <w:tcPr>
            <w:tcW w:w="770" w:type="pct"/>
            <w:tcBorders>
              <w:top w:val="nil"/>
              <w:left w:val="single" w:sz="4" w:space="0" w:color="auto"/>
              <w:bottom w:val="single" w:sz="4" w:space="0" w:color="auto"/>
              <w:right w:val="single" w:sz="4" w:space="0" w:color="auto"/>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137 515,00</w:t>
            </w:r>
          </w:p>
        </w:tc>
        <w:tc>
          <w:tcPr>
            <w:tcW w:w="699" w:type="pct"/>
            <w:tcBorders>
              <w:top w:val="nil"/>
              <w:left w:val="nil"/>
              <w:bottom w:val="single" w:sz="4" w:space="0" w:color="auto"/>
              <w:right w:val="nil"/>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143 989,00</w:t>
            </w:r>
          </w:p>
        </w:tc>
        <w:tc>
          <w:tcPr>
            <w:tcW w:w="681" w:type="pct"/>
            <w:tcBorders>
              <w:top w:val="nil"/>
              <w:left w:val="single" w:sz="4" w:space="0" w:color="auto"/>
              <w:bottom w:val="single" w:sz="4" w:space="0" w:color="auto"/>
              <w:right w:val="single" w:sz="4" w:space="0" w:color="auto"/>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149 644,00</w:t>
            </w:r>
          </w:p>
        </w:tc>
      </w:tr>
      <w:tr w:rsidR="009C7162" w:rsidRPr="00B407D9" w:rsidTr="009C7162">
        <w:trPr>
          <w:trHeight w:val="630"/>
        </w:trPr>
        <w:tc>
          <w:tcPr>
            <w:tcW w:w="1241" w:type="pct"/>
            <w:tcBorders>
              <w:top w:val="nil"/>
              <w:left w:val="single" w:sz="4" w:space="0" w:color="auto"/>
              <w:bottom w:val="single" w:sz="4" w:space="0" w:color="auto"/>
              <w:right w:val="nil"/>
            </w:tcBorders>
            <w:shd w:val="clear" w:color="auto" w:fill="auto"/>
            <w:vAlign w:val="center"/>
            <w:hideMark/>
          </w:tcPr>
          <w:p w:rsidR="009C7162" w:rsidRPr="00B407D9" w:rsidRDefault="009C7162" w:rsidP="009C7162">
            <w:pPr>
              <w:spacing w:after="0" w:line="240" w:lineRule="auto"/>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700"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88.0.00.51180</w:t>
            </w:r>
          </w:p>
        </w:tc>
        <w:tc>
          <w:tcPr>
            <w:tcW w:w="349"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200</w:t>
            </w:r>
          </w:p>
        </w:tc>
        <w:tc>
          <w:tcPr>
            <w:tcW w:w="279"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 </w:t>
            </w:r>
          </w:p>
        </w:tc>
        <w:tc>
          <w:tcPr>
            <w:tcW w:w="280"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 </w:t>
            </w:r>
          </w:p>
        </w:tc>
        <w:tc>
          <w:tcPr>
            <w:tcW w:w="770" w:type="pct"/>
            <w:tcBorders>
              <w:top w:val="nil"/>
              <w:left w:val="single" w:sz="4" w:space="0" w:color="auto"/>
              <w:bottom w:val="single" w:sz="4" w:space="0" w:color="auto"/>
              <w:right w:val="single" w:sz="4" w:space="0" w:color="auto"/>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900,00</w:t>
            </w:r>
          </w:p>
        </w:tc>
        <w:tc>
          <w:tcPr>
            <w:tcW w:w="699" w:type="pct"/>
            <w:tcBorders>
              <w:top w:val="nil"/>
              <w:left w:val="nil"/>
              <w:bottom w:val="single" w:sz="4" w:space="0" w:color="auto"/>
              <w:right w:val="nil"/>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900,00</w:t>
            </w:r>
          </w:p>
        </w:tc>
        <w:tc>
          <w:tcPr>
            <w:tcW w:w="681" w:type="pct"/>
            <w:tcBorders>
              <w:top w:val="nil"/>
              <w:left w:val="single" w:sz="4" w:space="0" w:color="auto"/>
              <w:bottom w:val="single" w:sz="4" w:space="0" w:color="auto"/>
              <w:right w:val="single" w:sz="4" w:space="0" w:color="auto"/>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900,00</w:t>
            </w:r>
          </w:p>
        </w:tc>
      </w:tr>
      <w:tr w:rsidR="009C7162" w:rsidRPr="00B407D9" w:rsidTr="009C7162">
        <w:trPr>
          <w:trHeight w:val="945"/>
        </w:trPr>
        <w:tc>
          <w:tcPr>
            <w:tcW w:w="1241" w:type="pct"/>
            <w:tcBorders>
              <w:top w:val="nil"/>
              <w:left w:val="single" w:sz="4" w:space="0" w:color="auto"/>
              <w:bottom w:val="single" w:sz="4" w:space="0" w:color="auto"/>
              <w:right w:val="nil"/>
            </w:tcBorders>
            <w:shd w:val="clear" w:color="auto" w:fill="auto"/>
            <w:vAlign w:val="center"/>
            <w:hideMark/>
          </w:tcPr>
          <w:p w:rsidR="009C7162" w:rsidRPr="00B407D9" w:rsidRDefault="009C7162" w:rsidP="009C7162">
            <w:pPr>
              <w:spacing w:after="0" w:line="240" w:lineRule="auto"/>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700"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88.0.00.51180</w:t>
            </w:r>
          </w:p>
        </w:tc>
        <w:tc>
          <w:tcPr>
            <w:tcW w:w="349"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240</w:t>
            </w:r>
          </w:p>
        </w:tc>
        <w:tc>
          <w:tcPr>
            <w:tcW w:w="279"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02</w:t>
            </w:r>
          </w:p>
        </w:tc>
        <w:tc>
          <w:tcPr>
            <w:tcW w:w="280"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03</w:t>
            </w:r>
          </w:p>
        </w:tc>
        <w:tc>
          <w:tcPr>
            <w:tcW w:w="770" w:type="pct"/>
            <w:tcBorders>
              <w:top w:val="nil"/>
              <w:left w:val="single" w:sz="4" w:space="0" w:color="auto"/>
              <w:bottom w:val="single" w:sz="4" w:space="0" w:color="auto"/>
              <w:right w:val="single" w:sz="4" w:space="0" w:color="auto"/>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900,00</w:t>
            </w:r>
          </w:p>
        </w:tc>
        <w:tc>
          <w:tcPr>
            <w:tcW w:w="699" w:type="pct"/>
            <w:tcBorders>
              <w:top w:val="nil"/>
              <w:left w:val="nil"/>
              <w:bottom w:val="single" w:sz="4" w:space="0" w:color="auto"/>
              <w:right w:val="nil"/>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900,00</w:t>
            </w:r>
          </w:p>
        </w:tc>
        <w:tc>
          <w:tcPr>
            <w:tcW w:w="681" w:type="pct"/>
            <w:tcBorders>
              <w:top w:val="nil"/>
              <w:left w:val="single" w:sz="4" w:space="0" w:color="auto"/>
              <w:bottom w:val="single" w:sz="4" w:space="0" w:color="auto"/>
              <w:right w:val="single" w:sz="4" w:space="0" w:color="auto"/>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900,00</w:t>
            </w:r>
          </w:p>
        </w:tc>
      </w:tr>
      <w:tr w:rsidR="009C7162" w:rsidRPr="00B407D9" w:rsidTr="009C7162">
        <w:trPr>
          <w:trHeight w:val="1260"/>
        </w:trPr>
        <w:tc>
          <w:tcPr>
            <w:tcW w:w="1241" w:type="pct"/>
            <w:tcBorders>
              <w:top w:val="nil"/>
              <w:left w:val="single" w:sz="4" w:space="0" w:color="auto"/>
              <w:bottom w:val="single" w:sz="4" w:space="0" w:color="auto"/>
              <w:right w:val="nil"/>
            </w:tcBorders>
            <w:shd w:val="clear" w:color="auto" w:fill="auto"/>
            <w:vAlign w:val="center"/>
            <w:hideMark/>
          </w:tcPr>
          <w:p w:rsidR="009C7162" w:rsidRPr="00B407D9" w:rsidRDefault="009C7162" w:rsidP="009C7162">
            <w:pPr>
              <w:spacing w:after="0" w:line="240" w:lineRule="auto"/>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Осуществление отдельных государственных полномочий Новосибирской области по решению вопросов в сфере административных правонарушений</w:t>
            </w:r>
          </w:p>
        </w:tc>
        <w:tc>
          <w:tcPr>
            <w:tcW w:w="700"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88.0.00.70190</w:t>
            </w:r>
          </w:p>
        </w:tc>
        <w:tc>
          <w:tcPr>
            <w:tcW w:w="349"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 </w:t>
            </w:r>
          </w:p>
        </w:tc>
        <w:tc>
          <w:tcPr>
            <w:tcW w:w="279"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 </w:t>
            </w:r>
          </w:p>
        </w:tc>
        <w:tc>
          <w:tcPr>
            <w:tcW w:w="280"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 </w:t>
            </w:r>
          </w:p>
        </w:tc>
        <w:tc>
          <w:tcPr>
            <w:tcW w:w="770" w:type="pct"/>
            <w:tcBorders>
              <w:top w:val="nil"/>
              <w:left w:val="single" w:sz="4" w:space="0" w:color="auto"/>
              <w:bottom w:val="single" w:sz="4" w:space="0" w:color="auto"/>
              <w:right w:val="single" w:sz="4" w:space="0" w:color="auto"/>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100,00</w:t>
            </w:r>
          </w:p>
        </w:tc>
        <w:tc>
          <w:tcPr>
            <w:tcW w:w="699" w:type="pct"/>
            <w:tcBorders>
              <w:top w:val="nil"/>
              <w:left w:val="nil"/>
              <w:bottom w:val="single" w:sz="4" w:space="0" w:color="auto"/>
              <w:right w:val="nil"/>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105,00</w:t>
            </w:r>
          </w:p>
        </w:tc>
        <w:tc>
          <w:tcPr>
            <w:tcW w:w="681" w:type="pct"/>
            <w:tcBorders>
              <w:top w:val="nil"/>
              <w:left w:val="single" w:sz="4" w:space="0" w:color="auto"/>
              <w:bottom w:val="single" w:sz="4" w:space="0" w:color="auto"/>
              <w:right w:val="single" w:sz="4" w:space="0" w:color="auto"/>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105,00</w:t>
            </w:r>
          </w:p>
        </w:tc>
      </w:tr>
      <w:tr w:rsidR="009C7162" w:rsidRPr="00B407D9" w:rsidTr="00FC7836">
        <w:trPr>
          <w:trHeight w:val="77"/>
        </w:trPr>
        <w:tc>
          <w:tcPr>
            <w:tcW w:w="1241" w:type="pct"/>
            <w:tcBorders>
              <w:top w:val="nil"/>
              <w:left w:val="single" w:sz="4" w:space="0" w:color="auto"/>
              <w:bottom w:val="single" w:sz="4" w:space="0" w:color="auto"/>
              <w:right w:val="nil"/>
            </w:tcBorders>
            <w:shd w:val="clear" w:color="auto" w:fill="auto"/>
            <w:vAlign w:val="center"/>
            <w:hideMark/>
          </w:tcPr>
          <w:p w:rsidR="009C7162" w:rsidRPr="00B407D9" w:rsidRDefault="009C7162" w:rsidP="009C7162">
            <w:pPr>
              <w:spacing w:after="0" w:line="240" w:lineRule="auto"/>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700"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88.0.00.70190</w:t>
            </w:r>
          </w:p>
        </w:tc>
        <w:tc>
          <w:tcPr>
            <w:tcW w:w="349"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200</w:t>
            </w:r>
          </w:p>
        </w:tc>
        <w:tc>
          <w:tcPr>
            <w:tcW w:w="279"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 </w:t>
            </w:r>
          </w:p>
        </w:tc>
        <w:tc>
          <w:tcPr>
            <w:tcW w:w="280"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 </w:t>
            </w:r>
          </w:p>
        </w:tc>
        <w:tc>
          <w:tcPr>
            <w:tcW w:w="770" w:type="pct"/>
            <w:tcBorders>
              <w:top w:val="nil"/>
              <w:left w:val="single" w:sz="4" w:space="0" w:color="auto"/>
              <w:bottom w:val="single" w:sz="4" w:space="0" w:color="auto"/>
              <w:right w:val="single" w:sz="4" w:space="0" w:color="auto"/>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100,00</w:t>
            </w:r>
          </w:p>
        </w:tc>
        <w:tc>
          <w:tcPr>
            <w:tcW w:w="699" w:type="pct"/>
            <w:tcBorders>
              <w:top w:val="nil"/>
              <w:left w:val="nil"/>
              <w:bottom w:val="single" w:sz="4" w:space="0" w:color="auto"/>
              <w:right w:val="nil"/>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105,00</w:t>
            </w:r>
          </w:p>
        </w:tc>
        <w:tc>
          <w:tcPr>
            <w:tcW w:w="681" w:type="pct"/>
            <w:tcBorders>
              <w:top w:val="nil"/>
              <w:left w:val="single" w:sz="4" w:space="0" w:color="auto"/>
              <w:bottom w:val="single" w:sz="4" w:space="0" w:color="auto"/>
              <w:right w:val="single" w:sz="4" w:space="0" w:color="auto"/>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105,00</w:t>
            </w:r>
          </w:p>
        </w:tc>
      </w:tr>
      <w:tr w:rsidR="009C7162" w:rsidRPr="00B407D9" w:rsidTr="009C7162">
        <w:trPr>
          <w:trHeight w:val="945"/>
        </w:trPr>
        <w:tc>
          <w:tcPr>
            <w:tcW w:w="1241" w:type="pct"/>
            <w:tcBorders>
              <w:top w:val="nil"/>
              <w:left w:val="single" w:sz="4" w:space="0" w:color="auto"/>
              <w:bottom w:val="single" w:sz="4" w:space="0" w:color="auto"/>
              <w:right w:val="nil"/>
            </w:tcBorders>
            <w:shd w:val="clear" w:color="auto" w:fill="auto"/>
            <w:vAlign w:val="center"/>
            <w:hideMark/>
          </w:tcPr>
          <w:p w:rsidR="009C7162" w:rsidRPr="00B407D9" w:rsidRDefault="009C7162" w:rsidP="009C7162">
            <w:pPr>
              <w:spacing w:after="0" w:line="240" w:lineRule="auto"/>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700"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88.0.00.70190</w:t>
            </w:r>
          </w:p>
        </w:tc>
        <w:tc>
          <w:tcPr>
            <w:tcW w:w="349"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240</w:t>
            </w:r>
          </w:p>
        </w:tc>
        <w:tc>
          <w:tcPr>
            <w:tcW w:w="279"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01</w:t>
            </w:r>
          </w:p>
        </w:tc>
        <w:tc>
          <w:tcPr>
            <w:tcW w:w="280"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04</w:t>
            </w:r>
          </w:p>
        </w:tc>
        <w:tc>
          <w:tcPr>
            <w:tcW w:w="770" w:type="pct"/>
            <w:tcBorders>
              <w:top w:val="nil"/>
              <w:left w:val="single" w:sz="4" w:space="0" w:color="auto"/>
              <w:bottom w:val="single" w:sz="4" w:space="0" w:color="auto"/>
              <w:right w:val="single" w:sz="4" w:space="0" w:color="auto"/>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100,00</w:t>
            </w:r>
          </w:p>
        </w:tc>
        <w:tc>
          <w:tcPr>
            <w:tcW w:w="699" w:type="pct"/>
            <w:tcBorders>
              <w:top w:val="nil"/>
              <w:left w:val="nil"/>
              <w:bottom w:val="single" w:sz="4" w:space="0" w:color="auto"/>
              <w:right w:val="nil"/>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105,00</w:t>
            </w:r>
          </w:p>
        </w:tc>
        <w:tc>
          <w:tcPr>
            <w:tcW w:w="681" w:type="pct"/>
            <w:tcBorders>
              <w:top w:val="nil"/>
              <w:left w:val="single" w:sz="4" w:space="0" w:color="auto"/>
              <w:bottom w:val="single" w:sz="4" w:space="0" w:color="auto"/>
              <w:right w:val="single" w:sz="4" w:space="0" w:color="auto"/>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105,00</w:t>
            </w:r>
          </w:p>
        </w:tc>
      </w:tr>
      <w:tr w:rsidR="009C7162" w:rsidRPr="00B407D9" w:rsidTr="009C7162">
        <w:trPr>
          <w:trHeight w:val="70"/>
        </w:trPr>
        <w:tc>
          <w:tcPr>
            <w:tcW w:w="1241"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9C7162" w:rsidRPr="00B407D9" w:rsidRDefault="009C7162" w:rsidP="009C7162">
            <w:pPr>
              <w:spacing w:after="0" w:line="240" w:lineRule="auto"/>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Расходы на реализацию проектов развития территорий муниципальных образований Новосибирской области, основанных на местных инициативах, в рамках государственной программы Новосибирской области "Управление финансами в Новосибирской области"</w:t>
            </w:r>
          </w:p>
        </w:tc>
        <w:tc>
          <w:tcPr>
            <w:tcW w:w="700"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88.0.00.70240</w:t>
            </w:r>
          </w:p>
        </w:tc>
        <w:tc>
          <w:tcPr>
            <w:tcW w:w="349"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 </w:t>
            </w:r>
          </w:p>
        </w:tc>
        <w:tc>
          <w:tcPr>
            <w:tcW w:w="279"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 </w:t>
            </w:r>
          </w:p>
        </w:tc>
        <w:tc>
          <w:tcPr>
            <w:tcW w:w="280"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 </w:t>
            </w:r>
          </w:p>
        </w:tc>
        <w:tc>
          <w:tcPr>
            <w:tcW w:w="770"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734 279,20</w:t>
            </w:r>
          </w:p>
        </w:tc>
        <w:tc>
          <w:tcPr>
            <w:tcW w:w="699"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0,00</w:t>
            </w:r>
          </w:p>
        </w:tc>
        <w:tc>
          <w:tcPr>
            <w:tcW w:w="681"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0,00</w:t>
            </w:r>
          </w:p>
        </w:tc>
      </w:tr>
      <w:tr w:rsidR="009C7162" w:rsidRPr="00B407D9" w:rsidTr="009C7162">
        <w:trPr>
          <w:trHeight w:val="630"/>
        </w:trPr>
        <w:tc>
          <w:tcPr>
            <w:tcW w:w="1241" w:type="pct"/>
            <w:tcBorders>
              <w:top w:val="single" w:sz="4" w:space="0" w:color="auto"/>
              <w:left w:val="single" w:sz="4" w:space="0" w:color="auto"/>
              <w:bottom w:val="single" w:sz="4" w:space="0" w:color="auto"/>
              <w:right w:val="nil"/>
            </w:tcBorders>
            <w:shd w:val="clear" w:color="auto" w:fill="auto"/>
            <w:vAlign w:val="center"/>
            <w:hideMark/>
          </w:tcPr>
          <w:p w:rsidR="009C7162" w:rsidRPr="00B407D9" w:rsidRDefault="009C7162" w:rsidP="009C7162">
            <w:pPr>
              <w:spacing w:after="0" w:line="240" w:lineRule="auto"/>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700" w:type="pct"/>
            <w:tcBorders>
              <w:top w:val="single" w:sz="4" w:space="0" w:color="auto"/>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88.0.00.70240</w:t>
            </w:r>
          </w:p>
        </w:tc>
        <w:tc>
          <w:tcPr>
            <w:tcW w:w="349" w:type="pct"/>
            <w:tcBorders>
              <w:top w:val="single" w:sz="4" w:space="0" w:color="auto"/>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200</w:t>
            </w:r>
          </w:p>
        </w:tc>
        <w:tc>
          <w:tcPr>
            <w:tcW w:w="279" w:type="pct"/>
            <w:tcBorders>
              <w:top w:val="single" w:sz="4" w:space="0" w:color="auto"/>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 </w:t>
            </w:r>
          </w:p>
        </w:tc>
        <w:tc>
          <w:tcPr>
            <w:tcW w:w="280" w:type="pct"/>
            <w:tcBorders>
              <w:top w:val="single" w:sz="4" w:space="0" w:color="auto"/>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 </w:t>
            </w:r>
          </w:p>
        </w:tc>
        <w:tc>
          <w:tcPr>
            <w:tcW w:w="770"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734 279,20</w:t>
            </w:r>
          </w:p>
        </w:tc>
        <w:tc>
          <w:tcPr>
            <w:tcW w:w="699" w:type="pct"/>
            <w:tcBorders>
              <w:top w:val="single" w:sz="4" w:space="0" w:color="auto"/>
              <w:left w:val="nil"/>
              <w:bottom w:val="single" w:sz="4" w:space="0" w:color="auto"/>
              <w:right w:val="nil"/>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0,00</w:t>
            </w:r>
          </w:p>
        </w:tc>
        <w:tc>
          <w:tcPr>
            <w:tcW w:w="681"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0,00</w:t>
            </w:r>
          </w:p>
        </w:tc>
      </w:tr>
      <w:tr w:rsidR="009C7162" w:rsidRPr="00B407D9" w:rsidTr="009C7162">
        <w:trPr>
          <w:trHeight w:val="945"/>
        </w:trPr>
        <w:tc>
          <w:tcPr>
            <w:tcW w:w="1241" w:type="pct"/>
            <w:tcBorders>
              <w:top w:val="nil"/>
              <w:left w:val="single" w:sz="4" w:space="0" w:color="auto"/>
              <w:bottom w:val="single" w:sz="4" w:space="0" w:color="auto"/>
              <w:right w:val="nil"/>
            </w:tcBorders>
            <w:shd w:val="clear" w:color="auto" w:fill="auto"/>
            <w:vAlign w:val="center"/>
            <w:hideMark/>
          </w:tcPr>
          <w:p w:rsidR="009C7162" w:rsidRPr="00B407D9" w:rsidRDefault="009C7162" w:rsidP="009C7162">
            <w:pPr>
              <w:spacing w:after="0" w:line="240" w:lineRule="auto"/>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700"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88.0.00.70240</w:t>
            </w:r>
          </w:p>
        </w:tc>
        <w:tc>
          <w:tcPr>
            <w:tcW w:w="349"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240</w:t>
            </w:r>
          </w:p>
        </w:tc>
        <w:tc>
          <w:tcPr>
            <w:tcW w:w="279"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05</w:t>
            </w:r>
          </w:p>
        </w:tc>
        <w:tc>
          <w:tcPr>
            <w:tcW w:w="280"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03</w:t>
            </w:r>
          </w:p>
        </w:tc>
        <w:tc>
          <w:tcPr>
            <w:tcW w:w="770" w:type="pct"/>
            <w:tcBorders>
              <w:top w:val="nil"/>
              <w:left w:val="single" w:sz="4" w:space="0" w:color="auto"/>
              <w:bottom w:val="single" w:sz="4" w:space="0" w:color="auto"/>
              <w:right w:val="single" w:sz="4" w:space="0" w:color="auto"/>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734 279,20</w:t>
            </w:r>
          </w:p>
        </w:tc>
        <w:tc>
          <w:tcPr>
            <w:tcW w:w="699" w:type="pct"/>
            <w:tcBorders>
              <w:top w:val="nil"/>
              <w:left w:val="nil"/>
              <w:bottom w:val="single" w:sz="4" w:space="0" w:color="auto"/>
              <w:right w:val="nil"/>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0,00</w:t>
            </w:r>
          </w:p>
        </w:tc>
        <w:tc>
          <w:tcPr>
            <w:tcW w:w="681" w:type="pct"/>
            <w:tcBorders>
              <w:top w:val="nil"/>
              <w:left w:val="single" w:sz="4" w:space="0" w:color="auto"/>
              <w:bottom w:val="single" w:sz="4" w:space="0" w:color="auto"/>
              <w:right w:val="single" w:sz="4" w:space="0" w:color="auto"/>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0,00</w:t>
            </w:r>
          </w:p>
        </w:tc>
      </w:tr>
      <w:tr w:rsidR="009C7162" w:rsidRPr="00B407D9" w:rsidTr="009C7162">
        <w:trPr>
          <w:trHeight w:val="3465"/>
        </w:trPr>
        <w:tc>
          <w:tcPr>
            <w:tcW w:w="1241" w:type="pct"/>
            <w:tcBorders>
              <w:top w:val="nil"/>
              <w:left w:val="single" w:sz="4" w:space="0" w:color="auto"/>
              <w:bottom w:val="single" w:sz="4" w:space="0" w:color="auto"/>
              <w:right w:val="nil"/>
            </w:tcBorders>
            <w:shd w:val="clear" w:color="auto" w:fill="auto"/>
            <w:vAlign w:val="center"/>
            <w:hideMark/>
          </w:tcPr>
          <w:p w:rsidR="009C7162" w:rsidRPr="00B407D9" w:rsidRDefault="009C7162" w:rsidP="009C7162">
            <w:pPr>
              <w:spacing w:after="0" w:line="240" w:lineRule="auto"/>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Обеспечение устойчивого функционирования автомобильных дорог местного значения и искусственных сооружений на них, а также улично-дорожной сети в муниципальных образованиях Новосибирской области в рамках государственной программы Новосибирской области "Развитие автомобильных дорог регионального, межмуниципального и местного значения в Новосибирской области"</w:t>
            </w:r>
          </w:p>
        </w:tc>
        <w:tc>
          <w:tcPr>
            <w:tcW w:w="700"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88.0.00.70760</w:t>
            </w:r>
          </w:p>
        </w:tc>
        <w:tc>
          <w:tcPr>
            <w:tcW w:w="349"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 </w:t>
            </w:r>
          </w:p>
        </w:tc>
        <w:tc>
          <w:tcPr>
            <w:tcW w:w="279"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 </w:t>
            </w:r>
          </w:p>
        </w:tc>
        <w:tc>
          <w:tcPr>
            <w:tcW w:w="280"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 </w:t>
            </w:r>
          </w:p>
        </w:tc>
        <w:tc>
          <w:tcPr>
            <w:tcW w:w="770" w:type="pct"/>
            <w:tcBorders>
              <w:top w:val="nil"/>
              <w:left w:val="single" w:sz="4" w:space="0" w:color="auto"/>
              <w:bottom w:val="single" w:sz="4" w:space="0" w:color="auto"/>
              <w:right w:val="single" w:sz="4" w:space="0" w:color="auto"/>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6 559 821,43</w:t>
            </w:r>
          </w:p>
        </w:tc>
        <w:tc>
          <w:tcPr>
            <w:tcW w:w="699" w:type="pct"/>
            <w:tcBorders>
              <w:top w:val="nil"/>
              <w:left w:val="nil"/>
              <w:bottom w:val="single" w:sz="4" w:space="0" w:color="auto"/>
              <w:right w:val="nil"/>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0,00</w:t>
            </w:r>
          </w:p>
        </w:tc>
        <w:tc>
          <w:tcPr>
            <w:tcW w:w="681" w:type="pct"/>
            <w:tcBorders>
              <w:top w:val="nil"/>
              <w:left w:val="single" w:sz="4" w:space="0" w:color="auto"/>
              <w:bottom w:val="single" w:sz="4" w:space="0" w:color="auto"/>
              <w:right w:val="single" w:sz="4" w:space="0" w:color="auto"/>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0,00</w:t>
            </w:r>
          </w:p>
        </w:tc>
      </w:tr>
      <w:tr w:rsidR="009C7162" w:rsidRPr="00B407D9" w:rsidTr="009C7162">
        <w:trPr>
          <w:trHeight w:val="630"/>
        </w:trPr>
        <w:tc>
          <w:tcPr>
            <w:tcW w:w="1241" w:type="pct"/>
            <w:tcBorders>
              <w:top w:val="nil"/>
              <w:left w:val="single" w:sz="4" w:space="0" w:color="auto"/>
              <w:bottom w:val="single" w:sz="4" w:space="0" w:color="auto"/>
              <w:right w:val="nil"/>
            </w:tcBorders>
            <w:shd w:val="clear" w:color="auto" w:fill="auto"/>
            <w:vAlign w:val="center"/>
            <w:hideMark/>
          </w:tcPr>
          <w:p w:rsidR="009C7162" w:rsidRPr="00B407D9" w:rsidRDefault="009C7162" w:rsidP="009C7162">
            <w:pPr>
              <w:spacing w:after="0" w:line="240" w:lineRule="auto"/>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700"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88.0.00.70760</w:t>
            </w:r>
          </w:p>
        </w:tc>
        <w:tc>
          <w:tcPr>
            <w:tcW w:w="349"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200</w:t>
            </w:r>
          </w:p>
        </w:tc>
        <w:tc>
          <w:tcPr>
            <w:tcW w:w="279"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 </w:t>
            </w:r>
          </w:p>
        </w:tc>
        <w:tc>
          <w:tcPr>
            <w:tcW w:w="280"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 </w:t>
            </w:r>
          </w:p>
        </w:tc>
        <w:tc>
          <w:tcPr>
            <w:tcW w:w="770" w:type="pct"/>
            <w:tcBorders>
              <w:top w:val="nil"/>
              <w:left w:val="single" w:sz="4" w:space="0" w:color="auto"/>
              <w:bottom w:val="single" w:sz="4" w:space="0" w:color="auto"/>
              <w:right w:val="single" w:sz="4" w:space="0" w:color="auto"/>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6 559 821,43</w:t>
            </w:r>
          </w:p>
        </w:tc>
        <w:tc>
          <w:tcPr>
            <w:tcW w:w="699" w:type="pct"/>
            <w:tcBorders>
              <w:top w:val="nil"/>
              <w:left w:val="nil"/>
              <w:bottom w:val="single" w:sz="4" w:space="0" w:color="auto"/>
              <w:right w:val="nil"/>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0,00</w:t>
            </w:r>
          </w:p>
        </w:tc>
        <w:tc>
          <w:tcPr>
            <w:tcW w:w="681" w:type="pct"/>
            <w:tcBorders>
              <w:top w:val="nil"/>
              <w:left w:val="single" w:sz="4" w:space="0" w:color="auto"/>
              <w:bottom w:val="single" w:sz="4" w:space="0" w:color="auto"/>
              <w:right w:val="single" w:sz="4" w:space="0" w:color="auto"/>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0,00</w:t>
            </w:r>
          </w:p>
        </w:tc>
      </w:tr>
      <w:tr w:rsidR="009C7162" w:rsidRPr="00B407D9" w:rsidTr="009C7162">
        <w:trPr>
          <w:trHeight w:val="945"/>
        </w:trPr>
        <w:tc>
          <w:tcPr>
            <w:tcW w:w="1241" w:type="pct"/>
            <w:tcBorders>
              <w:top w:val="nil"/>
              <w:left w:val="single" w:sz="4" w:space="0" w:color="auto"/>
              <w:bottom w:val="single" w:sz="4" w:space="0" w:color="auto"/>
              <w:right w:val="nil"/>
            </w:tcBorders>
            <w:shd w:val="clear" w:color="auto" w:fill="auto"/>
            <w:vAlign w:val="center"/>
            <w:hideMark/>
          </w:tcPr>
          <w:p w:rsidR="009C7162" w:rsidRPr="00B407D9" w:rsidRDefault="009C7162" w:rsidP="009C7162">
            <w:pPr>
              <w:spacing w:after="0" w:line="240" w:lineRule="auto"/>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700"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88.0.00.70760</w:t>
            </w:r>
          </w:p>
        </w:tc>
        <w:tc>
          <w:tcPr>
            <w:tcW w:w="349"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240</w:t>
            </w:r>
          </w:p>
        </w:tc>
        <w:tc>
          <w:tcPr>
            <w:tcW w:w="279"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04</w:t>
            </w:r>
          </w:p>
        </w:tc>
        <w:tc>
          <w:tcPr>
            <w:tcW w:w="280"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09</w:t>
            </w:r>
          </w:p>
        </w:tc>
        <w:tc>
          <w:tcPr>
            <w:tcW w:w="770" w:type="pct"/>
            <w:tcBorders>
              <w:top w:val="nil"/>
              <w:left w:val="single" w:sz="4" w:space="0" w:color="auto"/>
              <w:bottom w:val="single" w:sz="4" w:space="0" w:color="auto"/>
              <w:right w:val="single" w:sz="4" w:space="0" w:color="auto"/>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6 559 821,43</w:t>
            </w:r>
          </w:p>
        </w:tc>
        <w:tc>
          <w:tcPr>
            <w:tcW w:w="699" w:type="pct"/>
            <w:tcBorders>
              <w:top w:val="nil"/>
              <w:left w:val="nil"/>
              <w:bottom w:val="single" w:sz="4" w:space="0" w:color="auto"/>
              <w:right w:val="nil"/>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0,00</w:t>
            </w:r>
          </w:p>
        </w:tc>
        <w:tc>
          <w:tcPr>
            <w:tcW w:w="681" w:type="pct"/>
            <w:tcBorders>
              <w:top w:val="nil"/>
              <w:left w:val="single" w:sz="4" w:space="0" w:color="auto"/>
              <w:bottom w:val="single" w:sz="4" w:space="0" w:color="auto"/>
              <w:right w:val="single" w:sz="4" w:space="0" w:color="auto"/>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0,00</w:t>
            </w:r>
          </w:p>
        </w:tc>
      </w:tr>
      <w:tr w:rsidR="009C7162" w:rsidRPr="00B407D9" w:rsidTr="009C7162">
        <w:trPr>
          <w:trHeight w:val="315"/>
        </w:trPr>
        <w:tc>
          <w:tcPr>
            <w:tcW w:w="1241" w:type="pct"/>
            <w:tcBorders>
              <w:top w:val="nil"/>
              <w:left w:val="single" w:sz="4" w:space="0" w:color="auto"/>
              <w:bottom w:val="single" w:sz="4" w:space="0" w:color="auto"/>
              <w:right w:val="nil"/>
            </w:tcBorders>
            <w:shd w:val="clear" w:color="auto" w:fill="auto"/>
            <w:vAlign w:val="center"/>
            <w:hideMark/>
          </w:tcPr>
          <w:p w:rsidR="009C7162" w:rsidRPr="00B407D9" w:rsidRDefault="009C7162" w:rsidP="009C7162">
            <w:pPr>
              <w:spacing w:after="0" w:line="240" w:lineRule="auto"/>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Условно утвержденные расходы</w:t>
            </w:r>
          </w:p>
        </w:tc>
        <w:tc>
          <w:tcPr>
            <w:tcW w:w="700"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88.0.00.99990</w:t>
            </w:r>
          </w:p>
        </w:tc>
        <w:tc>
          <w:tcPr>
            <w:tcW w:w="349"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 </w:t>
            </w:r>
          </w:p>
        </w:tc>
        <w:tc>
          <w:tcPr>
            <w:tcW w:w="279"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 </w:t>
            </w:r>
          </w:p>
        </w:tc>
        <w:tc>
          <w:tcPr>
            <w:tcW w:w="280"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 </w:t>
            </w:r>
          </w:p>
        </w:tc>
        <w:tc>
          <w:tcPr>
            <w:tcW w:w="770" w:type="pct"/>
            <w:tcBorders>
              <w:top w:val="nil"/>
              <w:left w:val="single" w:sz="4" w:space="0" w:color="auto"/>
              <w:bottom w:val="single" w:sz="4" w:space="0" w:color="auto"/>
              <w:right w:val="single" w:sz="4" w:space="0" w:color="auto"/>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0,00</w:t>
            </w:r>
          </w:p>
        </w:tc>
        <w:tc>
          <w:tcPr>
            <w:tcW w:w="699" w:type="pct"/>
            <w:tcBorders>
              <w:top w:val="nil"/>
              <w:left w:val="nil"/>
              <w:bottom w:val="single" w:sz="4" w:space="0" w:color="auto"/>
              <w:right w:val="nil"/>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175 448,00</w:t>
            </w:r>
          </w:p>
        </w:tc>
        <w:tc>
          <w:tcPr>
            <w:tcW w:w="681" w:type="pct"/>
            <w:tcBorders>
              <w:top w:val="nil"/>
              <w:left w:val="single" w:sz="4" w:space="0" w:color="auto"/>
              <w:bottom w:val="single" w:sz="4" w:space="0" w:color="auto"/>
              <w:right w:val="single" w:sz="4" w:space="0" w:color="auto"/>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367 174,00</w:t>
            </w:r>
          </w:p>
        </w:tc>
      </w:tr>
      <w:tr w:rsidR="009C7162" w:rsidRPr="00B407D9" w:rsidTr="009C7162">
        <w:trPr>
          <w:trHeight w:val="70"/>
        </w:trPr>
        <w:tc>
          <w:tcPr>
            <w:tcW w:w="1241"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9C7162" w:rsidRPr="00B407D9" w:rsidRDefault="009C7162" w:rsidP="009C7162">
            <w:pPr>
              <w:spacing w:after="0" w:line="240" w:lineRule="auto"/>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900</w:t>
            </w:r>
          </w:p>
        </w:tc>
        <w:tc>
          <w:tcPr>
            <w:tcW w:w="700"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88.0.00.99990</w:t>
            </w:r>
          </w:p>
        </w:tc>
        <w:tc>
          <w:tcPr>
            <w:tcW w:w="349"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900</w:t>
            </w:r>
          </w:p>
        </w:tc>
        <w:tc>
          <w:tcPr>
            <w:tcW w:w="279"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 </w:t>
            </w:r>
          </w:p>
        </w:tc>
        <w:tc>
          <w:tcPr>
            <w:tcW w:w="280"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 </w:t>
            </w:r>
          </w:p>
        </w:tc>
        <w:tc>
          <w:tcPr>
            <w:tcW w:w="770"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0,00</w:t>
            </w:r>
          </w:p>
        </w:tc>
        <w:tc>
          <w:tcPr>
            <w:tcW w:w="699"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175 448,00</w:t>
            </w:r>
          </w:p>
        </w:tc>
        <w:tc>
          <w:tcPr>
            <w:tcW w:w="681"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367 174,00</w:t>
            </w:r>
          </w:p>
        </w:tc>
      </w:tr>
      <w:tr w:rsidR="009C7162" w:rsidRPr="00B407D9" w:rsidTr="009C7162">
        <w:trPr>
          <w:trHeight w:val="315"/>
        </w:trPr>
        <w:tc>
          <w:tcPr>
            <w:tcW w:w="1241" w:type="pct"/>
            <w:tcBorders>
              <w:top w:val="single" w:sz="4" w:space="0" w:color="auto"/>
              <w:left w:val="single" w:sz="4" w:space="0" w:color="auto"/>
              <w:bottom w:val="single" w:sz="4" w:space="0" w:color="auto"/>
              <w:right w:val="nil"/>
            </w:tcBorders>
            <w:shd w:val="clear" w:color="auto" w:fill="auto"/>
            <w:vAlign w:val="center"/>
            <w:hideMark/>
          </w:tcPr>
          <w:p w:rsidR="009C7162" w:rsidRPr="00B407D9" w:rsidRDefault="009C7162" w:rsidP="009C7162">
            <w:pPr>
              <w:spacing w:after="0" w:line="240" w:lineRule="auto"/>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990</w:t>
            </w:r>
          </w:p>
        </w:tc>
        <w:tc>
          <w:tcPr>
            <w:tcW w:w="700" w:type="pct"/>
            <w:tcBorders>
              <w:top w:val="single" w:sz="4" w:space="0" w:color="auto"/>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88.0.00.99990</w:t>
            </w:r>
          </w:p>
        </w:tc>
        <w:tc>
          <w:tcPr>
            <w:tcW w:w="349" w:type="pct"/>
            <w:tcBorders>
              <w:top w:val="single" w:sz="4" w:space="0" w:color="auto"/>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990</w:t>
            </w:r>
          </w:p>
        </w:tc>
        <w:tc>
          <w:tcPr>
            <w:tcW w:w="279" w:type="pct"/>
            <w:tcBorders>
              <w:top w:val="single" w:sz="4" w:space="0" w:color="auto"/>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99</w:t>
            </w:r>
          </w:p>
        </w:tc>
        <w:tc>
          <w:tcPr>
            <w:tcW w:w="280" w:type="pct"/>
            <w:tcBorders>
              <w:top w:val="single" w:sz="4" w:space="0" w:color="auto"/>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99</w:t>
            </w:r>
          </w:p>
        </w:tc>
        <w:tc>
          <w:tcPr>
            <w:tcW w:w="770"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0,00</w:t>
            </w:r>
          </w:p>
        </w:tc>
        <w:tc>
          <w:tcPr>
            <w:tcW w:w="699" w:type="pct"/>
            <w:tcBorders>
              <w:top w:val="single" w:sz="4" w:space="0" w:color="auto"/>
              <w:left w:val="nil"/>
              <w:bottom w:val="single" w:sz="4" w:space="0" w:color="auto"/>
              <w:right w:val="nil"/>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175 448,00</w:t>
            </w:r>
          </w:p>
        </w:tc>
        <w:tc>
          <w:tcPr>
            <w:tcW w:w="681"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367 174,00</w:t>
            </w:r>
          </w:p>
        </w:tc>
      </w:tr>
      <w:tr w:rsidR="009C7162" w:rsidRPr="00B407D9" w:rsidTr="009C7162">
        <w:trPr>
          <w:trHeight w:val="70"/>
        </w:trPr>
        <w:tc>
          <w:tcPr>
            <w:tcW w:w="1241" w:type="pct"/>
            <w:tcBorders>
              <w:top w:val="nil"/>
              <w:left w:val="single" w:sz="4" w:space="0" w:color="auto"/>
              <w:bottom w:val="single" w:sz="4" w:space="0" w:color="auto"/>
              <w:right w:val="nil"/>
            </w:tcBorders>
            <w:shd w:val="clear" w:color="auto" w:fill="auto"/>
            <w:vAlign w:val="center"/>
            <w:hideMark/>
          </w:tcPr>
          <w:p w:rsidR="009C7162" w:rsidRPr="00B407D9" w:rsidRDefault="009C7162" w:rsidP="009C7162">
            <w:pPr>
              <w:spacing w:after="0" w:line="240" w:lineRule="auto"/>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Реализация проектов развития территорий муниципальных образований Новосибирской области, основанных на местных инициативах, в рамках государственной программы Новосибирской области "Управление финансами в Новосибирской области", в части софинансирования</w:t>
            </w:r>
          </w:p>
        </w:tc>
        <w:tc>
          <w:tcPr>
            <w:tcW w:w="700"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88.0.00.S0240</w:t>
            </w:r>
          </w:p>
        </w:tc>
        <w:tc>
          <w:tcPr>
            <w:tcW w:w="349"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 </w:t>
            </w:r>
          </w:p>
        </w:tc>
        <w:tc>
          <w:tcPr>
            <w:tcW w:w="279"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 </w:t>
            </w:r>
          </w:p>
        </w:tc>
        <w:tc>
          <w:tcPr>
            <w:tcW w:w="280"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 </w:t>
            </w:r>
          </w:p>
        </w:tc>
        <w:tc>
          <w:tcPr>
            <w:tcW w:w="770" w:type="pct"/>
            <w:tcBorders>
              <w:top w:val="nil"/>
              <w:left w:val="single" w:sz="4" w:space="0" w:color="auto"/>
              <w:bottom w:val="single" w:sz="4" w:space="0" w:color="auto"/>
              <w:right w:val="single" w:sz="4" w:space="0" w:color="auto"/>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230 000,00</w:t>
            </w:r>
          </w:p>
        </w:tc>
        <w:tc>
          <w:tcPr>
            <w:tcW w:w="699" w:type="pct"/>
            <w:tcBorders>
              <w:top w:val="nil"/>
              <w:left w:val="nil"/>
              <w:bottom w:val="single" w:sz="4" w:space="0" w:color="auto"/>
              <w:right w:val="nil"/>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0,00</w:t>
            </w:r>
          </w:p>
        </w:tc>
        <w:tc>
          <w:tcPr>
            <w:tcW w:w="681" w:type="pct"/>
            <w:tcBorders>
              <w:top w:val="nil"/>
              <w:left w:val="single" w:sz="4" w:space="0" w:color="auto"/>
              <w:bottom w:val="single" w:sz="4" w:space="0" w:color="auto"/>
              <w:right w:val="single" w:sz="4" w:space="0" w:color="auto"/>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0,00</w:t>
            </w:r>
          </w:p>
        </w:tc>
      </w:tr>
      <w:tr w:rsidR="009C7162" w:rsidRPr="00B407D9" w:rsidTr="009C7162">
        <w:trPr>
          <w:trHeight w:val="630"/>
        </w:trPr>
        <w:tc>
          <w:tcPr>
            <w:tcW w:w="1241" w:type="pct"/>
            <w:tcBorders>
              <w:top w:val="nil"/>
              <w:left w:val="single" w:sz="4" w:space="0" w:color="auto"/>
              <w:bottom w:val="single" w:sz="4" w:space="0" w:color="auto"/>
              <w:right w:val="nil"/>
            </w:tcBorders>
            <w:shd w:val="clear" w:color="auto" w:fill="auto"/>
            <w:vAlign w:val="center"/>
            <w:hideMark/>
          </w:tcPr>
          <w:p w:rsidR="009C7162" w:rsidRPr="00B407D9" w:rsidRDefault="009C7162" w:rsidP="009C7162">
            <w:pPr>
              <w:spacing w:after="0" w:line="240" w:lineRule="auto"/>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700"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88.0.00.S0240</w:t>
            </w:r>
          </w:p>
        </w:tc>
        <w:tc>
          <w:tcPr>
            <w:tcW w:w="349"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200</w:t>
            </w:r>
          </w:p>
        </w:tc>
        <w:tc>
          <w:tcPr>
            <w:tcW w:w="279"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 </w:t>
            </w:r>
          </w:p>
        </w:tc>
        <w:tc>
          <w:tcPr>
            <w:tcW w:w="280"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 </w:t>
            </w:r>
          </w:p>
        </w:tc>
        <w:tc>
          <w:tcPr>
            <w:tcW w:w="770" w:type="pct"/>
            <w:tcBorders>
              <w:top w:val="nil"/>
              <w:left w:val="single" w:sz="4" w:space="0" w:color="auto"/>
              <w:bottom w:val="single" w:sz="4" w:space="0" w:color="auto"/>
              <w:right w:val="single" w:sz="4" w:space="0" w:color="auto"/>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230 000,00</w:t>
            </w:r>
          </w:p>
        </w:tc>
        <w:tc>
          <w:tcPr>
            <w:tcW w:w="699" w:type="pct"/>
            <w:tcBorders>
              <w:top w:val="nil"/>
              <w:left w:val="nil"/>
              <w:bottom w:val="single" w:sz="4" w:space="0" w:color="auto"/>
              <w:right w:val="nil"/>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0,00</w:t>
            </w:r>
          </w:p>
        </w:tc>
        <w:tc>
          <w:tcPr>
            <w:tcW w:w="681" w:type="pct"/>
            <w:tcBorders>
              <w:top w:val="nil"/>
              <w:left w:val="single" w:sz="4" w:space="0" w:color="auto"/>
              <w:bottom w:val="single" w:sz="4" w:space="0" w:color="auto"/>
              <w:right w:val="single" w:sz="4" w:space="0" w:color="auto"/>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0,00</w:t>
            </w:r>
          </w:p>
        </w:tc>
      </w:tr>
      <w:tr w:rsidR="009C7162" w:rsidRPr="00B407D9" w:rsidTr="009C7162">
        <w:trPr>
          <w:trHeight w:val="945"/>
        </w:trPr>
        <w:tc>
          <w:tcPr>
            <w:tcW w:w="1241" w:type="pct"/>
            <w:tcBorders>
              <w:top w:val="nil"/>
              <w:left w:val="single" w:sz="4" w:space="0" w:color="auto"/>
              <w:bottom w:val="single" w:sz="4" w:space="0" w:color="auto"/>
              <w:right w:val="nil"/>
            </w:tcBorders>
            <w:shd w:val="clear" w:color="auto" w:fill="auto"/>
            <w:vAlign w:val="center"/>
            <w:hideMark/>
          </w:tcPr>
          <w:p w:rsidR="009C7162" w:rsidRPr="00B407D9" w:rsidRDefault="009C7162" w:rsidP="009C7162">
            <w:pPr>
              <w:spacing w:after="0" w:line="240" w:lineRule="auto"/>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700"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88.0.00.S0240</w:t>
            </w:r>
          </w:p>
        </w:tc>
        <w:tc>
          <w:tcPr>
            <w:tcW w:w="349"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240</w:t>
            </w:r>
          </w:p>
        </w:tc>
        <w:tc>
          <w:tcPr>
            <w:tcW w:w="279"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05</w:t>
            </w:r>
          </w:p>
        </w:tc>
        <w:tc>
          <w:tcPr>
            <w:tcW w:w="280"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03</w:t>
            </w:r>
          </w:p>
        </w:tc>
        <w:tc>
          <w:tcPr>
            <w:tcW w:w="770" w:type="pct"/>
            <w:tcBorders>
              <w:top w:val="nil"/>
              <w:left w:val="single" w:sz="4" w:space="0" w:color="auto"/>
              <w:bottom w:val="single" w:sz="4" w:space="0" w:color="auto"/>
              <w:right w:val="single" w:sz="4" w:space="0" w:color="auto"/>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230 000,00</w:t>
            </w:r>
          </w:p>
        </w:tc>
        <w:tc>
          <w:tcPr>
            <w:tcW w:w="699" w:type="pct"/>
            <w:tcBorders>
              <w:top w:val="nil"/>
              <w:left w:val="nil"/>
              <w:bottom w:val="single" w:sz="4" w:space="0" w:color="auto"/>
              <w:right w:val="nil"/>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0,00</w:t>
            </w:r>
          </w:p>
        </w:tc>
        <w:tc>
          <w:tcPr>
            <w:tcW w:w="681" w:type="pct"/>
            <w:tcBorders>
              <w:top w:val="nil"/>
              <w:left w:val="single" w:sz="4" w:space="0" w:color="auto"/>
              <w:bottom w:val="single" w:sz="4" w:space="0" w:color="auto"/>
              <w:right w:val="single" w:sz="4" w:space="0" w:color="auto"/>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0,00</w:t>
            </w:r>
          </w:p>
        </w:tc>
      </w:tr>
      <w:tr w:rsidR="009C7162" w:rsidRPr="00B407D9" w:rsidTr="009C7162">
        <w:trPr>
          <w:trHeight w:val="3780"/>
        </w:trPr>
        <w:tc>
          <w:tcPr>
            <w:tcW w:w="1241" w:type="pct"/>
            <w:tcBorders>
              <w:top w:val="nil"/>
              <w:left w:val="single" w:sz="4" w:space="0" w:color="auto"/>
              <w:bottom w:val="single" w:sz="4" w:space="0" w:color="auto"/>
              <w:right w:val="nil"/>
            </w:tcBorders>
            <w:shd w:val="clear" w:color="auto" w:fill="auto"/>
            <w:vAlign w:val="center"/>
            <w:hideMark/>
          </w:tcPr>
          <w:p w:rsidR="009C7162" w:rsidRPr="00B407D9" w:rsidRDefault="009C7162" w:rsidP="009C7162">
            <w:pPr>
              <w:spacing w:after="0" w:line="240" w:lineRule="auto"/>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Обеспечение устойчивого функционирования автомобильных дорог местного значения и искусственных сооружений на них, а также улично-дорожной сети в муниципальных образованиях Новосибирской области в рамках государственной программы Новосибирской области "Развитие автомобильных дорог регионального, межмуниципального и местного значения в Новосибирской области", в части софинансирования</w:t>
            </w:r>
          </w:p>
        </w:tc>
        <w:tc>
          <w:tcPr>
            <w:tcW w:w="700"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88.0.00.S0760</w:t>
            </w:r>
          </w:p>
        </w:tc>
        <w:tc>
          <w:tcPr>
            <w:tcW w:w="349"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 </w:t>
            </w:r>
          </w:p>
        </w:tc>
        <w:tc>
          <w:tcPr>
            <w:tcW w:w="279"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 </w:t>
            </w:r>
          </w:p>
        </w:tc>
        <w:tc>
          <w:tcPr>
            <w:tcW w:w="280"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 </w:t>
            </w:r>
          </w:p>
        </w:tc>
        <w:tc>
          <w:tcPr>
            <w:tcW w:w="770" w:type="pct"/>
            <w:tcBorders>
              <w:top w:val="nil"/>
              <w:left w:val="single" w:sz="4" w:space="0" w:color="auto"/>
              <w:bottom w:val="single" w:sz="4" w:space="0" w:color="auto"/>
              <w:right w:val="single" w:sz="4" w:space="0" w:color="auto"/>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66 260,82</w:t>
            </w:r>
          </w:p>
        </w:tc>
        <w:tc>
          <w:tcPr>
            <w:tcW w:w="699" w:type="pct"/>
            <w:tcBorders>
              <w:top w:val="nil"/>
              <w:left w:val="nil"/>
              <w:bottom w:val="single" w:sz="4" w:space="0" w:color="auto"/>
              <w:right w:val="nil"/>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0,00</w:t>
            </w:r>
          </w:p>
        </w:tc>
        <w:tc>
          <w:tcPr>
            <w:tcW w:w="681" w:type="pct"/>
            <w:tcBorders>
              <w:top w:val="nil"/>
              <w:left w:val="single" w:sz="4" w:space="0" w:color="auto"/>
              <w:bottom w:val="single" w:sz="4" w:space="0" w:color="auto"/>
              <w:right w:val="single" w:sz="4" w:space="0" w:color="auto"/>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0,00</w:t>
            </w:r>
          </w:p>
        </w:tc>
      </w:tr>
      <w:tr w:rsidR="009C7162" w:rsidRPr="00B407D9" w:rsidTr="009C7162">
        <w:trPr>
          <w:trHeight w:val="630"/>
        </w:trPr>
        <w:tc>
          <w:tcPr>
            <w:tcW w:w="1241" w:type="pct"/>
            <w:tcBorders>
              <w:top w:val="nil"/>
              <w:left w:val="single" w:sz="4" w:space="0" w:color="auto"/>
              <w:bottom w:val="single" w:sz="4" w:space="0" w:color="auto"/>
              <w:right w:val="nil"/>
            </w:tcBorders>
            <w:shd w:val="clear" w:color="auto" w:fill="auto"/>
            <w:vAlign w:val="center"/>
            <w:hideMark/>
          </w:tcPr>
          <w:p w:rsidR="009C7162" w:rsidRPr="00B407D9" w:rsidRDefault="009C7162" w:rsidP="009C7162">
            <w:pPr>
              <w:spacing w:after="0" w:line="240" w:lineRule="auto"/>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700"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88.0.00.S0760</w:t>
            </w:r>
          </w:p>
        </w:tc>
        <w:tc>
          <w:tcPr>
            <w:tcW w:w="349"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200</w:t>
            </w:r>
          </w:p>
        </w:tc>
        <w:tc>
          <w:tcPr>
            <w:tcW w:w="279"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 </w:t>
            </w:r>
          </w:p>
        </w:tc>
        <w:tc>
          <w:tcPr>
            <w:tcW w:w="280"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 </w:t>
            </w:r>
          </w:p>
        </w:tc>
        <w:tc>
          <w:tcPr>
            <w:tcW w:w="770" w:type="pct"/>
            <w:tcBorders>
              <w:top w:val="nil"/>
              <w:left w:val="single" w:sz="4" w:space="0" w:color="auto"/>
              <w:bottom w:val="single" w:sz="4" w:space="0" w:color="auto"/>
              <w:right w:val="single" w:sz="4" w:space="0" w:color="auto"/>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66 260,82</w:t>
            </w:r>
          </w:p>
        </w:tc>
        <w:tc>
          <w:tcPr>
            <w:tcW w:w="699" w:type="pct"/>
            <w:tcBorders>
              <w:top w:val="nil"/>
              <w:left w:val="nil"/>
              <w:bottom w:val="single" w:sz="4" w:space="0" w:color="auto"/>
              <w:right w:val="nil"/>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0,00</w:t>
            </w:r>
          </w:p>
        </w:tc>
        <w:tc>
          <w:tcPr>
            <w:tcW w:w="681" w:type="pct"/>
            <w:tcBorders>
              <w:top w:val="nil"/>
              <w:left w:val="single" w:sz="4" w:space="0" w:color="auto"/>
              <w:bottom w:val="single" w:sz="4" w:space="0" w:color="auto"/>
              <w:right w:val="single" w:sz="4" w:space="0" w:color="auto"/>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0,00</w:t>
            </w:r>
          </w:p>
        </w:tc>
      </w:tr>
      <w:tr w:rsidR="009C7162" w:rsidRPr="00B407D9" w:rsidTr="009C7162">
        <w:trPr>
          <w:trHeight w:val="70"/>
        </w:trPr>
        <w:tc>
          <w:tcPr>
            <w:tcW w:w="1241"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9C7162" w:rsidRPr="00B407D9" w:rsidRDefault="009C7162" w:rsidP="009C7162">
            <w:pPr>
              <w:spacing w:after="0" w:line="240" w:lineRule="auto"/>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700"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88.0.00.S0760</w:t>
            </w:r>
          </w:p>
        </w:tc>
        <w:tc>
          <w:tcPr>
            <w:tcW w:w="349"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240</w:t>
            </w:r>
          </w:p>
        </w:tc>
        <w:tc>
          <w:tcPr>
            <w:tcW w:w="279"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04</w:t>
            </w:r>
          </w:p>
        </w:tc>
        <w:tc>
          <w:tcPr>
            <w:tcW w:w="280"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09</w:t>
            </w:r>
          </w:p>
        </w:tc>
        <w:tc>
          <w:tcPr>
            <w:tcW w:w="770"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66 260,82</w:t>
            </w:r>
          </w:p>
        </w:tc>
        <w:tc>
          <w:tcPr>
            <w:tcW w:w="699"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0,00</w:t>
            </w:r>
          </w:p>
        </w:tc>
        <w:tc>
          <w:tcPr>
            <w:tcW w:w="681"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0,00</w:t>
            </w:r>
          </w:p>
        </w:tc>
      </w:tr>
      <w:tr w:rsidR="009C7162" w:rsidRPr="00B407D9" w:rsidTr="009C7162">
        <w:trPr>
          <w:trHeight w:val="630"/>
        </w:trPr>
        <w:tc>
          <w:tcPr>
            <w:tcW w:w="1241" w:type="pct"/>
            <w:tcBorders>
              <w:top w:val="single" w:sz="4" w:space="0" w:color="auto"/>
              <w:left w:val="single" w:sz="4" w:space="0" w:color="auto"/>
              <w:bottom w:val="single" w:sz="4" w:space="0" w:color="auto"/>
              <w:right w:val="nil"/>
            </w:tcBorders>
            <w:shd w:val="clear" w:color="auto" w:fill="auto"/>
            <w:vAlign w:val="center"/>
            <w:hideMark/>
          </w:tcPr>
          <w:p w:rsidR="009C7162" w:rsidRPr="00B407D9" w:rsidRDefault="009C7162" w:rsidP="009C7162">
            <w:pPr>
              <w:spacing w:after="0" w:line="240" w:lineRule="auto"/>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Региональный проект "Формирование комфортной городской среды"</w:t>
            </w:r>
          </w:p>
        </w:tc>
        <w:tc>
          <w:tcPr>
            <w:tcW w:w="700" w:type="pct"/>
            <w:tcBorders>
              <w:top w:val="single" w:sz="4" w:space="0" w:color="auto"/>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88.0.F2.00000</w:t>
            </w:r>
          </w:p>
        </w:tc>
        <w:tc>
          <w:tcPr>
            <w:tcW w:w="349" w:type="pct"/>
            <w:tcBorders>
              <w:top w:val="single" w:sz="4" w:space="0" w:color="auto"/>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 </w:t>
            </w:r>
          </w:p>
        </w:tc>
        <w:tc>
          <w:tcPr>
            <w:tcW w:w="279" w:type="pct"/>
            <w:tcBorders>
              <w:top w:val="single" w:sz="4" w:space="0" w:color="auto"/>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 </w:t>
            </w:r>
          </w:p>
        </w:tc>
        <w:tc>
          <w:tcPr>
            <w:tcW w:w="280" w:type="pct"/>
            <w:tcBorders>
              <w:top w:val="single" w:sz="4" w:space="0" w:color="auto"/>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 </w:t>
            </w:r>
          </w:p>
        </w:tc>
        <w:tc>
          <w:tcPr>
            <w:tcW w:w="770"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1 837 120,33</w:t>
            </w:r>
          </w:p>
        </w:tc>
        <w:tc>
          <w:tcPr>
            <w:tcW w:w="699" w:type="pct"/>
            <w:tcBorders>
              <w:top w:val="single" w:sz="4" w:space="0" w:color="auto"/>
              <w:left w:val="nil"/>
              <w:bottom w:val="single" w:sz="4" w:space="0" w:color="auto"/>
              <w:right w:val="nil"/>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2 065 120,33</w:t>
            </w:r>
          </w:p>
        </w:tc>
        <w:tc>
          <w:tcPr>
            <w:tcW w:w="681"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0,00</w:t>
            </w:r>
          </w:p>
        </w:tc>
      </w:tr>
      <w:tr w:rsidR="009C7162" w:rsidRPr="00B407D9" w:rsidTr="00FC7836">
        <w:trPr>
          <w:trHeight w:val="77"/>
        </w:trPr>
        <w:tc>
          <w:tcPr>
            <w:tcW w:w="1241" w:type="pct"/>
            <w:tcBorders>
              <w:top w:val="nil"/>
              <w:left w:val="single" w:sz="4" w:space="0" w:color="auto"/>
              <w:bottom w:val="single" w:sz="4" w:space="0" w:color="auto"/>
              <w:right w:val="nil"/>
            </w:tcBorders>
            <w:shd w:val="clear" w:color="auto" w:fill="auto"/>
            <w:vAlign w:val="center"/>
            <w:hideMark/>
          </w:tcPr>
          <w:p w:rsidR="009C7162" w:rsidRPr="00B407D9" w:rsidRDefault="009C7162" w:rsidP="009C7162">
            <w:pPr>
              <w:spacing w:after="0" w:line="240" w:lineRule="auto"/>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Реализация мероприятий по программ формирования современной городской среды подпрограммы "Благоустройство территорий населенных пунктов" государственной программы Новосибирской области "Жилищно-коммунальное хозяйство Новосибирской области" (Реализация программ формирования современной городской среды)</w:t>
            </w:r>
          </w:p>
        </w:tc>
        <w:tc>
          <w:tcPr>
            <w:tcW w:w="700"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88.0.F2.55550</w:t>
            </w:r>
          </w:p>
        </w:tc>
        <w:tc>
          <w:tcPr>
            <w:tcW w:w="349"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 </w:t>
            </w:r>
          </w:p>
        </w:tc>
        <w:tc>
          <w:tcPr>
            <w:tcW w:w="279"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 </w:t>
            </w:r>
          </w:p>
        </w:tc>
        <w:tc>
          <w:tcPr>
            <w:tcW w:w="280"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 </w:t>
            </w:r>
          </w:p>
        </w:tc>
        <w:tc>
          <w:tcPr>
            <w:tcW w:w="770" w:type="pct"/>
            <w:tcBorders>
              <w:top w:val="nil"/>
              <w:left w:val="single" w:sz="4" w:space="0" w:color="auto"/>
              <w:bottom w:val="single" w:sz="4" w:space="0" w:color="auto"/>
              <w:right w:val="single" w:sz="4" w:space="0" w:color="auto"/>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1 837 120,33</w:t>
            </w:r>
          </w:p>
        </w:tc>
        <w:tc>
          <w:tcPr>
            <w:tcW w:w="699" w:type="pct"/>
            <w:tcBorders>
              <w:top w:val="nil"/>
              <w:left w:val="nil"/>
              <w:bottom w:val="single" w:sz="4" w:space="0" w:color="auto"/>
              <w:right w:val="nil"/>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2 065 120,33</w:t>
            </w:r>
          </w:p>
        </w:tc>
        <w:tc>
          <w:tcPr>
            <w:tcW w:w="681" w:type="pct"/>
            <w:tcBorders>
              <w:top w:val="nil"/>
              <w:left w:val="single" w:sz="4" w:space="0" w:color="auto"/>
              <w:bottom w:val="single" w:sz="4" w:space="0" w:color="auto"/>
              <w:right w:val="single" w:sz="4" w:space="0" w:color="auto"/>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0,00</w:t>
            </w:r>
          </w:p>
        </w:tc>
      </w:tr>
      <w:tr w:rsidR="009C7162" w:rsidRPr="00B407D9" w:rsidTr="009C7162">
        <w:trPr>
          <w:trHeight w:val="630"/>
        </w:trPr>
        <w:tc>
          <w:tcPr>
            <w:tcW w:w="1241" w:type="pct"/>
            <w:tcBorders>
              <w:top w:val="nil"/>
              <w:left w:val="single" w:sz="4" w:space="0" w:color="auto"/>
              <w:bottom w:val="single" w:sz="4" w:space="0" w:color="auto"/>
              <w:right w:val="nil"/>
            </w:tcBorders>
            <w:shd w:val="clear" w:color="auto" w:fill="auto"/>
            <w:vAlign w:val="center"/>
            <w:hideMark/>
          </w:tcPr>
          <w:p w:rsidR="009C7162" w:rsidRPr="00B407D9" w:rsidRDefault="009C7162" w:rsidP="009C7162">
            <w:pPr>
              <w:spacing w:after="0" w:line="240" w:lineRule="auto"/>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700"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88.0.F2.55550</w:t>
            </w:r>
          </w:p>
        </w:tc>
        <w:tc>
          <w:tcPr>
            <w:tcW w:w="349"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200</w:t>
            </w:r>
          </w:p>
        </w:tc>
        <w:tc>
          <w:tcPr>
            <w:tcW w:w="279"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 </w:t>
            </w:r>
          </w:p>
        </w:tc>
        <w:tc>
          <w:tcPr>
            <w:tcW w:w="280"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 </w:t>
            </w:r>
          </w:p>
        </w:tc>
        <w:tc>
          <w:tcPr>
            <w:tcW w:w="770" w:type="pct"/>
            <w:tcBorders>
              <w:top w:val="nil"/>
              <w:left w:val="single" w:sz="4" w:space="0" w:color="auto"/>
              <w:bottom w:val="single" w:sz="4" w:space="0" w:color="auto"/>
              <w:right w:val="single" w:sz="4" w:space="0" w:color="auto"/>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1 837 120,33</w:t>
            </w:r>
          </w:p>
        </w:tc>
        <w:tc>
          <w:tcPr>
            <w:tcW w:w="699" w:type="pct"/>
            <w:tcBorders>
              <w:top w:val="nil"/>
              <w:left w:val="nil"/>
              <w:bottom w:val="single" w:sz="4" w:space="0" w:color="auto"/>
              <w:right w:val="nil"/>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2 065 120,33</w:t>
            </w:r>
          </w:p>
        </w:tc>
        <w:tc>
          <w:tcPr>
            <w:tcW w:w="681" w:type="pct"/>
            <w:tcBorders>
              <w:top w:val="nil"/>
              <w:left w:val="single" w:sz="4" w:space="0" w:color="auto"/>
              <w:bottom w:val="single" w:sz="4" w:space="0" w:color="auto"/>
              <w:right w:val="single" w:sz="4" w:space="0" w:color="auto"/>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0,00</w:t>
            </w:r>
          </w:p>
        </w:tc>
      </w:tr>
      <w:tr w:rsidR="009C7162" w:rsidRPr="00B407D9" w:rsidTr="009C7162">
        <w:trPr>
          <w:trHeight w:val="945"/>
        </w:trPr>
        <w:tc>
          <w:tcPr>
            <w:tcW w:w="1241" w:type="pct"/>
            <w:tcBorders>
              <w:top w:val="nil"/>
              <w:left w:val="single" w:sz="4" w:space="0" w:color="auto"/>
              <w:bottom w:val="single" w:sz="4" w:space="0" w:color="auto"/>
              <w:right w:val="nil"/>
            </w:tcBorders>
            <w:shd w:val="clear" w:color="auto" w:fill="auto"/>
            <w:vAlign w:val="center"/>
            <w:hideMark/>
          </w:tcPr>
          <w:p w:rsidR="009C7162" w:rsidRPr="00B407D9" w:rsidRDefault="009C7162" w:rsidP="009C7162">
            <w:pPr>
              <w:spacing w:after="0" w:line="240" w:lineRule="auto"/>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700"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88.0.F2.55550</w:t>
            </w:r>
          </w:p>
        </w:tc>
        <w:tc>
          <w:tcPr>
            <w:tcW w:w="349"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240</w:t>
            </w:r>
          </w:p>
        </w:tc>
        <w:tc>
          <w:tcPr>
            <w:tcW w:w="279"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05</w:t>
            </w:r>
          </w:p>
        </w:tc>
        <w:tc>
          <w:tcPr>
            <w:tcW w:w="280"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03</w:t>
            </w:r>
          </w:p>
        </w:tc>
        <w:tc>
          <w:tcPr>
            <w:tcW w:w="770" w:type="pct"/>
            <w:tcBorders>
              <w:top w:val="nil"/>
              <w:left w:val="single" w:sz="4" w:space="0" w:color="auto"/>
              <w:bottom w:val="single" w:sz="4" w:space="0" w:color="auto"/>
              <w:right w:val="single" w:sz="4" w:space="0" w:color="auto"/>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1 837 120,33</w:t>
            </w:r>
          </w:p>
        </w:tc>
        <w:tc>
          <w:tcPr>
            <w:tcW w:w="699" w:type="pct"/>
            <w:tcBorders>
              <w:top w:val="nil"/>
              <w:left w:val="nil"/>
              <w:bottom w:val="single" w:sz="4" w:space="0" w:color="auto"/>
              <w:right w:val="nil"/>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2 065 120,33</w:t>
            </w:r>
          </w:p>
        </w:tc>
        <w:tc>
          <w:tcPr>
            <w:tcW w:w="681" w:type="pct"/>
            <w:tcBorders>
              <w:top w:val="nil"/>
              <w:left w:val="single" w:sz="4" w:space="0" w:color="auto"/>
              <w:bottom w:val="single" w:sz="4" w:space="0" w:color="auto"/>
              <w:right w:val="single" w:sz="4" w:space="0" w:color="auto"/>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0,00</w:t>
            </w:r>
          </w:p>
        </w:tc>
      </w:tr>
      <w:tr w:rsidR="009C7162" w:rsidRPr="00B407D9" w:rsidTr="009C7162">
        <w:trPr>
          <w:trHeight w:val="315"/>
        </w:trPr>
        <w:tc>
          <w:tcPr>
            <w:tcW w:w="1241"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Итого расходов</w:t>
            </w:r>
          </w:p>
        </w:tc>
        <w:tc>
          <w:tcPr>
            <w:tcW w:w="700" w:type="pct"/>
            <w:tcBorders>
              <w:top w:val="nil"/>
              <w:left w:val="nil"/>
              <w:bottom w:val="single" w:sz="4" w:space="0" w:color="auto"/>
              <w:right w:val="single" w:sz="4" w:space="0" w:color="auto"/>
            </w:tcBorders>
            <w:shd w:val="clear" w:color="auto" w:fill="auto"/>
            <w:noWrap/>
            <w:vAlign w:val="center"/>
            <w:hideMark/>
          </w:tcPr>
          <w:p w:rsidR="009C7162" w:rsidRPr="00B407D9" w:rsidRDefault="009C7162" w:rsidP="009C7162">
            <w:pPr>
              <w:spacing w:after="0" w:line="240" w:lineRule="auto"/>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 </w:t>
            </w:r>
          </w:p>
        </w:tc>
        <w:tc>
          <w:tcPr>
            <w:tcW w:w="349" w:type="pct"/>
            <w:tcBorders>
              <w:top w:val="nil"/>
              <w:left w:val="nil"/>
              <w:bottom w:val="single" w:sz="4" w:space="0" w:color="auto"/>
              <w:right w:val="single" w:sz="4" w:space="0" w:color="auto"/>
            </w:tcBorders>
            <w:shd w:val="clear" w:color="auto" w:fill="auto"/>
            <w:noWrap/>
            <w:vAlign w:val="center"/>
            <w:hideMark/>
          </w:tcPr>
          <w:p w:rsidR="009C7162" w:rsidRPr="00B407D9" w:rsidRDefault="009C7162" w:rsidP="009C7162">
            <w:pPr>
              <w:spacing w:after="0" w:line="240" w:lineRule="auto"/>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 </w:t>
            </w:r>
          </w:p>
        </w:tc>
        <w:tc>
          <w:tcPr>
            <w:tcW w:w="279" w:type="pct"/>
            <w:tcBorders>
              <w:top w:val="nil"/>
              <w:left w:val="nil"/>
              <w:bottom w:val="single" w:sz="4" w:space="0" w:color="auto"/>
              <w:right w:val="single" w:sz="4" w:space="0" w:color="auto"/>
            </w:tcBorders>
            <w:shd w:val="clear" w:color="auto" w:fill="auto"/>
            <w:noWrap/>
            <w:vAlign w:val="center"/>
            <w:hideMark/>
          </w:tcPr>
          <w:p w:rsidR="009C7162" w:rsidRPr="00B407D9" w:rsidRDefault="009C7162" w:rsidP="009C7162">
            <w:pPr>
              <w:spacing w:after="0" w:line="240" w:lineRule="auto"/>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 </w:t>
            </w:r>
          </w:p>
        </w:tc>
        <w:tc>
          <w:tcPr>
            <w:tcW w:w="280" w:type="pct"/>
            <w:tcBorders>
              <w:top w:val="nil"/>
              <w:left w:val="nil"/>
              <w:bottom w:val="single" w:sz="4" w:space="0" w:color="auto"/>
              <w:right w:val="nil"/>
            </w:tcBorders>
            <w:shd w:val="clear" w:color="auto" w:fill="auto"/>
            <w:noWrap/>
            <w:vAlign w:val="center"/>
            <w:hideMark/>
          </w:tcPr>
          <w:p w:rsidR="009C7162" w:rsidRPr="00B407D9" w:rsidRDefault="009C7162" w:rsidP="009C7162">
            <w:pPr>
              <w:spacing w:after="0" w:line="240" w:lineRule="auto"/>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 </w:t>
            </w:r>
          </w:p>
        </w:tc>
        <w:tc>
          <w:tcPr>
            <w:tcW w:w="770" w:type="pct"/>
            <w:tcBorders>
              <w:top w:val="nil"/>
              <w:left w:val="single" w:sz="4" w:space="0" w:color="auto"/>
              <w:bottom w:val="single" w:sz="4" w:space="0" w:color="auto"/>
              <w:right w:val="single" w:sz="4" w:space="0" w:color="auto"/>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18 413 561,20</w:t>
            </w:r>
          </w:p>
        </w:tc>
        <w:tc>
          <w:tcPr>
            <w:tcW w:w="699" w:type="pct"/>
            <w:tcBorders>
              <w:top w:val="nil"/>
              <w:left w:val="nil"/>
              <w:bottom w:val="single" w:sz="4" w:space="0" w:color="auto"/>
              <w:right w:val="nil"/>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9 492 514,00</w:t>
            </w:r>
          </w:p>
        </w:tc>
        <w:tc>
          <w:tcPr>
            <w:tcW w:w="681" w:type="pct"/>
            <w:tcBorders>
              <w:top w:val="nil"/>
              <w:left w:val="single" w:sz="4" w:space="0" w:color="auto"/>
              <w:bottom w:val="single" w:sz="4" w:space="0" w:color="auto"/>
              <w:right w:val="single" w:sz="4" w:space="0" w:color="auto"/>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7 794 129,00</w:t>
            </w:r>
          </w:p>
        </w:tc>
      </w:tr>
    </w:tbl>
    <w:p w:rsidR="009C7162" w:rsidRPr="00B407D9" w:rsidRDefault="009C7162" w:rsidP="009C7162">
      <w:pPr>
        <w:widowControl w:val="0"/>
        <w:spacing w:after="0" w:line="240" w:lineRule="auto"/>
        <w:jc w:val="right"/>
        <w:rPr>
          <w:rFonts w:ascii="Times New Roman" w:eastAsia="Times New Roman" w:hAnsi="Times New Roman" w:cs="Times New Roman"/>
          <w:bCs/>
          <w:sz w:val="20"/>
          <w:szCs w:val="20"/>
          <w:lang w:eastAsia="ru-RU"/>
        </w:rPr>
      </w:pPr>
      <w:r w:rsidRPr="00B407D9">
        <w:rPr>
          <w:rFonts w:ascii="Times New Roman" w:eastAsia="Times New Roman" w:hAnsi="Times New Roman" w:cs="Times New Roman"/>
          <w:bCs/>
          <w:sz w:val="20"/>
          <w:szCs w:val="20"/>
          <w:lang w:eastAsia="ru-RU"/>
        </w:rPr>
        <w:tab/>
      </w:r>
      <w:r w:rsidRPr="00B407D9">
        <w:rPr>
          <w:rFonts w:ascii="Times New Roman" w:eastAsia="Times New Roman" w:hAnsi="Times New Roman" w:cs="Times New Roman"/>
          <w:bCs/>
          <w:sz w:val="20"/>
          <w:szCs w:val="20"/>
          <w:lang w:eastAsia="ru-RU"/>
        </w:rPr>
        <w:tab/>
      </w:r>
      <w:r w:rsidRPr="00B407D9">
        <w:rPr>
          <w:rFonts w:ascii="Times New Roman" w:eastAsia="Times New Roman" w:hAnsi="Times New Roman" w:cs="Times New Roman"/>
          <w:bCs/>
          <w:sz w:val="20"/>
          <w:szCs w:val="20"/>
          <w:lang w:eastAsia="ru-RU"/>
        </w:rPr>
        <w:tab/>
      </w:r>
      <w:r w:rsidRPr="00B407D9">
        <w:rPr>
          <w:rFonts w:ascii="Times New Roman" w:eastAsia="Times New Roman" w:hAnsi="Times New Roman" w:cs="Times New Roman"/>
          <w:bCs/>
          <w:sz w:val="20"/>
          <w:szCs w:val="20"/>
          <w:lang w:eastAsia="ru-RU"/>
        </w:rPr>
        <w:tab/>
      </w:r>
      <w:r w:rsidRPr="00B407D9">
        <w:rPr>
          <w:rFonts w:ascii="Times New Roman" w:eastAsia="Times New Roman" w:hAnsi="Times New Roman" w:cs="Times New Roman"/>
          <w:bCs/>
          <w:sz w:val="20"/>
          <w:szCs w:val="20"/>
          <w:lang w:eastAsia="ru-RU"/>
        </w:rPr>
        <w:tab/>
      </w:r>
      <w:r w:rsidRPr="00B407D9">
        <w:rPr>
          <w:rFonts w:ascii="Times New Roman" w:eastAsia="Times New Roman" w:hAnsi="Times New Roman" w:cs="Times New Roman"/>
          <w:bCs/>
          <w:sz w:val="20"/>
          <w:szCs w:val="20"/>
          <w:lang w:eastAsia="ru-RU"/>
        </w:rPr>
        <w:tab/>
      </w:r>
    </w:p>
    <w:p w:rsidR="009C7162" w:rsidRPr="00B407D9" w:rsidRDefault="009C7162" w:rsidP="009C7162">
      <w:pPr>
        <w:widowControl w:val="0"/>
        <w:spacing w:after="0" w:line="240" w:lineRule="auto"/>
        <w:ind w:firstLine="720"/>
        <w:jc w:val="right"/>
        <w:rPr>
          <w:rFonts w:ascii="Times New Roman" w:eastAsia="Times New Roman" w:hAnsi="Times New Roman" w:cs="Times New Roman"/>
          <w:bCs/>
          <w:sz w:val="20"/>
          <w:szCs w:val="20"/>
          <w:lang w:eastAsia="ru-RU"/>
        </w:rPr>
      </w:pPr>
      <w:r w:rsidRPr="00B407D9">
        <w:rPr>
          <w:rFonts w:ascii="Times New Roman" w:eastAsia="Times New Roman" w:hAnsi="Times New Roman" w:cs="Times New Roman"/>
          <w:bCs/>
          <w:sz w:val="20"/>
          <w:szCs w:val="20"/>
          <w:lang w:eastAsia="ru-RU"/>
        </w:rPr>
        <w:t>Приложение № 4</w:t>
      </w:r>
    </w:p>
    <w:p w:rsidR="009C7162" w:rsidRPr="00B407D9" w:rsidRDefault="009C7162" w:rsidP="009C7162">
      <w:pPr>
        <w:widowControl w:val="0"/>
        <w:spacing w:after="0" w:line="240" w:lineRule="auto"/>
        <w:jc w:val="right"/>
        <w:rPr>
          <w:rFonts w:ascii="Times New Roman" w:eastAsia="Times New Roman" w:hAnsi="Times New Roman" w:cs="Times New Roman"/>
          <w:bCs/>
          <w:sz w:val="20"/>
          <w:szCs w:val="20"/>
          <w:lang w:eastAsia="ru-RU"/>
        </w:rPr>
      </w:pPr>
      <w:r w:rsidRPr="00B407D9">
        <w:rPr>
          <w:rFonts w:ascii="Times New Roman" w:eastAsia="Times New Roman" w:hAnsi="Times New Roman" w:cs="Times New Roman"/>
          <w:bCs/>
          <w:sz w:val="20"/>
          <w:szCs w:val="20"/>
          <w:lang w:eastAsia="ru-RU"/>
        </w:rPr>
        <w:t xml:space="preserve">к решению 27 сессии Совета депутатов </w:t>
      </w:r>
    </w:p>
    <w:p w:rsidR="009C7162" w:rsidRPr="00B407D9" w:rsidRDefault="009C7162" w:rsidP="009C7162">
      <w:pPr>
        <w:widowControl w:val="0"/>
        <w:spacing w:after="0" w:line="240" w:lineRule="auto"/>
        <w:jc w:val="right"/>
        <w:rPr>
          <w:rFonts w:ascii="Times New Roman" w:eastAsia="Times New Roman" w:hAnsi="Times New Roman" w:cs="Times New Roman"/>
          <w:bCs/>
          <w:sz w:val="20"/>
          <w:szCs w:val="20"/>
          <w:lang w:eastAsia="ru-RU"/>
        </w:rPr>
      </w:pPr>
      <w:r w:rsidRPr="00B407D9">
        <w:rPr>
          <w:rFonts w:ascii="Times New Roman" w:eastAsia="Times New Roman" w:hAnsi="Times New Roman" w:cs="Times New Roman"/>
          <w:bCs/>
          <w:sz w:val="20"/>
          <w:szCs w:val="20"/>
          <w:lang w:eastAsia="ru-RU"/>
        </w:rPr>
        <w:t xml:space="preserve">Битковского сельсовета Сузунского района </w:t>
      </w:r>
    </w:p>
    <w:p w:rsidR="009C7162" w:rsidRPr="00B407D9" w:rsidRDefault="009C7162" w:rsidP="009C7162">
      <w:pPr>
        <w:widowControl w:val="0"/>
        <w:spacing w:after="0" w:line="240" w:lineRule="auto"/>
        <w:jc w:val="right"/>
        <w:rPr>
          <w:rFonts w:ascii="Times New Roman" w:eastAsia="Times New Roman" w:hAnsi="Times New Roman" w:cs="Times New Roman"/>
          <w:bCs/>
          <w:sz w:val="20"/>
          <w:szCs w:val="20"/>
          <w:lang w:eastAsia="ru-RU"/>
        </w:rPr>
      </w:pPr>
      <w:r w:rsidRPr="00B407D9">
        <w:rPr>
          <w:rFonts w:ascii="Times New Roman" w:eastAsia="Times New Roman" w:hAnsi="Times New Roman" w:cs="Times New Roman"/>
          <w:bCs/>
          <w:sz w:val="20"/>
          <w:szCs w:val="20"/>
          <w:lang w:eastAsia="ru-RU"/>
        </w:rPr>
        <w:t xml:space="preserve">Новосибирской области </w:t>
      </w:r>
    </w:p>
    <w:p w:rsidR="009C7162" w:rsidRPr="00B407D9" w:rsidRDefault="009C7162" w:rsidP="009C7162">
      <w:pPr>
        <w:widowControl w:val="0"/>
        <w:spacing w:after="0" w:line="240" w:lineRule="auto"/>
        <w:jc w:val="right"/>
        <w:rPr>
          <w:rFonts w:ascii="Times New Roman" w:eastAsia="Times New Roman" w:hAnsi="Times New Roman" w:cs="Times New Roman"/>
          <w:bCs/>
          <w:sz w:val="20"/>
          <w:szCs w:val="20"/>
          <w:lang w:eastAsia="ru-RU"/>
        </w:rPr>
      </w:pPr>
      <w:r w:rsidRPr="00B407D9">
        <w:rPr>
          <w:rFonts w:ascii="Times New Roman" w:eastAsia="Times New Roman" w:hAnsi="Times New Roman" w:cs="Times New Roman"/>
          <w:bCs/>
          <w:sz w:val="20"/>
          <w:szCs w:val="20"/>
          <w:lang w:eastAsia="ru-RU"/>
        </w:rPr>
        <w:t>от 30.12.2022 № 52</w:t>
      </w:r>
    </w:p>
    <w:p w:rsidR="009C7162" w:rsidRPr="00B407D9" w:rsidRDefault="009C7162" w:rsidP="009C7162">
      <w:pPr>
        <w:widowControl w:val="0"/>
        <w:spacing w:after="0" w:line="240" w:lineRule="auto"/>
        <w:jc w:val="right"/>
        <w:rPr>
          <w:rFonts w:ascii="Times New Roman" w:eastAsia="Times New Roman" w:hAnsi="Times New Roman" w:cs="Times New Roman"/>
          <w:bCs/>
          <w:sz w:val="20"/>
          <w:szCs w:val="20"/>
          <w:lang w:eastAsia="ru-RU"/>
        </w:rPr>
      </w:pPr>
    </w:p>
    <w:p w:rsidR="009C7162" w:rsidRPr="00B407D9" w:rsidRDefault="009C7162" w:rsidP="009C7162">
      <w:pPr>
        <w:widowControl w:val="0"/>
        <w:spacing w:after="0" w:line="240" w:lineRule="auto"/>
        <w:jc w:val="right"/>
        <w:rPr>
          <w:rFonts w:ascii="Times New Roman" w:eastAsia="Times New Roman" w:hAnsi="Times New Roman" w:cs="Times New Roman"/>
          <w:bCs/>
          <w:sz w:val="20"/>
          <w:szCs w:val="20"/>
          <w:lang w:eastAsia="ru-RU"/>
        </w:rPr>
      </w:pPr>
      <w:r w:rsidRPr="00B407D9">
        <w:rPr>
          <w:rFonts w:ascii="Times New Roman" w:eastAsia="Times New Roman" w:hAnsi="Times New Roman" w:cs="Times New Roman"/>
          <w:bCs/>
          <w:sz w:val="20"/>
          <w:szCs w:val="20"/>
          <w:lang w:eastAsia="ru-RU"/>
        </w:rPr>
        <w:t>Ведомственная структура расходов бюджета Битковского сельсовета Сузунского района Новосибирской области  на 2023 год и плановый период 2024 и 2025 годов</w:t>
      </w:r>
      <w:r w:rsidRPr="00B407D9">
        <w:rPr>
          <w:rFonts w:ascii="Times New Roman" w:eastAsia="Times New Roman" w:hAnsi="Times New Roman" w:cs="Times New Roman"/>
          <w:bCs/>
          <w:sz w:val="20"/>
          <w:szCs w:val="20"/>
          <w:lang w:eastAsia="ru-RU"/>
        </w:rPr>
        <w:tab/>
      </w:r>
      <w:r w:rsidRPr="00B407D9">
        <w:rPr>
          <w:rFonts w:ascii="Times New Roman" w:eastAsia="Times New Roman" w:hAnsi="Times New Roman" w:cs="Times New Roman"/>
          <w:bCs/>
          <w:sz w:val="20"/>
          <w:szCs w:val="20"/>
          <w:lang w:eastAsia="ru-RU"/>
        </w:rPr>
        <w:tab/>
      </w:r>
      <w:r w:rsidRPr="00B407D9">
        <w:rPr>
          <w:rFonts w:ascii="Times New Roman" w:eastAsia="Times New Roman" w:hAnsi="Times New Roman" w:cs="Times New Roman"/>
          <w:bCs/>
          <w:sz w:val="20"/>
          <w:szCs w:val="20"/>
          <w:lang w:eastAsia="ru-RU"/>
        </w:rPr>
        <w:tab/>
      </w:r>
      <w:r w:rsidRPr="00B407D9">
        <w:rPr>
          <w:rFonts w:ascii="Times New Roman" w:eastAsia="Times New Roman" w:hAnsi="Times New Roman" w:cs="Times New Roman"/>
          <w:bCs/>
          <w:sz w:val="20"/>
          <w:szCs w:val="20"/>
          <w:lang w:eastAsia="ru-RU"/>
        </w:rPr>
        <w:tab/>
      </w:r>
      <w:r w:rsidRPr="00B407D9">
        <w:rPr>
          <w:rFonts w:ascii="Times New Roman" w:eastAsia="Times New Roman" w:hAnsi="Times New Roman" w:cs="Times New Roman"/>
          <w:bCs/>
          <w:sz w:val="20"/>
          <w:szCs w:val="20"/>
          <w:lang w:eastAsia="ru-RU"/>
        </w:rPr>
        <w:tab/>
      </w:r>
      <w:r w:rsidRPr="00B407D9">
        <w:rPr>
          <w:rFonts w:ascii="Times New Roman" w:eastAsia="Times New Roman" w:hAnsi="Times New Roman" w:cs="Times New Roman"/>
          <w:bCs/>
          <w:sz w:val="20"/>
          <w:szCs w:val="20"/>
          <w:lang w:eastAsia="ru-RU"/>
        </w:rPr>
        <w:tab/>
      </w:r>
    </w:p>
    <w:p w:rsidR="009C7162" w:rsidRPr="00B407D9" w:rsidRDefault="009C7162" w:rsidP="009C7162">
      <w:pPr>
        <w:widowControl w:val="0"/>
        <w:spacing w:after="0" w:line="240" w:lineRule="auto"/>
        <w:jc w:val="right"/>
        <w:rPr>
          <w:rFonts w:ascii="Times New Roman" w:eastAsia="Times New Roman" w:hAnsi="Times New Roman" w:cs="Times New Roman"/>
          <w:bCs/>
          <w:sz w:val="20"/>
          <w:szCs w:val="20"/>
          <w:lang w:eastAsia="ru-RU"/>
        </w:rPr>
      </w:pPr>
      <w:r w:rsidRPr="00B407D9">
        <w:rPr>
          <w:rFonts w:ascii="Times New Roman" w:eastAsia="Times New Roman" w:hAnsi="Times New Roman" w:cs="Times New Roman"/>
          <w:bCs/>
          <w:sz w:val="20"/>
          <w:szCs w:val="20"/>
          <w:lang w:eastAsia="ru-RU"/>
        </w:rPr>
        <w:t xml:space="preserve">             рублей</w:t>
      </w:r>
      <w:r w:rsidRPr="00B407D9">
        <w:rPr>
          <w:rFonts w:ascii="Times New Roman" w:eastAsia="Times New Roman" w:hAnsi="Times New Roman" w:cs="Times New Roman"/>
          <w:bCs/>
          <w:sz w:val="20"/>
          <w:szCs w:val="20"/>
          <w:lang w:eastAsia="ru-RU"/>
        </w:rPr>
        <w:tab/>
      </w:r>
    </w:p>
    <w:tbl>
      <w:tblPr>
        <w:tblW w:w="5000" w:type="pct"/>
        <w:tblLayout w:type="fixed"/>
        <w:tblLook w:val="04A0" w:firstRow="1" w:lastRow="0" w:firstColumn="1" w:lastColumn="0" w:noHBand="0" w:noVBand="1"/>
      </w:tblPr>
      <w:tblGrid>
        <w:gridCol w:w="2661"/>
        <w:gridCol w:w="709"/>
        <w:gridCol w:w="566"/>
        <w:gridCol w:w="568"/>
        <w:gridCol w:w="710"/>
        <w:gridCol w:w="564"/>
        <w:gridCol w:w="1563"/>
        <w:gridCol w:w="1415"/>
        <w:gridCol w:w="1381"/>
      </w:tblGrid>
      <w:tr w:rsidR="009C7162" w:rsidRPr="00B407D9" w:rsidTr="009C7162">
        <w:trPr>
          <w:trHeight w:val="375"/>
        </w:trPr>
        <w:tc>
          <w:tcPr>
            <w:tcW w:w="1313" w:type="pct"/>
            <w:vMerge w:val="restar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Наименование</w:t>
            </w:r>
          </w:p>
        </w:tc>
        <w:tc>
          <w:tcPr>
            <w:tcW w:w="350" w:type="pct"/>
            <w:vMerge w:val="restart"/>
            <w:tcBorders>
              <w:top w:val="single" w:sz="4" w:space="0" w:color="auto"/>
              <w:left w:val="single" w:sz="4" w:space="0" w:color="auto"/>
              <w:bottom w:val="single" w:sz="4" w:space="0" w:color="000000"/>
              <w:right w:val="single" w:sz="4" w:space="0" w:color="auto"/>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ГРБС</w:t>
            </w:r>
          </w:p>
        </w:tc>
        <w:tc>
          <w:tcPr>
            <w:tcW w:w="279" w:type="pct"/>
            <w:vMerge w:val="restar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РЗ</w:t>
            </w:r>
          </w:p>
        </w:tc>
        <w:tc>
          <w:tcPr>
            <w:tcW w:w="280" w:type="pct"/>
            <w:vMerge w:val="restar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ПР</w:t>
            </w:r>
          </w:p>
        </w:tc>
        <w:tc>
          <w:tcPr>
            <w:tcW w:w="350" w:type="pct"/>
            <w:vMerge w:val="restar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КЦСР</w:t>
            </w:r>
          </w:p>
        </w:tc>
        <w:tc>
          <w:tcPr>
            <w:tcW w:w="278" w:type="pct"/>
            <w:vMerge w:val="restar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КВР</w:t>
            </w:r>
          </w:p>
        </w:tc>
        <w:tc>
          <w:tcPr>
            <w:tcW w:w="771" w:type="pct"/>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9C7162" w:rsidRPr="00B407D9" w:rsidRDefault="009C7162" w:rsidP="009C7162">
            <w:pPr>
              <w:spacing w:after="0" w:line="240" w:lineRule="auto"/>
              <w:jc w:val="center"/>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 xml:space="preserve">Сумма на </w:t>
            </w:r>
          </w:p>
          <w:p w:rsidR="009C7162" w:rsidRPr="00B407D9" w:rsidRDefault="009C7162" w:rsidP="009C7162">
            <w:pPr>
              <w:spacing w:after="0" w:line="240" w:lineRule="auto"/>
              <w:jc w:val="center"/>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2023 год</w:t>
            </w:r>
          </w:p>
        </w:tc>
        <w:tc>
          <w:tcPr>
            <w:tcW w:w="698" w:type="pct"/>
            <w:vMerge w:val="restart"/>
            <w:tcBorders>
              <w:top w:val="single" w:sz="4" w:space="0" w:color="auto"/>
              <w:left w:val="nil"/>
              <w:bottom w:val="single" w:sz="4" w:space="0" w:color="auto"/>
              <w:right w:val="single" w:sz="4" w:space="0" w:color="auto"/>
            </w:tcBorders>
            <w:shd w:val="clear" w:color="auto" w:fill="auto"/>
            <w:vAlign w:val="center"/>
            <w:hideMark/>
          </w:tcPr>
          <w:p w:rsidR="009C7162" w:rsidRPr="00B407D9" w:rsidRDefault="009C7162" w:rsidP="009C7162">
            <w:pPr>
              <w:spacing w:after="0" w:line="240" w:lineRule="auto"/>
              <w:jc w:val="center"/>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Сумма на 2024 год</w:t>
            </w:r>
          </w:p>
        </w:tc>
        <w:tc>
          <w:tcPr>
            <w:tcW w:w="681" w:type="pct"/>
            <w:vMerge w:val="restart"/>
            <w:tcBorders>
              <w:top w:val="single" w:sz="4" w:space="0" w:color="auto"/>
              <w:left w:val="nil"/>
              <w:bottom w:val="single" w:sz="4" w:space="0" w:color="auto"/>
              <w:right w:val="single" w:sz="4" w:space="0" w:color="auto"/>
            </w:tcBorders>
            <w:shd w:val="clear" w:color="auto" w:fill="auto"/>
            <w:vAlign w:val="center"/>
            <w:hideMark/>
          </w:tcPr>
          <w:p w:rsidR="009C7162" w:rsidRPr="00B407D9" w:rsidRDefault="009C7162" w:rsidP="009C7162">
            <w:pPr>
              <w:spacing w:after="0" w:line="240" w:lineRule="auto"/>
              <w:jc w:val="center"/>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Сумма на 2025  год</w:t>
            </w:r>
          </w:p>
        </w:tc>
      </w:tr>
      <w:tr w:rsidR="009C7162" w:rsidRPr="00B407D9" w:rsidTr="009C7162">
        <w:trPr>
          <w:trHeight w:val="360"/>
        </w:trPr>
        <w:tc>
          <w:tcPr>
            <w:tcW w:w="1313" w:type="pct"/>
            <w:vMerge/>
            <w:tcBorders>
              <w:top w:val="single" w:sz="4" w:space="0" w:color="auto"/>
              <w:left w:val="single" w:sz="4" w:space="0" w:color="auto"/>
              <w:bottom w:val="single" w:sz="4" w:space="0" w:color="auto"/>
              <w:right w:val="single" w:sz="4" w:space="0" w:color="auto"/>
            </w:tcBorders>
            <w:vAlign w:val="center"/>
            <w:hideMark/>
          </w:tcPr>
          <w:p w:rsidR="009C7162" w:rsidRPr="00B407D9" w:rsidRDefault="009C7162" w:rsidP="009C7162">
            <w:pPr>
              <w:spacing w:after="0" w:line="240" w:lineRule="auto"/>
              <w:rPr>
                <w:rFonts w:ascii="Times New Roman" w:eastAsia="Times New Roman" w:hAnsi="Times New Roman" w:cs="Times New Roman"/>
                <w:b/>
                <w:bCs/>
                <w:sz w:val="20"/>
                <w:szCs w:val="20"/>
                <w:lang w:eastAsia="ru-RU"/>
              </w:rPr>
            </w:pPr>
          </w:p>
        </w:tc>
        <w:tc>
          <w:tcPr>
            <w:tcW w:w="350" w:type="pct"/>
            <w:vMerge/>
            <w:tcBorders>
              <w:top w:val="single" w:sz="4" w:space="0" w:color="auto"/>
              <w:left w:val="single" w:sz="4" w:space="0" w:color="auto"/>
              <w:bottom w:val="single" w:sz="4" w:space="0" w:color="000000"/>
              <w:right w:val="single" w:sz="4" w:space="0" w:color="auto"/>
            </w:tcBorders>
            <w:vAlign w:val="center"/>
            <w:hideMark/>
          </w:tcPr>
          <w:p w:rsidR="009C7162" w:rsidRPr="00B407D9" w:rsidRDefault="009C7162" w:rsidP="009C7162">
            <w:pPr>
              <w:spacing w:after="0" w:line="240" w:lineRule="auto"/>
              <w:rPr>
                <w:rFonts w:ascii="Times New Roman" w:eastAsia="Times New Roman" w:hAnsi="Times New Roman" w:cs="Times New Roman"/>
                <w:b/>
                <w:bCs/>
                <w:sz w:val="20"/>
                <w:szCs w:val="20"/>
                <w:lang w:eastAsia="ru-RU"/>
              </w:rPr>
            </w:pPr>
          </w:p>
        </w:tc>
        <w:tc>
          <w:tcPr>
            <w:tcW w:w="279" w:type="pct"/>
            <w:vMerge/>
            <w:tcBorders>
              <w:top w:val="single" w:sz="4" w:space="0" w:color="auto"/>
              <w:left w:val="single" w:sz="4" w:space="0" w:color="auto"/>
              <w:bottom w:val="single" w:sz="4" w:space="0" w:color="auto"/>
              <w:right w:val="single" w:sz="4" w:space="0" w:color="auto"/>
            </w:tcBorders>
            <w:vAlign w:val="center"/>
            <w:hideMark/>
          </w:tcPr>
          <w:p w:rsidR="009C7162" w:rsidRPr="00B407D9" w:rsidRDefault="009C7162" w:rsidP="009C7162">
            <w:pPr>
              <w:spacing w:after="0" w:line="240" w:lineRule="auto"/>
              <w:rPr>
                <w:rFonts w:ascii="Times New Roman" w:eastAsia="Times New Roman" w:hAnsi="Times New Roman" w:cs="Times New Roman"/>
                <w:b/>
                <w:bCs/>
                <w:sz w:val="20"/>
                <w:szCs w:val="20"/>
                <w:lang w:eastAsia="ru-RU"/>
              </w:rPr>
            </w:pPr>
          </w:p>
        </w:tc>
        <w:tc>
          <w:tcPr>
            <w:tcW w:w="280" w:type="pct"/>
            <w:vMerge/>
            <w:tcBorders>
              <w:top w:val="single" w:sz="4" w:space="0" w:color="auto"/>
              <w:left w:val="single" w:sz="4" w:space="0" w:color="auto"/>
              <w:bottom w:val="single" w:sz="4" w:space="0" w:color="auto"/>
              <w:right w:val="single" w:sz="4" w:space="0" w:color="auto"/>
            </w:tcBorders>
            <w:vAlign w:val="center"/>
            <w:hideMark/>
          </w:tcPr>
          <w:p w:rsidR="009C7162" w:rsidRPr="00B407D9" w:rsidRDefault="009C7162" w:rsidP="009C7162">
            <w:pPr>
              <w:spacing w:after="0" w:line="240" w:lineRule="auto"/>
              <w:rPr>
                <w:rFonts w:ascii="Times New Roman" w:eastAsia="Times New Roman" w:hAnsi="Times New Roman" w:cs="Times New Roman"/>
                <w:b/>
                <w:bCs/>
                <w:sz w:val="20"/>
                <w:szCs w:val="20"/>
                <w:lang w:eastAsia="ru-RU"/>
              </w:rPr>
            </w:pPr>
          </w:p>
        </w:tc>
        <w:tc>
          <w:tcPr>
            <w:tcW w:w="350" w:type="pct"/>
            <w:vMerge/>
            <w:tcBorders>
              <w:top w:val="single" w:sz="4" w:space="0" w:color="auto"/>
              <w:left w:val="single" w:sz="4" w:space="0" w:color="auto"/>
              <w:bottom w:val="single" w:sz="4" w:space="0" w:color="auto"/>
              <w:right w:val="single" w:sz="4" w:space="0" w:color="auto"/>
            </w:tcBorders>
            <w:vAlign w:val="center"/>
            <w:hideMark/>
          </w:tcPr>
          <w:p w:rsidR="009C7162" w:rsidRPr="00B407D9" w:rsidRDefault="009C7162" w:rsidP="009C7162">
            <w:pPr>
              <w:spacing w:after="0" w:line="240" w:lineRule="auto"/>
              <w:rPr>
                <w:rFonts w:ascii="Times New Roman" w:eastAsia="Times New Roman" w:hAnsi="Times New Roman" w:cs="Times New Roman"/>
                <w:b/>
                <w:bCs/>
                <w:sz w:val="20"/>
                <w:szCs w:val="20"/>
                <w:lang w:eastAsia="ru-RU"/>
              </w:rPr>
            </w:pPr>
          </w:p>
        </w:tc>
        <w:tc>
          <w:tcPr>
            <w:tcW w:w="278" w:type="pct"/>
            <w:vMerge/>
            <w:tcBorders>
              <w:top w:val="single" w:sz="4" w:space="0" w:color="auto"/>
              <w:left w:val="single" w:sz="4" w:space="0" w:color="auto"/>
              <w:bottom w:val="single" w:sz="4" w:space="0" w:color="auto"/>
              <w:right w:val="single" w:sz="4" w:space="0" w:color="auto"/>
            </w:tcBorders>
            <w:vAlign w:val="center"/>
            <w:hideMark/>
          </w:tcPr>
          <w:p w:rsidR="009C7162" w:rsidRPr="00B407D9" w:rsidRDefault="009C7162" w:rsidP="009C7162">
            <w:pPr>
              <w:spacing w:after="0" w:line="240" w:lineRule="auto"/>
              <w:rPr>
                <w:rFonts w:ascii="Times New Roman" w:eastAsia="Times New Roman" w:hAnsi="Times New Roman" w:cs="Times New Roman"/>
                <w:b/>
                <w:bCs/>
                <w:sz w:val="20"/>
                <w:szCs w:val="20"/>
                <w:lang w:eastAsia="ru-RU"/>
              </w:rPr>
            </w:pPr>
          </w:p>
        </w:tc>
        <w:tc>
          <w:tcPr>
            <w:tcW w:w="771" w:type="pct"/>
            <w:vMerge/>
            <w:tcBorders>
              <w:top w:val="single" w:sz="4" w:space="0" w:color="auto"/>
              <w:left w:val="single" w:sz="4" w:space="0" w:color="auto"/>
              <w:bottom w:val="single" w:sz="4" w:space="0" w:color="auto"/>
              <w:right w:val="single" w:sz="4" w:space="0" w:color="auto"/>
            </w:tcBorders>
            <w:vAlign w:val="center"/>
            <w:hideMark/>
          </w:tcPr>
          <w:p w:rsidR="009C7162" w:rsidRPr="00B407D9" w:rsidRDefault="009C7162" w:rsidP="009C7162">
            <w:pPr>
              <w:spacing w:after="0" w:line="240" w:lineRule="auto"/>
              <w:rPr>
                <w:rFonts w:ascii="Times New Roman" w:eastAsia="Times New Roman" w:hAnsi="Times New Roman" w:cs="Times New Roman"/>
                <w:b/>
                <w:bCs/>
                <w:sz w:val="20"/>
                <w:szCs w:val="20"/>
                <w:lang w:eastAsia="ru-RU"/>
              </w:rPr>
            </w:pPr>
          </w:p>
        </w:tc>
        <w:tc>
          <w:tcPr>
            <w:tcW w:w="698" w:type="pct"/>
            <w:vMerge/>
            <w:tcBorders>
              <w:top w:val="single" w:sz="4" w:space="0" w:color="auto"/>
              <w:left w:val="nil"/>
              <w:bottom w:val="single" w:sz="4" w:space="0" w:color="auto"/>
              <w:right w:val="single" w:sz="4" w:space="0" w:color="auto"/>
            </w:tcBorders>
            <w:vAlign w:val="center"/>
            <w:hideMark/>
          </w:tcPr>
          <w:p w:rsidR="009C7162" w:rsidRPr="00B407D9" w:rsidRDefault="009C7162" w:rsidP="009C7162">
            <w:pPr>
              <w:spacing w:after="0" w:line="240" w:lineRule="auto"/>
              <w:rPr>
                <w:rFonts w:ascii="Times New Roman" w:eastAsia="Times New Roman" w:hAnsi="Times New Roman" w:cs="Times New Roman"/>
                <w:b/>
                <w:bCs/>
                <w:sz w:val="20"/>
                <w:szCs w:val="20"/>
                <w:lang w:eastAsia="ru-RU"/>
              </w:rPr>
            </w:pPr>
          </w:p>
        </w:tc>
        <w:tc>
          <w:tcPr>
            <w:tcW w:w="681" w:type="pct"/>
            <w:vMerge/>
            <w:tcBorders>
              <w:top w:val="single" w:sz="4" w:space="0" w:color="auto"/>
              <w:left w:val="nil"/>
              <w:bottom w:val="single" w:sz="4" w:space="0" w:color="auto"/>
              <w:right w:val="single" w:sz="4" w:space="0" w:color="auto"/>
            </w:tcBorders>
            <w:vAlign w:val="center"/>
            <w:hideMark/>
          </w:tcPr>
          <w:p w:rsidR="009C7162" w:rsidRPr="00B407D9" w:rsidRDefault="009C7162" w:rsidP="009C7162">
            <w:pPr>
              <w:spacing w:after="0" w:line="240" w:lineRule="auto"/>
              <w:rPr>
                <w:rFonts w:ascii="Times New Roman" w:eastAsia="Times New Roman" w:hAnsi="Times New Roman" w:cs="Times New Roman"/>
                <w:b/>
                <w:bCs/>
                <w:sz w:val="20"/>
                <w:szCs w:val="20"/>
                <w:lang w:eastAsia="ru-RU"/>
              </w:rPr>
            </w:pPr>
          </w:p>
        </w:tc>
      </w:tr>
      <w:tr w:rsidR="009C7162" w:rsidRPr="00B407D9" w:rsidTr="009C7162">
        <w:trPr>
          <w:trHeight w:val="300"/>
        </w:trPr>
        <w:tc>
          <w:tcPr>
            <w:tcW w:w="1313" w:type="pct"/>
            <w:tcBorders>
              <w:top w:val="nil"/>
              <w:left w:val="single" w:sz="4" w:space="0" w:color="auto"/>
              <w:bottom w:val="nil"/>
              <w:right w:val="single" w:sz="4" w:space="0" w:color="auto"/>
            </w:tcBorders>
            <w:shd w:val="clear" w:color="auto" w:fill="auto"/>
            <w:vAlign w:val="center"/>
            <w:hideMark/>
          </w:tcPr>
          <w:p w:rsidR="009C7162" w:rsidRPr="00B407D9" w:rsidRDefault="009C7162" w:rsidP="009C7162">
            <w:pPr>
              <w:spacing w:after="0" w:line="240" w:lineRule="auto"/>
              <w:jc w:val="center"/>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1</w:t>
            </w:r>
          </w:p>
        </w:tc>
        <w:tc>
          <w:tcPr>
            <w:tcW w:w="350" w:type="pct"/>
            <w:tcBorders>
              <w:top w:val="nil"/>
              <w:left w:val="nil"/>
              <w:bottom w:val="nil"/>
              <w:right w:val="single" w:sz="4" w:space="0" w:color="auto"/>
            </w:tcBorders>
            <w:shd w:val="clear" w:color="auto" w:fill="auto"/>
            <w:vAlign w:val="center"/>
            <w:hideMark/>
          </w:tcPr>
          <w:p w:rsidR="009C7162" w:rsidRPr="00B407D9" w:rsidRDefault="009C7162" w:rsidP="009C7162">
            <w:pPr>
              <w:spacing w:after="0" w:line="240" w:lineRule="auto"/>
              <w:jc w:val="center"/>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2</w:t>
            </w:r>
          </w:p>
        </w:tc>
        <w:tc>
          <w:tcPr>
            <w:tcW w:w="279" w:type="pct"/>
            <w:tcBorders>
              <w:top w:val="nil"/>
              <w:left w:val="nil"/>
              <w:bottom w:val="nil"/>
              <w:right w:val="single" w:sz="4" w:space="0" w:color="auto"/>
            </w:tcBorders>
            <w:shd w:val="clear" w:color="auto" w:fill="auto"/>
            <w:vAlign w:val="center"/>
            <w:hideMark/>
          </w:tcPr>
          <w:p w:rsidR="009C7162" w:rsidRPr="00B407D9" w:rsidRDefault="009C7162" w:rsidP="009C7162">
            <w:pPr>
              <w:spacing w:after="0" w:line="240" w:lineRule="auto"/>
              <w:jc w:val="center"/>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3</w:t>
            </w:r>
          </w:p>
        </w:tc>
        <w:tc>
          <w:tcPr>
            <w:tcW w:w="280" w:type="pct"/>
            <w:tcBorders>
              <w:top w:val="nil"/>
              <w:left w:val="nil"/>
              <w:bottom w:val="nil"/>
              <w:right w:val="single" w:sz="4" w:space="0" w:color="auto"/>
            </w:tcBorders>
            <w:shd w:val="clear" w:color="auto" w:fill="auto"/>
            <w:vAlign w:val="center"/>
            <w:hideMark/>
          </w:tcPr>
          <w:p w:rsidR="009C7162" w:rsidRPr="00B407D9" w:rsidRDefault="009C7162" w:rsidP="009C7162">
            <w:pPr>
              <w:spacing w:after="0" w:line="240" w:lineRule="auto"/>
              <w:jc w:val="center"/>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4</w:t>
            </w:r>
          </w:p>
        </w:tc>
        <w:tc>
          <w:tcPr>
            <w:tcW w:w="350" w:type="pct"/>
            <w:tcBorders>
              <w:top w:val="nil"/>
              <w:left w:val="nil"/>
              <w:bottom w:val="nil"/>
              <w:right w:val="single" w:sz="4" w:space="0" w:color="auto"/>
            </w:tcBorders>
            <w:shd w:val="clear" w:color="auto" w:fill="auto"/>
            <w:vAlign w:val="center"/>
            <w:hideMark/>
          </w:tcPr>
          <w:p w:rsidR="009C7162" w:rsidRPr="00B407D9" w:rsidRDefault="009C7162" w:rsidP="009C7162">
            <w:pPr>
              <w:spacing w:after="0" w:line="240" w:lineRule="auto"/>
              <w:jc w:val="center"/>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5</w:t>
            </w:r>
          </w:p>
        </w:tc>
        <w:tc>
          <w:tcPr>
            <w:tcW w:w="278" w:type="pct"/>
            <w:tcBorders>
              <w:top w:val="nil"/>
              <w:left w:val="nil"/>
              <w:bottom w:val="nil"/>
              <w:right w:val="single" w:sz="4" w:space="0" w:color="auto"/>
            </w:tcBorders>
            <w:shd w:val="clear" w:color="auto" w:fill="auto"/>
            <w:vAlign w:val="center"/>
            <w:hideMark/>
          </w:tcPr>
          <w:p w:rsidR="009C7162" w:rsidRPr="00B407D9" w:rsidRDefault="009C7162" w:rsidP="009C7162">
            <w:pPr>
              <w:spacing w:after="0" w:line="240" w:lineRule="auto"/>
              <w:jc w:val="center"/>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6</w:t>
            </w:r>
          </w:p>
        </w:tc>
        <w:tc>
          <w:tcPr>
            <w:tcW w:w="771" w:type="pct"/>
            <w:tcBorders>
              <w:top w:val="nil"/>
              <w:left w:val="nil"/>
              <w:bottom w:val="nil"/>
              <w:right w:val="single" w:sz="4" w:space="0" w:color="auto"/>
            </w:tcBorders>
            <w:shd w:val="clear" w:color="auto" w:fill="auto"/>
            <w:vAlign w:val="center"/>
            <w:hideMark/>
          </w:tcPr>
          <w:p w:rsidR="009C7162" w:rsidRPr="00B407D9" w:rsidRDefault="009C7162" w:rsidP="009C7162">
            <w:pPr>
              <w:spacing w:after="0" w:line="240" w:lineRule="auto"/>
              <w:jc w:val="center"/>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7</w:t>
            </w:r>
          </w:p>
        </w:tc>
        <w:tc>
          <w:tcPr>
            <w:tcW w:w="698" w:type="pct"/>
            <w:tcBorders>
              <w:top w:val="nil"/>
              <w:left w:val="nil"/>
              <w:bottom w:val="nil"/>
              <w:right w:val="single" w:sz="4" w:space="0" w:color="auto"/>
            </w:tcBorders>
            <w:shd w:val="clear" w:color="auto" w:fill="auto"/>
            <w:vAlign w:val="center"/>
            <w:hideMark/>
          </w:tcPr>
          <w:p w:rsidR="009C7162" w:rsidRPr="00B407D9" w:rsidRDefault="009C7162" w:rsidP="009C7162">
            <w:pPr>
              <w:spacing w:after="0" w:line="240" w:lineRule="auto"/>
              <w:jc w:val="center"/>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8</w:t>
            </w:r>
          </w:p>
        </w:tc>
        <w:tc>
          <w:tcPr>
            <w:tcW w:w="681" w:type="pct"/>
            <w:tcBorders>
              <w:top w:val="nil"/>
              <w:left w:val="nil"/>
              <w:bottom w:val="nil"/>
              <w:right w:val="single" w:sz="4" w:space="0" w:color="auto"/>
            </w:tcBorders>
            <w:shd w:val="clear" w:color="auto" w:fill="auto"/>
            <w:vAlign w:val="center"/>
            <w:hideMark/>
          </w:tcPr>
          <w:p w:rsidR="009C7162" w:rsidRPr="00B407D9" w:rsidRDefault="009C7162" w:rsidP="009C7162">
            <w:pPr>
              <w:spacing w:after="0" w:line="240" w:lineRule="auto"/>
              <w:jc w:val="center"/>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9</w:t>
            </w:r>
          </w:p>
        </w:tc>
      </w:tr>
      <w:tr w:rsidR="009C7162" w:rsidRPr="00B407D9" w:rsidTr="009C7162">
        <w:trPr>
          <w:trHeight w:val="870"/>
        </w:trPr>
        <w:tc>
          <w:tcPr>
            <w:tcW w:w="1313" w:type="pct"/>
            <w:tcBorders>
              <w:top w:val="single" w:sz="4" w:space="0" w:color="auto"/>
              <w:left w:val="single" w:sz="4" w:space="0" w:color="auto"/>
              <w:bottom w:val="single" w:sz="4" w:space="0" w:color="auto"/>
              <w:right w:val="nil"/>
            </w:tcBorders>
            <w:shd w:val="clear" w:color="auto" w:fill="auto"/>
            <w:vAlign w:val="center"/>
            <w:hideMark/>
          </w:tcPr>
          <w:p w:rsidR="009C7162" w:rsidRPr="00B407D9" w:rsidRDefault="009C7162" w:rsidP="009C7162">
            <w:pPr>
              <w:spacing w:after="0" w:line="240" w:lineRule="auto"/>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Администрация Битковского сельсовета Сузунского района</w:t>
            </w:r>
          </w:p>
        </w:tc>
        <w:tc>
          <w:tcPr>
            <w:tcW w:w="350" w:type="pct"/>
            <w:tcBorders>
              <w:top w:val="single" w:sz="4" w:space="0" w:color="auto"/>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812</w:t>
            </w:r>
          </w:p>
        </w:tc>
        <w:tc>
          <w:tcPr>
            <w:tcW w:w="279" w:type="pct"/>
            <w:tcBorders>
              <w:top w:val="single" w:sz="4" w:space="0" w:color="auto"/>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 </w:t>
            </w:r>
          </w:p>
        </w:tc>
        <w:tc>
          <w:tcPr>
            <w:tcW w:w="280" w:type="pct"/>
            <w:tcBorders>
              <w:top w:val="single" w:sz="4" w:space="0" w:color="auto"/>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 </w:t>
            </w:r>
          </w:p>
        </w:tc>
        <w:tc>
          <w:tcPr>
            <w:tcW w:w="350" w:type="pct"/>
            <w:tcBorders>
              <w:top w:val="single" w:sz="4" w:space="0" w:color="auto"/>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 </w:t>
            </w:r>
          </w:p>
        </w:tc>
        <w:tc>
          <w:tcPr>
            <w:tcW w:w="278"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 </w:t>
            </w:r>
          </w:p>
        </w:tc>
        <w:tc>
          <w:tcPr>
            <w:tcW w:w="771" w:type="pct"/>
            <w:tcBorders>
              <w:top w:val="single" w:sz="4" w:space="0" w:color="auto"/>
              <w:left w:val="nil"/>
              <w:bottom w:val="single" w:sz="4" w:space="0" w:color="auto"/>
              <w:right w:val="nil"/>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18 413 561,20</w:t>
            </w:r>
          </w:p>
        </w:tc>
        <w:tc>
          <w:tcPr>
            <w:tcW w:w="698" w:type="pct"/>
            <w:tcBorders>
              <w:top w:val="single" w:sz="4" w:space="0" w:color="auto"/>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9 492 514,00</w:t>
            </w:r>
          </w:p>
        </w:tc>
        <w:tc>
          <w:tcPr>
            <w:tcW w:w="681"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7 794 129,00</w:t>
            </w:r>
          </w:p>
        </w:tc>
      </w:tr>
      <w:tr w:rsidR="009C7162" w:rsidRPr="00B407D9" w:rsidTr="009C7162">
        <w:trPr>
          <w:trHeight w:val="300"/>
        </w:trPr>
        <w:tc>
          <w:tcPr>
            <w:tcW w:w="1313" w:type="pct"/>
            <w:tcBorders>
              <w:top w:val="nil"/>
              <w:left w:val="single" w:sz="4" w:space="0" w:color="auto"/>
              <w:bottom w:val="single" w:sz="4" w:space="0" w:color="auto"/>
              <w:right w:val="nil"/>
            </w:tcBorders>
            <w:shd w:val="clear" w:color="auto" w:fill="auto"/>
            <w:vAlign w:val="center"/>
            <w:hideMark/>
          </w:tcPr>
          <w:p w:rsidR="009C7162" w:rsidRPr="00B407D9" w:rsidRDefault="009C7162" w:rsidP="009C7162">
            <w:pPr>
              <w:spacing w:after="0" w:line="240" w:lineRule="auto"/>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ОБЩЕГОСУДАРСТВЕННЫЕ ВОПРОСЫ</w:t>
            </w:r>
          </w:p>
        </w:tc>
        <w:tc>
          <w:tcPr>
            <w:tcW w:w="350"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812</w:t>
            </w:r>
          </w:p>
        </w:tc>
        <w:tc>
          <w:tcPr>
            <w:tcW w:w="279"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01</w:t>
            </w:r>
          </w:p>
        </w:tc>
        <w:tc>
          <w:tcPr>
            <w:tcW w:w="280"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 </w:t>
            </w:r>
          </w:p>
        </w:tc>
        <w:tc>
          <w:tcPr>
            <w:tcW w:w="350"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 </w:t>
            </w:r>
          </w:p>
        </w:tc>
        <w:tc>
          <w:tcPr>
            <w:tcW w:w="278" w:type="pct"/>
            <w:tcBorders>
              <w:top w:val="nil"/>
              <w:left w:val="single" w:sz="4" w:space="0" w:color="auto"/>
              <w:bottom w:val="single" w:sz="4" w:space="0" w:color="auto"/>
              <w:right w:val="single" w:sz="4" w:space="0" w:color="auto"/>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 </w:t>
            </w:r>
          </w:p>
        </w:tc>
        <w:tc>
          <w:tcPr>
            <w:tcW w:w="771" w:type="pct"/>
            <w:tcBorders>
              <w:top w:val="nil"/>
              <w:left w:val="nil"/>
              <w:bottom w:val="single" w:sz="4" w:space="0" w:color="auto"/>
              <w:right w:val="nil"/>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3 731 063,22</w:t>
            </w:r>
          </w:p>
        </w:tc>
        <w:tc>
          <w:tcPr>
            <w:tcW w:w="698"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3 773 596,22</w:t>
            </w:r>
          </w:p>
        </w:tc>
        <w:tc>
          <w:tcPr>
            <w:tcW w:w="681" w:type="pct"/>
            <w:tcBorders>
              <w:top w:val="nil"/>
              <w:left w:val="single" w:sz="4" w:space="0" w:color="auto"/>
              <w:bottom w:val="single" w:sz="4" w:space="0" w:color="auto"/>
              <w:right w:val="single" w:sz="4" w:space="0" w:color="auto"/>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3 647 552,21</w:t>
            </w:r>
          </w:p>
        </w:tc>
      </w:tr>
      <w:tr w:rsidR="009C7162" w:rsidRPr="00B407D9" w:rsidTr="009C7162">
        <w:trPr>
          <w:trHeight w:val="870"/>
        </w:trPr>
        <w:tc>
          <w:tcPr>
            <w:tcW w:w="1313" w:type="pct"/>
            <w:tcBorders>
              <w:top w:val="nil"/>
              <w:left w:val="single" w:sz="4" w:space="0" w:color="auto"/>
              <w:bottom w:val="single" w:sz="4" w:space="0" w:color="auto"/>
              <w:right w:val="nil"/>
            </w:tcBorders>
            <w:shd w:val="clear" w:color="auto" w:fill="auto"/>
            <w:vAlign w:val="center"/>
            <w:hideMark/>
          </w:tcPr>
          <w:p w:rsidR="009C7162" w:rsidRPr="00B407D9" w:rsidRDefault="009C7162" w:rsidP="009C7162">
            <w:pPr>
              <w:spacing w:after="0" w:line="240" w:lineRule="auto"/>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Функционирование высшего должностного лица субъекта Российской Федерации и муниципального образования</w:t>
            </w:r>
          </w:p>
        </w:tc>
        <w:tc>
          <w:tcPr>
            <w:tcW w:w="350"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812</w:t>
            </w:r>
          </w:p>
        </w:tc>
        <w:tc>
          <w:tcPr>
            <w:tcW w:w="279"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01</w:t>
            </w:r>
          </w:p>
        </w:tc>
        <w:tc>
          <w:tcPr>
            <w:tcW w:w="280"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02</w:t>
            </w:r>
          </w:p>
        </w:tc>
        <w:tc>
          <w:tcPr>
            <w:tcW w:w="350"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 </w:t>
            </w:r>
          </w:p>
        </w:tc>
        <w:tc>
          <w:tcPr>
            <w:tcW w:w="278" w:type="pct"/>
            <w:tcBorders>
              <w:top w:val="nil"/>
              <w:left w:val="single" w:sz="4" w:space="0" w:color="auto"/>
              <w:bottom w:val="single" w:sz="4" w:space="0" w:color="auto"/>
              <w:right w:val="single" w:sz="4" w:space="0" w:color="auto"/>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 </w:t>
            </w:r>
          </w:p>
        </w:tc>
        <w:tc>
          <w:tcPr>
            <w:tcW w:w="771" w:type="pct"/>
            <w:tcBorders>
              <w:top w:val="nil"/>
              <w:left w:val="nil"/>
              <w:bottom w:val="single" w:sz="4" w:space="0" w:color="auto"/>
              <w:right w:val="nil"/>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922 551,00</w:t>
            </w:r>
          </w:p>
        </w:tc>
        <w:tc>
          <w:tcPr>
            <w:tcW w:w="698"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922 551,00</w:t>
            </w:r>
          </w:p>
        </w:tc>
        <w:tc>
          <w:tcPr>
            <w:tcW w:w="681" w:type="pct"/>
            <w:tcBorders>
              <w:top w:val="nil"/>
              <w:left w:val="single" w:sz="4" w:space="0" w:color="auto"/>
              <w:bottom w:val="single" w:sz="4" w:space="0" w:color="auto"/>
              <w:right w:val="single" w:sz="4" w:space="0" w:color="auto"/>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922 551,00</w:t>
            </w:r>
          </w:p>
        </w:tc>
      </w:tr>
      <w:tr w:rsidR="009C7162" w:rsidRPr="00B407D9" w:rsidTr="009C7162">
        <w:trPr>
          <w:trHeight w:val="630"/>
        </w:trPr>
        <w:tc>
          <w:tcPr>
            <w:tcW w:w="1313" w:type="pct"/>
            <w:tcBorders>
              <w:top w:val="nil"/>
              <w:left w:val="single" w:sz="4" w:space="0" w:color="auto"/>
              <w:bottom w:val="single" w:sz="4" w:space="0" w:color="auto"/>
              <w:right w:val="nil"/>
            </w:tcBorders>
            <w:shd w:val="clear" w:color="auto" w:fill="auto"/>
            <w:vAlign w:val="center"/>
            <w:hideMark/>
          </w:tcPr>
          <w:p w:rsidR="009C7162" w:rsidRPr="00B407D9" w:rsidRDefault="009C7162" w:rsidP="009C7162">
            <w:pPr>
              <w:spacing w:after="0" w:line="240" w:lineRule="auto"/>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Непрограммные направления бюджета поселения</w:t>
            </w:r>
          </w:p>
        </w:tc>
        <w:tc>
          <w:tcPr>
            <w:tcW w:w="350"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812</w:t>
            </w:r>
          </w:p>
        </w:tc>
        <w:tc>
          <w:tcPr>
            <w:tcW w:w="279"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01</w:t>
            </w:r>
          </w:p>
        </w:tc>
        <w:tc>
          <w:tcPr>
            <w:tcW w:w="280"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02</w:t>
            </w:r>
          </w:p>
        </w:tc>
        <w:tc>
          <w:tcPr>
            <w:tcW w:w="350"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88.0.00.00000</w:t>
            </w:r>
          </w:p>
        </w:tc>
        <w:tc>
          <w:tcPr>
            <w:tcW w:w="278" w:type="pct"/>
            <w:tcBorders>
              <w:top w:val="nil"/>
              <w:left w:val="single" w:sz="4" w:space="0" w:color="auto"/>
              <w:bottom w:val="single" w:sz="4" w:space="0" w:color="auto"/>
              <w:right w:val="single" w:sz="4" w:space="0" w:color="auto"/>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 </w:t>
            </w:r>
          </w:p>
        </w:tc>
        <w:tc>
          <w:tcPr>
            <w:tcW w:w="771" w:type="pct"/>
            <w:tcBorders>
              <w:top w:val="nil"/>
              <w:left w:val="nil"/>
              <w:bottom w:val="single" w:sz="4" w:space="0" w:color="auto"/>
              <w:right w:val="nil"/>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922 551,00</w:t>
            </w:r>
          </w:p>
        </w:tc>
        <w:tc>
          <w:tcPr>
            <w:tcW w:w="698"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922 551,00</w:t>
            </w:r>
          </w:p>
        </w:tc>
        <w:tc>
          <w:tcPr>
            <w:tcW w:w="681" w:type="pct"/>
            <w:tcBorders>
              <w:top w:val="nil"/>
              <w:left w:val="single" w:sz="4" w:space="0" w:color="auto"/>
              <w:bottom w:val="single" w:sz="4" w:space="0" w:color="auto"/>
              <w:right w:val="single" w:sz="4" w:space="0" w:color="auto"/>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922 551,00</w:t>
            </w:r>
          </w:p>
        </w:tc>
      </w:tr>
      <w:tr w:rsidR="009C7162" w:rsidRPr="00B407D9" w:rsidTr="009C7162">
        <w:trPr>
          <w:trHeight w:val="315"/>
        </w:trPr>
        <w:tc>
          <w:tcPr>
            <w:tcW w:w="1313" w:type="pct"/>
            <w:tcBorders>
              <w:top w:val="nil"/>
              <w:left w:val="single" w:sz="4" w:space="0" w:color="auto"/>
              <w:bottom w:val="single" w:sz="4" w:space="0" w:color="auto"/>
              <w:right w:val="nil"/>
            </w:tcBorders>
            <w:shd w:val="clear" w:color="auto" w:fill="auto"/>
            <w:vAlign w:val="center"/>
            <w:hideMark/>
          </w:tcPr>
          <w:p w:rsidR="009C7162" w:rsidRPr="00B407D9" w:rsidRDefault="009C7162" w:rsidP="009C7162">
            <w:pPr>
              <w:spacing w:after="0" w:line="240" w:lineRule="auto"/>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Глава муниципального образования</w:t>
            </w:r>
          </w:p>
        </w:tc>
        <w:tc>
          <w:tcPr>
            <w:tcW w:w="350"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812</w:t>
            </w:r>
          </w:p>
        </w:tc>
        <w:tc>
          <w:tcPr>
            <w:tcW w:w="279"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01</w:t>
            </w:r>
          </w:p>
        </w:tc>
        <w:tc>
          <w:tcPr>
            <w:tcW w:w="280"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02</w:t>
            </w:r>
          </w:p>
        </w:tc>
        <w:tc>
          <w:tcPr>
            <w:tcW w:w="350"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88.0.00.01021</w:t>
            </w:r>
          </w:p>
        </w:tc>
        <w:tc>
          <w:tcPr>
            <w:tcW w:w="278" w:type="pct"/>
            <w:tcBorders>
              <w:top w:val="nil"/>
              <w:left w:val="single" w:sz="4" w:space="0" w:color="auto"/>
              <w:bottom w:val="single" w:sz="4" w:space="0" w:color="auto"/>
              <w:right w:val="single" w:sz="4" w:space="0" w:color="auto"/>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 </w:t>
            </w:r>
          </w:p>
        </w:tc>
        <w:tc>
          <w:tcPr>
            <w:tcW w:w="771" w:type="pct"/>
            <w:tcBorders>
              <w:top w:val="nil"/>
              <w:left w:val="nil"/>
              <w:bottom w:val="single" w:sz="4" w:space="0" w:color="auto"/>
              <w:right w:val="nil"/>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922 551,00</w:t>
            </w:r>
          </w:p>
        </w:tc>
        <w:tc>
          <w:tcPr>
            <w:tcW w:w="698"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922 551,00</w:t>
            </w:r>
          </w:p>
        </w:tc>
        <w:tc>
          <w:tcPr>
            <w:tcW w:w="681" w:type="pct"/>
            <w:tcBorders>
              <w:top w:val="nil"/>
              <w:left w:val="single" w:sz="4" w:space="0" w:color="auto"/>
              <w:bottom w:val="single" w:sz="4" w:space="0" w:color="auto"/>
              <w:right w:val="single" w:sz="4" w:space="0" w:color="auto"/>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922 551,00</w:t>
            </w:r>
          </w:p>
        </w:tc>
      </w:tr>
      <w:tr w:rsidR="009C7162" w:rsidRPr="00B407D9" w:rsidTr="00FC7836">
        <w:trPr>
          <w:trHeight w:val="77"/>
        </w:trPr>
        <w:tc>
          <w:tcPr>
            <w:tcW w:w="1313" w:type="pct"/>
            <w:tcBorders>
              <w:top w:val="nil"/>
              <w:left w:val="single" w:sz="4" w:space="0" w:color="auto"/>
              <w:bottom w:val="single" w:sz="4" w:space="0" w:color="auto"/>
              <w:right w:val="nil"/>
            </w:tcBorders>
            <w:shd w:val="clear" w:color="auto" w:fill="auto"/>
            <w:vAlign w:val="center"/>
            <w:hideMark/>
          </w:tcPr>
          <w:p w:rsidR="009C7162" w:rsidRPr="00B407D9" w:rsidRDefault="009C7162" w:rsidP="009C7162">
            <w:pPr>
              <w:spacing w:after="0" w:line="240" w:lineRule="auto"/>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350"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812</w:t>
            </w:r>
          </w:p>
        </w:tc>
        <w:tc>
          <w:tcPr>
            <w:tcW w:w="279"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01</w:t>
            </w:r>
          </w:p>
        </w:tc>
        <w:tc>
          <w:tcPr>
            <w:tcW w:w="280"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02</w:t>
            </w:r>
          </w:p>
        </w:tc>
        <w:tc>
          <w:tcPr>
            <w:tcW w:w="350"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88.0.00.01021</w:t>
            </w:r>
          </w:p>
        </w:tc>
        <w:tc>
          <w:tcPr>
            <w:tcW w:w="278" w:type="pct"/>
            <w:tcBorders>
              <w:top w:val="nil"/>
              <w:left w:val="single" w:sz="4" w:space="0" w:color="auto"/>
              <w:bottom w:val="single" w:sz="4" w:space="0" w:color="auto"/>
              <w:right w:val="single" w:sz="4" w:space="0" w:color="auto"/>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100</w:t>
            </w:r>
          </w:p>
        </w:tc>
        <w:tc>
          <w:tcPr>
            <w:tcW w:w="771" w:type="pct"/>
            <w:tcBorders>
              <w:top w:val="nil"/>
              <w:left w:val="nil"/>
              <w:bottom w:val="single" w:sz="4" w:space="0" w:color="auto"/>
              <w:right w:val="nil"/>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922 551,00</w:t>
            </w:r>
          </w:p>
        </w:tc>
        <w:tc>
          <w:tcPr>
            <w:tcW w:w="698"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922 551,00</w:t>
            </w:r>
          </w:p>
        </w:tc>
        <w:tc>
          <w:tcPr>
            <w:tcW w:w="681" w:type="pct"/>
            <w:tcBorders>
              <w:top w:val="nil"/>
              <w:left w:val="single" w:sz="4" w:space="0" w:color="auto"/>
              <w:bottom w:val="single" w:sz="4" w:space="0" w:color="auto"/>
              <w:right w:val="single" w:sz="4" w:space="0" w:color="auto"/>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922 551,00</w:t>
            </w:r>
          </w:p>
        </w:tc>
      </w:tr>
      <w:tr w:rsidR="009C7162" w:rsidRPr="00B407D9" w:rsidTr="009C7162">
        <w:trPr>
          <w:trHeight w:val="630"/>
        </w:trPr>
        <w:tc>
          <w:tcPr>
            <w:tcW w:w="1313" w:type="pct"/>
            <w:tcBorders>
              <w:top w:val="nil"/>
              <w:left w:val="single" w:sz="4" w:space="0" w:color="auto"/>
              <w:bottom w:val="single" w:sz="4" w:space="0" w:color="auto"/>
              <w:right w:val="nil"/>
            </w:tcBorders>
            <w:shd w:val="clear" w:color="auto" w:fill="auto"/>
            <w:vAlign w:val="center"/>
            <w:hideMark/>
          </w:tcPr>
          <w:p w:rsidR="009C7162" w:rsidRPr="00B407D9" w:rsidRDefault="009C7162" w:rsidP="009C7162">
            <w:pPr>
              <w:spacing w:after="0" w:line="240" w:lineRule="auto"/>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Расходы на выплаты персоналу государственных (муниципальных) органов</w:t>
            </w:r>
          </w:p>
        </w:tc>
        <w:tc>
          <w:tcPr>
            <w:tcW w:w="350"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812</w:t>
            </w:r>
          </w:p>
        </w:tc>
        <w:tc>
          <w:tcPr>
            <w:tcW w:w="279"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01</w:t>
            </w:r>
          </w:p>
        </w:tc>
        <w:tc>
          <w:tcPr>
            <w:tcW w:w="280"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02</w:t>
            </w:r>
          </w:p>
        </w:tc>
        <w:tc>
          <w:tcPr>
            <w:tcW w:w="350"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88.0.00.01021</w:t>
            </w:r>
          </w:p>
        </w:tc>
        <w:tc>
          <w:tcPr>
            <w:tcW w:w="278" w:type="pct"/>
            <w:tcBorders>
              <w:top w:val="nil"/>
              <w:left w:val="single" w:sz="4" w:space="0" w:color="auto"/>
              <w:bottom w:val="single" w:sz="4" w:space="0" w:color="auto"/>
              <w:right w:val="single" w:sz="4" w:space="0" w:color="auto"/>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120</w:t>
            </w:r>
          </w:p>
        </w:tc>
        <w:tc>
          <w:tcPr>
            <w:tcW w:w="771" w:type="pct"/>
            <w:tcBorders>
              <w:top w:val="nil"/>
              <w:left w:val="nil"/>
              <w:bottom w:val="single" w:sz="4" w:space="0" w:color="auto"/>
              <w:right w:val="nil"/>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922 551,00</w:t>
            </w:r>
          </w:p>
        </w:tc>
        <w:tc>
          <w:tcPr>
            <w:tcW w:w="698"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922 551,00</w:t>
            </w:r>
          </w:p>
        </w:tc>
        <w:tc>
          <w:tcPr>
            <w:tcW w:w="681" w:type="pct"/>
            <w:tcBorders>
              <w:top w:val="nil"/>
              <w:left w:val="single" w:sz="4" w:space="0" w:color="auto"/>
              <w:bottom w:val="single" w:sz="4" w:space="0" w:color="auto"/>
              <w:right w:val="single" w:sz="4" w:space="0" w:color="auto"/>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922 551,00</w:t>
            </w:r>
          </w:p>
        </w:tc>
      </w:tr>
      <w:tr w:rsidR="009C7162" w:rsidRPr="00B407D9" w:rsidTr="009C7162">
        <w:trPr>
          <w:trHeight w:val="70"/>
        </w:trPr>
        <w:tc>
          <w:tcPr>
            <w:tcW w:w="1313"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9C7162" w:rsidRPr="00B407D9" w:rsidRDefault="009C7162" w:rsidP="009C7162">
            <w:pPr>
              <w:spacing w:after="0" w:line="240" w:lineRule="auto"/>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Функционирование Правительства Российской Федерации, высших исполнительных органов государственной власти субъектов Российской Федерации, местных администраций</w:t>
            </w:r>
          </w:p>
        </w:tc>
        <w:tc>
          <w:tcPr>
            <w:tcW w:w="350"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812</w:t>
            </w:r>
          </w:p>
        </w:tc>
        <w:tc>
          <w:tcPr>
            <w:tcW w:w="279"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01</w:t>
            </w:r>
          </w:p>
        </w:tc>
        <w:tc>
          <w:tcPr>
            <w:tcW w:w="280"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04</w:t>
            </w:r>
          </w:p>
        </w:tc>
        <w:tc>
          <w:tcPr>
            <w:tcW w:w="350"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 </w:t>
            </w:r>
          </w:p>
        </w:tc>
        <w:tc>
          <w:tcPr>
            <w:tcW w:w="278"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 </w:t>
            </w:r>
          </w:p>
        </w:tc>
        <w:tc>
          <w:tcPr>
            <w:tcW w:w="771"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2 635 538,73</w:t>
            </w:r>
          </w:p>
        </w:tc>
        <w:tc>
          <w:tcPr>
            <w:tcW w:w="698"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2 628 871,73</w:t>
            </w:r>
          </w:p>
        </w:tc>
        <w:tc>
          <w:tcPr>
            <w:tcW w:w="681"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2 604 708,33</w:t>
            </w:r>
          </w:p>
        </w:tc>
      </w:tr>
      <w:tr w:rsidR="009C7162" w:rsidRPr="00B407D9" w:rsidTr="009C7162">
        <w:trPr>
          <w:trHeight w:val="630"/>
        </w:trPr>
        <w:tc>
          <w:tcPr>
            <w:tcW w:w="1313" w:type="pct"/>
            <w:tcBorders>
              <w:top w:val="single" w:sz="4" w:space="0" w:color="auto"/>
              <w:left w:val="single" w:sz="4" w:space="0" w:color="auto"/>
              <w:bottom w:val="single" w:sz="4" w:space="0" w:color="auto"/>
              <w:right w:val="nil"/>
            </w:tcBorders>
            <w:shd w:val="clear" w:color="auto" w:fill="auto"/>
            <w:vAlign w:val="center"/>
            <w:hideMark/>
          </w:tcPr>
          <w:p w:rsidR="009C7162" w:rsidRPr="00B407D9" w:rsidRDefault="009C7162" w:rsidP="009C7162">
            <w:pPr>
              <w:spacing w:after="0" w:line="240" w:lineRule="auto"/>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Непрограммные направления бюджета поселения</w:t>
            </w:r>
          </w:p>
        </w:tc>
        <w:tc>
          <w:tcPr>
            <w:tcW w:w="350" w:type="pct"/>
            <w:tcBorders>
              <w:top w:val="single" w:sz="4" w:space="0" w:color="auto"/>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812</w:t>
            </w:r>
          </w:p>
        </w:tc>
        <w:tc>
          <w:tcPr>
            <w:tcW w:w="279" w:type="pct"/>
            <w:tcBorders>
              <w:top w:val="single" w:sz="4" w:space="0" w:color="auto"/>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01</w:t>
            </w:r>
          </w:p>
        </w:tc>
        <w:tc>
          <w:tcPr>
            <w:tcW w:w="280" w:type="pct"/>
            <w:tcBorders>
              <w:top w:val="single" w:sz="4" w:space="0" w:color="auto"/>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04</w:t>
            </w:r>
          </w:p>
        </w:tc>
        <w:tc>
          <w:tcPr>
            <w:tcW w:w="350" w:type="pct"/>
            <w:tcBorders>
              <w:top w:val="single" w:sz="4" w:space="0" w:color="auto"/>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88.0.00.00000</w:t>
            </w:r>
          </w:p>
        </w:tc>
        <w:tc>
          <w:tcPr>
            <w:tcW w:w="278"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 </w:t>
            </w:r>
          </w:p>
        </w:tc>
        <w:tc>
          <w:tcPr>
            <w:tcW w:w="771" w:type="pct"/>
            <w:tcBorders>
              <w:top w:val="single" w:sz="4" w:space="0" w:color="auto"/>
              <w:left w:val="nil"/>
              <w:bottom w:val="single" w:sz="4" w:space="0" w:color="auto"/>
              <w:right w:val="nil"/>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2 635 538,73</w:t>
            </w:r>
          </w:p>
        </w:tc>
        <w:tc>
          <w:tcPr>
            <w:tcW w:w="698" w:type="pct"/>
            <w:tcBorders>
              <w:top w:val="single" w:sz="4" w:space="0" w:color="auto"/>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2 628 871,73</w:t>
            </w:r>
          </w:p>
        </w:tc>
        <w:tc>
          <w:tcPr>
            <w:tcW w:w="681"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2 604 708,33</w:t>
            </w:r>
          </w:p>
        </w:tc>
      </w:tr>
      <w:tr w:rsidR="009C7162" w:rsidRPr="00B407D9" w:rsidTr="009C7162">
        <w:trPr>
          <w:trHeight w:val="630"/>
        </w:trPr>
        <w:tc>
          <w:tcPr>
            <w:tcW w:w="1313" w:type="pct"/>
            <w:tcBorders>
              <w:top w:val="nil"/>
              <w:left w:val="single" w:sz="4" w:space="0" w:color="auto"/>
              <w:bottom w:val="single" w:sz="4" w:space="0" w:color="auto"/>
              <w:right w:val="nil"/>
            </w:tcBorders>
            <w:shd w:val="clear" w:color="auto" w:fill="auto"/>
            <w:vAlign w:val="center"/>
            <w:hideMark/>
          </w:tcPr>
          <w:p w:rsidR="009C7162" w:rsidRPr="00B407D9" w:rsidRDefault="009C7162" w:rsidP="009C7162">
            <w:pPr>
              <w:spacing w:after="0" w:line="240" w:lineRule="auto"/>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Расходы на обеспечение функций аппарата исполнительного органа</w:t>
            </w:r>
          </w:p>
        </w:tc>
        <w:tc>
          <w:tcPr>
            <w:tcW w:w="350"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812</w:t>
            </w:r>
          </w:p>
        </w:tc>
        <w:tc>
          <w:tcPr>
            <w:tcW w:w="279"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01</w:t>
            </w:r>
          </w:p>
        </w:tc>
        <w:tc>
          <w:tcPr>
            <w:tcW w:w="280"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04</w:t>
            </w:r>
          </w:p>
        </w:tc>
        <w:tc>
          <w:tcPr>
            <w:tcW w:w="350"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88.0.00.01041</w:t>
            </w:r>
          </w:p>
        </w:tc>
        <w:tc>
          <w:tcPr>
            <w:tcW w:w="278" w:type="pct"/>
            <w:tcBorders>
              <w:top w:val="nil"/>
              <w:left w:val="single" w:sz="4" w:space="0" w:color="auto"/>
              <w:bottom w:val="single" w:sz="4" w:space="0" w:color="auto"/>
              <w:right w:val="single" w:sz="4" w:space="0" w:color="auto"/>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 </w:t>
            </w:r>
          </w:p>
        </w:tc>
        <w:tc>
          <w:tcPr>
            <w:tcW w:w="771" w:type="pct"/>
            <w:tcBorders>
              <w:top w:val="nil"/>
              <w:left w:val="nil"/>
              <w:bottom w:val="single" w:sz="4" w:space="0" w:color="auto"/>
              <w:right w:val="nil"/>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2 628 766,73</w:t>
            </w:r>
          </w:p>
        </w:tc>
        <w:tc>
          <w:tcPr>
            <w:tcW w:w="698"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2 628 766,73</w:t>
            </w:r>
          </w:p>
        </w:tc>
        <w:tc>
          <w:tcPr>
            <w:tcW w:w="681" w:type="pct"/>
            <w:tcBorders>
              <w:top w:val="nil"/>
              <w:left w:val="single" w:sz="4" w:space="0" w:color="auto"/>
              <w:bottom w:val="single" w:sz="4" w:space="0" w:color="auto"/>
              <w:right w:val="single" w:sz="4" w:space="0" w:color="auto"/>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2 604 603,33</w:t>
            </w:r>
          </w:p>
        </w:tc>
      </w:tr>
      <w:tr w:rsidR="009C7162" w:rsidRPr="00B407D9" w:rsidTr="009C7162">
        <w:trPr>
          <w:trHeight w:val="1890"/>
        </w:trPr>
        <w:tc>
          <w:tcPr>
            <w:tcW w:w="1313" w:type="pct"/>
            <w:tcBorders>
              <w:top w:val="nil"/>
              <w:left w:val="single" w:sz="4" w:space="0" w:color="auto"/>
              <w:bottom w:val="single" w:sz="4" w:space="0" w:color="auto"/>
              <w:right w:val="nil"/>
            </w:tcBorders>
            <w:shd w:val="clear" w:color="auto" w:fill="auto"/>
            <w:vAlign w:val="center"/>
            <w:hideMark/>
          </w:tcPr>
          <w:p w:rsidR="009C7162" w:rsidRPr="00B407D9" w:rsidRDefault="009C7162" w:rsidP="009C7162">
            <w:pPr>
              <w:spacing w:after="0" w:line="240" w:lineRule="auto"/>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350"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812</w:t>
            </w:r>
          </w:p>
        </w:tc>
        <w:tc>
          <w:tcPr>
            <w:tcW w:w="279"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01</w:t>
            </w:r>
          </w:p>
        </w:tc>
        <w:tc>
          <w:tcPr>
            <w:tcW w:w="280"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04</w:t>
            </w:r>
          </w:p>
        </w:tc>
        <w:tc>
          <w:tcPr>
            <w:tcW w:w="350"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88.0.00.01041</w:t>
            </w:r>
          </w:p>
        </w:tc>
        <w:tc>
          <w:tcPr>
            <w:tcW w:w="278" w:type="pct"/>
            <w:tcBorders>
              <w:top w:val="nil"/>
              <w:left w:val="single" w:sz="4" w:space="0" w:color="auto"/>
              <w:bottom w:val="single" w:sz="4" w:space="0" w:color="auto"/>
              <w:right w:val="single" w:sz="4" w:space="0" w:color="auto"/>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100</w:t>
            </w:r>
          </w:p>
        </w:tc>
        <w:tc>
          <w:tcPr>
            <w:tcW w:w="771" w:type="pct"/>
            <w:tcBorders>
              <w:top w:val="nil"/>
              <w:left w:val="nil"/>
              <w:bottom w:val="single" w:sz="4" w:space="0" w:color="auto"/>
              <w:right w:val="nil"/>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1 880 000,00</w:t>
            </w:r>
          </w:p>
        </w:tc>
        <w:tc>
          <w:tcPr>
            <w:tcW w:w="698"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1 880 000,00</w:t>
            </w:r>
          </w:p>
        </w:tc>
        <w:tc>
          <w:tcPr>
            <w:tcW w:w="681" w:type="pct"/>
            <w:tcBorders>
              <w:top w:val="nil"/>
              <w:left w:val="single" w:sz="4" w:space="0" w:color="auto"/>
              <w:bottom w:val="single" w:sz="4" w:space="0" w:color="auto"/>
              <w:right w:val="single" w:sz="4" w:space="0" w:color="auto"/>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1 880 000,00</w:t>
            </w:r>
          </w:p>
        </w:tc>
      </w:tr>
      <w:tr w:rsidR="009C7162" w:rsidRPr="00B407D9" w:rsidTr="009C7162">
        <w:trPr>
          <w:trHeight w:val="630"/>
        </w:trPr>
        <w:tc>
          <w:tcPr>
            <w:tcW w:w="1313" w:type="pct"/>
            <w:tcBorders>
              <w:top w:val="nil"/>
              <w:left w:val="single" w:sz="4" w:space="0" w:color="auto"/>
              <w:bottom w:val="single" w:sz="4" w:space="0" w:color="auto"/>
              <w:right w:val="nil"/>
            </w:tcBorders>
            <w:shd w:val="clear" w:color="auto" w:fill="auto"/>
            <w:vAlign w:val="center"/>
            <w:hideMark/>
          </w:tcPr>
          <w:p w:rsidR="009C7162" w:rsidRPr="00B407D9" w:rsidRDefault="009C7162" w:rsidP="009C7162">
            <w:pPr>
              <w:spacing w:after="0" w:line="240" w:lineRule="auto"/>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Расходы на выплаты персоналу государственных (муниципальных) органов</w:t>
            </w:r>
          </w:p>
        </w:tc>
        <w:tc>
          <w:tcPr>
            <w:tcW w:w="350"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812</w:t>
            </w:r>
          </w:p>
        </w:tc>
        <w:tc>
          <w:tcPr>
            <w:tcW w:w="279"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01</w:t>
            </w:r>
          </w:p>
        </w:tc>
        <w:tc>
          <w:tcPr>
            <w:tcW w:w="280"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04</w:t>
            </w:r>
          </w:p>
        </w:tc>
        <w:tc>
          <w:tcPr>
            <w:tcW w:w="350"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88.0.00.01041</w:t>
            </w:r>
          </w:p>
        </w:tc>
        <w:tc>
          <w:tcPr>
            <w:tcW w:w="278" w:type="pct"/>
            <w:tcBorders>
              <w:top w:val="nil"/>
              <w:left w:val="single" w:sz="4" w:space="0" w:color="auto"/>
              <w:bottom w:val="single" w:sz="4" w:space="0" w:color="auto"/>
              <w:right w:val="single" w:sz="4" w:space="0" w:color="auto"/>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120</w:t>
            </w:r>
          </w:p>
        </w:tc>
        <w:tc>
          <w:tcPr>
            <w:tcW w:w="771" w:type="pct"/>
            <w:tcBorders>
              <w:top w:val="nil"/>
              <w:left w:val="nil"/>
              <w:bottom w:val="single" w:sz="4" w:space="0" w:color="auto"/>
              <w:right w:val="nil"/>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1 880 000,00</w:t>
            </w:r>
          </w:p>
        </w:tc>
        <w:tc>
          <w:tcPr>
            <w:tcW w:w="698"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1 880 000,00</w:t>
            </w:r>
          </w:p>
        </w:tc>
        <w:tc>
          <w:tcPr>
            <w:tcW w:w="681" w:type="pct"/>
            <w:tcBorders>
              <w:top w:val="nil"/>
              <w:left w:val="single" w:sz="4" w:space="0" w:color="auto"/>
              <w:bottom w:val="single" w:sz="4" w:space="0" w:color="auto"/>
              <w:right w:val="single" w:sz="4" w:space="0" w:color="auto"/>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1 880 000,00</w:t>
            </w:r>
          </w:p>
        </w:tc>
      </w:tr>
      <w:tr w:rsidR="009C7162" w:rsidRPr="00B407D9" w:rsidTr="009C7162">
        <w:trPr>
          <w:trHeight w:val="630"/>
        </w:trPr>
        <w:tc>
          <w:tcPr>
            <w:tcW w:w="1313" w:type="pct"/>
            <w:tcBorders>
              <w:top w:val="nil"/>
              <w:left w:val="single" w:sz="4" w:space="0" w:color="auto"/>
              <w:bottom w:val="single" w:sz="4" w:space="0" w:color="auto"/>
              <w:right w:val="nil"/>
            </w:tcBorders>
            <w:shd w:val="clear" w:color="auto" w:fill="auto"/>
            <w:vAlign w:val="center"/>
            <w:hideMark/>
          </w:tcPr>
          <w:p w:rsidR="009C7162" w:rsidRPr="00B407D9" w:rsidRDefault="009C7162" w:rsidP="009C7162">
            <w:pPr>
              <w:spacing w:after="0" w:line="240" w:lineRule="auto"/>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350"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812</w:t>
            </w:r>
          </w:p>
        </w:tc>
        <w:tc>
          <w:tcPr>
            <w:tcW w:w="279"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01</w:t>
            </w:r>
          </w:p>
        </w:tc>
        <w:tc>
          <w:tcPr>
            <w:tcW w:w="280"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04</w:t>
            </w:r>
          </w:p>
        </w:tc>
        <w:tc>
          <w:tcPr>
            <w:tcW w:w="350"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88.0.00.01041</w:t>
            </w:r>
          </w:p>
        </w:tc>
        <w:tc>
          <w:tcPr>
            <w:tcW w:w="278" w:type="pct"/>
            <w:tcBorders>
              <w:top w:val="nil"/>
              <w:left w:val="single" w:sz="4" w:space="0" w:color="auto"/>
              <w:bottom w:val="single" w:sz="4" w:space="0" w:color="auto"/>
              <w:right w:val="single" w:sz="4" w:space="0" w:color="auto"/>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200</w:t>
            </w:r>
          </w:p>
        </w:tc>
        <w:tc>
          <w:tcPr>
            <w:tcW w:w="771" w:type="pct"/>
            <w:tcBorders>
              <w:top w:val="nil"/>
              <w:left w:val="nil"/>
              <w:bottom w:val="single" w:sz="4" w:space="0" w:color="auto"/>
              <w:right w:val="nil"/>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747 782,73</w:t>
            </w:r>
          </w:p>
        </w:tc>
        <w:tc>
          <w:tcPr>
            <w:tcW w:w="698"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747 782,73</w:t>
            </w:r>
          </w:p>
        </w:tc>
        <w:tc>
          <w:tcPr>
            <w:tcW w:w="681" w:type="pct"/>
            <w:tcBorders>
              <w:top w:val="nil"/>
              <w:left w:val="single" w:sz="4" w:space="0" w:color="auto"/>
              <w:bottom w:val="single" w:sz="4" w:space="0" w:color="auto"/>
              <w:right w:val="single" w:sz="4" w:space="0" w:color="auto"/>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723 619,33</w:t>
            </w:r>
          </w:p>
        </w:tc>
      </w:tr>
      <w:tr w:rsidR="009C7162" w:rsidRPr="00B407D9" w:rsidTr="009C7162">
        <w:trPr>
          <w:trHeight w:val="945"/>
        </w:trPr>
        <w:tc>
          <w:tcPr>
            <w:tcW w:w="1313" w:type="pct"/>
            <w:tcBorders>
              <w:top w:val="nil"/>
              <w:left w:val="single" w:sz="4" w:space="0" w:color="auto"/>
              <w:bottom w:val="single" w:sz="4" w:space="0" w:color="auto"/>
              <w:right w:val="nil"/>
            </w:tcBorders>
            <w:shd w:val="clear" w:color="auto" w:fill="auto"/>
            <w:vAlign w:val="center"/>
            <w:hideMark/>
          </w:tcPr>
          <w:p w:rsidR="009C7162" w:rsidRPr="00B407D9" w:rsidRDefault="009C7162" w:rsidP="009C7162">
            <w:pPr>
              <w:spacing w:after="0" w:line="240" w:lineRule="auto"/>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350"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812</w:t>
            </w:r>
          </w:p>
        </w:tc>
        <w:tc>
          <w:tcPr>
            <w:tcW w:w="279"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01</w:t>
            </w:r>
          </w:p>
        </w:tc>
        <w:tc>
          <w:tcPr>
            <w:tcW w:w="280"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04</w:t>
            </w:r>
          </w:p>
        </w:tc>
        <w:tc>
          <w:tcPr>
            <w:tcW w:w="350"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88.0.00.01041</w:t>
            </w:r>
          </w:p>
        </w:tc>
        <w:tc>
          <w:tcPr>
            <w:tcW w:w="278" w:type="pct"/>
            <w:tcBorders>
              <w:top w:val="nil"/>
              <w:left w:val="single" w:sz="4" w:space="0" w:color="auto"/>
              <w:bottom w:val="single" w:sz="4" w:space="0" w:color="auto"/>
              <w:right w:val="single" w:sz="4" w:space="0" w:color="auto"/>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240</w:t>
            </w:r>
          </w:p>
        </w:tc>
        <w:tc>
          <w:tcPr>
            <w:tcW w:w="771" w:type="pct"/>
            <w:tcBorders>
              <w:top w:val="nil"/>
              <w:left w:val="nil"/>
              <w:bottom w:val="single" w:sz="4" w:space="0" w:color="auto"/>
              <w:right w:val="nil"/>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747 782,73</w:t>
            </w:r>
          </w:p>
        </w:tc>
        <w:tc>
          <w:tcPr>
            <w:tcW w:w="698"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747 782,73</w:t>
            </w:r>
          </w:p>
        </w:tc>
        <w:tc>
          <w:tcPr>
            <w:tcW w:w="681" w:type="pct"/>
            <w:tcBorders>
              <w:top w:val="nil"/>
              <w:left w:val="single" w:sz="4" w:space="0" w:color="auto"/>
              <w:bottom w:val="single" w:sz="4" w:space="0" w:color="auto"/>
              <w:right w:val="single" w:sz="4" w:space="0" w:color="auto"/>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723 619,33</w:t>
            </w:r>
          </w:p>
        </w:tc>
      </w:tr>
      <w:tr w:rsidR="009C7162" w:rsidRPr="00B407D9" w:rsidTr="009C7162">
        <w:trPr>
          <w:trHeight w:val="315"/>
        </w:trPr>
        <w:tc>
          <w:tcPr>
            <w:tcW w:w="1313" w:type="pct"/>
            <w:tcBorders>
              <w:top w:val="nil"/>
              <w:left w:val="single" w:sz="4" w:space="0" w:color="auto"/>
              <w:bottom w:val="single" w:sz="4" w:space="0" w:color="auto"/>
              <w:right w:val="nil"/>
            </w:tcBorders>
            <w:shd w:val="clear" w:color="auto" w:fill="auto"/>
            <w:vAlign w:val="center"/>
            <w:hideMark/>
          </w:tcPr>
          <w:p w:rsidR="009C7162" w:rsidRPr="00B407D9" w:rsidRDefault="009C7162" w:rsidP="009C7162">
            <w:pPr>
              <w:spacing w:after="0" w:line="240" w:lineRule="auto"/>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Иные бюджетные ассигнования</w:t>
            </w:r>
          </w:p>
        </w:tc>
        <w:tc>
          <w:tcPr>
            <w:tcW w:w="350"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812</w:t>
            </w:r>
          </w:p>
        </w:tc>
        <w:tc>
          <w:tcPr>
            <w:tcW w:w="279"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01</w:t>
            </w:r>
          </w:p>
        </w:tc>
        <w:tc>
          <w:tcPr>
            <w:tcW w:w="280"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04</w:t>
            </w:r>
          </w:p>
        </w:tc>
        <w:tc>
          <w:tcPr>
            <w:tcW w:w="350"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88.0.00.01041</w:t>
            </w:r>
          </w:p>
        </w:tc>
        <w:tc>
          <w:tcPr>
            <w:tcW w:w="278" w:type="pct"/>
            <w:tcBorders>
              <w:top w:val="nil"/>
              <w:left w:val="single" w:sz="4" w:space="0" w:color="auto"/>
              <w:bottom w:val="single" w:sz="4" w:space="0" w:color="auto"/>
              <w:right w:val="single" w:sz="4" w:space="0" w:color="auto"/>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800</w:t>
            </w:r>
          </w:p>
        </w:tc>
        <w:tc>
          <w:tcPr>
            <w:tcW w:w="771" w:type="pct"/>
            <w:tcBorders>
              <w:top w:val="nil"/>
              <w:left w:val="nil"/>
              <w:bottom w:val="single" w:sz="4" w:space="0" w:color="auto"/>
              <w:right w:val="nil"/>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984,00</w:t>
            </w:r>
          </w:p>
        </w:tc>
        <w:tc>
          <w:tcPr>
            <w:tcW w:w="698"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984,00</w:t>
            </w:r>
          </w:p>
        </w:tc>
        <w:tc>
          <w:tcPr>
            <w:tcW w:w="681" w:type="pct"/>
            <w:tcBorders>
              <w:top w:val="nil"/>
              <w:left w:val="single" w:sz="4" w:space="0" w:color="auto"/>
              <w:bottom w:val="single" w:sz="4" w:space="0" w:color="auto"/>
              <w:right w:val="single" w:sz="4" w:space="0" w:color="auto"/>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984,00</w:t>
            </w:r>
          </w:p>
        </w:tc>
      </w:tr>
      <w:tr w:rsidR="009C7162" w:rsidRPr="00B407D9" w:rsidTr="009C7162">
        <w:trPr>
          <w:trHeight w:val="315"/>
        </w:trPr>
        <w:tc>
          <w:tcPr>
            <w:tcW w:w="1313" w:type="pct"/>
            <w:tcBorders>
              <w:top w:val="nil"/>
              <w:left w:val="single" w:sz="4" w:space="0" w:color="auto"/>
              <w:bottom w:val="single" w:sz="4" w:space="0" w:color="auto"/>
              <w:right w:val="nil"/>
            </w:tcBorders>
            <w:shd w:val="clear" w:color="auto" w:fill="auto"/>
            <w:vAlign w:val="center"/>
            <w:hideMark/>
          </w:tcPr>
          <w:p w:rsidR="009C7162" w:rsidRPr="00B407D9" w:rsidRDefault="009C7162" w:rsidP="009C7162">
            <w:pPr>
              <w:spacing w:after="0" w:line="240" w:lineRule="auto"/>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Уплата налогов, сборов и иных платежей</w:t>
            </w:r>
          </w:p>
        </w:tc>
        <w:tc>
          <w:tcPr>
            <w:tcW w:w="350"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812</w:t>
            </w:r>
          </w:p>
        </w:tc>
        <w:tc>
          <w:tcPr>
            <w:tcW w:w="279"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01</w:t>
            </w:r>
          </w:p>
        </w:tc>
        <w:tc>
          <w:tcPr>
            <w:tcW w:w="280"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04</w:t>
            </w:r>
          </w:p>
        </w:tc>
        <w:tc>
          <w:tcPr>
            <w:tcW w:w="350"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88.0.00.01041</w:t>
            </w:r>
          </w:p>
        </w:tc>
        <w:tc>
          <w:tcPr>
            <w:tcW w:w="278" w:type="pct"/>
            <w:tcBorders>
              <w:top w:val="nil"/>
              <w:left w:val="single" w:sz="4" w:space="0" w:color="auto"/>
              <w:bottom w:val="single" w:sz="4" w:space="0" w:color="auto"/>
              <w:right w:val="single" w:sz="4" w:space="0" w:color="auto"/>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850</w:t>
            </w:r>
          </w:p>
        </w:tc>
        <w:tc>
          <w:tcPr>
            <w:tcW w:w="771" w:type="pct"/>
            <w:tcBorders>
              <w:top w:val="nil"/>
              <w:left w:val="nil"/>
              <w:bottom w:val="single" w:sz="4" w:space="0" w:color="auto"/>
              <w:right w:val="nil"/>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984,00</w:t>
            </w:r>
          </w:p>
        </w:tc>
        <w:tc>
          <w:tcPr>
            <w:tcW w:w="698"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984,00</w:t>
            </w:r>
          </w:p>
        </w:tc>
        <w:tc>
          <w:tcPr>
            <w:tcW w:w="681" w:type="pct"/>
            <w:tcBorders>
              <w:top w:val="nil"/>
              <w:left w:val="single" w:sz="4" w:space="0" w:color="auto"/>
              <w:bottom w:val="single" w:sz="4" w:space="0" w:color="auto"/>
              <w:right w:val="single" w:sz="4" w:space="0" w:color="auto"/>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984,00</w:t>
            </w:r>
          </w:p>
        </w:tc>
      </w:tr>
      <w:tr w:rsidR="009C7162" w:rsidRPr="00B407D9" w:rsidTr="009C7162">
        <w:trPr>
          <w:trHeight w:val="1260"/>
        </w:trPr>
        <w:tc>
          <w:tcPr>
            <w:tcW w:w="1313" w:type="pct"/>
            <w:tcBorders>
              <w:top w:val="nil"/>
              <w:left w:val="single" w:sz="4" w:space="0" w:color="auto"/>
              <w:bottom w:val="single" w:sz="4" w:space="0" w:color="auto"/>
              <w:right w:val="nil"/>
            </w:tcBorders>
            <w:shd w:val="clear" w:color="auto" w:fill="auto"/>
            <w:vAlign w:val="center"/>
            <w:hideMark/>
          </w:tcPr>
          <w:p w:rsidR="009C7162" w:rsidRPr="00B407D9" w:rsidRDefault="009C7162" w:rsidP="009C7162">
            <w:pPr>
              <w:spacing w:after="0" w:line="240" w:lineRule="auto"/>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Мероприятия, направленные на осуществление полномочий по размещению сведений о муниципальных услугах, оказываемых на территории поселения</w:t>
            </w:r>
          </w:p>
        </w:tc>
        <w:tc>
          <w:tcPr>
            <w:tcW w:w="350"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812</w:t>
            </w:r>
          </w:p>
        </w:tc>
        <w:tc>
          <w:tcPr>
            <w:tcW w:w="279"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01</w:t>
            </w:r>
          </w:p>
        </w:tc>
        <w:tc>
          <w:tcPr>
            <w:tcW w:w="280"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04</w:t>
            </w:r>
          </w:p>
        </w:tc>
        <w:tc>
          <w:tcPr>
            <w:tcW w:w="350"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88.0.00.01044</w:t>
            </w:r>
          </w:p>
        </w:tc>
        <w:tc>
          <w:tcPr>
            <w:tcW w:w="278" w:type="pct"/>
            <w:tcBorders>
              <w:top w:val="nil"/>
              <w:left w:val="single" w:sz="4" w:space="0" w:color="auto"/>
              <w:bottom w:val="single" w:sz="4" w:space="0" w:color="auto"/>
              <w:right w:val="single" w:sz="4" w:space="0" w:color="auto"/>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 </w:t>
            </w:r>
          </w:p>
        </w:tc>
        <w:tc>
          <w:tcPr>
            <w:tcW w:w="771" w:type="pct"/>
            <w:tcBorders>
              <w:top w:val="nil"/>
              <w:left w:val="nil"/>
              <w:bottom w:val="single" w:sz="4" w:space="0" w:color="auto"/>
              <w:right w:val="nil"/>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6 672,00</w:t>
            </w:r>
          </w:p>
        </w:tc>
        <w:tc>
          <w:tcPr>
            <w:tcW w:w="698"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0,00</w:t>
            </w:r>
          </w:p>
        </w:tc>
        <w:tc>
          <w:tcPr>
            <w:tcW w:w="681" w:type="pct"/>
            <w:tcBorders>
              <w:top w:val="nil"/>
              <w:left w:val="single" w:sz="4" w:space="0" w:color="auto"/>
              <w:bottom w:val="single" w:sz="4" w:space="0" w:color="auto"/>
              <w:right w:val="single" w:sz="4" w:space="0" w:color="auto"/>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0,00</w:t>
            </w:r>
          </w:p>
        </w:tc>
      </w:tr>
      <w:tr w:rsidR="009C7162" w:rsidRPr="00B407D9" w:rsidTr="00FC7836">
        <w:trPr>
          <w:trHeight w:val="77"/>
        </w:trPr>
        <w:tc>
          <w:tcPr>
            <w:tcW w:w="1313" w:type="pct"/>
            <w:tcBorders>
              <w:top w:val="nil"/>
              <w:left w:val="single" w:sz="4" w:space="0" w:color="auto"/>
              <w:bottom w:val="single" w:sz="4" w:space="0" w:color="auto"/>
              <w:right w:val="nil"/>
            </w:tcBorders>
            <w:shd w:val="clear" w:color="auto" w:fill="auto"/>
            <w:vAlign w:val="center"/>
            <w:hideMark/>
          </w:tcPr>
          <w:p w:rsidR="009C7162" w:rsidRPr="00B407D9" w:rsidRDefault="009C7162" w:rsidP="009C7162">
            <w:pPr>
              <w:spacing w:after="0" w:line="240" w:lineRule="auto"/>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Межбюджетные трансферты</w:t>
            </w:r>
          </w:p>
        </w:tc>
        <w:tc>
          <w:tcPr>
            <w:tcW w:w="350"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812</w:t>
            </w:r>
          </w:p>
        </w:tc>
        <w:tc>
          <w:tcPr>
            <w:tcW w:w="279"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01</w:t>
            </w:r>
          </w:p>
        </w:tc>
        <w:tc>
          <w:tcPr>
            <w:tcW w:w="280"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04</w:t>
            </w:r>
          </w:p>
        </w:tc>
        <w:tc>
          <w:tcPr>
            <w:tcW w:w="350"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88.0.00.01044</w:t>
            </w:r>
          </w:p>
        </w:tc>
        <w:tc>
          <w:tcPr>
            <w:tcW w:w="278" w:type="pct"/>
            <w:tcBorders>
              <w:top w:val="nil"/>
              <w:left w:val="single" w:sz="4" w:space="0" w:color="auto"/>
              <w:bottom w:val="single" w:sz="4" w:space="0" w:color="auto"/>
              <w:right w:val="single" w:sz="4" w:space="0" w:color="auto"/>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500</w:t>
            </w:r>
          </w:p>
        </w:tc>
        <w:tc>
          <w:tcPr>
            <w:tcW w:w="771" w:type="pct"/>
            <w:tcBorders>
              <w:top w:val="nil"/>
              <w:left w:val="nil"/>
              <w:bottom w:val="single" w:sz="4" w:space="0" w:color="auto"/>
              <w:right w:val="nil"/>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6 672,00</w:t>
            </w:r>
          </w:p>
        </w:tc>
        <w:tc>
          <w:tcPr>
            <w:tcW w:w="698"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0,00</w:t>
            </w:r>
          </w:p>
        </w:tc>
        <w:tc>
          <w:tcPr>
            <w:tcW w:w="681" w:type="pct"/>
            <w:tcBorders>
              <w:top w:val="nil"/>
              <w:left w:val="single" w:sz="4" w:space="0" w:color="auto"/>
              <w:bottom w:val="single" w:sz="4" w:space="0" w:color="auto"/>
              <w:right w:val="single" w:sz="4" w:space="0" w:color="auto"/>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0,00</w:t>
            </w:r>
          </w:p>
        </w:tc>
      </w:tr>
      <w:tr w:rsidR="009C7162" w:rsidRPr="00B407D9" w:rsidTr="009C7162">
        <w:trPr>
          <w:trHeight w:val="315"/>
        </w:trPr>
        <w:tc>
          <w:tcPr>
            <w:tcW w:w="1313"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9C7162" w:rsidRPr="00B407D9" w:rsidRDefault="009C7162" w:rsidP="009C7162">
            <w:pPr>
              <w:spacing w:after="0" w:line="240" w:lineRule="auto"/>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Иные межбюджетные трансферты</w:t>
            </w:r>
          </w:p>
        </w:tc>
        <w:tc>
          <w:tcPr>
            <w:tcW w:w="350"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812</w:t>
            </w:r>
          </w:p>
        </w:tc>
        <w:tc>
          <w:tcPr>
            <w:tcW w:w="279"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01</w:t>
            </w:r>
          </w:p>
        </w:tc>
        <w:tc>
          <w:tcPr>
            <w:tcW w:w="280"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04</w:t>
            </w:r>
          </w:p>
        </w:tc>
        <w:tc>
          <w:tcPr>
            <w:tcW w:w="350"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88.0.00.01044</w:t>
            </w:r>
          </w:p>
        </w:tc>
        <w:tc>
          <w:tcPr>
            <w:tcW w:w="278"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540</w:t>
            </w:r>
          </w:p>
        </w:tc>
        <w:tc>
          <w:tcPr>
            <w:tcW w:w="771"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6 672,00</w:t>
            </w:r>
          </w:p>
        </w:tc>
        <w:tc>
          <w:tcPr>
            <w:tcW w:w="698"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0,00</w:t>
            </w:r>
          </w:p>
        </w:tc>
        <w:tc>
          <w:tcPr>
            <w:tcW w:w="681"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0,00</w:t>
            </w:r>
          </w:p>
        </w:tc>
      </w:tr>
      <w:tr w:rsidR="009C7162" w:rsidRPr="00B407D9" w:rsidTr="009C7162">
        <w:trPr>
          <w:trHeight w:val="1260"/>
        </w:trPr>
        <w:tc>
          <w:tcPr>
            <w:tcW w:w="1313" w:type="pct"/>
            <w:tcBorders>
              <w:top w:val="single" w:sz="4" w:space="0" w:color="auto"/>
              <w:left w:val="single" w:sz="4" w:space="0" w:color="auto"/>
              <w:bottom w:val="single" w:sz="4" w:space="0" w:color="auto"/>
              <w:right w:val="nil"/>
            </w:tcBorders>
            <w:shd w:val="clear" w:color="auto" w:fill="auto"/>
            <w:vAlign w:val="center"/>
            <w:hideMark/>
          </w:tcPr>
          <w:p w:rsidR="009C7162" w:rsidRPr="00B407D9" w:rsidRDefault="009C7162" w:rsidP="009C7162">
            <w:pPr>
              <w:spacing w:after="0" w:line="240" w:lineRule="auto"/>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Осуществление отдельных государственных полномочий Новосибирской области по решению вопросов в сфере административных правонарушений</w:t>
            </w:r>
          </w:p>
        </w:tc>
        <w:tc>
          <w:tcPr>
            <w:tcW w:w="350" w:type="pct"/>
            <w:tcBorders>
              <w:top w:val="single" w:sz="4" w:space="0" w:color="auto"/>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812</w:t>
            </w:r>
          </w:p>
        </w:tc>
        <w:tc>
          <w:tcPr>
            <w:tcW w:w="279" w:type="pct"/>
            <w:tcBorders>
              <w:top w:val="single" w:sz="4" w:space="0" w:color="auto"/>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01</w:t>
            </w:r>
          </w:p>
        </w:tc>
        <w:tc>
          <w:tcPr>
            <w:tcW w:w="280" w:type="pct"/>
            <w:tcBorders>
              <w:top w:val="single" w:sz="4" w:space="0" w:color="auto"/>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04</w:t>
            </w:r>
          </w:p>
        </w:tc>
        <w:tc>
          <w:tcPr>
            <w:tcW w:w="350" w:type="pct"/>
            <w:tcBorders>
              <w:top w:val="single" w:sz="4" w:space="0" w:color="auto"/>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88.0.00.70190</w:t>
            </w:r>
          </w:p>
        </w:tc>
        <w:tc>
          <w:tcPr>
            <w:tcW w:w="278"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 </w:t>
            </w:r>
          </w:p>
        </w:tc>
        <w:tc>
          <w:tcPr>
            <w:tcW w:w="771" w:type="pct"/>
            <w:tcBorders>
              <w:top w:val="single" w:sz="4" w:space="0" w:color="auto"/>
              <w:left w:val="nil"/>
              <w:bottom w:val="single" w:sz="4" w:space="0" w:color="auto"/>
              <w:right w:val="nil"/>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100,00</w:t>
            </w:r>
          </w:p>
        </w:tc>
        <w:tc>
          <w:tcPr>
            <w:tcW w:w="698" w:type="pct"/>
            <w:tcBorders>
              <w:top w:val="single" w:sz="4" w:space="0" w:color="auto"/>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105,00</w:t>
            </w:r>
          </w:p>
        </w:tc>
        <w:tc>
          <w:tcPr>
            <w:tcW w:w="681"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105,00</w:t>
            </w:r>
          </w:p>
        </w:tc>
      </w:tr>
      <w:tr w:rsidR="009C7162" w:rsidRPr="00B407D9" w:rsidTr="009C7162">
        <w:trPr>
          <w:trHeight w:val="630"/>
        </w:trPr>
        <w:tc>
          <w:tcPr>
            <w:tcW w:w="1313" w:type="pct"/>
            <w:tcBorders>
              <w:top w:val="nil"/>
              <w:left w:val="single" w:sz="4" w:space="0" w:color="auto"/>
              <w:bottom w:val="single" w:sz="4" w:space="0" w:color="auto"/>
              <w:right w:val="nil"/>
            </w:tcBorders>
            <w:shd w:val="clear" w:color="auto" w:fill="auto"/>
            <w:vAlign w:val="center"/>
            <w:hideMark/>
          </w:tcPr>
          <w:p w:rsidR="009C7162" w:rsidRPr="00B407D9" w:rsidRDefault="009C7162" w:rsidP="009C7162">
            <w:pPr>
              <w:spacing w:after="0" w:line="240" w:lineRule="auto"/>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350"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812</w:t>
            </w:r>
          </w:p>
        </w:tc>
        <w:tc>
          <w:tcPr>
            <w:tcW w:w="279"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01</w:t>
            </w:r>
          </w:p>
        </w:tc>
        <w:tc>
          <w:tcPr>
            <w:tcW w:w="280"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04</w:t>
            </w:r>
          </w:p>
        </w:tc>
        <w:tc>
          <w:tcPr>
            <w:tcW w:w="350"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88.0.00.70190</w:t>
            </w:r>
          </w:p>
        </w:tc>
        <w:tc>
          <w:tcPr>
            <w:tcW w:w="278" w:type="pct"/>
            <w:tcBorders>
              <w:top w:val="nil"/>
              <w:left w:val="single" w:sz="4" w:space="0" w:color="auto"/>
              <w:bottom w:val="single" w:sz="4" w:space="0" w:color="auto"/>
              <w:right w:val="single" w:sz="4" w:space="0" w:color="auto"/>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200</w:t>
            </w:r>
          </w:p>
        </w:tc>
        <w:tc>
          <w:tcPr>
            <w:tcW w:w="771" w:type="pct"/>
            <w:tcBorders>
              <w:top w:val="nil"/>
              <w:left w:val="nil"/>
              <w:bottom w:val="single" w:sz="4" w:space="0" w:color="auto"/>
              <w:right w:val="nil"/>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100,00</w:t>
            </w:r>
          </w:p>
        </w:tc>
        <w:tc>
          <w:tcPr>
            <w:tcW w:w="698"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105,00</w:t>
            </w:r>
          </w:p>
        </w:tc>
        <w:tc>
          <w:tcPr>
            <w:tcW w:w="681" w:type="pct"/>
            <w:tcBorders>
              <w:top w:val="nil"/>
              <w:left w:val="single" w:sz="4" w:space="0" w:color="auto"/>
              <w:bottom w:val="single" w:sz="4" w:space="0" w:color="auto"/>
              <w:right w:val="single" w:sz="4" w:space="0" w:color="auto"/>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105,00</w:t>
            </w:r>
          </w:p>
        </w:tc>
      </w:tr>
      <w:tr w:rsidR="009C7162" w:rsidRPr="00B407D9" w:rsidTr="009C7162">
        <w:trPr>
          <w:trHeight w:val="945"/>
        </w:trPr>
        <w:tc>
          <w:tcPr>
            <w:tcW w:w="1313" w:type="pct"/>
            <w:tcBorders>
              <w:top w:val="nil"/>
              <w:left w:val="single" w:sz="4" w:space="0" w:color="auto"/>
              <w:bottom w:val="single" w:sz="4" w:space="0" w:color="auto"/>
              <w:right w:val="nil"/>
            </w:tcBorders>
            <w:shd w:val="clear" w:color="auto" w:fill="auto"/>
            <w:vAlign w:val="center"/>
            <w:hideMark/>
          </w:tcPr>
          <w:p w:rsidR="009C7162" w:rsidRPr="00B407D9" w:rsidRDefault="009C7162" w:rsidP="009C7162">
            <w:pPr>
              <w:spacing w:after="0" w:line="240" w:lineRule="auto"/>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350"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812</w:t>
            </w:r>
          </w:p>
        </w:tc>
        <w:tc>
          <w:tcPr>
            <w:tcW w:w="279"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01</w:t>
            </w:r>
          </w:p>
        </w:tc>
        <w:tc>
          <w:tcPr>
            <w:tcW w:w="280"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04</w:t>
            </w:r>
          </w:p>
        </w:tc>
        <w:tc>
          <w:tcPr>
            <w:tcW w:w="350"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88.0.00.70190</w:t>
            </w:r>
          </w:p>
        </w:tc>
        <w:tc>
          <w:tcPr>
            <w:tcW w:w="278" w:type="pct"/>
            <w:tcBorders>
              <w:top w:val="nil"/>
              <w:left w:val="single" w:sz="4" w:space="0" w:color="auto"/>
              <w:bottom w:val="single" w:sz="4" w:space="0" w:color="auto"/>
              <w:right w:val="single" w:sz="4" w:space="0" w:color="auto"/>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240</w:t>
            </w:r>
          </w:p>
        </w:tc>
        <w:tc>
          <w:tcPr>
            <w:tcW w:w="771" w:type="pct"/>
            <w:tcBorders>
              <w:top w:val="nil"/>
              <w:left w:val="nil"/>
              <w:bottom w:val="single" w:sz="4" w:space="0" w:color="auto"/>
              <w:right w:val="nil"/>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100,00</w:t>
            </w:r>
          </w:p>
        </w:tc>
        <w:tc>
          <w:tcPr>
            <w:tcW w:w="698"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105,00</w:t>
            </w:r>
          </w:p>
        </w:tc>
        <w:tc>
          <w:tcPr>
            <w:tcW w:w="681" w:type="pct"/>
            <w:tcBorders>
              <w:top w:val="nil"/>
              <w:left w:val="single" w:sz="4" w:space="0" w:color="auto"/>
              <w:bottom w:val="single" w:sz="4" w:space="0" w:color="auto"/>
              <w:right w:val="single" w:sz="4" w:space="0" w:color="auto"/>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105,00</w:t>
            </w:r>
          </w:p>
        </w:tc>
      </w:tr>
      <w:tr w:rsidR="009C7162" w:rsidRPr="00B407D9" w:rsidTr="009C7162">
        <w:trPr>
          <w:trHeight w:val="1260"/>
        </w:trPr>
        <w:tc>
          <w:tcPr>
            <w:tcW w:w="1313" w:type="pct"/>
            <w:tcBorders>
              <w:top w:val="nil"/>
              <w:left w:val="single" w:sz="4" w:space="0" w:color="auto"/>
              <w:bottom w:val="single" w:sz="4" w:space="0" w:color="auto"/>
              <w:right w:val="nil"/>
            </w:tcBorders>
            <w:shd w:val="clear" w:color="auto" w:fill="auto"/>
            <w:vAlign w:val="center"/>
            <w:hideMark/>
          </w:tcPr>
          <w:p w:rsidR="009C7162" w:rsidRPr="00B407D9" w:rsidRDefault="009C7162" w:rsidP="009C7162">
            <w:pPr>
              <w:spacing w:after="0" w:line="240" w:lineRule="auto"/>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Обеспечение деятельности финансовых, налоговых и таможенных органов и органов финансового (финансово-бюджетного) надзора</w:t>
            </w:r>
          </w:p>
        </w:tc>
        <w:tc>
          <w:tcPr>
            <w:tcW w:w="350"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812</w:t>
            </w:r>
          </w:p>
        </w:tc>
        <w:tc>
          <w:tcPr>
            <w:tcW w:w="279"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01</w:t>
            </w:r>
          </w:p>
        </w:tc>
        <w:tc>
          <w:tcPr>
            <w:tcW w:w="280"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06</w:t>
            </w:r>
          </w:p>
        </w:tc>
        <w:tc>
          <w:tcPr>
            <w:tcW w:w="350"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 </w:t>
            </w:r>
          </w:p>
        </w:tc>
        <w:tc>
          <w:tcPr>
            <w:tcW w:w="278" w:type="pct"/>
            <w:tcBorders>
              <w:top w:val="nil"/>
              <w:left w:val="single" w:sz="4" w:space="0" w:color="auto"/>
              <w:bottom w:val="single" w:sz="4" w:space="0" w:color="auto"/>
              <w:right w:val="single" w:sz="4" w:space="0" w:color="auto"/>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 </w:t>
            </w:r>
          </w:p>
        </w:tc>
        <w:tc>
          <w:tcPr>
            <w:tcW w:w="771" w:type="pct"/>
            <w:tcBorders>
              <w:top w:val="nil"/>
              <w:left w:val="nil"/>
              <w:bottom w:val="single" w:sz="4" w:space="0" w:color="auto"/>
              <w:right w:val="nil"/>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31 000,00</w:t>
            </w:r>
          </w:p>
        </w:tc>
        <w:tc>
          <w:tcPr>
            <w:tcW w:w="698"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0,00</w:t>
            </w:r>
          </w:p>
        </w:tc>
        <w:tc>
          <w:tcPr>
            <w:tcW w:w="681" w:type="pct"/>
            <w:tcBorders>
              <w:top w:val="nil"/>
              <w:left w:val="single" w:sz="4" w:space="0" w:color="auto"/>
              <w:bottom w:val="single" w:sz="4" w:space="0" w:color="auto"/>
              <w:right w:val="single" w:sz="4" w:space="0" w:color="auto"/>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0,00</w:t>
            </w:r>
          </w:p>
        </w:tc>
      </w:tr>
      <w:tr w:rsidR="009C7162" w:rsidRPr="00B407D9" w:rsidTr="009C7162">
        <w:trPr>
          <w:trHeight w:val="630"/>
        </w:trPr>
        <w:tc>
          <w:tcPr>
            <w:tcW w:w="1313" w:type="pct"/>
            <w:tcBorders>
              <w:top w:val="nil"/>
              <w:left w:val="single" w:sz="4" w:space="0" w:color="auto"/>
              <w:bottom w:val="single" w:sz="4" w:space="0" w:color="auto"/>
              <w:right w:val="nil"/>
            </w:tcBorders>
            <w:shd w:val="clear" w:color="auto" w:fill="auto"/>
            <w:vAlign w:val="center"/>
            <w:hideMark/>
          </w:tcPr>
          <w:p w:rsidR="009C7162" w:rsidRPr="00B407D9" w:rsidRDefault="009C7162" w:rsidP="009C7162">
            <w:pPr>
              <w:spacing w:after="0" w:line="240" w:lineRule="auto"/>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Непрограммные направления бюджета поселения</w:t>
            </w:r>
          </w:p>
        </w:tc>
        <w:tc>
          <w:tcPr>
            <w:tcW w:w="350"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812</w:t>
            </w:r>
          </w:p>
        </w:tc>
        <w:tc>
          <w:tcPr>
            <w:tcW w:w="279"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01</w:t>
            </w:r>
          </w:p>
        </w:tc>
        <w:tc>
          <w:tcPr>
            <w:tcW w:w="280"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06</w:t>
            </w:r>
          </w:p>
        </w:tc>
        <w:tc>
          <w:tcPr>
            <w:tcW w:w="350"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88.0.00.00000</w:t>
            </w:r>
          </w:p>
        </w:tc>
        <w:tc>
          <w:tcPr>
            <w:tcW w:w="278" w:type="pct"/>
            <w:tcBorders>
              <w:top w:val="nil"/>
              <w:left w:val="single" w:sz="4" w:space="0" w:color="auto"/>
              <w:bottom w:val="single" w:sz="4" w:space="0" w:color="auto"/>
              <w:right w:val="single" w:sz="4" w:space="0" w:color="auto"/>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 </w:t>
            </w:r>
          </w:p>
        </w:tc>
        <w:tc>
          <w:tcPr>
            <w:tcW w:w="771" w:type="pct"/>
            <w:tcBorders>
              <w:top w:val="nil"/>
              <w:left w:val="nil"/>
              <w:bottom w:val="single" w:sz="4" w:space="0" w:color="auto"/>
              <w:right w:val="nil"/>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31 000,00</w:t>
            </w:r>
          </w:p>
        </w:tc>
        <w:tc>
          <w:tcPr>
            <w:tcW w:w="698"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0,00</w:t>
            </w:r>
          </w:p>
        </w:tc>
        <w:tc>
          <w:tcPr>
            <w:tcW w:w="681" w:type="pct"/>
            <w:tcBorders>
              <w:top w:val="nil"/>
              <w:left w:val="single" w:sz="4" w:space="0" w:color="auto"/>
              <w:bottom w:val="single" w:sz="4" w:space="0" w:color="auto"/>
              <w:right w:val="single" w:sz="4" w:space="0" w:color="auto"/>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0,00</w:t>
            </w:r>
          </w:p>
        </w:tc>
      </w:tr>
      <w:tr w:rsidR="009C7162" w:rsidRPr="00B407D9" w:rsidTr="009C7162">
        <w:trPr>
          <w:trHeight w:val="945"/>
        </w:trPr>
        <w:tc>
          <w:tcPr>
            <w:tcW w:w="1313" w:type="pct"/>
            <w:tcBorders>
              <w:top w:val="nil"/>
              <w:left w:val="single" w:sz="4" w:space="0" w:color="auto"/>
              <w:bottom w:val="single" w:sz="4" w:space="0" w:color="auto"/>
              <w:right w:val="nil"/>
            </w:tcBorders>
            <w:shd w:val="clear" w:color="auto" w:fill="auto"/>
            <w:vAlign w:val="center"/>
            <w:hideMark/>
          </w:tcPr>
          <w:p w:rsidR="009C7162" w:rsidRPr="00B407D9" w:rsidRDefault="009C7162" w:rsidP="009C7162">
            <w:pPr>
              <w:spacing w:after="0" w:line="240" w:lineRule="auto"/>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Мероприятия, направленные на осуществление полномочий контрольно-счетного органа</w:t>
            </w:r>
          </w:p>
        </w:tc>
        <w:tc>
          <w:tcPr>
            <w:tcW w:w="350"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812</w:t>
            </w:r>
          </w:p>
        </w:tc>
        <w:tc>
          <w:tcPr>
            <w:tcW w:w="279"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01</w:t>
            </w:r>
          </w:p>
        </w:tc>
        <w:tc>
          <w:tcPr>
            <w:tcW w:w="280"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06</w:t>
            </w:r>
          </w:p>
        </w:tc>
        <w:tc>
          <w:tcPr>
            <w:tcW w:w="350"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88.0.00.01061</w:t>
            </w:r>
          </w:p>
        </w:tc>
        <w:tc>
          <w:tcPr>
            <w:tcW w:w="278" w:type="pct"/>
            <w:tcBorders>
              <w:top w:val="nil"/>
              <w:left w:val="single" w:sz="4" w:space="0" w:color="auto"/>
              <w:bottom w:val="single" w:sz="4" w:space="0" w:color="auto"/>
              <w:right w:val="single" w:sz="4" w:space="0" w:color="auto"/>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 </w:t>
            </w:r>
          </w:p>
        </w:tc>
        <w:tc>
          <w:tcPr>
            <w:tcW w:w="771" w:type="pct"/>
            <w:tcBorders>
              <w:top w:val="nil"/>
              <w:left w:val="nil"/>
              <w:bottom w:val="single" w:sz="4" w:space="0" w:color="auto"/>
              <w:right w:val="nil"/>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31 000,00</w:t>
            </w:r>
          </w:p>
        </w:tc>
        <w:tc>
          <w:tcPr>
            <w:tcW w:w="698"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0,00</w:t>
            </w:r>
          </w:p>
        </w:tc>
        <w:tc>
          <w:tcPr>
            <w:tcW w:w="681" w:type="pct"/>
            <w:tcBorders>
              <w:top w:val="nil"/>
              <w:left w:val="single" w:sz="4" w:space="0" w:color="auto"/>
              <w:bottom w:val="single" w:sz="4" w:space="0" w:color="auto"/>
              <w:right w:val="single" w:sz="4" w:space="0" w:color="auto"/>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0,00</w:t>
            </w:r>
          </w:p>
        </w:tc>
      </w:tr>
      <w:tr w:rsidR="009C7162" w:rsidRPr="00B407D9" w:rsidTr="009C7162">
        <w:trPr>
          <w:trHeight w:val="315"/>
        </w:trPr>
        <w:tc>
          <w:tcPr>
            <w:tcW w:w="1313" w:type="pct"/>
            <w:tcBorders>
              <w:top w:val="nil"/>
              <w:left w:val="single" w:sz="4" w:space="0" w:color="auto"/>
              <w:bottom w:val="single" w:sz="4" w:space="0" w:color="auto"/>
              <w:right w:val="nil"/>
            </w:tcBorders>
            <w:shd w:val="clear" w:color="auto" w:fill="auto"/>
            <w:vAlign w:val="center"/>
            <w:hideMark/>
          </w:tcPr>
          <w:p w:rsidR="009C7162" w:rsidRPr="00B407D9" w:rsidRDefault="009C7162" w:rsidP="009C7162">
            <w:pPr>
              <w:spacing w:after="0" w:line="240" w:lineRule="auto"/>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Межбюджетные трансферты</w:t>
            </w:r>
          </w:p>
        </w:tc>
        <w:tc>
          <w:tcPr>
            <w:tcW w:w="350"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812</w:t>
            </w:r>
          </w:p>
        </w:tc>
        <w:tc>
          <w:tcPr>
            <w:tcW w:w="279"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01</w:t>
            </w:r>
          </w:p>
        </w:tc>
        <w:tc>
          <w:tcPr>
            <w:tcW w:w="280"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06</w:t>
            </w:r>
          </w:p>
        </w:tc>
        <w:tc>
          <w:tcPr>
            <w:tcW w:w="350"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88.0.00.01061</w:t>
            </w:r>
          </w:p>
        </w:tc>
        <w:tc>
          <w:tcPr>
            <w:tcW w:w="278" w:type="pct"/>
            <w:tcBorders>
              <w:top w:val="nil"/>
              <w:left w:val="single" w:sz="4" w:space="0" w:color="auto"/>
              <w:bottom w:val="single" w:sz="4" w:space="0" w:color="auto"/>
              <w:right w:val="single" w:sz="4" w:space="0" w:color="auto"/>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500</w:t>
            </w:r>
          </w:p>
        </w:tc>
        <w:tc>
          <w:tcPr>
            <w:tcW w:w="771" w:type="pct"/>
            <w:tcBorders>
              <w:top w:val="nil"/>
              <w:left w:val="nil"/>
              <w:bottom w:val="single" w:sz="4" w:space="0" w:color="auto"/>
              <w:right w:val="nil"/>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31 000,00</w:t>
            </w:r>
          </w:p>
        </w:tc>
        <w:tc>
          <w:tcPr>
            <w:tcW w:w="698"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0,00</w:t>
            </w:r>
          </w:p>
        </w:tc>
        <w:tc>
          <w:tcPr>
            <w:tcW w:w="681" w:type="pct"/>
            <w:tcBorders>
              <w:top w:val="nil"/>
              <w:left w:val="single" w:sz="4" w:space="0" w:color="auto"/>
              <w:bottom w:val="single" w:sz="4" w:space="0" w:color="auto"/>
              <w:right w:val="single" w:sz="4" w:space="0" w:color="auto"/>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0,00</w:t>
            </w:r>
          </w:p>
        </w:tc>
      </w:tr>
      <w:tr w:rsidR="009C7162" w:rsidRPr="00B407D9" w:rsidTr="009C7162">
        <w:trPr>
          <w:trHeight w:val="315"/>
        </w:trPr>
        <w:tc>
          <w:tcPr>
            <w:tcW w:w="1313" w:type="pct"/>
            <w:tcBorders>
              <w:top w:val="nil"/>
              <w:left w:val="single" w:sz="4" w:space="0" w:color="auto"/>
              <w:bottom w:val="single" w:sz="4" w:space="0" w:color="auto"/>
              <w:right w:val="nil"/>
            </w:tcBorders>
            <w:shd w:val="clear" w:color="auto" w:fill="auto"/>
            <w:vAlign w:val="center"/>
            <w:hideMark/>
          </w:tcPr>
          <w:p w:rsidR="009C7162" w:rsidRPr="00B407D9" w:rsidRDefault="009C7162" w:rsidP="009C7162">
            <w:pPr>
              <w:spacing w:after="0" w:line="240" w:lineRule="auto"/>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Иные межбюджетные трансферты</w:t>
            </w:r>
          </w:p>
        </w:tc>
        <w:tc>
          <w:tcPr>
            <w:tcW w:w="350"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812</w:t>
            </w:r>
          </w:p>
        </w:tc>
        <w:tc>
          <w:tcPr>
            <w:tcW w:w="279"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01</w:t>
            </w:r>
          </w:p>
        </w:tc>
        <w:tc>
          <w:tcPr>
            <w:tcW w:w="280"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06</w:t>
            </w:r>
          </w:p>
        </w:tc>
        <w:tc>
          <w:tcPr>
            <w:tcW w:w="350"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88.0.00.01061</w:t>
            </w:r>
          </w:p>
        </w:tc>
        <w:tc>
          <w:tcPr>
            <w:tcW w:w="278" w:type="pct"/>
            <w:tcBorders>
              <w:top w:val="nil"/>
              <w:left w:val="single" w:sz="4" w:space="0" w:color="auto"/>
              <w:bottom w:val="single" w:sz="4" w:space="0" w:color="auto"/>
              <w:right w:val="single" w:sz="4" w:space="0" w:color="auto"/>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540</w:t>
            </w:r>
          </w:p>
        </w:tc>
        <w:tc>
          <w:tcPr>
            <w:tcW w:w="771" w:type="pct"/>
            <w:tcBorders>
              <w:top w:val="nil"/>
              <w:left w:val="nil"/>
              <w:bottom w:val="single" w:sz="4" w:space="0" w:color="auto"/>
              <w:right w:val="nil"/>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31 000,00</w:t>
            </w:r>
          </w:p>
        </w:tc>
        <w:tc>
          <w:tcPr>
            <w:tcW w:w="698"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0,00</w:t>
            </w:r>
          </w:p>
        </w:tc>
        <w:tc>
          <w:tcPr>
            <w:tcW w:w="681" w:type="pct"/>
            <w:tcBorders>
              <w:top w:val="nil"/>
              <w:left w:val="single" w:sz="4" w:space="0" w:color="auto"/>
              <w:bottom w:val="single" w:sz="4" w:space="0" w:color="auto"/>
              <w:right w:val="single" w:sz="4" w:space="0" w:color="auto"/>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0,00</w:t>
            </w:r>
          </w:p>
        </w:tc>
      </w:tr>
      <w:tr w:rsidR="009C7162" w:rsidRPr="00B407D9" w:rsidTr="009C7162">
        <w:trPr>
          <w:trHeight w:val="315"/>
        </w:trPr>
        <w:tc>
          <w:tcPr>
            <w:tcW w:w="1313" w:type="pct"/>
            <w:tcBorders>
              <w:top w:val="nil"/>
              <w:left w:val="single" w:sz="4" w:space="0" w:color="auto"/>
              <w:bottom w:val="single" w:sz="4" w:space="0" w:color="auto"/>
              <w:right w:val="nil"/>
            </w:tcBorders>
            <w:shd w:val="clear" w:color="auto" w:fill="auto"/>
            <w:vAlign w:val="center"/>
            <w:hideMark/>
          </w:tcPr>
          <w:p w:rsidR="009C7162" w:rsidRPr="00B407D9" w:rsidRDefault="009C7162" w:rsidP="009C7162">
            <w:pPr>
              <w:spacing w:after="0" w:line="240" w:lineRule="auto"/>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Другие общегосударственные вопросы</w:t>
            </w:r>
          </w:p>
        </w:tc>
        <w:tc>
          <w:tcPr>
            <w:tcW w:w="350"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812</w:t>
            </w:r>
          </w:p>
        </w:tc>
        <w:tc>
          <w:tcPr>
            <w:tcW w:w="279"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01</w:t>
            </w:r>
          </w:p>
        </w:tc>
        <w:tc>
          <w:tcPr>
            <w:tcW w:w="280"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13</w:t>
            </w:r>
          </w:p>
        </w:tc>
        <w:tc>
          <w:tcPr>
            <w:tcW w:w="350"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 </w:t>
            </w:r>
          </w:p>
        </w:tc>
        <w:tc>
          <w:tcPr>
            <w:tcW w:w="278" w:type="pct"/>
            <w:tcBorders>
              <w:top w:val="nil"/>
              <w:left w:val="single" w:sz="4" w:space="0" w:color="auto"/>
              <w:bottom w:val="single" w:sz="4" w:space="0" w:color="auto"/>
              <w:right w:val="single" w:sz="4" w:space="0" w:color="auto"/>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 </w:t>
            </w:r>
          </w:p>
        </w:tc>
        <w:tc>
          <w:tcPr>
            <w:tcW w:w="771" w:type="pct"/>
            <w:tcBorders>
              <w:top w:val="nil"/>
              <w:left w:val="nil"/>
              <w:bottom w:val="single" w:sz="4" w:space="0" w:color="auto"/>
              <w:right w:val="nil"/>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141 973,49</w:t>
            </w:r>
          </w:p>
        </w:tc>
        <w:tc>
          <w:tcPr>
            <w:tcW w:w="698"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222 173,49</w:t>
            </w:r>
          </w:p>
        </w:tc>
        <w:tc>
          <w:tcPr>
            <w:tcW w:w="681" w:type="pct"/>
            <w:tcBorders>
              <w:top w:val="nil"/>
              <w:left w:val="single" w:sz="4" w:space="0" w:color="auto"/>
              <w:bottom w:val="single" w:sz="4" w:space="0" w:color="auto"/>
              <w:right w:val="single" w:sz="4" w:space="0" w:color="auto"/>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120 292,88</w:t>
            </w:r>
          </w:p>
        </w:tc>
      </w:tr>
      <w:tr w:rsidR="009C7162" w:rsidRPr="00B407D9" w:rsidTr="009C7162">
        <w:trPr>
          <w:trHeight w:val="630"/>
        </w:trPr>
        <w:tc>
          <w:tcPr>
            <w:tcW w:w="1313" w:type="pct"/>
            <w:tcBorders>
              <w:top w:val="nil"/>
              <w:left w:val="single" w:sz="4" w:space="0" w:color="auto"/>
              <w:bottom w:val="single" w:sz="4" w:space="0" w:color="auto"/>
              <w:right w:val="nil"/>
            </w:tcBorders>
            <w:shd w:val="clear" w:color="auto" w:fill="auto"/>
            <w:vAlign w:val="center"/>
            <w:hideMark/>
          </w:tcPr>
          <w:p w:rsidR="009C7162" w:rsidRPr="00B407D9" w:rsidRDefault="009C7162" w:rsidP="009C7162">
            <w:pPr>
              <w:spacing w:after="0" w:line="240" w:lineRule="auto"/>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Непрограммные направления бюджета поселения</w:t>
            </w:r>
          </w:p>
        </w:tc>
        <w:tc>
          <w:tcPr>
            <w:tcW w:w="350"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812</w:t>
            </w:r>
          </w:p>
        </w:tc>
        <w:tc>
          <w:tcPr>
            <w:tcW w:w="279"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01</w:t>
            </w:r>
          </w:p>
        </w:tc>
        <w:tc>
          <w:tcPr>
            <w:tcW w:w="280"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13</w:t>
            </w:r>
          </w:p>
        </w:tc>
        <w:tc>
          <w:tcPr>
            <w:tcW w:w="350"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88.0.00.00000</w:t>
            </w:r>
          </w:p>
        </w:tc>
        <w:tc>
          <w:tcPr>
            <w:tcW w:w="278" w:type="pct"/>
            <w:tcBorders>
              <w:top w:val="nil"/>
              <w:left w:val="single" w:sz="4" w:space="0" w:color="auto"/>
              <w:bottom w:val="single" w:sz="4" w:space="0" w:color="auto"/>
              <w:right w:val="single" w:sz="4" w:space="0" w:color="auto"/>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 </w:t>
            </w:r>
          </w:p>
        </w:tc>
        <w:tc>
          <w:tcPr>
            <w:tcW w:w="771" w:type="pct"/>
            <w:tcBorders>
              <w:top w:val="nil"/>
              <w:left w:val="nil"/>
              <w:bottom w:val="single" w:sz="4" w:space="0" w:color="auto"/>
              <w:right w:val="nil"/>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141 973,49</w:t>
            </w:r>
          </w:p>
        </w:tc>
        <w:tc>
          <w:tcPr>
            <w:tcW w:w="698"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222 173,49</w:t>
            </w:r>
          </w:p>
        </w:tc>
        <w:tc>
          <w:tcPr>
            <w:tcW w:w="681" w:type="pct"/>
            <w:tcBorders>
              <w:top w:val="nil"/>
              <w:left w:val="single" w:sz="4" w:space="0" w:color="auto"/>
              <w:bottom w:val="single" w:sz="4" w:space="0" w:color="auto"/>
              <w:right w:val="single" w:sz="4" w:space="0" w:color="auto"/>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120 292,88</w:t>
            </w:r>
          </w:p>
        </w:tc>
      </w:tr>
      <w:tr w:rsidR="009C7162" w:rsidRPr="00B407D9" w:rsidTr="009C7162">
        <w:trPr>
          <w:trHeight w:val="630"/>
        </w:trPr>
        <w:tc>
          <w:tcPr>
            <w:tcW w:w="1313" w:type="pct"/>
            <w:tcBorders>
              <w:top w:val="nil"/>
              <w:left w:val="single" w:sz="4" w:space="0" w:color="auto"/>
              <w:bottom w:val="single" w:sz="4" w:space="0" w:color="auto"/>
              <w:right w:val="nil"/>
            </w:tcBorders>
            <w:shd w:val="clear" w:color="auto" w:fill="auto"/>
            <w:vAlign w:val="center"/>
            <w:hideMark/>
          </w:tcPr>
          <w:p w:rsidR="009C7162" w:rsidRPr="00B407D9" w:rsidRDefault="009C7162" w:rsidP="009C7162">
            <w:pPr>
              <w:spacing w:after="0" w:line="240" w:lineRule="auto"/>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Выполнение других обязательств органа местного самоуправления</w:t>
            </w:r>
          </w:p>
        </w:tc>
        <w:tc>
          <w:tcPr>
            <w:tcW w:w="350"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812</w:t>
            </w:r>
          </w:p>
        </w:tc>
        <w:tc>
          <w:tcPr>
            <w:tcW w:w="279"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01</w:t>
            </w:r>
          </w:p>
        </w:tc>
        <w:tc>
          <w:tcPr>
            <w:tcW w:w="280"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13</w:t>
            </w:r>
          </w:p>
        </w:tc>
        <w:tc>
          <w:tcPr>
            <w:tcW w:w="350"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88.0.00.01132</w:t>
            </w:r>
          </w:p>
        </w:tc>
        <w:tc>
          <w:tcPr>
            <w:tcW w:w="278" w:type="pct"/>
            <w:tcBorders>
              <w:top w:val="nil"/>
              <w:left w:val="single" w:sz="4" w:space="0" w:color="auto"/>
              <w:bottom w:val="single" w:sz="4" w:space="0" w:color="auto"/>
              <w:right w:val="single" w:sz="4" w:space="0" w:color="auto"/>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 </w:t>
            </w:r>
          </w:p>
        </w:tc>
        <w:tc>
          <w:tcPr>
            <w:tcW w:w="771" w:type="pct"/>
            <w:tcBorders>
              <w:top w:val="nil"/>
              <w:left w:val="nil"/>
              <w:bottom w:val="single" w:sz="4" w:space="0" w:color="auto"/>
              <w:right w:val="nil"/>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141 973,49</w:t>
            </w:r>
          </w:p>
        </w:tc>
        <w:tc>
          <w:tcPr>
            <w:tcW w:w="698"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222 173,49</w:t>
            </w:r>
          </w:p>
        </w:tc>
        <w:tc>
          <w:tcPr>
            <w:tcW w:w="681" w:type="pct"/>
            <w:tcBorders>
              <w:top w:val="nil"/>
              <w:left w:val="single" w:sz="4" w:space="0" w:color="auto"/>
              <w:bottom w:val="single" w:sz="4" w:space="0" w:color="auto"/>
              <w:right w:val="single" w:sz="4" w:space="0" w:color="auto"/>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120 292,88</w:t>
            </w:r>
          </w:p>
        </w:tc>
      </w:tr>
      <w:tr w:rsidR="009C7162" w:rsidRPr="00B407D9" w:rsidTr="009C7162">
        <w:trPr>
          <w:trHeight w:val="630"/>
        </w:trPr>
        <w:tc>
          <w:tcPr>
            <w:tcW w:w="1313" w:type="pct"/>
            <w:tcBorders>
              <w:top w:val="nil"/>
              <w:left w:val="single" w:sz="4" w:space="0" w:color="auto"/>
              <w:bottom w:val="single" w:sz="4" w:space="0" w:color="auto"/>
              <w:right w:val="nil"/>
            </w:tcBorders>
            <w:shd w:val="clear" w:color="auto" w:fill="auto"/>
            <w:vAlign w:val="center"/>
            <w:hideMark/>
          </w:tcPr>
          <w:p w:rsidR="009C7162" w:rsidRPr="00B407D9" w:rsidRDefault="009C7162" w:rsidP="009C7162">
            <w:pPr>
              <w:spacing w:after="0" w:line="240" w:lineRule="auto"/>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350"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812</w:t>
            </w:r>
          </w:p>
        </w:tc>
        <w:tc>
          <w:tcPr>
            <w:tcW w:w="279"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01</w:t>
            </w:r>
          </w:p>
        </w:tc>
        <w:tc>
          <w:tcPr>
            <w:tcW w:w="280"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13</w:t>
            </w:r>
          </w:p>
        </w:tc>
        <w:tc>
          <w:tcPr>
            <w:tcW w:w="350"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88.0.00.01132</w:t>
            </w:r>
          </w:p>
        </w:tc>
        <w:tc>
          <w:tcPr>
            <w:tcW w:w="278" w:type="pct"/>
            <w:tcBorders>
              <w:top w:val="nil"/>
              <w:left w:val="single" w:sz="4" w:space="0" w:color="auto"/>
              <w:bottom w:val="single" w:sz="4" w:space="0" w:color="auto"/>
              <w:right w:val="single" w:sz="4" w:space="0" w:color="auto"/>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200</w:t>
            </w:r>
          </w:p>
        </w:tc>
        <w:tc>
          <w:tcPr>
            <w:tcW w:w="771" w:type="pct"/>
            <w:tcBorders>
              <w:top w:val="nil"/>
              <w:left w:val="nil"/>
              <w:bottom w:val="single" w:sz="4" w:space="0" w:color="auto"/>
              <w:right w:val="nil"/>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136 973,49</w:t>
            </w:r>
          </w:p>
        </w:tc>
        <w:tc>
          <w:tcPr>
            <w:tcW w:w="698"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217 173,49</w:t>
            </w:r>
          </w:p>
        </w:tc>
        <w:tc>
          <w:tcPr>
            <w:tcW w:w="681" w:type="pct"/>
            <w:tcBorders>
              <w:top w:val="nil"/>
              <w:left w:val="single" w:sz="4" w:space="0" w:color="auto"/>
              <w:bottom w:val="single" w:sz="4" w:space="0" w:color="auto"/>
              <w:right w:val="single" w:sz="4" w:space="0" w:color="auto"/>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115 292,88</w:t>
            </w:r>
          </w:p>
        </w:tc>
      </w:tr>
      <w:tr w:rsidR="009C7162" w:rsidRPr="00B407D9" w:rsidTr="009C7162">
        <w:trPr>
          <w:trHeight w:val="70"/>
        </w:trPr>
        <w:tc>
          <w:tcPr>
            <w:tcW w:w="1313"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9C7162" w:rsidRPr="00B407D9" w:rsidRDefault="009C7162" w:rsidP="009C7162">
            <w:pPr>
              <w:spacing w:after="0" w:line="240" w:lineRule="auto"/>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350"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812</w:t>
            </w:r>
          </w:p>
        </w:tc>
        <w:tc>
          <w:tcPr>
            <w:tcW w:w="279"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01</w:t>
            </w:r>
          </w:p>
        </w:tc>
        <w:tc>
          <w:tcPr>
            <w:tcW w:w="280"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13</w:t>
            </w:r>
          </w:p>
        </w:tc>
        <w:tc>
          <w:tcPr>
            <w:tcW w:w="350"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88.0.00.01132</w:t>
            </w:r>
          </w:p>
        </w:tc>
        <w:tc>
          <w:tcPr>
            <w:tcW w:w="278"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240</w:t>
            </w:r>
          </w:p>
        </w:tc>
        <w:tc>
          <w:tcPr>
            <w:tcW w:w="771"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136 973,49</w:t>
            </w:r>
          </w:p>
        </w:tc>
        <w:tc>
          <w:tcPr>
            <w:tcW w:w="698"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217 173,49</w:t>
            </w:r>
          </w:p>
        </w:tc>
        <w:tc>
          <w:tcPr>
            <w:tcW w:w="681"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115 292,88</w:t>
            </w:r>
          </w:p>
        </w:tc>
      </w:tr>
      <w:tr w:rsidR="009C7162" w:rsidRPr="00B407D9" w:rsidTr="009C7162">
        <w:trPr>
          <w:trHeight w:val="315"/>
        </w:trPr>
        <w:tc>
          <w:tcPr>
            <w:tcW w:w="1313" w:type="pct"/>
            <w:tcBorders>
              <w:top w:val="single" w:sz="4" w:space="0" w:color="auto"/>
              <w:left w:val="single" w:sz="4" w:space="0" w:color="auto"/>
              <w:bottom w:val="single" w:sz="4" w:space="0" w:color="auto"/>
              <w:right w:val="nil"/>
            </w:tcBorders>
            <w:shd w:val="clear" w:color="auto" w:fill="auto"/>
            <w:vAlign w:val="center"/>
            <w:hideMark/>
          </w:tcPr>
          <w:p w:rsidR="009C7162" w:rsidRPr="00B407D9" w:rsidRDefault="009C7162" w:rsidP="009C7162">
            <w:pPr>
              <w:spacing w:after="0" w:line="240" w:lineRule="auto"/>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Иные бюджетные ассигнования</w:t>
            </w:r>
          </w:p>
        </w:tc>
        <w:tc>
          <w:tcPr>
            <w:tcW w:w="350" w:type="pct"/>
            <w:tcBorders>
              <w:top w:val="single" w:sz="4" w:space="0" w:color="auto"/>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812</w:t>
            </w:r>
          </w:p>
        </w:tc>
        <w:tc>
          <w:tcPr>
            <w:tcW w:w="279" w:type="pct"/>
            <w:tcBorders>
              <w:top w:val="single" w:sz="4" w:space="0" w:color="auto"/>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01</w:t>
            </w:r>
          </w:p>
        </w:tc>
        <w:tc>
          <w:tcPr>
            <w:tcW w:w="280" w:type="pct"/>
            <w:tcBorders>
              <w:top w:val="single" w:sz="4" w:space="0" w:color="auto"/>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13</w:t>
            </w:r>
          </w:p>
        </w:tc>
        <w:tc>
          <w:tcPr>
            <w:tcW w:w="350" w:type="pct"/>
            <w:tcBorders>
              <w:top w:val="single" w:sz="4" w:space="0" w:color="auto"/>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88.0.00.01132</w:t>
            </w:r>
          </w:p>
        </w:tc>
        <w:tc>
          <w:tcPr>
            <w:tcW w:w="278"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800</w:t>
            </w:r>
          </w:p>
        </w:tc>
        <w:tc>
          <w:tcPr>
            <w:tcW w:w="771" w:type="pct"/>
            <w:tcBorders>
              <w:top w:val="single" w:sz="4" w:space="0" w:color="auto"/>
              <w:left w:val="nil"/>
              <w:bottom w:val="single" w:sz="4" w:space="0" w:color="auto"/>
              <w:right w:val="nil"/>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5 000,00</w:t>
            </w:r>
          </w:p>
        </w:tc>
        <w:tc>
          <w:tcPr>
            <w:tcW w:w="698" w:type="pct"/>
            <w:tcBorders>
              <w:top w:val="single" w:sz="4" w:space="0" w:color="auto"/>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5 000,00</w:t>
            </w:r>
          </w:p>
        </w:tc>
        <w:tc>
          <w:tcPr>
            <w:tcW w:w="681"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5 000,00</w:t>
            </w:r>
          </w:p>
        </w:tc>
      </w:tr>
      <w:tr w:rsidR="009C7162" w:rsidRPr="00B407D9" w:rsidTr="009C7162">
        <w:trPr>
          <w:trHeight w:val="315"/>
        </w:trPr>
        <w:tc>
          <w:tcPr>
            <w:tcW w:w="1313" w:type="pct"/>
            <w:tcBorders>
              <w:top w:val="nil"/>
              <w:left w:val="single" w:sz="4" w:space="0" w:color="auto"/>
              <w:bottom w:val="single" w:sz="4" w:space="0" w:color="auto"/>
              <w:right w:val="nil"/>
            </w:tcBorders>
            <w:shd w:val="clear" w:color="auto" w:fill="auto"/>
            <w:vAlign w:val="center"/>
            <w:hideMark/>
          </w:tcPr>
          <w:p w:rsidR="009C7162" w:rsidRPr="00B407D9" w:rsidRDefault="009C7162" w:rsidP="009C7162">
            <w:pPr>
              <w:spacing w:after="0" w:line="240" w:lineRule="auto"/>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Уплата налогов, сборов и иных платежей</w:t>
            </w:r>
          </w:p>
        </w:tc>
        <w:tc>
          <w:tcPr>
            <w:tcW w:w="350"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812</w:t>
            </w:r>
          </w:p>
        </w:tc>
        <w:tc>
          <w:tcPr>
            <w:tcW w:w="279"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01</w:t>
            </w:r>
          </w:p>
        </w:tc>
        <w:tc>
          <w:tcPr>
            <w:tcW w:w="280"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13</w:t>
            </w:r>
          </w:p>
        </w:tc>
        <w:tc>
          <w:tcPr>
            <w:tcW w:w="350"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88.0.00.01132</w:t>
            </w:r>
          </w:p>
        </w:tc>
        <w:tc>
          <w:tcPr>
            <w:tcW w:w="278" w:type="pct"/>
            <w:tcBorders>
              <w:top w:val="nil"/>
              <w:left w:val="single" w:sz="4" w:space="0" w:color="auto"/>
              <w:bottom w:val="single" w:sz="4" w:space="0" w:color="auto"/>
              <w:right w:val="single" w:sz="4" w:space="0" w:color="auto"/>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850</w:t>
            </w:r>
          </w:p>
        </w:tc>
        <w:tc>
          <w:tcPr>
            <w:tcW w:w="771" w:type="pct"/>
            <w:tcBorders>
              <w:top w:val="nil"/>
              <w:left w:val="nil"/>
              <w:bottom w:val="single" w:sz="4" w:space="0" w:color="auto"/>
              <w:right w:val="nil"/>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5 000,00</w:t>
            </w:r>
          </w:p>
        </w:tc>
        <w:tc>
          <w:tcPr>
            <w:tcW w:w="698"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5 000,00</w:t>
            </w:r>
          </w:p>
        </w:tc>
        <w:tc>
          <w:tcPr>
            <w:tcW w:w="681" w:type="pct"/>
            <w:tcBorders>
              <w:top w:val="nil"/>
              <w:left w:val="single" w:sz="4" w:space="0" w:color="auto"/>
              <w:bottom w:val="single" w:sz="4" w:space="0" w:color="auto"/>
              <w:right w:val="single" w:sz="4" w:space="0" w:color="auto"/>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5 000,00</w:t>
            </w:r>
          </w:p>
        </w:tc>
      </w:tr>
      <w:tr w:rsidR="009C7162" w:rsidRPr="00B407D9" w:rsidTr="009C7162">
        <w:trPr>
          <w:trHeight w:val="315"/>
        </w:trPr>
        <w:tc>
          <w:tcPr>
            <w:tcW w:w="1313" w:type="pct"/>
            <w:tcBorders>
              <w:top w:val="nil"/>
              <w:left w:val="single" w:sz="4" w:space="0" w:color="auto"/>
              <w:bottom w:val="single" w:sz="4" w:space="0" w:color="auto"/>
              <w:right w:val="nil"/>
            </w:tcBorders>
            <w:shd w:val="clear" w:color="auto" w:fill="auto"/>
            <w:vAlign w:val="center"/>
            <w:hideMark/>
          </w:tcPr>
          <w:p w:rsidR="009C7162" w:rsidRPr="00B407D9" w:rsidRDefault="009C7162" w:rsidP="009C7162">
            <w:pPr>
              <w:spacing w:after="0" w:line="240" w:lineRule="auto"/>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НАЦИОНАЛЬНАЯ ОБОРОНА</w:t>
            </w:r>
          </w:p>
        </w:tc>
        <w:tc>
          <w:tcPr>
            <w:tcW w:w="350"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812</w:t>
            </w:r>
          </w:p>
        </w:tc>
        <w:tc>
          <w:tcPr>
            <w:tcW w:w="279"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02</w:t>
            </w:r>
          </w:p>
        </w:tc>
        <w:tc>
          <w:tcPr>
            <w:tcW w:w="280"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 </w:t>
            </w:r>
          </w:p>
        </w:tc>
        <w:tc>
          <w:tcPr>
            <w:tcW w:w="350"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 </w:t>
            </w:r>
          </w:p>
        </w:tc>
        <w:tc>
          <w:tcPr>
            <w:tcW w:w="278" w:type="pct"/>
            <w:tcBorders>
              <w:top w:val="nil"/>
              <w:left w:val="single" w:sz="4" w:space="0" w:color="auto"/>
              <w:bottom w:val="single" w:sz="4" w:space="0" w:color="auto"/>
              <w:right w:val="single" w:sz="4" w:space="0" w:color="auto"/>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 </w:t>
            </w:r>
          </w:p>
        </w:tc>
        <w:tc>
          <w:tcPr>
            <w:tcW w:w="771" w:type="pct"/>
            <w:tcBorders>
              <w:top w:val="nil"/>
              <w:left w:val="nil"/>
              <w:bottom w:val="single" w:sz="4" w:space="0" w:color="auto"/>
              <w:right w:val="nil"/>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138 415,00</w:t>
            </w:r>
          </w:p>
        </w:tc>
        <w:tc>
          <w:tcPr>
            <w:tcW w:w="698"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144 889,00</w:t>
            </w:r>
          </w:p>
        </w:tc>
        <w:tc>
          <w:tcPr>
            <w:tcW w:w="681" w:type="pct"/>
            <w:tcBorders>
              <w:top w:val="nil"/>
              <w:left w:val="single" w:sz="4" w:space="0" w:color="auto"/>
              <w:bottom w:val="single" w:sz="4" w:space="0" w:color="auto"/>
              <w:right w:val="single" w:sz="4" w:space="0" w:color="auto"/>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150 544,00</w:t>
            </w:r>
          </w:p>
        </w:tc>
      </w:tr>
      <w:tr w:rsidR="009C7162" w:rsidRPr="00B407D9" w:rsidTr="009C7162">
        <w:trPr>
          <w:trHeight w:val="630"/>
        </w:trPr>
        <w:tc>
          <w:tcPr>
            <w:tcW w:w="1313" w:type="pct"/>
            <w:tcBorders>
              <w:top w:val="nil"/>
              <w:left w:val="single" w:sz="4" w:space="0" w:color="auto"/>
              <w:bottom w:val="single" w:sz="4" w:space="0" w:color="auto"/>
              <w:right w:val="nil"/>
            </w:tcBorders>
            <w:shd w:val="clear" w:color="auto" w:fill="auto"/>
            <w:vAlign w:val="center"/>
            <w:hideMark/>
          </w:tcPr>
          <w:p w:rsidR="009C7162" w:rsidRPr="00B407D9" w:rsidRDefault="009C7162" w:rsidP="009C7162">
            <w:pPr>
              <w:spacing w:after="0" w:line="240" w:lineRule="auto"/>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Мобилизационная и вневойсковая подготовка</w:t>
            </w:r>
          </w:p>
        </w:tc>
        <w:tc>
          <w:tcPr>
            <w:tcW w:w="350"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812</w:t>
            </w:r>
          </w:p>
        </w:tc>
        <w:tc>
          <w:tcPr>
            <w:tcW w:w="279"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02</w:t>
            </w:r>
          </w:p>
        </w:tc>
        <w:tc>
          <w:tcPr>
            <w:tcW w:w="280"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03</w:t>
            </w:r>
          </w:p>
        </w:tc>
        <w:tc>
          <w:tcPr>
            <w:tcW w:w="350"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 </w:t>
            </w:r>
          </w:p>
        </w:tc>
        <w:tc>
          <w:tcPr>
            <w:tcW w:w="278" w:type="pct"/>
            <w:tcBorders>
              <w:top w:val="nil"/>
              <w:left w:val="single" w:sz="4" w:space="0" w:color="auto"/>
              <w:bottom w:val="single" w:sz="4" w:space="0" w:color="auto"/>
              <w:right w:val="single" w:sz="4" w:space="0" w:color="auto"/>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 </w:t>
            </w:r>
          </w:p>
        </w:tc>
        <w:tc>
          <w:tcPr>
            <w:tcW w:w="771" w:type="pct"/>
            <w:tcBorders>
              <w:top w:val="nil"/>
              <w:left w:val="nil"/>
              <w:bottom w:val="single" w:sz="4" w:space="0" w:color="auto"/>
              <w:right w:val="nil"/>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138 415,00</w:t>
            </w:r>
          </w:p>
        </w:tc>
        <w:tc>
          <w:tcPr>
            <w:tcW w:w="698"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144 889,00</w:t>
            </w:r>
          </w:p>
        </w:tc>
        <w:tc>
          <w:tcPr>
            <w:tcW w:w="681" w:type="pct"/>
            <w:tcBorders>
              <w:top w:val="nil"/>
              <w:left w:val="single" w:sz="4" w:space="0" w:color="auto"/>
              <w:bottom w:val="single" w:sz="4" w:space="0" w:color="auto"/>
              <w:right w:val="single" w:sz="4" w:space="0" w:color="auto"/>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150 544,00</w:t>
            </w:r>
          </w:p>
        </w:tc>
      </w:tr>
      <w:tr w:rsidR="009C7162" w:rsidRPr="00B407D9" w:rsidTr="009C7162">
        <w:trPr>
          <w:trHeight w:val="630"/>
        </w:trPr>
        <w:tc>
          <w:tcPr>
            <w:tcW w:w="1313" w:type="pct"/>
            <w:tcBorders>
              <w:top w:val="nil"/>
              <w:left w:val="single" w:sz="4" w:space="0" w:color="auto"/>
              <w:bottom w:val="single" w:sz="4" w:space="0" w:color="auto"/>
              <w:right w:val="nil"/>
            </w:tcBorders>
            <w:shd w:val="clear" w:color="auto" w:fill="auto"/>
            <w:vAlign w:val="center"/>
            <w:hideMark/>
          </w:tcPr>
          <w:p w:rsidR="009C7162" w:rsidRPr="00B407D9" w:rsidRDefault="009C7162" w:rsidP="009C7162">
            <w:pPr>
              <w:spacing w:after="0" w:line="240" w:lineRule="auto"/>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Непрограммные направления бюджета поселения</w:t>
            </w:r>
          </w:p>
        </w:tc>
        <w:tc>
          <w:tcPr>
            <w:tcW w:w="350"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812</w:t>
            </w:r>
          </w:p>
        </w:tc>
        <w:tc>
          <w:tcPr>
            <w:tcW w:w="279"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02</w:t>
            </w:r>
          </w:p>
        </w:tc>
        <w:tc>
          <w:tcPr>
            <w:tcW w:w="280"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03</w:t>
            </w:r>
          </w:p>
        </w:tc>
        <w:tc>
          <w:tcPr>
            <w:tcW w:w="350"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88.0.00.00000</w:t>
            </w:r>
          </w:p>
        </w:tc>
        <w:tc>
          <w:tcPr>
            <w:tcW w:w="278" w:type="pct"/>
            <w:tcBorders>
              <w:top w:val="nil"/>
              <w:left w:val="single" w:sz="4" w:space="0" w:color="auto"/>
              <w:bottom w:val="single" w:sz="4" w:space="0" w:color="auto"/>
              <w:right w:val="single" w:sz="4" w:space="0" w:color="auto"/>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 </w:t>
            </w:r>
          </w:p>
        </w:tc>
        <w:tc>
          <w:tcPr>
            <w:tcW w:w="771" w:type="pct"/>
            <w:tcBorders>
              <w:top w:val="nil"/>
              <w:left w:val="nil"/>
              <w:bottom w:val="single" w:sz="4" w:space="0" w:color="auto"/>
              <w:right w:val="nil"/>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138 415,00</w:t>
            </w:r>
          </w:p>
        </w:tc>
        <w:tc>
          <w:tcPr>
            <w:tcW w:w="698"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144 889,00</w:t>
            </w:r>
          </w:p>
        </w:tc>
        <w:tc>
          <w:tcPr>
            <w:tcW w:w="681" w:type="pct"/>
            <w:tcBorders>
              <w:top w:val="nil"/>
              <w:left w:val="single" w:sz="4" w:space="0" w:color="auto"/>
              <w:bottom w:val="single" w:sz="4" w:space="0" w:color="auto"/>
              <w:right w:val="single" w:sz="4" w:space="0" w:color="auto"/>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150 544,00</w:t>
            </w:r>
          </w:p>
        </w:tc>
      </w:tr>
      <w:tr w:rsidR="009C7162" w:rsidRPr="00B407D9" w:rsidTr="009C7162">
        <w:trPr>
          <w:trHeight w:val="945"/>
        </w:trPr>
        <w:tc>
          <w:tcPr>
            <w:tcW w:w="1313" w:type="pct"/>
            <w:tcBorders>
              <w:top w:val="nil"/>
              <w:left w:val="single" w:sz="4" w:space="0" w:color="auto"/>
              <w:bottom w:val="single" w:sz="4" w:space="0" w:color="auto"/>
              <w:right w:val="nil"/>
            </w:tcBorders>
            <w:shd w:val="clear" w:color="auto" w:fill="auto"/>
            <w:vAlign w:val="center"/>
            <w:hideMark/>
          </w:tcPr>
          <w:p w:rsidR="009C7162" w:rsidRPr="00B407D9" w:rsidRDefault="009C7162" w:rsidP="009C7162">
            <w:pPr>
              <w:spacing w:after="0" w:line="240" w:lineRule="auto"/>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Расходные обязательства на осуществление первичного воинского учета органами местного самоуправления поселений</w:t>
            </w:r>
          </w:p>
        </w:tc>
        <w:tc>
          <w:tcPr>
            <w:tcW w:w="350"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812</w:t>
            </w:r>
          </w:p>
        </w:tc>
        <w:tc>
          <w:tcPr>
            <w:tcW w:w="279"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02</w:t>
            </w:r>
          </w:p>
        </w:tc>
        <w:tc>
          <w:tcPr>
            <w:tcW w:w="280"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03</w:t>
            </w:r>
          </w:p>
        </w:tc>
        <w:tc>
          <w:tcPr>
            <w:tcW w:w="350"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88.0.00.51180</w:t>
            </w:r>
          </w:p>
        </w:tc>
        <w:tc>
          <w:tcPr>
            <w:tcW w:w="278" w:type="pct"/>
            <w:tcBorders>
              <w:top w:val="nil"/>
              <w:left w:val="single" w:sz="4" w:space="0" w:color="auto"/>
              <w:bottom w:val="single" w:sz="4" w:space="0" w:color="auto"/>
              <w:right w:val="single" w:sz="4" w:space="0" w:color="auto"/>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 </w:t>
            </w:r>
          </w:p>
        </w:tc>
        <w:tc>
          <w:tcPr>
            <w:tcW w:w="771" w:type="pct"/>
            <w:tcBorders>
              <w:top w:val="nil"/>
              <w:left w:val="nil"/>
              <w:bottom w:val="single" w:sz="4" w:space="0" w:color="auto"/>
              <w:right w:val="nil"/>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138 415,00</w:t>
            </w:r>
          </w:p>
        </w:tc>
        <w:tc>
          <w:tcPr>
            <w:tcW w:w="698"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144 889,00</w:t>
            </w:r>
          </w:p>
        </w:tc>
        <w:tc>
          <w:tcPr>
            <w:tcW w:w="681" w:type="pct"/>
            <w:tcBorders>
              <w:top w:val="nil"/>
              <w:left w:val="single" w:sz="4" w:space="0" w:color="auto"/>
              <w:bottom w:val="single" w:sz="4" w:space="0" w:color="auto"/>
              <w:right w:val="single" w:sz="4" w:space="0" w:color="auto"/>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150 544,00</w:t>
            </w:r>
          </w:p>
        </w:tc>
      </w:tr>
      <w:tr w:rsidR="009C7162" w:rsidRPr="00B407D9" w:rsidTr="009C7162">
        <w:trPr>
          <w:trHeight w:val="1890"/>
        </w:trPr>
        <w:tc>
          <w:tcPr>
            <w:tcW w:w="1313" w:type="pct"/>
            <w:tcBorders>
              <w:top w:val="nil"/>
              <w:left w:val="single" w:sz="4" w:space="0" w:color="auto"/>
              <w:bottom w:val="single" w:sz="4" w:space="0" w:color="auto"/>
              <w:right w:val="nil"/>
            </w:tcBorders>
            <w:shd w:val="clear" w:color="auto" w:fill="auto"/>
            <w:vAlign w:val="center"/>
            <w:hideMark/>
          </w:tcPr>
          <w:p w:rsidR="009C7162" w:rsidRPr="00B407D9" w:rsidRDefault="009C7162" w:rsidP="009C7162">
            <w:pPr>
              <w:spacing w:after="0" w:line="240" w:lineRule="auto"/>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350"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812</w:t>
            </w:r>
          </w:p>
        </w:tc>
        <w:tc>
          <w:tcPr>
            <w:tcW w:w="279"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02</w:t>
            </w:r>
          </w:p>
        </w:tc>
        <w:tc>
          <w:tcPr>
            <w:tcW w:w="280"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03</w:t>
            </w:r>
          </w:p>
        </w:tc>
        <w:tc>
          <w:tcPr>
            <w:tcW w:w="350"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88.0.00.51180</w:t>
            </w:r>
          </w:p>
        </w:tc>
        <w:tc>
          <w:tcPr>
            <w:tcW w:w="278" w:type="pct"/>
            <w:tcBorders>
              <w:top w:val="nil"/>
              <w:left w:val="single" w:sz="4" w:space="0" w:color="auto"/>
              <w:bottom w:val="single" w:sz="4" w:space="0" w:color="auto"/>
              <w:right w:val="single" w:sz="4" w:space="0" w:color="auto"/>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100</w:t>
            </w:r>
          </w:p>
        </w:tc>
        <w:tc>
          <w:tcPr>
            <w:tcW w:w="771" w:type="pct"/>
            <w:tcBorders>
              <w:top w:val="nil"/>
              <w:left w:val="nil"/>
              <w:bottom w:val="single" w:sz="4" w:space="0" w:color="auto"/>
              <w:right w:val="nil"/>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137 515,00</w:t>
            </w:r>
          </w:p>
        </w:tc>
        <w:tc>
          <w:tcPr>
            <w:tcW w:w="698"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143 989,00</w:t>
            </w:r>
          </w:p>
        </w:tc>
        <w:tc>
          <w:tcPr>
            <w:tcW w:w="681" w:type="pct"/>
            <w:tcBorders>
              <w:top w:val="nil"/>
              <w:left w:val="single" w:sz="4" w:space="0" w:color="auto"/>
              <w:bottom w:val="single" w:sz="4" w:space="0" w:color="auto"/>
              <w:right w:val="single" w:sz="4" w:space="0" w:color="auto"/>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149 644,00</w:t>
            </w:r>
          </w:p>
        </w:tc>
      </w:tr>
      <w:tr w:rsidR="009C7162" w:rsidRPr="00B407D9" w:rsidTr="009C7162">
        <w:trPr>
          <w:trHeight w:val="630"/>
        </w:trPr>
        <w:tc>
          <w:tcPr>
            <w:tcW w:w="1313" w:type="pct"/>
            <w:tcBorders>
              <w:top w:val="nil"/>
              <w:left w:val="single" w:sz="4" w:space="0" w:color="auto"/>
              <w:bottom w:val="single" w:sz="4" w:space="0" w:color="auto"/>
              <w:right w:val="nil"/>
            </w:tcBorders>
            <w:shd w:val="clear" w:color="auto" w:fill="auto"/>
            <w:vAlign w:val="center"/>
            <w:hideMark/>
          </w:tcPr>
          <w:p w:rsidR="009C7162" w:rsidRPr="00B407D9" w:rsidRDefault="009C7162" w:rsidP="009C7162">
            <w:pPr>
              <w:spacing w:after="0" w:line="240" w:lineRule="auto"/>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Расходы на выплаты персоналу государственных (муниципальных) органов</w:t>
            </w:r>
          </w:p>
        </w:tc>
        <w:tc>
          <w:tcPr>
            <w:tcW w:w="350"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812</w:t>
            </w:r>
          </w:p>
        </w:tc>
        <w:tc>
          <w:tcPr>
            <w:tcW w:w="279"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02</w:t>
            </w:r>
          </w:p>
        </w:tc>
        <w:tc>
          <w:tcPr>
            <w:tcW w:w="280"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03</w:t>
            </w:r>
          </w:p>
        </w:tc>
        <w:tc>
          <w:tcPr>
            <w:tcW w:w="350"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88.0.00.51180</w:t>
            </w:r>
          </w:p>
        </w:tc>
        <w:tc>
          <w:tcPr>
            <w:tcW w:w="278" w:type="pct"/>
            <w:tcBorders>
              <w:top w:val="nil"/>
              <w:left w:val="single" w:sz="4" w:space="0" w:color="auto"/>
              <w:bottom w:val="single" w:sz="4" w:space="0" w:color="auto"/>
              <w:right w:val="single" w:sz="4" w:space="0" w:color="auto"/>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120</w:t>
            </w:r>
          </w:p>
        </w:tc>
        <w:tc>
          <w:tcPr>
            <w:tcW w:w="771" w:type="pct"/>
            <w:tcBorders>
              <w:top w:val="nil"/>
              <w:left w:val="nil"/>
              <w:bottom w:val="single" w:sz="4" w:space="0" w:color="auto"/>
              <w:right w:val="nil"/>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137 515,00</w:t>
            </w:r>
          </w:p>
        </w:tc>
        <w:tc>
          <w:tcPr>
            <w:tcW w:w="698"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143 989,00</w:t>
            </w:r>
          </w:p>
        </w:tc>
        <w:tc>
          <w:tcPr>
            <w:tcW w:w="681" w:type="pct"/>
            <w:tcBorders>
              <w:top w:val="nil"/>
              <w:left w:val="single" w:sz="4" w:space="0" w:color="auto"/>
              <w:bottom w:val="single" w:sz="4" w:space="0" w:color="auto"/>
              <w:right w:val="single" w:sz="4" w:space="0" w:color="auto"/>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149 644,00</w:t>
            </w:r>
          </w:p>
        </w:tc>
      </w:tr>
      <w:tr w:rsidR="009C7162" w:rsidRPr="00B407D9" w:rsidTr="009C7162">
        <w:trPr>
          <w:trHeight w:val="630"/>
        </w:trPr>
        <w:tc>
          <w:tcPr>
            <w:tcW w:w="1313" w:type="pct"/>
            <w:tcBorders>
              <w:top w:val="nil"/>
              <w:left w:val="single" w:sz="4" w:space="0" w:color="auto"/>
              <w:bottom w:val="single" w:sz="4" w:space="0" w:color="auto"/>
              <w:right w:val="nil"/>
            </w:tcBorders>
            <w:shd w:val="clear" w:color="auto" w:fill="auto"/>
            <w:vAlign w:val="center"/>
            <w:hideMark/>
          </w:tcPr>
          <w:p w:rsidR="009C7162" w:rsidRPr="00B407D9" w:rsidRDefault="009C7162" w:rsidP="009C7162">
            <w:pPr>
              <w:spacing w:after="0" w:line="240" w:lineRule="auto"/>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350"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812</w:t>
            </w:r>
          </w:p>
        </w:tc>
        <w:tc>
          <w:tcPr>
            <w:tcW w:w="279"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02</w:t>
            </w:r>
          </w:p>
        </w:tc>
        <w:tc>
          <w:tcPr>
            <w:tcW w:w="280"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03</w:t>
            </w:r>
          </w:p>
        </w:tc>
        <w:tc>
          <w:tcPr>
            <w:tcW w:w="350"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88.0.00.51180</w:t>
            </w:r>
          </w:p>
        </w:tc>
        <w:tc>
          <w:tcPr>
            <w:tcW w:w="278" w:type="pct"/>
            <w:tcBorders>
              <w:top w:val="nil"/>
              <w:left w:val="single" w:sz="4" w:space="0" w:color="auto"/>
              <w:bottom w:val="single" w:sz="4" w:space="0" w:color="auto"/>
              <w:right w:val="single" w:sz="4" w:space="0" w:color="auto"/>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200</w:t>
            </w:r>
          </w:p>
        </w:tc>
        <w:tc>
          <w:tcPr>
            <w:tcW w:w="771" w:type="pct"/>
            <w:tcBorders>
              <w:top w:val="nil"/>
              <w:left w:val="nil"/>
              <w:bottom w:val="single" w:sz="4" w:space="0" w:color="auto"/>
              <w:right w:val="nil"/>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900,00</w:t>
            </w:r>
          </w:p>
        </w:tc>
        <w:tc>
          <w:tcPr>
            <w:tcW w:w="698"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900,00</w:t>
            </w:r>
          </w:p>
        </w:tc>
        <w:tc>
          <w:tcPr>
            <w:tcW w:w="681" w:type="pct"/>
            <w:tcBorders>
              <w:top w:val="nil"/>
              <w:left w:val="single" w:sz="4" w:space="0" w:color="auto"/>
              <w:bottom w:val="single" w:sz="4" w:space="0" w:color="auto"/>
              <w:right w:val="single" w:sz="4" w:space="0" w:color="auto"/>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900,00</w:t>
            </w:r>
          </w:p>
        </w:tc>
      </w:tr>
      <w:tr w:rsidR="009C7162" w:rsidRPr="00B407D9" w:rsidTr="009C7162">
        <w:trPr>
          <w:trHeight w:val="945"/>
        </w:trPr>
        <w:tc>
          <w:tcPr>
            <w:tcW w:w="1313" w:type="pct"/>
            <w:tcBorders>
              <w:top w:val="nil"/>
              <w:left w:val="single" w:sz="4" w:space="0" w:color="auto"/>
              <w:bottom w:val="single" w:sz="4" w:space="0" w:color="auto"/>
              <w:right w:val="nil"/>
            </w:tcBorders>
            <w:shd w:val="clear" w:color="auto" w:fill="auto"/>
            <w:vAlign w:val="center"/>
            <w:hideMark/>
          </w:tcPr>
          <w:p w:rsidR="009C7162" w:rsidRPr="00B407D9" w:rsidRDefault="009C7162" w:rsidP="009C7162">
            <w:pPr>
              <w:spacing w:after="0" w:line="240" w:lineRule="auto"/>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350"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812</w:t>
            </w:r>
          </w:p>
        </w:tc>
        <w:tc>
          <w:tcPr>
            <w:tcW w:w="279"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02</w:t>
            </w:r>
          </w:p>
        </w:tc>
        <w:tc>
          <w:tcPr>
            <w:tcW w:w="280"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03</w:t>
            </w:r>
          </w:p>
        </w:tc>
        <w:tc>
          <w:tcPr>
            <w:tcW w:w="350"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88.0.00.51180</w:t>
            </w:r>
          </w:p>
        </w:tc>
        <w:tc>
          <w:tcPr>
            <w:tcW w:w="278" w:type="pct"/>
            <w:tcBorders>
              <w:top w:val="nil"/>
              <w:left w:val="single" w:sz="4" w:space="0" w:color="auto"/>
              <w:bottom w:val="single" w:sz="4" w:space="0" w:color="auto"/>
              <w:right w:val="single" w:sz="4" w:space="0" w:color="auto"/>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240</w:t>
            </w:r>
          </w:p>
        </w:tc>
        <w:tc>
          <w:tcPr>
            <w:tcW w:w="771" w:type="pct"/>
            <w:tcBorders>
              <w:top w:val="nil"/>
              <w:left w:val="nil"/>
              <w:bottom w:val="single" w:sz="4" w:space="0" w:color="auto"/>
              <w:right w:val="nil"/>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900,00</w:t>
            </w:r>
          </w:p>
        </w:tc>
        <w:tc>
          <w:tcPr>
            <w:tcW w:w="698"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900,00</w:t>
            </w:r>
          </w:p>
        </w:tc>
        <w:tc>
          <w:tcPr>
            <w:tcW w:w="681" w:type="pct"/>
            <w:tcBorders>
              <w:top w:val="nil"/>
              <w:left w:val="single" w:sz="4" w:space="0" w:color="auto"/>
              <w:bottom w:val="single" w:sz="4" w:space="0" w:color="auto"/>
              <w:right w:val="single" w:sz="4" w:space="0" w:color="auto"/>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900,00</w:t>
            </w:r>
          </w:p>
        </w:tc>
      </w:tr>
      <w:tr w:rsidR="009C7162" w:rsidRPr="00B407D9" w:rsidTr="009C7162">
        <w:trPr>
          <w:trHeight w:val="945"/>
        </w:trPr>
        <w:tc>
          <w:tcPr>
            <w:tcW w:w="1313" w:type="pct"/>
            <w:tcBorders>
              <w:top w:val="nil"/>
              <w:left w:val="single" w:sz="4" w:space="0" w:color="auto"/>
              <w:bottom w:val="single" w:sz="4" w:space="0" w:color="auto"/>
              <w:right w:val="nil"/>
            </w:tcBorders>
            <w:shd w:val="clear" w:color="auto" w:fill="auto"/>
            <w:vAlign w:val="center"/>
            <w:hideMark/>
          </w:tcPr>
          <w:p w:rsidR="009C7162" w:rsidRPr="00B407D9" w:rsidRDefault="009C7162" w:rsidP="009C7162">
            <w:pPr>
              <w:spacing w:after="0" w:line="240" w:lineRule="auto"/>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НАЦИОНАЛЬНАЯ БЕЗОПАСНОСТЬ И ПРАВООХРАНИТЕЛЬНАЯ ДЕЯТЕЛЬНОСТЬ</w:t>
            </w:r>
          </w:p>
        </w:tc>
        <w:tc>
          <w:tcPr>
            <w:tcW w:w="350"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812</w:t>
            </w:r>
          </w:p>
        </w:tc>
        <w:tc>
          <w:tcPr>
            <w:tcW w:w="279"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03</w:t>
            </w:r>
          </w:p>
        </w:tc>
        <w:tc>
          <w:tcPr>
            <w:tcW w:w="280"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 </w:t>
            </w:r>
          </w:p>
        </w:tc>
        <w:tc>
          <w:tcPr>
            <w:tcW w:w="350"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 </w:t>
            </w:r>
          </w:p>
        </w:tc>
        <w:tc>
          <w:tcPr>
            <w:tcW w:w="278" w:type="pct"/>
            <w:tcBorders>
              <w:top w:val="nil"/>
              <w:left w:val="single" w:sz="4" w:space="0" w:color="auto"/>
              <w:bottom w:val="single" w:sz="4" w:space="0" w:color="auto"/>
              <w:right w:val="single" w:sz="4" w:space="0" w:color="auto"/>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 </w:t>
            </w:r>
          </w:p>
        </w:tc>
        <w:tc>
          <w:tcPr>
            <w:tcW w:w="771" w:type="pct"/>
            <w:tcBorders>
              <w:top w:val="nil"/>
              <w:left w:val="nil"/>
              <w:bottom w:val="single" w:sz="4" w:space="0" w:color="auto"/>
              <w:right w:val="nil"/>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510 658,90</w:t>
            </w:r>
          </w:p>
        </w:tc>
        <w:tc>
          <w:tcPr>
            <w:tcW w:w="698"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511 158,90</w:t>
            </w:r>
          </w:p>
        </w:tc>
        <w:tc>
          <w:tcPr>
            <w:tcW w:w="681" w:type="pct"/>
            <w:tcBorders>
              <w:top w:val="nil"/>
              <w:left w:val="single" w:sz="4" w:space="0" w:color="auto"/>
              <w:bottom w:val="single" w:sz="4" w:space="0" w:color="auto"/>
              <w:right w:val="single" w:sz="4" w:space="0" w:color="auto"/>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511 158,90</w:t>
            </w:r>
          </w:p>
        </w:tc>
      </w:tr>
      <w:tr w:rsidR="009C7162" w:rsidRPr="00B407D9" w:rsidTr="009C7162">
        <w:trPr>
          <w:trHeight w:val="70"/>
        </w:trPr>
        <w:tc>
          <w:tcPr>
            <w:tcW w:w="1313" w:type="pct"/>
            <w:tcBorders>
              <w:top w:val="nil"/>
              <w:left w:val="single" w:sz="4" w:space="0" w:color="auto"/>
              <w:bottom w:val="single" w:sz="4" w:space="0" w:color="auto"/>
              <w:right w:val="nil"/>
            </w:tcBorders>
            <w:shd w:val="clear" w:color="auto" w:fill="auto"/>
            <w:vAlign w:val="center"/>
            <w:hideMark/>
          </w:tcPr>
          <w:p w:rsidR="009C7162" w:rsidRPr="00B407D9" w:rsidRDefault="009C7162" w:rsidP="009C7162">
            <w:pPr>
              <w:spacing w:after="0" w:line="240" w:lineRule="auto"/>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Гражданская оборона</w:t>
            </w:r>
          </w:p>
        </w:tc>
        <w:tc>
          <w:tcPr>
            <w:tcW w:w="350"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812</w:t>
            </w:r>
          </w:p>
        </w:tc>
        <w:tc>
          <w:tcPr>
            <w:tcW w:w="279"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03</w:t>
            </w:r>
          </w:p>
        </w:tc>
        <w:tc>
          <w:tcPr>
            <w:tcW w:w="280"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09</w:t>
            </w:r>
          </w:p>
        </w:tc>
        <w:tc>
          <w:tcPr>
            <w:tcW w:w="350"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 </w:t>
            </w:r>
          </w:p>
        </w:tc>
        <w:tc>
          <w:tcPr>
            <w:tcW w:w="278" w:type="pct"/>
            <w:tcBorders>
              <w:top w:val="nil"/>
              <w:left w:val="single" w:sz="4" w:space="0" w:color="auto"/>
              <w:bottom w:val="single" w:sz="4" w:space="0" w:color="auto"/>
              <w:right w:val="single" w:sz="4" w:space="0" w:color="auto"/>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 </w:t>
            </w:r>
          </w:p>
        </w:tc>
        <w:tc>
          <w:tcPr>
            <w:tcW w:w="771" w:type="pct"/>
            <w:tcBorders>
              <w:top w:val="nil"/>
              <w:left w:val="nil"/>
              <w:bottom w:val="single" w:sz="4" w:space="0" w:color="auto"/>
              <w:right w:val="nil"/>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6 005,50</w:t>
            </w:r>
          </w:p>
        </w:tc>
        <w:tc>
          <w:tcPr>
            <w:tcW w:w="698"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6 305,50</w:t>
            </w:r>
          </w:p>
        </w:tc>
        <w:tc>
          <w:tcPr>
            <w:tcW w:w="681" w:type="pct"/>
            <w:tcBorders>
              <w:top w:val="nil"/>
              <w:left w:val="single" w:sz="4" w:space="0" w:color="auto"/>
              <w:bottom w:val="single" w:sz="4" w:space="0" w:color="auto"/>
              <w:right w:val="single" w:sz="4" w:space="0" w:color="auto"/>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6 305,50</w:t>
            </w:r>
          </w:p>
        </w:tc>
      </w:tr>
      <w:tr w:rsidR="009C7162" w:rsidRPr="00B407D9" w:rsidTr="009C7162">
        <w:trPr>
          <w:trHeight w:val="630"/>
        </w:trPr>
        <w:tc>
          <w:tcPr>
            <w:tcW w:w="1313"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9C7162" w:rsidRPr="00B407D9" w:rsidRDefault="009C7162" w:rsidP="009C7162">
            <w:pPr>
              <w:spacing w:after="0" w:line="240" w:lineRule="auto"/>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Непрограммные направления бюджета поселения</w:t>
            </w:r>
          </w:p>
        </w:tc>
        <w:tc>
          <w:tcPr>
            <w:tcW w:w="350"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812</w:t>
            </w:r>
          </w:p>
        </w:tc>
        <w:tc>
          <w:tcPr>
            <w:tcW w:w="279"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03</w:t>
            </w:r>
          </w:p>
        </w:tc>
        <w:tc>
          <w:tcPr>
            <w:tcW w:w="280"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09</w:t>
            </w:r>
          </w:p>
        </w:tc>
        <w:tc>
          <w:tcPr>
            <w:tcW w:w="350"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88.0.00.00000</w:t>
            </w:r>
          </w:p>
        </w:tc>
        <w:tc>
          <w:tcPr>
            <w:tcW w:w="278"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 </w:t>
            </w:r>
          </w:p>
        </w:tc>
        <w:tc>
          <w:tcPr>
            <w:tcW w:w="771"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6 005,50</w:t>
            </w:r>
          </w:p>
        </w:tc>
        <w:tc>
          <w:tcPr>
            <w:tcW w:w="698"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6 305,50</w:t>
            </w:r>
          </w:p>
        </w:tc>
        <w:tc>
          <w:tcPr>
            <w:tcW w:w="681"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6 305,50</w:t>
            </w:r>
          </w:p>
        </w:tc>
      </w:tr>
      <w:tr w:rsidR="009C7162" w:rsidRPr="00B407D9" w:rsidTr="009C7162">
        <w:trPr>
          <w:trHeight w:val="945"/>
        </w:trPr>
        <w:tc>
          <w:tcPr>
            <w:tcW w:w="1313" w:type="pct"/>
            <w:tcBorders>
              <w:top w:val="single" w:sz="4" w:space="0" w:color="auto"/>
              <w:left w:val="single" w:sz="4" w:space="0" w:color="auto"/>
              <w:bottom w:val="single" w:sz="4" w:space="0" w:color="auto"/>
              <w:right w:val="nil"/>
            </w:tcBorders>
            <w:shd w:val="clear" w:color="auto" w:fill="auto"/>
            <w:vAlign w:val="center"/>
            <w:hideMark/>
          </w:tcPr>
          <w:p w:rsidR="009C7162" w:rsidRPr="00B407D9" w:rsidRDefault="009C7162" w:rsidP="009C7162">
            <w:pPr>
              <w:spacing w:after="0" w:line="240" w:lineRule="auto"/>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Участие в предупреждении и ликвидации последствий чрезвычайных ситуаций в границах поселений</w:t>
            </w:r>
          </w:p>
        </w:tc>
        <w:tc>
          <w:tcPr>
            <w:tcW w:w="350" w:type="pct"/>
            <w:tcBorders>
              <w:top w:val="single" w:sz="4" w:space="0" w:color="auto"/>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812</w:t>
            </w:r>
          </w:p>
        </w:tc>
        <w:tc>
          <w:tcPr>
            <w:tcW w:w="279" w:type="pct"/>
            <w:tcBorders>
              <w:top w:val="single" w:sz="4" w:space="0" w:color="auto"/>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03</w:t>
            </w:r>
          </w:p>
        </w:tc>
        <w:tc>
          <w:tcPr>
            <w:tcW w:w="280" w:type="pct"/>
            <w:tcBorders>
              <w:top w:val="single" w:sz="4" w:space="0" w:color="auto"/>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09</w:t>
            </w:r>
          </w:p>
        </w:tc>
        <w:tc>
          <w:tcPr>
            <w:tcW w:w="350" w:type="pct"/>
            <w:tcBorders>
              <w:top w:val="single" w:sz="4" w:space="0" w:color="auto"/>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88.0.00.03092</w:t>
            </w:r>
          </w:p>
        </w:tc>
        <w:tc>
          <w:tcPr>
            <w:tcW w:w="278"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 </w:t>
            </w:r>
          </w:p>
        </w:tc>
        <w:tc>
          <w:tcPr>
            <w:tcW w:w="771" w:type="pct"/>
            <w:tcBorders>
              <w:top w:val="single" w:sz="4" w:space="0" w:color="auto"/>
              <w:left w:val="nil"/>
              <w:bottom w:val="single" w:sz="4" w:space="0" w:color="auto"/>
              <w:right w:val="nil"/>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6 005,50</w:t>
            </w:r>
          </w:p>
        </w:tc>
        <w:tc>
          <w:tcPr>
            <w:tcW w:w="698" w:type="pct"/>
            <w:tcBorders>
              <w:top w:val="single" w:sz="4" w:space="0" w:color="auto"/>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6 305,50</w:t>
            </w:r>
          </w:p>
        </w:tc>
        <w:tc>
          <w:tcPr>
            <w:tcW w:w="681"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6 305,50</w:t>
            </w:r>
          </w:p>
        </w:tc>
      </w:tr>
      <w:tr w:rsidR="009C7162" w:rsidRPr="00B407D9" w:rsidTr="009C7162">
        <w:trPr>
          <w:trHeight w:val="630"/>
        </w:trPr>
        <w:tc>
          <w:tcPr>
            <w:tcW w:w="1313" w:type="pct"/>
            <w:tcBorders>
              <w:top w:val="nil"/>
              <w:left w:val="single" w:sz="4" w:space="0" w:color="auto"/>
              <w:bottom w:val="single" w:sz="4" w:space="0" w:color="auto"/>
              <w:right w:val="nil"/>
            </w:tcBorders>
            <w:shd w:val="clear" w:color="auto" w:fill="auto"/>
            <w:vAlign w:val="center"/>
            <w:hideMark/>
          </w:tcPr>
          <w:p w:rsidR="009C7162" w:rsidRPr="00B407D9" w:rsidRDefault="009C7162" w:rsidP="009C7162">
            <w:pPr>
              <w:spacing w:after="0" w:line="240" w:lineRule="auto"/>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350"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812</w:t>
            </w:r>
          </w:p>
        </w:tc>
        <w:tc>
          <w:tcPr>
            <w:tcW w:w="279"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03</w:t>
            </w:r>
          </w:p>
        </w:tc>
        <w:tc>
          <w:tcPr>
            <w:tcW w:w="280"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09</w:t>
            </w:r>
          </w:p>
        </w:tc>
        <w:tc>
          <w:tcPr>
            <w:tcW w:w="350"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88.0.00.03092</w:t>
            </w:r>
          </w:p>
        </w:tc>
        <w:tc>
          <w:tcPr>
            <w:tcW w:w="278" w:type="pct"/>
            <w:tcBorders>
              <w:top w:val="nil"/>
              <w:left w:val="single" w:sz="4" w:space="0" w:color="auto"/>
              <w:bottom w:val="single" w:sz="4" w:space="0" w:color="auto"/>
              <w:right w:val="single" w:sz="4" w:space="0" w:color="auto"/>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200</w:t>
            </w:r>
          </w:p>
        </w:tc>
        <w:tc>
          <w:tcPr>
            <w:tcW w:w="771" w:type="pct"/>
            <w:tcBorders>
              <w:top w:val="nil"/>
              <w:left w:val="nil"/>
              <w:bottom w:val="single" w:sz="4" w:space="0" w:color="auto"/>
              <w:right w:val="nil"/>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6 005,50</w:t>
            </w:r>
          </w:p>
        </w:tc>
        <w:tc>
          <w:tcPr>
            <w:tcW w:w="698"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6 305,50</w:t>
            </w:r>
          </w:p>
        </w:tc>
        <w:tc>
          <w:tcPr>
            <w:tcW w:w="681" w:type="pct"/>
            <w:tcBorders>
              <w:top w:val="nil"/>
              <w:left w:val="single" w:sz="4" w:space="0" w:color="auto"/>
              <w:bottom w:val="single" w:sz="4" w:space="0" w:color="auto"/>
              <w:right w:val="single" w:sz="4" w:space="0" w:color="auto"/>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6 305,50</w:t>
            </w:r>
          </w:p>
        </w:tc>
      </w:tr>
      <w:tr w:rsidR="009C7162" w:rsidRPr="00B407D9" w:rsidTr="009C7162">
        <w:trPr>
          <w:trHeight w:val="945"/>
        </w:trPr>
        <w:tc>
          <w:tcPr>
            <w:tcW w:w="1313" w:type="pct"/>
            <w:tcBorders>
              <w:top w:val="nil"/>
              <w:left w:val="single" w:sz="4" w:space="0" w:color="auto"/>
              <w:bottom w:val="single" w:sz="4" w:space="0" w:color="auto"/>
              <w:right w:val="nil"/>
            </w:tcBorders>
            <w:shd w:val="clear" w:color="auto" w:fill="auto"/>
            <w:vAlign w:val="center"/>
            <w:hideMark/>
          </w:tcPr>
          <w:p w:rsidR="009C7162" w:rsidRPr="00B407D9" w:rsidRDefault="009C7162" w:rsidP="009C7162">
            <w:pPr>
              <w:spacing w:after="0" w:line="240" w:lineRule="auto"/>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350"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812</w:t>
            </w:r>
          </w:p>
        </w:tc>
        <w:tc>
          <w:tcPr>
            <w:tcW w:w="279"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03</w:t>
            </w:r>
          </w:p>
        </w:tc>
        <w:tc>
          <w:tcPr>
            <w:tcW w:w="280"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09</w:t>
            </w:r>
          </w:p>
        </w:tc>
        <w:tc>
          <w:tcPr>
            <w:tcW w:w="350"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88.0.00.03092</w:t>
            </w:r>
          </w:p>
        </w:tc>
        <w:tc>
          <w:tcPr>
            <w:tcW w:w="278" w:type="pct"/>
            <w:tcBorders>
              <w:top w:val="nil"/>
              <w:left w:val="single" w:sz="4" w:space="0" w:color="auto"/>
              <w:bottom w:val="single" w:sz="4" w:space="0" w:color="auto"/>
              <w:right w:val="single" w:sz="4" w:space="0" w:color="auto"/>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240</w:t>
            </w:r>
          </w:p>
        </w:tc>
        <w:tc>
          <w:tcPr>
            <w:tcW w:w="771" w:type="pct"/>
            <w:tcBorders>
              <w:top w:val="nil"/>
              <w:left w:val="nil"/>
              <w:bottom w:val="single" w:sz="4" w:space="0" w:color="auto"/>
              <w:right w:val="nil"/>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6 005,50</w:t>
            </w:r>
          </w:p>
        </w:tc>
        <w:tc>
          <w:tcPr>
            <w:tcW w:w="698"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6 305,50</w:t>
            </w:r>
          </w:p>
        </w:tc>
        <w:tc>
          <w:tcPr>
            <w:tcW w:w="681" w:type="pct"/>
            <w:tcBorders>
              <w:top w:val="nil"/>
              <w:left w:val="single" w:sz="4" w:space="0" w:color="auto"/>
              <w:bottom w:val="single" w:sz="4" w:space="0" w:color="auto"/>
              <w:right w:val="single" w:sz="4" w:space="0" w:color="auto"/>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6 305,50</w:t>
            </w:r>
          </w:p>
        </w:tc>
      </w:tr>
      <w:tr w:rsidR="009C7162" w:rsidRPr="00B407D9" w:rsidTr="009C7162">
        <w:trPr>
          <w:trHeight w:val="1260"/>
        </w:trPr>
        <w:tc>
          <w:tcPr>
            <w:tcW w:w="1313" w:type="pct"/>
            <w:tcBorders>
              <w:top w:val="nil"/>
              <w:left w:val="single" w:sz="4" w:space="0" w:color="auto"/>
              <w:bottom w:val="single" w:sz="4" w:space="0" w:color="auto"/>
              <w:right w:val="nil"/>
            </w:tcBorders>
            <w:shd w:val="clear" w:color="auto" w:fill="auto"/>
            <w:vAlign w:val="center"/>
            <w:hideMark/>
          </w:tcPr>
          <w:p w:rsidR="009C7162" w:rsidRPr="00B407D9" w:rsidRDefault="009C7162" w:rsidP="009C7162">
            <w:pPr>
              <w:spacing w:after="0" w:line="240" w:lineRule="auto"/>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Защита населения и территории от чрезвычайных ситуаций природного и техногенного характера, пожарная безопасность</w:t>
            </w:r>
          </w:p>
        </w:tc>
        <w:tc>
          <w:tcPr>
            <w:tcW w:w="350"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812</w:t>
            </w:r>
          </w:p>
        </w:tc>
        <w:tc>
          <w:tcPr>
            <w:tcW w:w="279"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03</w:t>
            </w:r>
          </w:p>
        </w:tc>
        <w:tc>
          <w:tcPr>
            <w:tcW w:w="280"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10</w:t>
            </w:r>
          </w:p>
        </w:tc>
        <w:tc>
          <w:tcPr>
            <w:tcW w:w="350"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 </w:t>
            </w:r>
          </w:p>
        </w:tc>
        <w:tc>
          <w:tcPr>
            <w:tcW w:w="278" w:type="pct"/>
            <w:tcBorders>
              <w:top w:val="nil"/>
              <w:left w:val="single" w:sz="4" w:space="0" w:color="auto"/>
              <w:bottom w:val="single" w:sz="4" w:space="0" w:color="auto"/>
              <w:right w:val="single" w:sz="4" w:space="0" w:color="auto"/>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 </w:t>
            </w:r>
          </w:p>
        </w:tc>
        <w:tc>
          <w:tcPr>
            <w:tcW w:w="771" w:type="pct"/>
            <w:tcBorders>
              <w:top w:val="nil"/>
              <w:left w:val="nil"/>
              <w:bottom w:val="single" w:sz="4" w:space="0" w:color="auto"/>
              <w:right w:val="nil"/>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499 153,40</w:t>
            </w:r>
          </w:p>
        </w:tc>
        <w:tc>
          <w:tcPr>
            <w:tcW w:w="698"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499 553,40</w:t>
            </w:r>
          </w:p>
        </w:tc>
        <w:tc>
          <w:tcPr>
            <w:tcW w:w="681" w:type="pct"/>
            <w:tcBorders>
              <w:top w:val="nil"/>
              <w:left w:val="single" w:sz="4" w:space="0" w:color="auto"/>
              <w:bottom w:val="single" w:sz="4" w:space="0" w:color="auto"/>
              <w:right w:val="single" w:sz="4" w:space="0" w:color="auto"/>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499 553,40</w:t>
            </w:r>
          </w:p>
        </w:tc>
      </w:tr>
      <w:tr w:rsidR="009C7162" w:rsidRPr="00B407D9" w:rsidTr="009C7162">
        <w:trPr>
          <w:trHeight w:val="1575"/>
        </w:trPr>
        <w:tc>
          <w:tcPr>
            <w:tcW w:w="1313" w:type="pct"/>
            <w:tcBorders>
              <w:top w:val="nil"/>
              <w:left w:val="single" w:sz="4" w:space="0" w:color="auto"/>
              <w:bottom w:val="single" w:sz="4" w:space="0" w:color="auto"/>
              <w:right w:val="nil"/>
            </w:tcBorders>
            <w:shd w:val="clear" w:color="auto" w:fill="auto"/>
            <w:vAlign w:val="center"/>
            <w:hideMark/>
          </w:tcPr>
          <w:p w:rsidR="009C7162" w:rsidRPr="00B407D9" w:rsidRDefault="009C7162" w:rsidP="009C7162">
            <w:pPr>
              <w:spacing w:after="0" w:line="240" w:lineRule="auto"/>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Муниципальная программа по обеспечению первичных мер пожарной безопасности на территории  Битковского сельсовета Сузунского района Новосибирской области на 2023 год</w:t>
            </w:r>
          </w:p>
        </w:tc>
        <w:tc>
          <w:tcPr>
            <w:tcW w:w="350"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812</w:t>
            </w:r>
          </w:p>
        </w:tc>
        <w:tc>
          <w:tcPr>
            <w:tcW w:w="279"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03</w:t>
            </w:r>
          </w:p>
        </w:tc>
        <w:tc>
          <w:tcPr>
            <w:tcW w:w="280"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10</w:t>
            </w:r>
          </w:p>
        </w:tc>
        <w:tc>
          <w:tcPr>
            <w:tcW w:w="350"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40.0.00.00000</w:t>
            </w:r>
          </w:p>
        </w:tc>
        <w:tc>
          <w:tcPr>
            <w:tcW w:w="278" w:type="pct"/>
            <w:tcBorders>
              <w:top w:val="nil"/>
              <w:left w:val="single" w:sz="4" w:space="0" w:color="auto"/>
              <w:bottom w:val="single" w:sz="4" w:space="0" w:color="auto"/>
              <w:right w:val="single" w:sz="4" w:space="0" w:color="auto"/>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 </w:t>
            </w:r>
          </w:p>
        </w:tc>
        <w:tc>
          <w:tcPr>
            <w:tcW w:w="771" w:type="pct"/>
            <w:tcBorders>
              <w:top w:val="nil"/>
              <w:left w:val="nil"/>
              <w:bottom w:val="single" w:sz="4" w:space="0" w:color="auto"/>
              <w:right w:val="nil"/>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3 000,00</w:t>
            </w:r>
          </w:p>
        </w:tc>
        <w:tc>
          <w:tcPr>
            <w:tcW w:w="698"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0,00</w:t>
            </w:r>
          </w:p>
        </w:tc>
        <w:tc>
          <w:tcPr>
            <w:tcW w:w="681" w:type="pct"/>
            <w:tcBorders>
              <w:top w:val="nil"/>
              <w:left w:val="single" w:sz="4" w:space="0" w:color="auto"/>
              <w:bottom w:val="single" w:sz="4" w:space="0" w:color="auto"/>
              <w:right w:val="single" w:sz="4" w:space="0" w:color="auto"/>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0,00</w:t>
            </w:r>
          </w:p>
        </w:tc>
      </w:tr>
      <w:tr w:rsidR="009C7162" w:rsidRPr="00B407D9" w:rsidTr="009C7162">
        <w:trPr>
          <w:trHeight w:val="1575"/>
        </w:trPr>
        <w:tc>
          <w:tcPr>
            <w:tcW w:w="1313" w:type="pct"/>
            <w:tcBorders>
              <w:top w:val="nil"/>
              <w:left w:val="single" w:sz="4" w:space="0" w:color="auto"/>
              <w:bottom w:val="single" w:sz="4" w:space="0" w:color="auto"/>
              <w:right w:val="nil"/>
            </w:tcBorders>
            <w:shd w:val="clear" w:color="auto" w:fill="auto"/>
            <w:vAlign w:val="center"/>
            <w:hideMark/>
          </w:tcPr>
          <w:p w:rsidR="009C7162" w:rsidRPr="00B407D9" w:rsidRDefault="009C7162" w:rsidP="009C7162">
            <w:pPr>
              <w:spacing w:after="0" w:line="240" w:lineRule="auto"/>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Реализация мероприятий муниципальной программы по обеспечению первичных мер пожарной безопасности на территории  Битковского сельсовета Сузунского района Новосибирской области на 2023 год</w:t>
            </w:r>
          </w:p>
        </w:tc>
        <w:tc>
          <w:tcPr>
            <w:tcW w:w="350"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812</w:t>
            </w:r>
          </w:p>
        </w:tc>
        <w:tc>
          <w:tcPr>
            <w:tcW w:w="279"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03</w:t>
            </w:r>
          </w:p>
        </w:tc>
        <w:tc>
          <w:tcPr>
            <w:tcW w:w="280"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10</w:t>
            </w:r>
          </w:p>
        </w:tc>
        <w:tc>
          <w:tcPr>
            <w:tcW w:w="350"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40.0.00.0310W</w:t>
            </w:r>
          </w:p>
        </w:tc>
        <w:tc>
          <w:tcPr>
            <w:tcW w:w="278" w:type="pct"/>
            <w:tcBorders>
              <w:top w:val="nil"/>
              <w:left w:val="single" w:sz="4" w:space="0" w:color="auto"/>
              <w:bottom w:val="single" w:sz="4" w:space="0" w:color="auto"/>
              <w:right w:val="single" w:sz="4" w:space="0" w:color="auto"/>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 </w:t>
            </w:r>
          </w:p>
        </w:tc>
        <w:tc>
          <w:tcPr>
            <w:tcW w:w="771" w:type="pct"/>
            <w:tcBorders>
              <w:top w:val="nil"/>
              <w:left w:val="nil"/>
              <w:bottom w:val="single" w:sz="4" w:space="0" w:color="auto"/>
              <w:right w:val="nil"/>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3 000,00</w:t>
            </w:r>
          </w:p>
        </w:tc>
        <w:tc>
          <w:tcPr>
            <w:tcW w:w="698"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0,00</w:t>
            </w:r>
          </w:p>
        </w:tc>
        <w:tc>
          <w:tcPr>
            <w:tcW w:w="681" w:type="pct"/>
            <w:tcBorders>
              <w:top w:val="nil"/>
              <w:left w:val="single" w:sz="4" w:space="0" w:color="auto"/>
              <w:bottom w:val="single" w:sz="4" w:space="0" w:color="auto"/>
              <w:right w:val="single" w:sz="4" w:space="0" w:color="auto"/>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0,00</w:t>
            </w:r>
          </w:p>
        </w:tc>
      </w:tr>
      <w:tr w:rsidR="009C7162" w:rsidRPr="00B407D9" w:rsidTr="009C7162">
        <w:trPr>
          <w:trHeight w:val="630"/>
        </w:trPr>
        <w:tc>
          <w:tcPr>
            <w:tcW w:w="1313" w:type="pct"/>
            <w:tcBorders>
              <w:top w:val="nil"/>
              <w:left w:val="single" w:sz="4" w:space="0" w:color="auto"/>
              <w:bottom w:val="single" w:sz="4" w:space="0" w:color="auto"/>
              <w:right w:val="nil"/>
            </w:tcBorders>
            <w:shd w:val="clear" w:color="auto" w:fill="auto"/>
            <w:vAlign w:val="center"/>
            <w:hideMark/>
          </w:tcPr>
          <w:p w:rsidR="009C7162" w:rsidRPr="00B407D9" w:rsidRDefault="009C7162" w:rsidP="009C7162">
            <w:pPr>
              <w:spacing w:after="0" w:line="240" w:lineRule="auto"/>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350"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812</w:t>
            </w:r>
          </w:p>
        </w:tc>
        <w:tc>
          <w:tcPr>
            <w:tcW w:w="279"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03</w:t>
            </w:r>
          </w:p>
        </w:tc>
        <w:tc>
          <w:tcPr>
            <w:tcW w:w="280"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10</w:t>
            </w:r>
          </w:p>
        </w:tc>
        <w:tc>
          <w:tcPr>
            <w:tcW w:w="350"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40.0.00.0310W</w:t>
            </w:r>
          </w:p>
        </w:tc>
        <w:tc>
          <w:tcPr>
            <w:tcW w:w="278" w:type="pct"/>
            <w:tcBorders>
              <w:top w:val="nil"/>
              <w:left w:val="single" w:sz="4" w:space="0" w:color="auto"/>
              <w:bottom w:val="single" w:sz="4" w:space="0" w:color="auto"/>
              <w:right w:val="single" w:sz="4" w:space="0" w:color="auto"/>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200</w:t>
            </w:r>
          </w:p>
        </w:tc>
        <w:tc>
          <w:tcPr>
            <w:tcW w:w="771" w:type="pct"/>
            <w:tcBorders>
              <w:top w:val="nil"/>
              <w:left w:val="nil"/>
              <w:bottom w:val="single" w:sz="4" w:space="0" w:color="auto"/>
              <w:right w:val="nil"/>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3 000,00</w:t>
            </w:r>
          </w:p>
        </w:tc>
        <w:tc>
          <w:tcPr>
            <w:tcW w:w="698"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0,00</w:t>
            </w:r>
          </w:p>
        </w:tc>
        <w:tc>
          <w:tcPr>
            <w:tcW w:w="681" w:type="pct"/>
            <w:tcBorders>
              <w:top w:val="nil"/>
              <w:left w:val="single" w:sz="4" w:space="0" w:color="auto"/>
              <w:bottom w:val="single" w:sz="4" w:space="0" w:color="auto"/>
              <w:right w:val="single" w:sz="4" w:space="0" w:color="auto"/>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0,00</w:t>
            </w:r>
          </w:p>
        </w:tc>
      </w:tr>
      <w:tr w:rsidR="009C7162" w:rsidRPr="00B407D9" w:rsidTr="009C7162">
        <w:trPr>
          <w:trHeight w:val="70"/>
        </w:trPr>
        <w:tc>
          <w:tcPr>
            <w:tcW w:w="1313" w:type="pct"/>
            <w:tcBorders>
              <w:top w:val="nil"/>
              <w:left w:val="single" w:sz="4" w:space="0" w:color="auto"/>
              <w:bottom w:val="single" w:sz="4" w:space="0" w:color="auto"/>
              <w:right w:val="nil"/>
            </w:tcBorders>
            <w:shd w:val="clear" w:color="auto" w:fill="auto"/>
            <w:vAlign w:val="center"/>
            <w:hideMark/>
          </w:tcPr>
          <w:p w:rsidR="009C7162" w:rsidRPr="00B407D9" w:rsidRDefault="009C7162" w:rsidP="009C7162">
            <w:pPr>
              <w:spacing w:after="0" w:line="240" w:lineRule="auto"/>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350"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812</w:t>
            </w:r>
          </w:p>
        </w:tc>
        <w:tc>
          <w:tcPr>
            <w:tcW w:w="279"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03</w:t>
            </w:r>
          </w:p>
        </w:tc>
        <w:tc>
          <w:tcPr>
            <w:tcW w:w="280"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10</w:t>
            </w:r>
          </w:p>
        </w:tc>
        <w:tc>
          <w:tcPr>
            <w:tcW w:w="350"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40.0.00.0310W</w:t>
            </w:r>
          </w:p>
        </w:tc>
        <w:tc>
          <w:tcPr>
            <w:tcW w:w="278" w:type="pct"/>
            <w:tcBorders>
              <w:top w:val="nil"/>
              <w:left w:val="single" w:sz="4" w:space="0" w:color="auto"/>
              <w:bottom w:val="single" w:sz="4" w:space="0" w:color="auto"/>
              <w:right w:val="single" w:sz="4" w:space="0" w:color="auto"/>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240</w:t>
            </w:r>
          </w:p>
        </w:tc>
        <w:tc>
          <w:tcPr>
            <w:tcW w:w="771" w:type="pct"/>
            <w:tcBorders>
              <w:top w:val="nil"/>
              <w:left w:val="nil"/>
              <w:bottom w:val="single" w:sz="4" w:space="0" w:color="auto"/>
              <w:right w:val="nil"/>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3 000,00</w:t>
            </w:r>
          </w:p>
        </w:tc>
        <w:tc>
          <w:tcPr>
            <w:tcW w:w="698"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0,00</w:t>
            </w:r>
          </w:p>
        </w:tc>
        <w:tc>
          <w:tcPr>
            <w:tcW w:w="681" w:type="pct"/>
            <w:tcBorders>
              <w:top w:val="nil"/>
              <w:left w:val="single" w:sz="4" w:space="0" w:color="auto"/>
              <w:bottom w:val="single" w:sz="4" w:space="0" w:color="auto"/>
              <w:right w:val="single" w:sz="4" w:space="0" w:color="auto"/>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0,00</w:t>
            </w:r>
          </w:p>
        </w:tc>
      </w:tr>
      <w:tr w:rsidR="009C7162" w:rsidRPr="00B407D9" w:rsidTr="009C7162">
        <w:trPr>
          <w:trHeight w:val="630"/>
        </w:trPr>
        <w:tc>
          <w:tcPr>
            <w:tcW w:w="1313"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9C7162" w:rsidRPr="00B407D9" w:rsidRDefault="009C7162" w:rsidP="009C7162">
            <w:pPr>
              <w:spacing w:after="0" w:line="240" w:lineRule="auto"/>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Непрограммные направления бюджета поселения</w:t>
            </w:r>
          </w:p>
        </w:tc>
        <w:tc>
          <w:tcPr>
            <w:tcW w:w="350"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812</w:t>
            </w:r>
          </w:p>
        </w:tc>
        <w:tc>
          <w:tcPr>
            <w:tcW w:w="279"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03</w:t>
            </w:r>
          </w:p>
        </w:tc>
        <w:tc>
          <w:tcPr>
            <w:tcW w:w="280"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10</w:t>
            </w:r>
          </w:p>
        </w:tc>
        <w:tc>
          <w:tcPr>
            <w:tcW w:w="350"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88.0.00.00000</w:t>
            </w:r>
          </w:p>
        </w:tc>
        <w:tc>
          <w:tcPr>
            <w:tcW w:w="278"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 </w:t>
            </w:r>
          </w:p>
        </w:tc>
        <w:tc>
          <w:tcPr>
            <w:tcW w:w="771"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496 153,40</w:t>
            </w:r>
          </w:p>
        </w:tc>
        <w:tc>
          <w:tcPr>
            <w:tcW w:w="698"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499 553,40</w:t>
            </w:r>
          </w:p>
        </w:tc>
        <w:tc>
          <w:tcPr>
            <w:tcW w:w="681"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499 553,40</w:t>
            </w:r>
          </w:p>
        </w:tc>
      </w:tr>
      <w:tr w:rsidR="009C7162" w:rsidRPr="00B407D9" w:rsidTr="009C7162">
        <w:trPr>
          <w:trHeight w:val="315"/>
        </w:trPr>
        <w:tc>
          <w:tcPr>
            <w:tcW w:w="1313" w:type="pct"/>
            <w:tcBorders>
              <w:top w:val="single" w:sz="4" w:space="0" w:color="auto"/>
              <w:left w:val="single" w:sz="4" w:space="0" w:color="auto"/>
              <w:bottom w:val="single" w:sz="4" w:space="0" w:color="auto"/>
              <w:right w:val="nil"/>
            </w:tcBorders>
            <w:shd w:val="clear" w:color="auto" w:fill="auto"/>
            <w:vAlign w:val="center"/>
            <w:hideMark/>
          </w:tcPr>
          <w:p w:rsidR="009C7162" w:rsidRPr="00B407D9" w:rsidRDefault="009C7162" w:rsidP="009C7162">
            <w:pPr>
              <w:spacing w:after="0" w:line="240" w:lineRule="auto"/>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Мероприятия по пожарной безопасности</w:t>
            </w:r>
          </w:p>
        </w:tc>
        <w:tc>
          <w:tcPr>
            <w:tcW w:w="350" w:type="pct"/>
            <w:tcBorders>
              <w:top w:val="single" w:sz="4" w:space="0" w:color="auto"/>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812</w:t>
            </w:r>
          </w:p>
        </w:tc>
        <w:tc>
          <w:tcPr>
            <w:tcW w:w="279" w:type="pct"/>
            <w:tcBorders>
              <w:top w:val="single" w:sz="4" w:space="0" w:color="auto"/>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03</w:t>
            </w:r>
          </w:p>
        </w:tc>
        <w:tc>
          <w:tcPr>
            <w:tcW w:w="280" w:type="pct"/>
            <w:tcBorders>
              <w:top w:val="single" w:sz="4" w:space="0" w:color="auto"/>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10</w:t>
            </w:r>
          </w:p>
        </w:tc>
        <w:tc>
          <w:tcPr>
            <w:tcW w:w="350" w:type="pct"/>
            <w:tcBorders>
              <w:top w:val="single" w:sz="4" w:space="0" w:color="auto"/>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88.0.00.03101</w:t>
            </w:r>
          </w:p>
        </w:tc>
        <w:tc>
          <w:tcPr>
            <w:tcW w:w="278"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 </w:t>
            </w:r>
          </w:p>
        </w:tc>
        <w:tc>
          <w:tcPr>
            <w:tcW w:w="771" w:type="pct"/>
            <w:tcBorders>
              <w:top w:val="single" w:sz="4" w:space="0" w:color="auto"/>
              <w:left w:val="nil"/>
              <w:bottom w:val="single" w:sz="4" w:space="0" w:color="auto"/>
              <w:right w:val="nil"/>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164 225,00</w:t>
            </w:r>
          </w:p>
        </w:tc>
        <w:tc>
          <w:tcPr>
            <w:tcW w:w="698" w:type="pct"/>
            <w:tcBorders>
              <w:top w:val="single" w:sz="4" w:space="0" w:color="auto"/>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167 625,00</w:t>
            </w:r>
          </w:p>
        </w:tc>
        <w:tc>
          <w:tcPr>
            <w:tcW w:w="681"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167 625,00</w:t>
            </w:r>
          </w:p>
        </w:tc>
      </w:tr>
      <w:tr w:rsidR="009C7162" w:rsidRPr="00B407D9" w:rsidTr="009C7162">
        <w:trPr>
          <w:trHeight w:val="630"/>
        </w:trPr>
        <w:tc>
          <w:tcPr>
            <w:tcW w:w="1313" w:type="pct"/>
            <w:tcBorders>
              <w:top w:val="nil"/>
              <w:left w:val="single" w:sz="4" w:space="0" w:color="auto"/>
              <w:bottom w:val="single" w:sz="4" w:space="0" w:color="auto"/>
              <w:right w:val="nil"/>
            </w:tcBorders>
            <w:shd w:val="clear" w:color="auto" w:fill="auto"/>
            <w:vAlign w:val="center"/>
            <w:hideMark/>
          </w:tcPr>
          <w:p w:rsidR="009C7162" w:rsidRPr="00B407D9" w:rsidRDefault="009C7162" w:rsidP="009C7162">
            <w:pPr>
              <w:spacing w:after="0" w:line="240" w:lineRule="auto"/>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350"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812</w:t>
            </w:r>
          </w:p>
        </w:tc>
        <w:tc>
          <w:tcPr>
            <w:tcW w:w="279"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03</w:t>
            </w:r>
          </w:p>
        </w:tc>
        <w:tc>
          <w:tcPr>
            <w:tcW w:w="280"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10</w:t>
            </w:r>
          </w:p>
        </w:tc>
        <w:tc>
          <w:tcPr>
            <w:tcW w:w="350"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88.0.00.03101</w:t>
            </w:r>
          </w:p>
        </w:tc>
        <w:tc>
          <w:tcPr>
            <w:tcW w:w="278" w:type="pct"/>
            <w:tcBorders>
              <w:top w:val="nil"/>
              <w:left w:val="single" w:sz="4" w:space="0" w:color="auto"/>
              <w:bottom w:val="single" w:sz="4" w:space="0" w:color="auto"/>
              <w:right w:val="single" w:sz="4" w:space="0" w:color="auto"/>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200</w:t>
            </w:r>
          </w:p>
        </w:tc>
        <w:tc>
          <w:tcPr>
            <w:tcW w:w="771" w:type="pct"/>
            <w:tcBorders>
              <w:top w:val="nil"/>
              <w:left w:val="nil"/>
              <w:bottom w:val="single" w:sz="4" w:space="0" w:color="auto"/>
              <w:right w:val="nil"/>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164 225,00</w:t>
            </w:r>
          </w:p>
        </w:tc>
        <w:tc>
          <w:tcPr>
            <w:tcW w:w="698"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167 625,00</w:t>
            </w:r>
          </w:p>
        </w:tc>
        <w:tc>
          <w:tcPr>
            <w:tcW w:w="681" w:type="pct"/>
            <w:tcBorders>
              <w:top w:val="nil"/>
              <w:left w:val="single" w:sz="4" w:space="0" w:color="auto"/>
              <w:bottom w:val="single" w:sz="4" w:space="0" w:color="auto"/>
              <w:right w:val="single" w:sz="4" w:space="0" w:color="auto"/>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167 625,00</w:t>
            </w:r>
          </w:p>
        </w:tc>
      </w:tr>
      <w:tr w:rsidR="009C7162" w:rsidRPr="00B407D9" w:rsidTr="009C7162">
        <w:trPr>
          <w:trHeight w:val="945"/>
        </w:trPr>
        <w:tc>
          <w:tcPr>
            <w:tcW w:w="1313" w:type="pct"/>
            <w:tcBorders>
              <w:top w:val="nil"/>
              <w:left w:val="single" w:sz="4" w:space="0" w:color="auto"/>
              <w:bottom w:val="single" w:sz="4" w:space="0" w:color="auto"/>
              <w:right w:val="nil"/>
            </w:tcBorders>
            <w:shd w:val="clear" w:color="auto" w:fill="auto"/>
            <w:vAlign w:val="center"/>
            <w:hideMark/>
          </w:tcPr>
          <w:p w:rsidR="009C7162" w:rsidRPr="00B407D9" w:rsidRDefault="009C7162" w:rsidP="009C7162">
            <w:pPr>
              <w:spacing w:after="0" w:line="240" w:lineRule="auto"/>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350"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812</w:t>
            </w:r>
          </w:p>
        </w:tc>
        <w:tc>
          <w:tcPr>
            <w:tcW w:w="279"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03</w:t>
            </w:r>
          </w:p>
        </w:tc>
        <w:tc>
          <w:tcPr>
            <w:tcW w:w="280"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10</w:t>
            </w:r>
          </w:p>
        </w:tc>
        <w:tc>
          <w:tcPr>
            <w:tcW w:w="350"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88.0.00.03101</w:t>
            </w:r>
          </w:p>
        </w:tc>
        <w:tc>
          <w:tcPr>
            <w:tcW w:w="278" w:type="pct"/>
            <w:tcBorders>
              <w:top w:val="nil"/>
              <w:left w:val="single" w:sz="4" w:space="0" w:color="auto"/>
              <w:bottom w:val="single" w:sz="4" w:space="0" w:color="auto"/>
              <w:right w:val="single" w:sz="4" w:space="0" w:color="auto"/>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240</w:t>
            </w:r>
          </w:p>
        </w:tc>
        <w:tc>
          <w:tcPr>
            <w:tcW w:w="771" w:type="pct"/>
            <w:tcBorders>
              <w:top w:val="nil"/>
              <w:left w:val="nil"/>
              <w:bottom w:val="single" w:sz="4" w:space="0" w:color="auto"/>
              <w:right w:val="nil"/>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164 225,00</w:t>
            </w:r>
          </w:p>
        </w:tc>
        <w:tc>
          <w:tcPr>
            <w:tcW w:w="698"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167 625,00</w:t>
            </w:r>
          </w:p>
        </w:tc>
        <w:tc>
          <w:tcPr>
            <w:tcW w:w="681" w:type="pct"/>
            <w:tcBorders>
              <w:top w:val="nil"/>
              <w:left w:val="single" w:sz="4" w:space="0" w:color="auto"/>
              <w:bottom w:val="single" w:sz="4" w:space="0" w:color="auto"/>
              <w:right w:val="single" w:sz="4" w:space="0" w:color="auto"/>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167 625,00</w:t>
            </w:r>
          </w:p>
        </w:tc>
      </w:tr>
      <w:tr w:rsidR="009C7162" w:rsidRPr="00B407D9" w:rsidTr="009C7162">
        <w:trPr>
          <w:trHeight w:val="630"/>
        </w:trPr>
        <w:tc>
          <w:tcPr>
            <w:tcW w:w="1313" w:type="pct"/>
            <w:tcBorders>
              <w:top w:val="nil"/>
              <w:left w:val="single" w:sz="4" w:space="0" w:color="auto"/>
              <w:bottom w:val="single" w:sz="4" w:space="0" w:color="auto"/>
              <w:right w:val="nil"/>
            </w:tcBorders>
            <w:shd w:val="clear" w:color="auto" w:fill="auto"/>
            <w:vAlign w:val="center"/>
            <w:hideMark/>
          </w:tcPr>
          <w:p w:rsidR="009C7162" w:rsidRPr="00B407D9" w:rsidRDefault="009C7162" w:rsidP="009C7162">
            <w:pPr>
              <w:spacing w:after="0" w:line="240" w:lineRule="auto"/>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Мероприятия по установке, приобретению и обслуживанию АДПИ</w:t>
            </w:r>
          </w:p>
        </w:tc>
        <w:tc>
          <w:tcPr>
            <w:tcW w:w="350"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812</w:t>
            </w:r>
          </w:p>
        </w:tc>
        <w:tc>
          <w:tcPr>
            <w:tcW w:w="279"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03</w:t>
            </w:r>
          </w:p>
        </w:tc>
        <w:tc>
          <w:tcPr>
            <w:tcW w:w="280"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10</w:t>
            </w:r>
          </w:p>
        </w:tc>
        <w:tc>
          <w:tcPr>
            <w:tcW w:w="350"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88.0.00.03102</w:t>
            </w:r>
          </w:p>
        </w:tc>
        <w:tc>
          <w:tcPr>
            <w:tcW w:w="278" w:type="pct"/>
            <w:tcBorders>
              <w:top w:val="nil"/>
              <w:left w:val="single" w:sz="4" w:space="0" w:color="auto"/>
              <w:bottom w:val="single" w:sz="4" w:space="0" w:color="auto"/>
              <w:right w:val="single" w:sz="4" w:space="0" w:color="auto"/>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 </w:t>
            </w:r>
          </w:p>
        </w:tc>
        <w:tc>
          <w:tcPr>
            <w:tcW w:w="771" w:type="pct"/>
            <w:tcBorders>
              <w:top w:val="nil"/>
              <w:left w:val="nil"/>
              <w:bottom w:val="single" w:sz="4" w:space="0" w:color="auto"/>
              <w:right w:val="nil"/>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331 928,40</w:t>
            </w:r>
          </w:p>
        </w:tc>
        <w:tc>
          <w:tcPr>
            <w:tcW w:w="698"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331 928,40</w:t>
            </w:r>
          </w:p>
        </w:tc>
        <w:tc>
          <w:tcPr>
            <w:tcW w:w="681" w:type="pct"/>
            <w:tcBorders>
              <w:top w:val="nil"/>
              <w:left w:val="single" w:sz="4" w:space="0" w:color="auto"/>
              <w:bottom w:val="single" w:sz="4" w:space="0" w:color="auto"/>
              <w:right w:val="single" w:sz="4" w:space="0" w:color="auto"/>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331 928,40</w:t>
            </w:r>
          </w:p>
        </w:tc>
      </w:tr>
      <w:tr w:rsidR="009C7162" w:rsidRPr="00B407D9" w:rsidTr="009C7162">
        <w:trPr>
          <w:trHeight w:val="630"/>
        </w:trPr>
        <w:tc>
          <w:tcPr>
            <w:tcW w:w="1313" w:type="pct"/>
            <w:tcBorders>
              <w:top w:val="nil"/>
              <w:left w:val="single" w:sz="4" w:space="0" w:color="auto"/>
              <w:bottom w:val="single" w:sz="4" w:space="0" w:color="auto"/>
              <w:right w:val="nil"/>
            </w:tcBorders>
            <w:shd w:val="clear" w:color="auto" w:fill="auto"/>
            <w:vAlign w:val="center"/>
            <w:hideMark/>
          </w:tcPr>
          <w:p w:rsidR="009C7162" w:rsidRPr="00B407D9" w:rsidRDefault="009C7162" w:rsidP="009C7162">
            <w:pPr>
              <w:spacing w:after="0" w:line="240" w:lineRule="auto"/>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350"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812</w:t>
            </w:r>
          </w:p>
        </w:tc>
        <w:tc>
          <w:tcPr>
            <w:tcW w:w="279"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03</w:t>
            </w:r>
          </w:p>
        </w:tc>
        <w:tc>
          <w:tcPr>
            <w:tcW w:w="280"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10</w:t>
            </w:r>
          </w:p>
        </w:tc>
        <w:tc>
          <w:tcPr>
            <w:tcW w:w="350"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88.0.00.03102</w:t>
            </w:r>
          </w:p>
        </w:tc>
        <w:tc>
          <w:tcPr>
            <w:tcW w:w="278" w:type="pct"/>
            <w:tcBorders>
              <w:top w:val="nil"/>
              <w:left w:val="single" w:sz="4" w:space="0" w:color="auto"/>
              <w:bottom w:val="single" w:sz="4" w:space="0" w:color="auto"/>
              <w:right w:val="single" w:sz="4" w:space="0" w:color="auto"/>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200</w:t>
            </w:r>
          </w:p>
        </w:tc>
        <w:tc>
          <w:tcPr>
            <w:tcW w:w="771" w:type="pct"/>
            <w:tcBorders>
              <w:top w:val="nil"/>
              <w:left w:val="nil"/>
              <w:bottom w:val="single" w:sz="4" w:space="0" w:color="auto"/>
              <w:right w:val="nil"/>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331 928,40</w:t>
            </w:r>
          </w:p>
        </w:tc>
        <w:tc>
          <w:tcPr>
            <w:tcW w:w="698"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331 928,40</w:t>
            </w:r>
          </w:p>
        </w:tc>
        <w:tc>
          <w:tcPr>
            <w:tcW w:w="681" w:type="pct"/>
            <w:tcBorders>
              <w:top w:val="nil"/>
              <w:left w:val="single" w:sz="4" w:space="0" w:color="auto"/>
              <w:bottom w:val="single" w:sz="4" w:space="0" w:color="auto"/>
              <w:right w:val="single" w:sz="4" w:space="0" w:color="auto"/>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331 928,40</w:t>
            </w:r>
          </w:p>
        </w:tc>
      </w:tr>
      <w:tr w:rsidR="009C7162" w:rsidRPr="00B407D9" w:rsidTr="009C7162">
        <w:trPr>
          <w:trHeight w:val="945"/>
        </w:trPr>
        <w:tc>
          <w:tcPr>
            <w:tcW w:w="1313" w:type="pct"/>
            <w:tcBorders>
              <w:top w:val="nil"/>
              <w:left w:val="single" w:sz="4" w:space="0" w:color="auto"/>
              <w:bottom w:val="single" w:sz="4" w:space="0" w:color="auto"/>
              <w:right w:val="nil"/>
            </w:tcBorders>
            <w:shd w:val="clear" w:color="auto" w:fill="auto"/>
            <w:vAlign w:val="center"/>
            <w:hideMark/>
          </w:tcPr>
          <w:p w:rsidR="009C7162" w:rsidRPr="00B407D9" w:rsidRDefault="009C7162" w:rsidP="009C7162">
            <w:pPr>
              <w:spacing w:after="0" w:line="240" w:lineRule="auto"/>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350"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812</w:t>
            </w:r>
          </w:p>
        </w:tc>
        <w:tc>
          <w:tcPr>
            <w:tcW w:w="279"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03</w:t>
            </w:r>
          </w:p>
        </w:tc>
        <w:tc>
          <w:tcPr>
            <w:tcW w:w="280"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10</w:t>
            </w:r>
          </w:p>
        </w:tc>
        <w:tc>
          <w:tcPr>
            <w:tcW w:w="350"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88.0.00.03102</w:t>
            </w:r>
          </w:p>
        </w:tc>
        <w:tc>
          <w:tcPr>
            <w:tcW w:w="278" w:type="pct"/>
            <w:tcBorders>
              <w:top w:val="nil"/>
              <w:left w:val="single" w:sz="4" w:space="0" w:color="auto"/>
              <w:bottom w:val="single" w:sz="4" w:space="0" w:color="auto"/>
              <w:right w:val="single" w:sz="4" w:space="0" w:color="auto"/>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240</w:t>
            </w:r>
          </w:p>
        </w:tc>
        <w:tc>
          <w:tcPr>
            <w:tcW w:w="771" w:type="pct"/>
            <w:tcBorders>
              <w:top w:val="nil"/>
              <w:left w:val="nil"/>
              <w:bottom w:val="single" w:sz="4" w:space="0" w:color="auto"/>
              <w:right w:val="nil"/>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331 928,40</w:t>
            </w:r>
          </w:p>
        </w:tc>
        <w:tc>
          <w:tcPr>
            <w:tcW w:w="698"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331 928,40</w:t>
            </w:r>
          </w:p>
        </w:tc>
        <w:tc>
          <w:tcPr>
            <w:tcW w:w="681" w:type="pct"/>
            <w:tcBorders>
              <w:top w:val="nil"/>
              <w:left w:val="single" w:sz="4" w:space="0" w:color="auto"/>
              <w:bottom w:val="single" w:sz="4" w:space="0" w:color="auto"/>
              <w:right w:val="single" w:sz="4" w:space="0" w:color="auto"/>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331 928,40</w:t>
            </w:r>
          </w:p>
        </w:tc>
      </w:tr>
      <w:tr w:rsidR="009C7162" w:rsidRPr="00B407D9" w:rsidTr="009C7162">
        <w:trPr>
          <w:trHeight w:val="945"/>
        </w:trPr>
        <w:tc>
          <w:tcPr>
            <w:tcW w:w="1313" w:type="pct"/>
            <w:tcBorders>
              <w:top w:val="nil"/>
              <w:left w:val="single" w:sz="4" w:space="0" w:color="auto"/>
              <w:bottom w:val="single" w:sz="4" w:space="0" w:color="auto"/>
              <w:right w:val="nil"/>
            </w:tcBorders>
            <w:shd w:val="clear" w:color="auto" w:fill="auto"/>
            <w:vAlign w:val="center"/>
            <w:hideMark/>
          </w:tcPr>
          <w:p w:rsidR="009C7162" w:rsidRPr="00B407D9" w:rsidRDefault="009C7162" w:rsidP="009C7162">
            <w:pPr>
              <w:spacing w:after="0" w:line="240" w:lineRule="auto"/>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Другие вопросы в области национальной безопасности и правоохранительной деятельности</w:t>
            </w:r>
          </w:p>
        </w:tc>
        <w:tc>
          <w:tcPr>
            <w:tcW w:w="350"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812</w:t>
            </w:r>
          </w:p>
        </w:tc>
        <w:tc>
          <w:tcPr>
            <w:tcW w:w="279"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03</w:t>
            </w:r>
          </w:p>
        </w:tc>
        <w:tc>
          <w:tcPr>
            <w:tcW w:w="280"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14</w:t>
            </w:r>
          </w:p>
        </w:tc>
        <w:tc>
          <w:tcPr>
            <w:tcW w:w="350"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 </w:t>
            </w:r>
          </w:p>
        </w:tc>
        <w:tc>
          <w:tcPr>
            <w:tcW w:w="278" w:type="pct"/>
            <w:tcBorders>
              <w:top w:val="nil"/>
              <w:left w:val="single" w:sz="4" w:space="0" w:color="auto"/>
              <w:bottom w:val="single" w:sz="4" w:space="0" w:color="auto"/>
              <w:right w:val="single" w:sz="4" w:space="0" w:color="auto"/>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 </w:t>
            </w:r>
          </w:p>
        </w:tc>
        <w:tc>
          <w:tcPr>
            <w:tcW w:w="771" w:type="pct"/>
            <w:tcBorders>
              <w:top w:val="nil"/>
              <w:left w:val="nil"/>
              <w:bottom w:val="single" w:sz="4" w:space="0" w:color="auto"/>
              <w:right w:val="nil"/>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5 500,00</w:t>
            </w:r>
          </w:p>
        </w:tc>
        <w:tc>
          <w:tcPr>
            <w:tcW w:w="698"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5 300,00</w:t>
            </w:r>
          </w:p>
        </w:tc>
        <w:tc>
          <w:tcPr>
            <w:tcW w:w="681" w:type="pct"/>
            <w:tcBorders>
              <w:top w:val="nil"/>
              <w:left w:val="single" w:sz="4" w:space="0" w:color="auto"/>
              <w:bottom w:val="single" w:sz="4" w:space="0" w:color="auto"/>
              <w:right w:val="single" w:sz="4" w:space="0" w:color="auto"/>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5 300,00</w:t>
            </w:r>
          </w:p>
        </w:tc>
      </w:tr>
      <w:tr w:rsidR="009C7162" w:rsidRPr="00B407D9" w:rsidTr="009C7162">
        <w:trPr>
          <w:trHeight w:val="1575"/>
        </w:trPr>
        <w:tc>
          <w:tcPr>
            <w:tcW w:w="1313" w:type="pct"/>
            <w:tcBorders>
              <w:top w:val="nil"/>
              <w:left w:val="single" w:sz="4" w:space="0" w:color="auto"/>
              <w:bottom w:val="single" w:sz="4" w:space="0" w:color="auto"/>
              <w:right w:val="nil"/>
            </w:tcBorders>
            <w:shd w:val="clear" w:color="auto" w:fill="auto"/>
            <w:vAlign w:val="center"/>
            <w:hideMark/>
          </w:tcPr>
          <w:p w:rsidR="009C7162" w:rsidRPr="00B407D9" w:rsidRDefault="009C7162" w:rsidP="009C7162">
            <w:pPr>
              <w:spacing w:after="0" w:line="240" w:lineRule="auto"/>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Муниципальная программа профилактики правонарушений и борьбы с преступностью на территории Битковского сельсовета Сузунского района Новосибирской области на 2023 год</w:t>
            </w:r>
          </w:p>
        </w:tc>
        <w:tc>
          <w:tcPr>
            <w:tcW w:w="350"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812</w:t>
            </w:r>
          </w:p>
        </w:tc>
        <w:tc>
          <w:tcPr>
            <w:tcW w:w="279"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03</w:t>
            </w:r>
          </w:p>
        </w:tc>
        <w:tc>
          <w:tcPr>
            <w:tcW w:w="280"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14</w:t>
            </w:r>
          </w:p>
        </w:tc>
        <w:tc>
          <w:tcPr>
            <w:tcW w:w="350"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43.0.00.00000</w:t>
            </w:r>
          </w:p>
        </w:tc>
        <w:tc>
          <w:tcPr>
            <w:tcW w:w="278" w:type="pct"/>
            <w:tcBorders>
              <w:top w:val="nil"/>
              <w:left w:val="single" w:sz="4" w:space="0" w:color="auto"/>
              <w:bottom w:val="single" w:sz="4" w:space="0" w:color="auto"/>
              <w:right w:val="single" w:sz="4" w:space="0" w:color="auto"/>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 </w:t>
            </w:r>
          </w:p>
        </w:tc>
        <w:tc>
          <w:tcPr>
            <w:tcW w:w="771" w:type="pct"/>
            <w:tcBorders>
              <w:top w:val="nil"/>
              <w:left w:val="nil"/>
              <w:bottom w:val="single" w:sz="4" w:space="0" w:color="auto"/>
              <w:right w:val="nil"/>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500,00</w:t>
            </w:r>
          </w:p>
        </w:tc>
        <w:tc>
          <w:tcPr>
            <w:tcW w:w="698"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0,00</w:t>
            </w:r>
          </w:p>
        </w:tc>
        <w:tc>
          <w:tcPr>
            <w:tcW w:w="681" w:type="pct"/>
            <w:tcBorders>
              <w:top w:val="nil"/>
              <w:left w:val="single" w:sz="4" w:space="0" w:color="auto"/>
              <w:bottom w:val="single" w:sz="4" w:space="0" w:color="auto"/>
              <w:right w:val="single" w:sz="4" w:space="0" w:color="auto"/>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0,00</w:t>
            </w:r>
          </w:p>
        </w:tc>
      </w:tr>
      <w:tr w:rsidR="009C7162" w:rsidRPr="00B407D9" w:rsidTr="009C7162">
        <w:trPr>
          <w:trHeight w:val="70"/>
        </w:trPr>
        <w:tc>
          <w:tcPr>
            <w:tcW w:w="1313" w:type="pct"/>
            <w:tcBorders>
              <w:top w:val="nil"/>
              <w:left w:val="single" w:sz="4" w:space="0" w:color="auto"/>
              <w:bottom w:val="single" w:sz="4" w:space="0" w:color="auto"/>
              <w:right w:val="nil"/>
            </w:tcBorders>
            <w:shd w:val="clear" w:color="auto" w:fill="auto"/>
            <w:vAlign w:val="center"/>
            <w:hideMark/>
          </w:tcPr>
          <w:p w:rsidR="009C7162" w:rsidRPr="00B407D9" w:rsidRDefault="009C7162" w:rsidP="009C7162">
            <w:pPr>
              <w:spacing w:after="0" w:line="240" w:lineRule="auto"/>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Реализация мероприятий муниципальной программы профилактики правонарушений и борьбы с преступностью на территории Битковского сельсовета Сузунского района Новосибирской области на 2023 год</w:t>
            </w:r>
          </w:p>
        </w:tc>
        <w:tc>
          <w:tcPr>
            <w:tcW w:w="350"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812</w:t>
            </w:r>
          </w:p>
        </w:tc>
        <w:tc>
          <w:tcPr>
            <w:tcW w:w="279"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03</w:t>
            </w:r>
          </w:p>
        </w:tc>
        <w:tc>
          <w:tcPr>
            <w:tcW w:w="280"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14</w:t>
            </w:r>
          </w:p>
        </w:tc>
        <w:tc>
          <w:tcPr>
            <w:tcW w:w="350"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43.0.00.0314W</w:t>
            </w:r>
          </w:p>
        </w:tc>
        <w:tc>
          <w:tcPr>
            <w:tcW w:w="278" w:type="pct"/>
            <w:tcBorders>
              <w:top w:val="nil"/>
              <w:left w:val="single" w:sz="4" w:space="0" w:color="auto"/>
              <w:bottom w:val="single" w:sz="4" w:space="0" w:color="auto"/>
              <w:right w:val="single" w:sz="4" w:space="0" w:color="auto"/>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 </w:t>
            </w:r>
          </w:p>
        </w:tc>
        <w:tc>
          <w:tcPr>
            <w:tcW w:w="771" w:type="pct"/>
            <w:tcBorders>
              <w:top w:val="nil"/>
              <w:left w:val="nil"/>
              <w:bottom w:val="single" w:sz="4" w:space="0" w:color="auto"/>
              <w:right w:val="nil"/>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500,00</w:t>
            </w:r>
          </w:p>
        </w:tc>
        <w:tc>
          <w:tcPr>
            <w:tcW w:w="698"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0,00</w:t>
            </w:r>
          </w:p>
        </w:tc>
        <w:tc>
          <w:tcPr>
            <w:tcW w:w="681" w:type="pct"/>
            <w:tcBorders>
              <w:top w:val="nil"/>
              <w:left w:val="single" w:sz="4" w:space="0" w:color="auto"/>
              <w:bottom w:val="single" w:sz="4" w:space="0" w:color="auto"/>
              <w:right w:val="single" w:sz="4" w:space="0" w:color="auto"/>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0,00</w:t>
            </w:r>
          </w:p>
        </w:tc>
      </w:tr>
      <w:tr w:rsidR="009C7162" w:rsidRPr="00B407D9" w:rsidTr="009C7162">
        <w:trPr>
          <w:trHeight w:val="630"/>
        </w:trPr>
        <w:tc>
          <w:tcPr>
            <w:tcW w:w="1313"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9C7162" w:rsidRPr="00B407D9" w:rsidRDefault="009C7162" w:rsidP="009C7162">
            <w:pPr>
              <w:spacing w:after="0" w:line="240" w:lineRule="auto"/>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350"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812</w:t>
            </w:r>
          </w:p>
        </w:tc>
        <w:tc>
          <w:tcPr>
            <w:tcW w:w="279"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03</w:t>
            </w:r>
          </w:p>
        </w:tc>
        <w:tc>
          <w:tcPr>
            <w:tcW w:w="280"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14</w:t>
            </w:r>
          </w:p>
        </w:tc>
        <w:tc>
          <w:tcPr>
            <w:tcW w:w="350"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43.0.00.0314W</w:t>
            </w:r>
          </w:p>
        </w:tc>
        <w:tc>
          <w:tcPr>
            <w:tcW w:w="278"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200</w:t>
            </w:r>
          </w:p>
        </w:tc>
        <w:tc>
          <w:tcPr>
            <w:tcW w:w="771"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500,00</w:t>
            </w:r>
          </w:p>
        </w:tc>
        <w:tc>
          <w:tcPr>
            <w:tcW w:w="698"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0,00</w:t>
            </w:r>
          </w:p>
        </w:tc>
        <w:tc>
          <w:tcPr>
            <w:tcW w:w="681"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0,00</w:t>
            </w:r>
          </w:p>
        </w:tc>
      </w:tr>
      <w:tr w:rsidR="009C7162" w:rsidRPr="00B407D9" w:rsidTr="009C7162">
        <w:trPr>
          <w:trHeight w:val="945"/>
        </w:trPr>
        <w:tc>
          <w:tcPr>
            <w:tcW w:w="1313" w:type="pct"/>
            <w:tcBorders>
              <w:top w:val="single" w:sz="4" w:space="0" w:color="auto"/>
              <w:left w:val="single" w:sz="4" w:space="0" w:color="auto"/>
              <w:bottom w:val="single" w:sz="4" w:space="0" w:color="auto"/>
              <w:right w:val="nil"/>
            </w:tcBorders>
            <w:shd w:val="clear" w:color="auto" w:fill="auto"/>
            <w:vAlign w:val="center"/>
            <w:hideMark/>
          </w:tcPr>
          <w:p w:rsidR="009C7162" w:rsidRPr="00B407D9" w:rsidRDefault="009C7162" w:rsidP="009C7162">
            <w:pPr>
              <w:spacing w:after="0" w:line="240" w:lineRule="auto"/>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350" w:type="pct"/>
            <w:tcBorders>
              <w:top w:val="single" w:sz="4" w:space="0" w:color="auto"/>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812</w:t>
            </w:r>
          </w:p>
        </w:tc>
        <w:tc>
          <w:tcPr>
            <w:tcW w:w="279" w:type="pct"/>
            <w:tcBorders>
              <w:top w:val="single" w:sz="4" w:space="0" w:color="auto"/>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03</w:t>
            </w:r>
          </w:p>
        </w:tc>
        <w:tc>
          <w:tcPr>
            <w:tcW w:w="280" w:type="pct"/>
            <w:tcBorders>
              <w:top w:val="single" w:sz="4" w:space="0" w:color="auto"/>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14</w:t>
            </w:r>
          </w:p>
        </w:tc>
        <w:tc>
          <w:tcPr>
            <w:tcW w:w="350" w:type="pct"/>
            <w:tcBorders>
              <w:top w:val="single" w:sz="4" w:space="0" w:color="auto"/>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43.0.00.0314W</w:t>
            </w:r>
          </w:p>
        </w:tc>
        <w:tc>
          <w:tcPr>
            <w:tcW w:w="278"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240</w:t>
            </w:r>
          </w:p>
        </w:tc>
        <w:tc>
          <w:tcPr>
            <w:tcW w:w="771" w:type="pct"/>
            <w:tcBorders>
              <w:top w:val="single" w:sz="4" w:space="0" w:color="auto"/>
              <w:left w:val="nil"/>
              <w:bottom w:val="single" w:sz="4" w:space="0" w:color="auto"/>
              <w:right w:val="nil"/>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500,00</w:t>
            </w:r>
          </w:p>
        </w:tc>
        <w:tc>
          <w:tcPr>
            <w:tcW w:w="698" w:type="pct"/>
            <w:tcBorders>
              <w:top w:val="single" w:sz="4" w:space="0" w:color="auto"/>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0,00</w:t>
            </w:r>
          </w:p>
        </w:tc>
        <w:tc>
          <w:tcPr>
            <w:tcW w:w="681"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0,00</w:t>
            </w:r>
          </w:p>
        </w:tc>
      </w:tr>
      <w:tr w:rsidR="009C7162" w:rsidRPr="00B407D9" w:rsidTr="009C7162">
        <w:trPr>
          <w:trHeight w:val="1890"/>
        </w:trPr>
        <w:tc>
          <w:tcPr>
            <w:tcW w:w="1313" w:type="pct"/>
            <w:tcBorders>
              <w:top w:val="nil"/>
              <w:left w:val="single" w:sz="4" w:space="0" w:color="auto"/>
              <w:bottom w:val="single" w:sz="4" w:space="0" w:color="auto"/>
              <w:right w:val="nil"/>
            </w:tcBorders>
            <w:shd w:val="clear" w:color="auto" w:fill="auto"/>
            <w:vAlign w:val="center"/>
            <w:hideMark/>
          </w:tcPr>
          <w:p w:rsidR="009C7162" w:rsidRPr="00B407D9" w:rsidRDefault="009C7162" w:rsidP="009C7162">
            <w:pPr>
              <w:spacing w:after="0" w:line="240" w:lineRule="auto"/>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Муниципальная программа «Комплексные меры противодействия злоупотреблению наркотиками и их незаконному обороту на территории Битковского сельсовета Сузунского района Новосибирской области на 2023-2025 годы»</w:t>
            </w:r>
          </w:p>
        </w:tc>
        <w:tc>
          <w:tcPr>
            <w:tcW w:w="350"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812</w:t>
            </w:r>
          </w:p>
        </w:tc>
        <w:tc>
          <w:tcPr>
            <w:tcW w:w="279"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03</w:t>
            </w:r>
          </w:p>
        </w:tc>
        <w:tc>
          <w:tcPr>
            <w:tcW w:w="280"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14</w:t>
            </w:r>
          </w:p>
        </w:tc>
        <w:tc>
          <w:tcPr>
            <w:tcW w:w="350"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44.0.00.00000</w:t>
            </w:r>
          </w:p>
        </w:tc>
        <w:tc>
          <w:tcPr>
            <w:tcW w:w="278" w:type="pct"/>
            <w:tcBorders>
              <w:top w:val="nil"/>
              <w:left w:val="single" w:sz="4" w:space="0" w:color="auto"/>
              <w:bottom w:val="single" w:sz="4" w:space="0" w:color="auto"/>
              <w:right w:val="single" w:sz="4" w:space="0" w:color="auto"/>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 </w:t>
            </w:r>
          </w:p>
        </w:tc>
        <w:tc>
          <w:tcPr>
            <w:tcW w:w="771" w:type="pct"/>
            <w:tcBorders>
              <w:top w:val="nil"/>
              <w:left w:val="nil"/>
              <w:bottom w:val="single" w:sz="4" w:space="0" w:color="auto"/>
              <w:right w:val="nil"/>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4 000,00</w:t>
            </w:r>
          </w:p>
        </w:tc>
        <w:tc>
          <w:tcPr>
            <w:tcW w:w="698"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4 000,00</w:t>
            </w:r>
          </w:p>
        </w:tc>
        <w:tc>
          <w:tcPr>
            <w:tcW w:w="681" w:type="pct"/>
            <w:tcBorders>
              <w:top w:val="nil"/>
              <w:left w:val="single" w:sz="4" w:space="0" w:color="auto"/>
              <w:bottom w:val="single" w:sz="4" w:space="0" w:color="auto"/>
              <w:right w:val="single" w:sz="4" w:space="0" w:color="auto"/>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4 000,00</w:t>
            </w:r>
          </w:p>
        </w:tc>
      </w:tr>
      <w:tr w:rsidR="009C7162" w:rsidRPr="00B407D9" w:rsidTr="009C7162">
        <w:trPr>
          <w:trHeight w:val="2205"/>
        </w:trPr>
        <w:tc>
          <w:tcPr>
            <w:tcW w:w="1313" w:type="pct"/>
            <w:tcBorders>
              <w:top w:val="nil"/>
              <w:left w:val="single" w:sz="4" w:space="0" w:color="auto"/>
              <w:bottom w:val="single" w:sz="4" w:space="0" w:color="auto"/>
              <w:right w:val="nil"/>
            </w:tcBorders>
            <w:shd w:val="clear" w:color="auto" w:fill="auto"/>
            <w:vAlign w:val="center"/>
            <w:hideMark/>
          </w:tcPr>
          <w:p w:rsidR="009C7162" w:rsidRPr="00B407D9" w:rsidRDefault="009C7162" w:rsidP="009C7162">
            <w:pPr>
              <w:spacing w:after="0" w:line="240" w:lineRule="auto"/>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Реализация мероприятий муниципальной программы «Комплексные меры противодействия злоупотреблению наркотиками и их незаконному обороту на территории Битковского сельсовета Сузунского района Новосибирской области  на 2023-2025 годы»</w:t>
            </w:r>
          </w:p>
        </w:tc>
        <w:tc>
          <w:tcPr>
            <w:tcW w:w="350"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812</w:t>
            </w:r>
          </w:p>
        </w:tc>
        <w:tc>
          <w:tcPr>
            <w:tcW w:w="279"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03</w:t>
            </w:r>
          </w:p>
        </w:tc>
        <w:tc>
          <w:tcPr>
            <w:tcW w:w="280"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14</w:t>
            </w:r>
          </w:p>
        </w:tc>
        <w:tc>
          <w:tcPr>
            <w:tcW w:w="350"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44.0.00.0315W</w:t>
            </w:r>
          </w:p>
        </w:tc>
        <w:tc>
          <w:tcPr>
            <w:tcW w:w="278" w:type="pct"/>
            <w:tcBorders>
              <w:top w:val="nil"/>
              <w:left w:val="single" w:sz="4" w:space="0" w:color="auto"/>
              <w:bottom w:val="single" w:sz="4" w:space="0" w:color="auto"/>
              <w:right w:val="single" w:sz="4" w:space="0" w:color="auto"/>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 </w:t>
            </w:r>
          </w:p>
        </w:tc>
        <w:tc>
          <w:tcPr>
            <w:tcW w:w="771" w:type="pct"/>
            <w:tcBorders>
              <w:top w:val="nil"/>
              <w:left w:val="nil"/>
              <w:bottom w:val="single" w:sz="4" w:space="0" w:color="auto"/>
              <w:right w:val="nil"/>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4 000,00</w:t>
            </w:r>
          </w:p>
        </w:tc>
        <w:tc>
          <w:tcPr>
            <w:tcW w:w="698"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4 000,00</w:t>
            </w:r>
          </w:p>
        </w:tc>
        <w:tc>
          <w:tcPr>
            <w:tcW w:w="681" w:type="pct"/>
            <w:tcBorders>
              <w:top w:val="nil"/>
              <w:left w:val="single" w:sz="4" w:space="0" w:color="auto"/>
              <w:bottom w:val="single" w:sz="4" w:space="0" w:color="auto"/>
              <w:right w:val="single" w:sz="4" w:space="0" w:color="auto"/>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4 000,00</w:t>
            </w:r>
          </w:p>
        </w:tc>
      </w:tr>
      <w:tr w:rsidR="009C7162" w:rsidRPr="00B407D9" w:rsidTr="009C7162">
        <w:trPr>
          <w:trHeight w:val="630"/>
        </w:trPr>
        <w:tc>
          <w:tcPr>
            <w:tcW w:w="1313" w:type="pct"/>
            <w:tcBorders>
              <w:top w:val="nil"/>
              <w:left w:val="single" w:sz="4" w:space="0" w:color="auto"/>
              <w:bottom w:val="single" w:sz="4" w:space="0" w:color="auto"/>
              <w:right w:val="nil"/>
            </w:tcBorders>
            <w:shd w:val="clear" w:color="auto" w:fill="auto"/>
            <w:vAlign w:val="center"/>
            <w:hideMark/>
          </w:tcPr>
          <w:p w:rsidR="009C7162" w:rsidRPr="00B407D9" w:rsidRDefault="009C7162" w:rsidP="009C7162">
            <w:pPr>
              <w:spacing w:after="0" w:line="240" w:lineRule="auto"/>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350"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812</w:t>
            </w:r>
          </w:p>
        </w:tc>
        <w:tc>
          <w:tcPr>
            <w:tcW w:w="279"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03</w:t>
            </w:r>
          </w:p>
        </w:tc>
        <w:tc>
          <w:tcPr>
            <w:tcW w:w="280"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14</w:t>
            </w:r>
          </w:p>
        </w:tc>
        <w:tc>
          <w:tcPr>
            <w:tcW w:w="350"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44.0.00.0315W</w:t>
            </w:r>
          </w:p>
        </w:tc>
        <w:tc>
          <w:tcPr>
            <w:tcW w:w="278" w:type="pct"/>
            <w:tcBorders>
              <w:top w:val="nil"/>
              <w:left w:val="single" w:sz="4" w:space="0" w:color="auto"/>
              <w:bottom w:val="single" w:sz="4" w:space="0" w:color="auto"/>
              <w:right w:val="single" w:sz="4" w:space="0" w:color="auto"/>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200</w:t>
            </w:r>
          </w:p>
        </w:tc>
        <w:tc>
          <w:tcPr>
            <w:tcW w:w="771" w:type="pct"/>
            <w:tcBorders>
              <w:top w:val="nil"/>
              <w:left w:val="nil"/>
              <w:bottom w:val="single" w:sz="4" w:space="0" w:color="auto"/>
              <w:right w:val="nil"/>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4 000,00</w:t>
            </w:r>
          </w:p>
        </w:tc>
        <w:tc>
          <w:tcPr>
            <w:tcW w:w="698"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4 000,00</w:t>
            </w:r>
          </w:p>
        </w:tc>
        <w:tc>
          <w:tcPr>
            <w:tcW w:w="681" w:type="pct"/>
            <w:tcBorders>
              <w:top w:val="nil"/>
              <w:left w:val="single" w:sz="4" w:space="0" w:color="auto"/>
              <w:bottom w:val="single" w:sz="4" w:space="0" w:color="auto"/>
              <w:right w:val="single" w:sz="4" w:space="0" w:color="auto"/>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4 000,00</w:t>
            </w:r>
          </w:p>
        </w:tc>
      </w:tr>
      <w:tr w:rsidR="009C7162" w:rsidRPr="00B407D9" w:rsidTr="00FC7836">
        <w:trPr>
          <w:trHeight w:val="77"/>
        </w:trPr>
        <w:tc>
          <w:tcPr>
            <w:tcW w:w="1313" w:type="pct"/>
            <w:tcBorders>
              <w:top w:val="nil"/>
              <w:left w:val="single" w:sz="4" w:space="0" w:color="auto"/>
              <w:bottom w:val="single" w:sz="4" w:space="0" w:color="auto"/>
              <w:right w:val="nil"/>
            </w:tcBorders>
            <w:shd w:val="clear" w:color="auto" w:fill="auto"/>
            <w:vAlign w:val="center"/>
            <w:hideMark/>
          </w:tcPr>
          <w:p w:rsidR="009C7162" w:rsidRPr="00B407D9" w:rsidRDefault="009C7162" w:rsidP="009C7162">
            <w:pPr>
              <w:spacing w:after="0" w:line="240" w:lineRule="auto"/>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350"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812</w:t>
            </w:r>
          </w:p>
        </w:tc>
        <w:tc>
          <w:tcPr>
            <w:tcW w:w="279"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03</w:t>
            </w:r>
          </w:p>
        </w:tc>
        <w:tc>
          <w:tcPr>
            <w:tcW w:w="280"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14</w:t>
            </w:r>
          </w:p>
        </w:tc>
        <w:tc>
          <w:tcPr>
            <w:tcW w:w="350"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44.0.00.0315W</w:t>
            </w:r>
          </w:p>
        </w:tc>
        <w:tc>
          <w:tcPr>
            <w:tcW w:w="278" w:type="pct"/>
            <w:tcBorders>
              <w:top w:val="nil"/>
              <w:left w:val="single" w:sz="4" w:space="0" w:color="auto"/>
              <w:bottom w:val="single" w:sz="4" w:space="0" w:color="auto"/>
              <w:right w:val="single" w:sz="4" w:space="0" w:color="auto"/>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240</w:t>
            </w:r>
          </w:p>
        </w:tc>
        <w:tc>
          <w:tcPr>
            <w:tcW w:w="771" w:type="pct"/>
            <w:tcBorders>
              <w:top w:val="nil"/>
              <w:left w:val="nil"/>
              <w:bottom w:val="single" w:sz="4" w:space="0" w:color="auto"/>
              <w:right w:val="nil"/>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4 000,00</w:t>
            </w:r>
          </w:p>
        </w:tc>
        <w:tc>
          <w:tcPr>
            <w:tcW w:w="698"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4 000,00</w:t>
            </w:r>
          </w:p>
        </w:tc>
        <w:tc>
          <w:tcPr>
            <w:tcW w:w="681" w:type="pct"/>
            <w:tcBorders>
              <w:top w:val="nil"/>
              <w:left w:val="single" w:sz="4" w:space="0" w:color="auto"/>
              <w:bottom w:val="single" w:sz="4" w:space="0" w:color="auto"/>
              <w:right w:val="single" w:sz="4" w:space="0" w:color="auto"/>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4 000,00</w:t>
            </w:r>
          </w:p>
        </w:tc>
      </w:tr>
      <w:tr w:rsidR="009C7162" w:rsidRPr="00B407D9" w:rsidTr="009C7162">
        <w:trPr>
          <w:trHeight w:val="630"/>
        </w:trPr>
        <w:tc>
          <w:tcPr>
            <w:tcW w:w="1313" w:type="pct"/>
            <w:tcBorders>
              <w:top w:val="nil"/>
              <w:left w:val="single" w:sz="4" w:space="0" w:color="auto"/>
              <w:bottom w:val="single" w:sz="4" w:space="0" w:color="auto"/>
              <w:right w:val="nil"/>
            </w:tcBorders>
            <w:shd w:val="clear" w:color="auto" w:fill="auto"/>
            <w:vAlign w:val="center"/>
            <w:hideMark/>
          </w:tcPr>
          <w:p w:rsidR="009C7162" w:rsidRPr="00B407D9" w:rsidRDefault="009C7162" w:rsidP="009C7162">
            <w:pPr>
              <w:spacing w:after="0" w:line="240" w:lineRule="auto"/>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Непрограммные направления бюджета поселения</w:t>
            </w:r>
          </w:p>
        </w:tc>
        <w:tc>
          <w:tcPr>
            <w:tcW w:w="350"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812</w:t>
            </w:r>
          </w:p>
        </w:tc>
        <w:tc>
          <w:tcPr>
            <w:tcW w:w="279"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03</w:t>
            </w:r>
          </w:p>
        </w:tc>
        <w:tc>
          <w:tcPr>
            <w:tcW w:w="280"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14</w:t>
            </w:r>
          </w:p>
        </w:tc>
        <w:tc>
          <w:tcPr>
            <w:tcW w:w="350"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88.0.00.00000</w:t>
            </w:r>
          </w:p>
        </w:tc>
        <w:tc>
          <w:tcPr>
            <w:tcW w:w="278" w:type="pct"/>
            <w:tcBorders>
              <w:top w:val="nil"/>
              <w:left w:val="single" w:sz="4" w:space="0" w:color="auto"/>
              <w:bottom w:val="single" w:sz="4" w:space="0" w:color="auto"/>
              <w:right w:val="single" w:sz="4" w:space="0" w:color="auto"/>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 </w:t>
            </w:r>
          </w:p>
        </w:tc>
        <w:tc>
          <w:tcPr>
            <w:tcW w:w="771" w:type="pct"/>
            <w:tcBorders>
              <w:top w:val="nil"/>
              <w:left w:val="nil"/>
              <w:bottom w:val="single" w:sz="4" w:space="0" w:color="auto"/>
              <w:right w:val="nil"/>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1 000,00</w:t>
            </w:r>
          </w:p>
        </w:tc>
        <w:tc>
          <w:tcPr>
            <w:tcW w:w="698"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1 300,00</w:t>
            </w:r>
          </w:p>
        </w:tc>
        <w:tc>
          <w:tcPr>
            <w:tcW w:w="681" w:type="pct"/>
            <w:tcBorders>
              <w:top w:val="nil"/>
              <w:left w:val="single" w:sz="4" w:space="0" w:color="auto"/>
              <w:bottom w:val="single" w:sz="4" w:space="0" w:color="auto"/>
              <w:right w:val="single" w:sz="4" w:space="0" w:color="auto"/>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1 300,00</w:t>
            </w:r>
          </w:p>
        </w:tc>
      </w:tr>
      <w:tr w:rsidR="009C7162" w:rsidRPr="00B407D9" w:rsidTr="009C7162">
        <w:trPr>
          <w:trHeight w:val="630"/>
        </w:trPr>
        <w:tc>
          <w:tcPr>
            <w:tcW w:w="1313" w:type="pct"/>
            <w:tcBorders>
              <w:top w:val="nil"/>
              <w:left w:val="single" w:sz="4" w:space="0" w:color="auto"/>
              <w:bottom w:val="single" w:sz="4" w:space="0" w:color="auto"/>
              <w:right w:val="nil"/>
            </w:tcBorders>
            <w:shd w:val="clear" w:color="auto" w:fill="auto"/>
            <w:vAlign w:val="center"/>
            <w:hideMark/>
          </w:tcPr>
          <w:p w:rsidR="009C7162" w:rsidRPr="00B407D9" w:rsidRDefault="009C7162" w:rsidP="009C7162">
            <w:pPr>
              <w:spacing w:after="0" w:line="240" w:lineRule="auto"/>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Мероприятия по предупреждению терроризма и экстремизма</w:t>
            </w:r>
          </w:p>
        </w:tc>
        <w:tc>
          <w:tcPr>
            <w:tcW w:w="350"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812</w:t>
            </w:r>
          </w:p>
        </w:tc>
        <w:tc>
          <w:tcPr>
            <w:tcW w:w="279"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03</w:t>
            </w:r>
          </w:p>
        </w:tc>
        <w:tc>
          <w:tcPr>
            <w:tcW w:w="280"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14</w:t>
            </w:r>
          </w:p>
        </w:tc>
        <w:tc>
          <w:tcPr>
            <w:tcW w:w="350"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88.0.00.03141</w:t>
            </w:r>
          </w:p>
        </w:tc>
        <w:tc>
          <w:tcPr>
            <w:tcW w:w="278" w:type="pct"/>
            <w:tcBorders>
              <w:top w:val="nil"/>
              <w:left w:val="single" w:sz="4" w:space="0" w:color="auto"/>
              <w:bottom w:val="single" w:sz="4" w:space="0" w:color="auto"/>
              <w:right w:val="single" w:sz="4" w:space="0" w:color="auto"/>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 </w:t>
            </w:r>
          </w:p>
        </w:tc>
        <w:tc>
          <w:tcPr>
            <w:tcW w:w="771" w:type="pct"/>
            <w:tcBorders>
              <w:top w:val="nil"/>
              <w:left w:val="nil"/>
              <w:bottom w:val="single" w:sz="4" w:space="0" w:color="auto"/>
              <w:right w:val="nil"/>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1 000,00</w:t>
            </w:r>
          </w:p>
        </w:tc>
        <w:tc>
          <w:tcPr>
            <w:tcW w:w="698"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1 300,00</w:t>
            </w:r>
          </w:p>
        </w:tc>
        <w:tc>
          <w:tcPr>
            <w:tcW w:w="681" w:type="pct"/>
            <w:tcBorders>
              <w:top w:val="nil"/>
              <w:left w:val="single" w:sz="4" w:space="0" w:color="auto"/>
              <w:bottom w:val="single" w:sz="4" w:space="0" w:color="auto"/>
              <w:right w:val="single" w:sz="4" w:space="0" w:color="auto"/>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1 300,00</w:t>
            </w:r>
          </w:p>
        </w:tc>
      </w:tr>
      <w:tr w:rsidR="009C7162" w:rsidRPr="00B407D9" w:rsidTr="009C7162">
        <w:trPr>
          <w:trHeight w:val="630"/>
        </w:trPr>
        <w:tc>
          <w:tcPr>
            <w:tcW w:w="1313" w:type="pct"/>
            <w:tcBorders>
              <w:top w:val="nil"/>
              <w:left w:val="single" w:sz="4" w:space="0" w:color="auto"/>
              <w:bottom w:val="single" w:sz="4" w:space="0" w:color="auto"/>
              <w:right w:val="nil"/>
            </w:tcBorders>
            <w:shd w:val="clear" w:color="auto" w:fill="auto"/>
            <w:vAlign w:val="center"/>
            <w:hideMark/>
          </w:tcPr>
          <w:p w:rsidR="009C7162" w:rsidRPr="00B407D9" w:rsidRDefault="009C7162" w:rsidP="009C7162">
            <w:pPr>
              <w:spacing w:after="0" w:line="240" w:lineRule="auto"/>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350"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812</w:t>
            </w:r>
          </w:p>
        </w:tc>
        <w:tc>
          <w:tcPr>
            <w:tcW w:w="279"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03</w:t>
            </w:r>
          </w:p>
        </w:tc>
        <w:tc>
          <w:tcPr>
            <w:tcW w:w="280"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14</w:t>
            </w:r>
          </w:p>
        </w:tc>
        <w:tc>
          <w:tcPr>
            <w:tcW w:w="350"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88.0.00.03141</w:t>
            </w:r>
          </w:p>
        </w:tc>
        <w:tc>
          <w:tcPr>
            <w:tcW w:w="278" w:type="pct"/>
            <w:tcBorders>
              <w:top w:val="nil"/>
              <w:left w:val="single" w:sz="4" w:space="0" w:color="auto"/>
              <w:bottom w:val="single" w:sz="4" w:space="0" w:color="auto"/>
              <w:right w:val="single" w:sz="4" w:space="0" w:color="auto"/>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200</w:t>
            </w:r>
          </w:p>
        </w:tc>
        <w:tc>
          <w:tcPr>
            <w:tcW w:w="771" w:type="pct"/>
            <w:tcBorders>
              <w:top w:val="nil"/>
              <w:left w:val="nil"/>
              <w:bottom w:val="single" w:sz="4" w:space="0" w:color="auto"/>
              <w:right w:val="nil"/>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1 000,00</w:t>
            </w:r>
          </w:p>
        </w:tc>
        <w:tc>
          <w:tcPr>
            <w:tcW w:w="698"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1 300,00</w:t>
            </w:r>
          </w:p>
        </w:tc>
        <w:tc>
          <w:tcPr>
            <w:tcW w:w="681" w:type="pct"/>
            <w:tcBorders>
              <w:top w:val="nil"/>
              <w:left w:val="single" w:sz="4" w:space="0" w:color="auto"/>
              <w:bottom w:val="single" w:sz="4" w:space="0" w:color="auto"/>
              <w:right w:val="single" w:sz="4" w:space="0" w:color="auto"/>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1 300,00</w:t>
            </w:r>
          </w:p>
        </w:tc>
      </w:tr>
      <w:tr w:rsidR="009C7162" w:rsidRPr="00B407D9" w:rsidTr="009C7162">
        <w:trPr>
          <w:trHeight w:val="70"/>
        </w:trPr>
        <w:tc>
          <w:tcPr>
            <w:tcW w:w="1313"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9C7162" w:rsidRPr="00B407D9" w:rsidRDefault="009C7162" w:rsidP="009C7162">
            <w:pPr>
              <w:spacing w:after="0" w:line="240" w:lineRule="auto"/>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350"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812</w:t>
            </w:r>
          </w:p>
        </w:tc>
        <w:tc>
          <w:tcPr>
            <w:tcW w:w="279"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03</w:t>
            </w:r>
          </w:p>
        </w:tc>
        <w:tc>
          <w:tcPr>
            <w:tcW w:w="280"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14</w:t>
            </w:r>
          </w:p>
        </w:tc>
        <w:tc>
          <w:tcPr>
            <w:tcW w:w="350"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88.0.00.03141</w:t>
            </w:r>
          </w:p>
        </w:tc>
        <w:tc>
          <w:tcPr>
            <w:tcW w:w="278"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240</w:t>
            </w:r>
          </w:p>
        </w:tc>
        <w:tc>
          <w:tcPr>
            <w:tcW w:w="771"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1 000,00</w:t>
            </w:r>
          </w:p>
        </w:tc>
        <w:tc>
          <w:tcPr>
            <w:tcW w:w="698"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1 300,00</w:t>
            </w:r>
          </w:p>
        </w:tc>
        <w:tc>
          <w:tcPr>
            <w:tcW w:w="681"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1 300,00</w:t>
            </w:r>
          </w:p>
        </w:tc>
      </w:tr>
      <w:tr w:rsidR="009C7162" w:rsidRPr="00B407D9" w:rsidTr="009C7162">
        <w:trPr>
          <w:trHeight w:val="315"/>
        </w:trPr>
        <w:tc>
          <w:tcPr>
            <w:tcW w:w="1313" w:type="pct"/>
            <w:tcBorders>
              <w:top w:val="single" w:sz="4" w:space="0" w:color="auto"/>
              <w:left w:val="single" w:sz="4" w:space="0" w:color="auto"/>
              <w:bottom w:val="single" w:sz="4" w:space="0" w:color="auto"/>
              <w:right w:val="nil"/>
            </w:tcBorders>
            <w:shd w:val="clear" w:color="auto" w:fill="auto"/>
            <w:vAlign w:val="center"/>
            <w:hideMark/>
          </w:tcPr>
          <w:p w:rsidR="009C7162" w:rsidRPr="00B407D9" w:rsidRDefault="009C7162" w:rsidP="009C7162">
            <w:pPr>
              <w:spacing w:after="0" w:line="240" w:lineRule="auto"/>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НАЦИОНАЛЬНАЯ ЭКОНОМИКА</w:t>
            </w:r>
          </w:p>
        </w:tc>
        <w:tc>
          <w:tcPr>
            <w:tcW w:w="350" w:type="pct"/>
            <w:tcBorders>
              <w:top w:val="single" w:sz="4" w:space="0" w:color="auto"/>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812</w:t>
            </w:r>
          </w:p>
        </w:tc>
        <w:tc>
          <w:tcPr>
            <w:tcW w:w="279" w:type="pct"/>
            <w:tcBorders>
              <w:top w:val="single" w:sz="4" w:space="0" w:color="auto"/>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04</w:t>
            </w:r>
          </w:p>
        </w:tc>
        <w:tc>
          <w:tcPr>
            <w:tcW w:w="280" w:type="pct"/>
            <w:tcBorders>
              <w:top w:val="single" w:sz="4" w:space="0" w:color="auto"/>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 </w:t>
            </w:r>
          </w:p>
        </w:tc>
        <w:tc>
          <w:tcPr>
            <w:tcW w:w="350" w:type="pct"/>
            <w:tcBorders>
              <w:top w:val="single" w:sz="4" w:space="0" w:color="auto"/>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 </w:t>
            </w:r>
          </w:p>
        </w:tc>
        <w:tc>
          <w:tcPr>
            <w:tcW w:w="278"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 </w:t>
            </w:r>
          </w:p>
        </w:tc>
        <w:tc>
          <w:tcPr>
            <w:tcW w:w="771" w:type="pct"/>
            <w:tcBorders>
              <w:top w:val="single" w:sz="4" w:space="0" w:color="auto"/>
              <w:left w:val="nil"/>
              <w:bottom w:val="single" w:sz="4" w:space="0" w:color="auto"/>
              <w:right w:val="nil"/>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8 367 781,43</w:t>
            </w:r>
          </w:p>
        </w:tc>
        <w:tc>
          <w:tcPr>
            <w:tcW w:w="698" w:type="pct"/>
            <w:tcBorders>
              <w:top w:val="single" w:sz="4" w:space="0" w:color="auto"/>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1 926 020,00</w:t>
            </w:r>
          </w:p>
        </w:tc>
        <w:tc>
          <w:tcPr>
            <w:tcW w:w="681"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2 214 280,00</w:t>
            </w:r>
          </w:p>
        </w:tc>
      </w:tr>
      <w:tr w:rsidR="009C7162" w:rsidRPr="00B407D9" w:rsidTr="009C7162">
        <w:trPr>
          <w:trHeight w:val="315"/>
        </w:trPr>
        <w:tc>
          <w:tcPr>
            <w:tcW w:w="1313" w:type="pct"/>
            <w:tcBorders>
              <w:top w:val="nil"/>
              <w:left w:val="single" w:sz="4" w:space="0" w:color="auto"/>
              <w:bottom w:val="single" w:sz="4" w:space="0" w:color="auto"/>
              <w:right w:val="nil"/>
            </w:tcBorders>
            <w:shd w:val="clear" w:color="auto" w:fill="auto"/>
            <w:vAlign w:val="center"/>
            <w:hideMark/>
          </w:tcPr>
          <w:p w:rsidR="009C7162" w:rsidRPr="00B407D9" w:rsidRDefault="009C7162" w:rsidP="009C7162">
            <w:pPr>
              <w:spacing w:after="0" w:line="240" w:lineRule="auto"/>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Дорожное хозяйство (дорожные фонды)</w:t>
            </w:r>
          </w:p>
        </w:tc>
        <w:tc>
          <w:tcPr>
            <w:tcW w:w="350"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812</w:t>
            </w:r>
          </w:p>
        </w:tc>
        <w:tc>
          <w:tcPr>
            <w:tcW w:w="279"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04</w:t>
            </w:r>
          </w:p>
        </w:tc>
        <w:tc>
          <w:tcPr>
            <w:tcW w:w="280"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09</w:t>
            </w:r>
          </w:p>
        </w:tc>
        <w:tc>
          <w:tcPr>
            <w:tcW w:w="350"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 </w:t>
            </w:r>
          </w:p>
        </w:tc>
        <w:tc>
          <w:tcPr>
            <w:tcW w:w="278" w:type="pct"/>
            <w:tcBorders>
              <w:top w:val="nil"/>
              <w:left w:val="single" w:sz="4" w:space="0" w:color="auto"/>
              <w:bottom w:val="single" w:sz="4" w:space="0" w:color="auto"/>
              <w:right w:val="single" w:sz="4" w:space="0" w:color="auto"/>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 </w:t>
            </w:r>
          </w:p>
        </w:tc>
        <w:tc>
          <w:tcPr>
            <w:tcW w:w="771" w:type="pct"/>
            <w:tcBorders>
              <w:top w:val="nil"/>
              <w:left w:val="nil"/>
              <w:bottom w:val="single" w:sz="4" w:space="0" w:color="auto"/>
              <w:right w:val="nil"/>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8 365 781,43</w:t>
            </w:r>
          </w:p>
        </w:tc>
        <w:tc>
          <w:tcPr>
            <w:tcW w:w="698"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1 926 020,00</w:t>
            </w:r>
          </w:p>
        </w:tc>
        <w:tc>
          <w:tcPr>
            <w:tcW w:w="681" w:type="pct"/>
            <w:tcBorders>
              <w:top w:val="nil"/>
              <w:left w:val="single" w:sz="4" w:space="0" w:color="auto"/>
              <w:bottom w:val="single" w:sz="4" w:space="0" w:color="auto"/>
              <w:right w:val="single" w:sz="4" w:space="0" w:color="auto"/>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2 214 280,00</w:t>
            </w:r>
          </w:p>
        </w:tc>
      </w:tr>
      <w:tr w:rsidR="009C7162" w:rsidRPr="00B407D9" w:rsidTr="009C7162">
        <w:trPr>
          <w:trHeight w:val="1890"/>
        </w:trPr>
        <w:tc>
          <w:tcPr>
            <w:tcW w:w="1313" w:type="pct"/>
            <w:tcBorders>
              <w:top w:val="nil"/>
              <w:left w:val="single" w:sz="4" w:space="0" w:color="auto"/>
              <w:bottom w:val="single" w:sz="4" w:space="0" w:color="auto"/>
              <w:right w:val="nil"/>
            </w:tcBorders>
            <w:shd w:val="clear" w:color="auto" w:fill="auto"/>
            <w:vAlign w:val="center"/>
            <w:hideMark/>
          </w:tcPr>
          <w:p w:rsidR="009C7162" w:rsidRPr="00B407D9" w:rsidRDefault="009C7162" w:rsidP="009C7162">
            <w:pPr>
              <w:spacing w:after="0" w:line="240" w:lineRule="auto"/>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Муниципальная программа «Обустройство улично–дорожной сети элементами благоустройства и безопасности дорожного движения  на территории Битковского сельсовета Сузунского района Новосибирской области на 2021- 2023 годы»</w:t>
            </w:r>
          </w:p>
        </w:tc>
        <w:tc>
          <w:tcPr>
            <w:tcW w:w="350"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812</w:t>
            </w:r>
          </w:p>
        </w:tc>
        <w:tc>
          <w:tcPr>
            <w:tcW w:w="279"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04</w:t>
            </w:r>
          </w:p>
        </w:tc>
        <w:tc>
          <w:tcPr>
            <w:tcW w:w="280"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09</w:t>
            </w:r>
          </w:p>
        </w:tc>
        <w:tc>
          <w:tcPr>
            <w:tcW w:w="350"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53.0.00.00000</w:t>
            </w:r>
          </w:p>
        </w:tc>
        <w:tc>
          <w:tcPr>
            <w:tcW w:w="278" w:type="pct"/>
            <w:tcBorders>
              <w:top w:val="nil"/>
              <w:left w:val="single" w:sz="4" w:space="0" w:color="auto"/>
              <w:bottom w:val="single" w:sz="4" w:space="0" w:color="auto"/>
              <w:right w:val="single" w:sz="4" w:space="0" w:color="auto"/>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 </w:t>
            </w:r>
          </w:p>
        </w:tc>
        <w:tc>
          <w:tcPr>
            <w:tcW w:w="771" w:type="pct"/>
            <w:tcBorders>
              <w:top w:val="nil"/>
              <w:left w:val="nil"/>
              <w:bottom w:val="single" w:sz="4" w:space="0" w:color="auto"/>
              <w:right w:val="nil"/>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1 739 699,18</w:t>
            </w:r>
          </w:p>
        </w:tc>
        <w:tc>
          <w:tcPr>
            <w:tcW w:w="698"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0,00</w:t>
            </w:r>
          </w:p>
        </w:tc>
        <w:tc>
          <w:tcPr>
            <w:tcW w:w="681" w:type="pct"/>
            <w:tcBorders>
              <w:top w:val="nil"/>
              <w:left w:val="single" w:sz="4" w:space="0" w:color="auto"/>
              <w:bottom w:val="single" w:sz="4" w:space="0" w:color="auto"/>
              <w:right w:val="single" w:sz="4" w:space="0" w:color="auto"/>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0,00</w:t>
            </w:r>
          </w:p>
        </w:tc>
      </w:tr>
      <w:tr w:rsidR="009C7162" w:rsidRPr="00B407D9" w:rsidTr="009C7162">
        <w:trPr>
          <w:trHeight w:val="2205"/>
        </w:trPr>
        <w:tc>
          <w:tcPr>
            <w:tcW w:w="1313" w:type="pct"/>
            <w:tcBorders>
              <w:top w:val="nil"/>
              <w:left w:val="single" w:sz="4" w:space="0" w:color="auto"/>
              <w:bottom w:val="single" w:sz="4" w:space="0" w:color="auto"/>
              <w:right w:val="nil"/>
            </w:tcBorders>
            <w:shd w:val="clear" w:color="auto" w:fill="auto"/>
            <w:vAlign w:val="center"/>
            <w:hideMark/>
          </w:tcPr>
          <w:p w:rsidR="009C7162" w:rsidRPr="00B407D9" w:rsidRDefault="009C7162" w:rsidP="009C7162">
            <w:pPr>
              <w:spacing w:after="0" w:line="240" w:lineRule="auto"/>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Реализация мероприятий муниципальной программы «Обустройство улично–дорожной сети элементами благоустройства и безопасности дорожного движения  на территории Битковского сельсовета Сузунского района Новосибирской области на 2021- 2023 годы»</w:t>
            </w:r>
          </w:p>
        </w:tc>
        <w:tc>
          <w:tcPr>
            <w:tcW w:w="350"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812</w:t>
            </w:r>
          </w:p>
        </w:tc>
        <w:tc>
          <w:tcPr>
            <w:tcW w:w="279"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04</w:t>
            </w:r>
          </w:p>
        </w:tc>
        <w:tc>
          <w:tcPr>
            <w:tcW w:w="280"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09</w:t>
            </w:r>
          </w:p>
        </w:tc>
        <w:tc>
          <w:tcPr>
            <w:tcW w:w="350"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53.0.00.0409W</w:t>
            </w:r>
          </w:p>
        </w:tc>
        <w:tc>
          <w:tcPr>
            <w:tcW w:w="278" w:type="pct"/>
            <w:tcBorders>
              <w:top w:val="nil"/>
              <w:left w:val="single" w:sz="4" w:space="0" w:color="auto"/>
              <w:bottom w:val="single" w:sz="4" w:space="0" w:color="auto"/>
              <w:right w:val="single" w:sz="4" w:space="0" w:color="auto"/>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 </w:t>
            </w:r>
          </w:p>
        </w:tc>
        <w:tc>
          <w:tcPr>
            <w:tcW w:w="771" w:type="pct"/>
            <w:tcBorders>
              <w:top w:val="nil"/>
              <w:left w:val="nil"/>
              <w:bottom w:val="single" w:sz="4" w:space="0" w:color="auto"/>
              <w:right w:val="nil"/>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1 739 699,18</w:t>
            </w:r>
          </w:p>
        </w:tc>
        <w:tc>
          <w:tcPr>
            <w:tcW w:w="698"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0,00</w:t>
            </w:r>
          </w:p>
        </w:tc>
        <w:tc>
          <w:tcPr>
            <w:tcW w:w="681" w:type="pct"/>
            <w:tcBorders>
              <w:top w:val="nil"/>
              <w:left w:val="single" w:sz="4" w:space="0" w:color="auto"/>
              <w:bottom w:val="single" w:sz="4" w:space="0" w:color="auto"/>
              <w:right w:val="single" w:sz="4" w:space="0" w:color="auto"/>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0,00</w:t>
            </w:r>
          </w:p>
        </w:tc>
      </w:tr>
      <w:tr w:rsidR="009C7162" w:rsidRPr="00B407D9" w:rsidTr="009C7162">
        <w:trPr>
          <w:trHeight w:val="630"/>
        </w:trPr>
        <w:tc>
          <w:tcPr>
            <w:tcW w:w="1313" w:type="pct"/>
            <w:tcBorders>
              <w:top w:val="nil"/>
              <w:left w:val="single" w:sz="4" w:space="0" w:color="auto"/>
              <w:bottom w:val="single" w:sz="4" w:space="0" w:color="auto"/>
              <w:right w:val="nil"/>
            </w:tcBorders>
            <w:shd w:val="clear" w:color="auto" w:fill="auto"/>
            <w:vAlign w:val="center"/>
            <w:hideMark/>
          </w:tcPr>
          <w:p w:rsidR="009C7162" w:rsidRPr="00B407D9" w:rsidRDefault="009C7162" w:rsidP="009C7162">
            <w:pPr>
              <w:spacing w:after="0" w:line="240" w:lineRule="auto"/>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350"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812</w:t>
            </w:r>
          </w:p>
        </w:tc>
        <w:tc>
          <w:tcPr>
            <w:tcW w:w="279"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04</w:t>
            </w:r>
          </w:p>
        </w:tc>
        <w:tc>
          <w:tcPr>
            <w:tcW w:w="280"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09</w:t>
            </w:r>
          </w:p>
        </w:tc>
        <w:tc>
          <w:tcPr>
            <w:tcW w:w="350"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53.0.00.0409W</w:t>
            </w:r>
          </w:p>
        </w:tc>
        <w:tc>
          <w:tcPr>
            <w:tcW w:w="278" w:type="pct"/>
            <w:tcBorders>
              <w:top w:val="nil"/>
              <w:left w:val="single" w:sz="4" w:space="0" w:color="auto"/>
              <w:bottom w:val="single" w:sz="4" w:space="0" w:color="auto"/>
              <w:right w:val="single" w:sz="4" w:space="0" w:color="auto"/>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200</w:t>
            </w:r>
          </w:p>
        </w:tc>
        <w:tc>
          <w:tcPr>
            <w:tcW w:w="771" w:type="pct"/>
            <w:tcBorders>
              <w:top w:val="nil"/>
              <w:left w:val="nil"/>
              <w:bottom w:val="single" w:sz="4" w:space="0" w:color="auto"/>
              <w:right w:val="nil"/>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1 739 699,18</w:t>
            </w:r>
          </w:p>
        </w:tc>
        <w:tc>
          <w:tcPr>
            <w:tcW w:w="698"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0,00</w:t>
            </w:r>
          </w:p>
        </w:tc>
        <w:tc>
          <w:tcPr>
            <w:tcW w:w="681" w:type="pct"/>
            <w:tcBorders>
              <w:top w:val="nil"/>
              <w:left w:val="single" w:sz="4" w:space="0" w:color="auto"/>
              <w:bottom w:val="single" w:sz="4" w:space="0" w:color="auto"/>
              <w:right w:val="single" w:sz="4" w:space="0" w:color="auto"/>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0,00</w:t>
            </w:r>
          </w:p>
        </w:tc>
      </w:tr>
      <w:tr w:rsidR="009C7162" w:rsidRPr="00B407D9" w:rsidTr="009C7162">
        <w:trPr>
          <w:trHeight w:val="945"/>
        </w:trPr>
        <w:tc>
          <w:tcPr>
            <w:tcW w:w="1313" w:type="pct"/>
            <w:tcBorders>
              <w:top w:val="nil"/>
              <w:left w:val="single" w:sz="4" w:space="0" w:color="auto"/>
              <w:bottom w:val="single" w:sz="4" w:space="0" w:color="auto"/>
              <w:right w:val="nil"/>
            </w:tcBorders>
            <w:shd w:val="clear" w:color="auto" w:fill="auto"/>
            <w:vAlign w:val="center"/>
            <w:hideMark/>
          </w:tcPr>
          <w:p w:rsidR="009C7162" w:rsidRPr="00B407D9" w:rsidRDefault="009C7162" w:rsidP="009C7162">
            <w:pPr>
              <w:spacing w:after="0" w:line="240" w:lineRule="auto"/>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350"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812</w:t>
            </w:r>
          </w:p>
        </w:tc>
        <w:tc>
          <w:tcPr>
            <w:tcW w:w="279"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04</w:t>
            </w:r>
          </w:p>
        </w:tc>
        <w:tc>
          <w:tcPr>
            <w:tcW w:w="280"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09</w:t>
            </w:r>
          </w:p>
        </w:tc>
        <w:tc>
          <w:tcPr>
            <w:tcW w:w="350"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53.0.00.0409W</w:t>
            </w:r>
          </w:p>
        </w:tc>
        <w:tc>
          <w:tcPr>
            <w:tcW w:w="278" w:type="pct"/>
            <w:tcBorders>
              <w:top w:val="nil"/>
              <w:left w:val="single" w:sz="4" w:space="0" w:color="auto"/>
              <w:bottom w:val="single" w:sz="4" w:space="0" w:color="auto"/>
              <w:right w:val="single" w:sz="4" w:space="0" w:color="auto"/>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240</w:t>
            </w:r>
          </w:p>
        </w:tc>
        <w:tc>
          <w:tcPr>
            <w:tcW w:w="771" w:type="pct"/>
            <w:tcBorders>
              <w:top w:val="nil"/>
              <w:left w:val="nil"/>
              <w:bottom w:val="single" w:sz="4" w:space="0" w:color="auto"/>
              <w:right w:val="nil"/>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1 739 699,18</w:t>
            </w:r>
          </w:p>
        </w:tc>
        <w:tc>
          <w:tcPr>
            <w:tcW w:w="698"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0,00</w:t>
            </w:r>
          </w:p>
        </w:tc>
        <w:tc>
          <w:tcPr>
            <w:tcW w:w="681" w:type="pct"/>
            <w:tcBorders>
              <w:top w:val="nil"/>
              <w:left w:val="single" w:sz="4" w:space="0" w:color="auto"/>
              <w:bottom w:val="single" w:sz="4" w:space="0" w:color="auto"/>
              <w:right w:val="single" w:sz="4" w:space="0" w:color="auto"/>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0,00</w:t>
            </w:r>
          </w:p>
        </w:tc>
      </w:tr>
      <w:tr w:rsidR="009C7162" w:rsidRPr="00B407D9" w:rsidTr="009C7162">
        <w:trPr>
          <w:trHeight w:val="630"/>
        </w:trPr>
        <w:tc>
          <w:tcPr>
            <w:tcW w:w="1313" w:type="pct"/>
            <w:tcBorders>
              <w:top w:val="nil"/>
              <w:left w:val="single" w:sz="4" w:space="0" w:color="auto"/>
              <w:bottom w:val="single" w:sz="4" w:space="0" w:color="auto"/>
              <w:right w:val="nil"/>
            </w:tcBorders>
            <w:shd w:val="clear" w:color="auto" w:fill="auto"/>
            <w:vAlign w:val="center"/>
            <w:hideMark/>
          </w:tcPr>
          <w:p w:rsidR="009C7162" w:rsidRPr="00B407D9" w:rsidRDefault="009C7162" w:rsidP="009C7162">
            <w:pPr>
              <w:spacing w:after="0" w:line="240" w:lineRule="auto"/>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Непрограммные направления бюджета поселения</w:t>
            </w:r>
          </w:p>
        </w:tc>
        <w:tc>
          <w:tcPr>
            <w:tcW w:w="350"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812</w:t>
            </w:r>
          </w:p>
        </w:tc>
        <w:tc>
          <w:tcPr>
            <w:tcW w:w="279"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04</w:t>
            </w:r>
          </w:p>
        </w:tc>
        <w:tc>
          <w:tcPr>
            <w:tcW w:w="280"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09</w:t>
            </w:r>
          </w:p>
        </w:tc>
        <w:tc>
          <w:tcPr>
            <w:tcW w:w="350"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88.0.00.00000</w:t>
            </w:r>
          </w:p>
        </w:tc>
        <w:tc>
          <w:tcPr>
            <w:tcW w:w="278" w:type="pct"/>
            <w:tcBorders>
              <w:top w:val="nil"/>
              <w:left w:val="single" w:sz="4" w:space="0" w:color="auto"/>
              <w:bottom w:val="single" w:sz="4" w:space="0" w:color="auto"/>
              <w:right w:val="single" w:sz="4" w:space="0" w:color="auto"/>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 </w:t>
            </w:r>
          </w:p>
        </w:tc>
        <w:tc>
          <w:tcPr>
            <w:tcW w:w="771" w:type="pct"/>
            <w:tcBorders>
              <w:top w:val="nil"/>
              <w:left w:val="nil"/>
              <w:bottom w:val="single" w:sz="4" w:space="0" w:color="auto"/>
              <w:right w:val="nil"/>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6 626 082,25</w:t>
            </w:r>
          </w:p>
        </w:tc>
        <w:tc>
          <w:tcPr>
            <w:tcW w:w="698"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1 926 020,00</w:t>
            </w:r>
          </w:p>
        </w:tc>
        <w:tc>
          <w:tcPr>
            <w:tcW w:w="681" w:type="pct"/>
            <w:tcBorders>
              <w:top w:val="nil"/>
              <w:left w:val="single" w:sz="4" w:space="0" w:color="auto"/>
              <w:bottom w:val="single" w:sz="4" w:space="0" w:color="auto"/>
              <w:right w:val="single" w:sz="4" w:space="0" w:color="auto"/>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2 214 280,00</w:t>
            </w:r>
          </w:p>
        </w:tc>
      </w:tr>
      <w:tr w:rsidR="009C7162" w:rsidRPr="00B407D9" w:rsidTr="00FC7836">
        <w:trPr>
          <w:trHeight w:val="77"/>
        </w:trPr>
        <w:tc>
          <w:tcPr>
            <w:tcW w:w="1313" w:type="pct"/>
            <w:tcBorders>
              <w:top w:val="nil"/>
              <w:left w:val="single" w:sz="4" w:space="0" w:color="auto"/>
              <w:bottom w:val="single" w:sz="4" w:space="0" w:color="auto"/>
              <w:right w:val="nil"/>
            </w:tcBorders>
            <w:shd w:val="clear" w:color="auto" w:fill="auto"/>
            <w:vAlign w:val="center"/>
            <w:hideMark/>
          </w:tcPr>
          <w:p w:rsidR="009C7162" w:rsidRPr="00B407D9" w:rsidRDefault="009C7162" w:rsidP="009C7162">
            <w:pPr>
              <w:spacing w:after="0" w:line="240" w:lineRule="auto"/>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Расходные обязательства на дорожную деятельность, связанную с автомобильными дорогами местного значения за счет средств дорожного фонда</w:t>
            </w:r>
          </w:p>
        </w:tc>
        <w:tc>
          <w:tcPr>
            <w:tcW w:w="350"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812</w:t>
            </w:r>
          </w:p>
        </w:tc>
        <w:tc>
          <w:tcPr>
            <w:tcW w:w="279"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04</w:t>
            </w:r>
          </w:p>
        </w:tc>
        <w:tc>
          <w:tcPr>
            <w:tcW w:w="280"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09</w:t>
            </w:r>
          </w:p>
        </w:tc>
        <w:tc>
          <w:tcPr>
            <w:tcW w:w="350"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88.0.00.04091</w:t>
            </w:r>
          </w:p>
        </w:tc>
        <w:tc>
          <w:tcPr>
            <w:tcW w:w="278" w:type="pct"/>
            <w:tcBorders>
              <w:top w:val="nil"/>
              <w:left w:val="single" w:sz="4" w:space="0" w:color="auto"/>
              <w:bottom w:val="single" w:sz="4" w:space="0" w:color="auto"/>
              <w:right w:val="single" w:sz="4" w:space="0" w:color="auto"/>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 </w:t>
            </w:r>
          </w:p>
        </w:tc>
        <w:tc>
          <w:tcPr>
            <w:tcW w:w="771" w:type="pct"/>
            <w:tcBorders>
              <w:top w:val="nil"/>
              <w:left w:val="nil"/>
              <w:bottom w:val="single" w:sz="4" w:space="0" w:color="auto"/>
              <w:right w:val="nil"/>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0,00</w:t>
            </w:r>
          </w:p>
        </w:tc>
        <w:tc>
          <w:tcPr>
            <w:tcW w:w="698"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1 425 719,70</w:t>
            </w:r>
          </w:p>
        </w:tc>
        <w:tc>
          <w:tcPr>
            <w:tcW w:w="681" w:type="pct"/>
            <w:tcBorders>
              <w:top w:val="nil"/>
              <w:left w:val="single" w:sz="4" w:space="0" w:color="auto"/>
              <w:bottom w:val="single" w:sz="4" w:space="0" w:color="auto"/>
              <w:right w:val="single" w:sz="4" w:space="0" w:color="auto"/>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1 713 979,70</w:t>
            </w:r>
          </w:p>
        </w:tc>
      </w:tr>
      <w:tr w:rsidR="009C7162" w:rsidRPr="00B407D9" w:rsidTr="009C7162">
        <w:trPr>
          <w:trHeight w:val="70"/>
        </w:trPr>
        <w:tc>
          <w:tcPr>
            <w:tcW w:w="1313"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9C7162" w:rsidRPr="00B407D9" w:rsidRDefault="009C7162" w:rsidP="009C7162">
            <w:pPr>
              <w:spacing w:after="0" w:line="240" w:lineRule="auto"/>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350"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812</w:t>
            </w:r>
          </w:p>
        </w:tc>
        <w:tc>
          <w:tcPr>
            <w:tcW w:w="279"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04</w:t>
            </w:r>
          </w:p>
        </w:tc>
        <w:tc>
          <w:tcPr>
            <w:tcW w:w="280"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09</w:t>
            </w:r>
          </w:p>
        </w:tc>
        <w:tc>
          <w:tcPr>
            <w:tcW w:w="350"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88.0.00.04091</w:t>
            </w:r>
          </w:p>
        </w:tc>
        <w:tc>
          <w:tcPr>
            <w:tcW w:w="278"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200</w:t>
            </w:r>
          </w:p>
        </w:tc>
        <w:tc>
          <w:tcPr>
            <w:tcW w:w="771"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0,00</w:t>
            </w:r>
          </w:p>
        </w:tc>
        <w:tc>
          <w:tcPr>
            <w:tcW w:w="698"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1 425 719,70</w:t>
            </w:r>
          </w:p>
        </w:tc>
        <w:tc>
          <w:tcPr>
            <w:tcW w:w="681"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1 713 979,70</w:t>
            </w:r>
          </w:p>
        </w:tc>
      </w:tr>
      <w:tr w:rsidR="009C7162" w:rsidRPr="00B407D9" w:rsidTr="009C7162">
        <w:trPr>
          <w:trHeight w:val="945"/>
        </w:trPr>
        <w:tc>
          <w:tcPr>
            <w:tcW w:w="1313" w:type="pct"/>
            <w:tcBorders>
              <w:top w:val="single" w:sz="4" w:space="0" w:color="auto"/>
              <w:left w:val="single" w:sz="4" w:space="0" w:color="auto"/>
              <w:bottom w:val="single" w:sz="4" w:space="0" w:color="auto"/>
              <w:right w:val="nil"/>
            </w:tcBorders>
            <w:shd w:val="clear" w:color="auto" w:fill="auto"/>
            <w:vAlign w:val="center"/>
            <w:hideMark/>
          </w:tcPr>
          <w:p w:rsidR="009C7162" w:rsidRPr="00B407D9" w:rsidRDefault="009C7162" w:rsidP="009C7162">
            <w:pPr>
              <w:spacing w:after="0" w:line="240" w:lineRule="auto"/>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350" w:type="pct"/>
            <w:tcBorders>
              <w:top w:val="single" w:sz="4" w:space="0" w:color="auto"/>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812</w:t>
            </w:r>
          </w:p>
        </w:tc>
        <w:tc>
          <w:tcPr>
            <w:tcW w:w="279" w:type="pct"/>
            <w:tcBorders>
              <w:top w:val="single" w:sz="4" w:space="0" w:color="auto"/>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04</w:t>
            </w:r>
          </w:p>
        </w:tc>
        <w:tc>
          <w:tcPr>
            <w:tcW w:w="280" w:type="pct"/>
            <w:tcBorders>
              <w:top w:val="single" w:sz="4" w:space="0" w:color="auto"/>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09</w:t>
            </w:r>
          </w:p>
        </w:tc>
        <w:tc>
          <w:tcPr>
            <w:tcW w:w="350" w:type="pct"/>
            <w:tcBorders>
              <w:top w:val="single" w:sz="4" w:space="0" w:color="auto"/>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88.0.00.04091</w:t>
            </w:r>
          </w:p>
        </w:tc>
        <w:tc>
          <w:tcPr>
            <w:tcW w:w="278"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240</w:t>
            </w:r>
          </w:p>
        </w:tc>
        <w:tc>
          <w:tcPr>
            <w:tcW w:w="771" w:type="pct"/>
            <w:tcBorders>
              <w:top w:val="single" w:sz="4" w:space="0" w:color="auto"/>
              <w:left w:val="nil"/>
              <w:bottom w:val="single" w:sz="4" w:space="0" w:color="auto"/>
              <w:right w:val="nil"/>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0,00</w:t>
            </w:r>
          </w:p>
        </w:tc>
        <w:tc>
          <w:tcPr>
            <w:tcW w:w="698" w:type="pct"/>
            <w:tcBorders>
              <w:top w:val="single" w:sz="4" w:space="0" w:color="auto"/>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1 425 719,70</w:t>
            </w:r>
          </w:p>
        </w:tc>
        <w:tc>
          <w:tcPr>
            <w:tcW w:w="681"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1 713 979,70</w:t>
            </w:r>
          </w:p>
        </w:tc>
      </w:tr>
      <w:tr w:rsidR="009C7162" w:rsidRPr="00B407D9" w:rsidTr="009C7162">
        <w:trPr>
          <w:trHeight w:val="945"/>
        </w:trPr>
        <w:tc>
          <w:tcPr>
            <w:tcW w:w="1313" w:type="pct"/>
            <w:tcBorders>
              <w:top w:val="nil"/>
              <w:left w:val="single" w:sz="4" w:space="0" w:color="auto"/>
              <w:bottom w:val="single" w:sz="4" w:space="0" w:color="auto"/>
              <w:right w:val="nil"/>
            </w:tcBorders>
            <w:shd w:val="clear" w:color="auto" w:fill="auto"/>
            <w:vAlign w:val="center"/>
            <w:hideMark/>
          </w:tcPr>
          <w:p w:rsidR="009C7162" w:rsidRPr="00B407D9" w:rsidRDefault="009C7162" w:rsidP="009C7162">
            <w:pPr>
              <w:spacing w:after="0" w:line="240" w:lineRule="auto"/>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Расходные обязательства на дорожную деятельность по ремонту автомобильных дорог местного значения</w:t>
            </w:r>
          </w:p>
        </w:tc>
        <w:tc>
          <w:tcPr>
            <w:tcW w:w="350"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812</w:t>
            </w:r>
          </w:p>
        </w:tc>
        <w:tc>
          <w:tcPr>
            <w:tcW w:w="279"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04</w:t>
            </w:r>
          </w:p>
        </w:tc>
        <w:tc>
          <w:tcPr>
            <w:tcW w:w="280"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09</w:t>
            </w:r>
          </w:p>
        </w:tc>
        <w:tc>
          <w:tcPr>
            <w:tcW w:w="350"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88.0.00.04092</w:t>
            </w:r>
          </w:p>
        </w:tc>
        <w:tc>
          <w:tcPr>
            <w:tcW w:w="278" w:type="pct"/>
            <w:tcBorders>
              <w:top w:val="nil"/>
              <w:left w:val="single" w:sz="4" w:space="0" w:color="auto"/>
              <w:bottom w:val="single" w:sz="4" w:space="0" w:color="auto"/>
              <w:right w:val="single" w:sz="4" w:space="0" w:color="auto"/>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 </w:t>
            </w:r>
          </w:p>
        </w:tc>
        <w:tc>
          <w:tcPr>
            <w:tcW w:w="771" w:type="pct"/>
            <w:tcBorders>
              <w:top w:val="nil"/>
              <w:left w:val="nil"/>
              <w:bottom w:val="single" w:sz="4" w:space="0" w:color="auto"/>
              <w:right w:val="nil"/>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0,00</w:t>
            </w:r>
          </w:p>
        </w:tc>
        <w:tc>
          <w:tcPr>
            <w:tcW w:w="698"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200 000,00</w:t>
            </w:r>
          </w:p>
        </w:tc>
        <w:tc>
          <w:tcPr>
            <w:tcW w:w="681" w:type="pct"/>
            <w:tcBorders>
              <w:top w:val="nil"/>
              <w:left w:val="single" w:sz="4" w:space="0" w:color="auto"/>
              <w:bottom w:val="single" w:sz="4" w:space="0" w:color="auto"/>
              <w:right w:val="single" w:sz="4" w:space="0" w:color="auto"/>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200 000,00</w:t>
            </w:r>
          </w:p>
        </w:tc>
      </w:tr>
      <w:tr w:rsidR="009C7162" w:rsidRPr="00B407D9" w:rsidTr="009C7162">
        <w:trPr>
          <w:trHeight w:val="630"/>
        </w:trPr>
        <w:tc>
          <w:tcPr>
            <w:tcW w:w="1313" w:type="pct"/>
            <w:tcBorders>
              <w:top w:val="nil"/>
              <w:left w:val="single" w:sz="4" w:space="0" w:color="auto"/>
              <w:bottom w:val="single" w:sz="4" w:space="0" w:color="auto"/>
              <w:right w:val="nil"/>
            </w:tcBorders>
            <w:shd w:val="clear" w:color="auto" w:fill="auto"/>
            <w:vAlign w:val="center"/>
            <w:hideMark/>
          </w:tcPr>
          <w:p w:rsidR="009C7162" w:rsidRPr="00B407D9" w:rsidRDefault="009C7162" w:rsidP="009C7162">
            <w:pPr>
              <w:spacing w:after="0" w:line="240" w:lineRule="auto"/>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350"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812</w:t>
            </w:r>
          </w:p>
        </w:tc>
        <w:tc>
          <w:tcPr>
            <w:tcW w:w="279"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04</w:t>
            </w:r>
          </w:p>
        </w:tc>
        <w:tc>
          <w:tcPr>
            <w:tcW w:w="280"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09</w:t>
            </w:r>
          </w:p>
        </w:tc>
        <w:tc>
          <w:tcPr>
            <w:tcW w:w="350"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88.0.00.04092</w:t>
            </w:r>
          </w:p>
        </w:tc>
        <w:tc>
          <w:tcPr>
            <w:tcW w:w="278" w:type="pct"/>
            <w:tcBorders>
              <w:top w:val="nil"/>
              <w:left w:val="single" w:sz="4" w:space="0" w:color="auto"/>
              <w:bottom w:val="single" w:sz="4" w:space="0" w:color="auto"/>
              <w:right w:val="single" w:sz="4" w:space="0" w:color="auto"/>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200</w:t>
            </w:r>
          </w:p>
        </w:tc>
        <w:tc>
          <w:tcPr>
            <w:tcW w:w="771" w:type="pct"/>
            <w:tcBorders>
              <w:top w:val="nil"/>
              <w:left w:val="nil"/>
              <w:bottom w:val="single" w:sz="4" w:space="0" w:color="auto"/>
              <w:right w:val="nil"/>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0,00</w:t>
            </w:r>
          </w:p>
        </w:tc>
        <w:tc>
          <w:tcPr>
            <w:tcW w:w="698"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200 000,00</w:t>
            </w:r>
          </w:p>
        </w:tc>
        <w:tc>
          <w:tcPr>
            <w:tcW w:w="681" w:type="pct"/>
            <w:tcBorders>
              <w:top w:val="nil"/>
              <w:left w:val="single" w:sz="4" w:space="0" w:color="auto"/>
              <w:bottom w:val="single" w:sz="4" w:space="0" w:color="auto"/>
              <w:right w:val="single" w:sz="4" w:space="0" w:color="auto"/>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200 000,00</w:t>
            </w:r>
          </w:p>
        </w:tc>
      </w:tr>
      <w:tr w:rsidR="009C7162" w:rsidRPr="00B407D9" w:rsidTr="009C7162">
        <w:trPr>
          <w:trHeight w:val="945"/>
        </w:trPr>
        <w:tc>
          <w:tcPr>
            <w:tcW w:w="1313" w:type="pct"/>
            <w:tcBorders>
              <w:top w:val="nil"/>
              <w:left w:val="single" w:sz="4" w:space="0" w:color="auto"/>
              <w:bottom w:val="single" w:sz="4" w:space="0" w:color="auto"/>
              <w:right w:val="nil"/>
            </w:tcBorders>
            <w:shd w:val="clear" w:color="auto" w:fill="auto"/>
            <w:vAlign w:val="center"/>
            <w:hideMark/>
          </w:tcPr>
          <w:p w:rsidR="009C7162" w:rsidRPr="00B407D9" w:rsidRDefault="009C7162" w:rsidP="009C7162">
            <w:pPr>
              <w:spacing w:after="0" w:line="240" w:lineRule="auto"/>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350"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812</w:t>
            </w:r>
          </w:p>
        </w:tc>
        <w:tc>
          <w:tcPr>
            <w:tcW w:w="279"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04</w:t>
            </w:r>
          </w:p>
        </w:tc>
        <w:tc>
          <w:tcPr>
            <w:tcW w:w="280"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09</w:t>
            </w:r>
          </w:p>
        </w:tc>
        <w:tc>
          <w:tcPr>
            <w:tcW w:w="350"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88.0.00.04092</w:t>
            </w:r>
          </w:p>
        </w:tc>
        <w:tc>
          <w:tcPr>
            <w:tcW w:w="278" w:type="pct"/>
            <w:tcBorders>
              <w:top w:val="nil"/>
              <w:left w:val="single" w:sz="4" w:space="0" w:color="auto"/>
              <w:bottom w:val="single" w:sz="4" w:space="0" w:color="auto"/>
              <w:right w:val="single" w:sz="4" w:space="0" w:color="auto"/>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240</w:t>
            </w:r>
          </w:p>
        </w:tc>
        <w:tc>
          <w:tcPr>
            <w:tcW w:w="771" w:type="pct"/>
            <w:tcBorders>
              <w:top w:val="nil"/>
              <w:left w:val="nil"/>
              <w:bottom w:val="single" w:sz="4" w:space="0" w:color="auto"/>
              <w:right w:val="nil"/>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0,00</w:t>
            </w:r>
          </w:p>
        </w:tc>
        <w:tc>
          <w:tcPr>
            <w:tcW w:w="698"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200 000,00</w:t>
            </w:r>
          </w:p>
        </w:tc>
        <w:tc>
          <w:tcPr>
            <w:tcW w:w="681" w:type="pct"/>
            <w:tcBorders>
              <w:top w:val="nil"/>
              <w:left w:val="single" w:sz="4" w:space="0" w:color="auto"/>
              <w:bottom w:val="single" w:sz="4" w:space="0" w:color="auto"/>
              <w:right w:val="single" w:sz="4" w:space="0" w:color="auto"/>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200 000,00</w:t>
            </w:r>
          </w:p>
        </w:tc>
      </w:tr>
      <w:tr w:rsidR="009C7162" w:rsidRPr="00B407D9" w:rsidTr="009C7162">
        <w:trPr>
          <w:trHeight w:val="630"/>
        </w:trPr>
        <w:tc>
          <w:tcPr>
            <w:tcW w:w="1313" w:type="pct"/>
            <w:tcBorders>
              <w:top w:val="nil"/>
              <w:left w:val="single" w:sz="4" w:space="0" w:color="auto"/>
              <w:bottom w:val="single" w:sz="4" w:space="0" w:color="auto"/>
              <w:right w:val="nil"/>
            </w:tcBorders>
            <w:shd w:val="clear" w:color="auto" w:fill="auto"/>
            <w:vAlign w:val="center"/>
            <w:hideMark/>
          </w:tcPr>
          <w:p w:rsidR="009C7162" w:rsidRPr="00B407D9" w:rsidRDefault="009C7162" w:rsidP="009C7162">
            <w:pPr>
              <w:spacing w:after="0" w:line="240" w:lineRule="auto"/>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Расходные обязательства по дорожной деятельности в части разработки ПСД</w:t>
            </w:r>
          </w:p>
        </w:tc>
        <w:tc>
          <w:tcPr>
            <w:tcW w:w="350"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812</w:t>
            </w:r>
          </w:p>
        </w:tc>
        <w:tc>
          <w:tcPr>
            <w:tcW w:w="279"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04</w:t>
            </w:r>
          </w:p>
        </w:tc>
        <w:tc>
          <w:tcPr>
            <w:tcW w:w="280"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09</w:t>
            </w:r>
          </w:p>
        </w:tc>
        <w:tc>
          <w:tcPr>
            <w:tcW w:w="350"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88.0.00.04093</w:t>
            </w:r>
          </w:p>
        </w:tc>
        <w:tc>
          <w:tcPr>
            <w:tcW w:w="278" w:type="pct"/>
            <w:tcBorders>
              <w:top w:val="nil"/>
              <w:left w:val="single" w:sz="4" w:space="0" w:color="auto"/>
              <w:bottom w:val="single" w:sz="4" w:space="0" w:color="auto"/>
              <w:right w:val="single" w:sz="4" w:space="0" w:color="auto"/>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 </w:t>
            </w:r>
          </w:p>
        </w:tc>
        <w:tc>
          <w:tcPr>
            <w:tcW w:w="771" w:type="pct"/>
            <w:tcBorders>
              <w:top w:val="nil"/>
              <w:left w:val="nil"/>
              <w:bottom w:val="single" w:sz="4" w:space="0" w:color="auto"/>
              <w:right w:val="nil"/>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0,00</w:t>
            </w:r>
          </w:p>
        </w:tc>
        <w:tc>
          <w:tcPr>
            <w:tcW w:w="698"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300 300,30</w:t>
            </w:r>
          </w:p>
        </w:tc>
        <w:tc>
          <w:tcPr>
            <w:tcW w:w="681" w:type="pct"/>
            <w:tcBorders>
              <w:top w:val="nil"/>
              <w:left w:val="single" w:sz="4" w:space="0" w:color="auto"/>
              <w:bottom w:val="single" w:sz="4" w:space="0" w:color="auto"/>
              <w:right w:val="single" w:sz="4" w:space="0" w:color="auto"/>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300 300,30</w:t>
            </w:r>
          </w:p>
        </w:tc>
      </w:tr>
      <w:tr w:rsidR="009C7162" w:rsidRPr="00B407D9" w:rsidTr="009C7162">
        <w:trPr>
          <w:trHeight w:val="630"/>
        </w:trPr>
        <w:tc>
          <w:tcPr>
            <w:tcW w:w="1313" w:type="pct"/>
            <w:tcBorders>
              <w:top w:val="nil"/>
              <w:left w:val="single" w:sz="4" w:space="0" w:color="auto"/>
              <w:bottom w:val="single" w:sz="4" w:space="0" w:color="auto"/>
              <w:right w:val="nil"/>
            </w:tcBorders>
            <w:shd w:val="clear" w:color="auto" w:fill="auto"/>
            <w:vAlign w:val="center"/>
            <w:hideMark/>
          </w:tcPr>
          <w:p w:rsidR="009C7162" w:rsidRPr="00B407D9" w:rsidRDefault="009C7162" w:rsidP="009C7162">
            <w:pPr>
              <w:spacing w:after="0" w:line="240" w:lineRule="auto"/>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350"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812</w:t>
            </w:r>
          </w:p>
        </w:tc>
        <w:tc>
          <w:tcPr>
            <w:tcW w:w="279"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04</w:t>
            </w:r>
          </w:p>
        </w:tc>
        <w:tc>
          <w:tcPr>
            <w:tcW w:w="280"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09</w:t>
            </w:r>
          </w:p>
        </w:tc>
        <w:tc>
          <w:tcPr>
            <w:tcW w:w="350"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88.0.00.04093</w:t>
            </w:r>
          </w:p>
        </w:tc>
        <w:tc>
          <w:tcPr>
            <w:tcW w:w="278" w:type="pct"/>
            <w:tcBorders>
              <w:top w:val="nil"/>
              <w:left w:val="single" w:sz="4" w:space="0" w:color="auto"/>
              <w:bottom w:val="single" w:sz="4" w:space="0" w:color="auto"/>
              <w:right w:val="single" w:sz="4" w:space="0" w:color="auto"/>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200</w:t>
            </w:r>
          </w:p>
        </w:tc>
        <w:tc>
          <w:tcPr>
            <w:tcW w:w="771" w:type="pct"/>
            <w:tcBorders>
              <w:top w:val="nil"/>
              <w:left w:val="nil"/>
              <w:bottom w:val="single" w:sz="4" w:space="0" w:color="auto"/>
              <w:right w:val="nil"/>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0,00</w:t>
            </w:r>
          </w:p>
        </w:tc>
        <w:tc>
          <w:tcPr>
            <w:tcW w:w="698"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300 300,30</w:t>
            </w:r>
          </w:p>
        </w:tc>
        <w:tc>
          <w:tcPr>
            <w:tcW w:w="681" w:type="pct"/>
            <w:tcBorders>
              <w:top w:val="nil"/>
              <w:left w:val="single" w:sz="4" w:space="0" w:color="auto"/>
              <w:bottom w:val="single" w:sz="4" w:space="0" w:color="auto"/>
              <w:right w:val="single" w:sz="4" w:space="0" w:color="auto"/>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300 300,30</w:t>
            </w:r>
          </w:p>
        </w:tc>
      </w:tr>
      <w:tr w:rsidR="009C7162" w:rsidRPr="00B407D9" w:rsidTr="009C7162">
        <w:trPr>
          <w:trHeight w:val="945"/>
        </w:trPr>
        <w:tc>
          <w:tcPr>
            <w:tcW w:w="1313" w:type="pct"/>
            <w:tcBorders>
              <w:top w:val="nil"/>
              <w:left w:val="single" w:sz="4" w:space="0" w:color="auto"/>
              <w:bottom w:val="single" w:sz="4" w:space="0" w:color="auto"/>
              <w:right w:val="nil"/>
            </w:tcBorders>
            <w:shd w:val="clear" w:color="auto" w:fill="auto"/>
            <w:vAlign w:val="center"/>
            <w:hideMark/>
          </w:tcPr>
          <w:p w:rsidR="009C7162" w:rsidRPr="00B407D9" w:rsidRDefault="009C7162" w:rsidP="009C7162">
            <w:pPr>
              <w:spacing w:after="0" w:line="240" w:lineRule="auto"/>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350"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812</w:t>
            </w:r>
          </w:p>
        </w:tc>
        <w:tc>
          <w:tcPr>
            <w:tcW w:w="279"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04</w:t>
            </w:r>
          </w:p>
        </w:tc>
        <w:tc>
          <w:tcPr>
            <w:tcW w:w="280"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09</w:t>
            </w:r>
          </w:p>
        </w:tc>
        <w:tc>
          <w:tcPr>
            <w:tcW w:w="350"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88.0.00.04093</w:t>
            </w:r>
          </w:p>
        </w:tc>
        <w:tc>
          <w:tcPr>
            <w:tcW w:w="278" w:type="pct"/>
            <w:tcBorders>
              <w:top w:val="nil"/>
              <w:left w:val="single" w:sz="4" w:space="0" w:color="auto"/>
              <w:bottom w:val="single" w:sz="4" w:space="0" w:color="auto"/>
              <w:right w:val="single" w:sz="4" w:space="0" w:color="auto"/>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240</w:t>
            </w:r>
          </w:p>
        </w:tc>
        <w:tc>
          <w:tcPr>
            <w:tcW w:w="771" w:type="pct"/>
            <w:tcBorders>
              <w:top w:val="nil"/>
              <w:left w:val="nil"/>
              <w:bottom w:val="single" w:sz="4" w:space="0" w:color="auto"/>
              <w:right w:val="nil"/>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0,00</w:t>
            </w:r>
          </w:p>
        </w:tc>
        <w:tc>
          <w:tcPr>
            <w:tcW w:w="698"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300 300,30</w:t>
            </w:r>
          </w:p>
        </w:tc>
        <w:tc>
          <w:tcPr>
            <w:tcW w:w="681" w:type="pct"/>
            <w:tcBorders>
              <w:top w:val="nil"/>
              <w:left w:val="single" w:sz="4" w:space="0" w:color="auto"/>
              <w:bottom w:val="single" w:sz="4" w:space="0" w:color="auto"/>
              <w:right w:val="single" w:sz="4" w:space="0" w:color="auto"/>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300 300,30</w:t>
            </w:r>
          </w:p>
        </w:tc>
      </w:tr>
      <w:tr w:rsidR="009C7162" w:rsidRPr="00B407D9" w:rsidTr="009C7162">
        <w:trPr>
          <w:trHeight w:val="70"/>
        </w:trPr>
        <w:tc>
          <w:tcPr>
            <w:tcW w:w="1313"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9C7162" w:rsidRPr="00B407D9" w:rsidRDefault="009C7162" w:rsidP="009C7162">
            <w:pPr>
              <w:spacing w:after="0" w:line="240" w:lineRule="auto"/>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Обеспечение устойчивого функционирования автомобильных дорог местного значения и искусственных сооружений на них, а также улично-дорожной сети в муниципальных образованиях Новосибирской области в рамках государственной программы Новосибирской области "Развитие автомобильных дорог регионального, межмуниципального и местного значения в Новосибирской области"</w:t>
            </w:r>
          </w:p>
        </w:tc>
        <w:tc>
          <w:tcPr>
            <w:tcW w:w="350"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812</w:t>
            </w:r>
          </w:p>
        </w:tc>
        <w:tc>
          <w:tcPr>
            <w:tcW w:w="279"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04</w:t>
            </w:r>
          </w:p>
        </w:tc>
        <w:tc>
          <w:tcPr>
            <w:tcW w:w="280"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09</w:t>
            </w:r>
          </w:p>
        </w:tc>
        <w:tc>
          <w:tcPr>
            <w:tcW w:w="350"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88.0.00.70760</w:t>
            </w:r>
          </w:p>
        </w:tc>
        <w:tc>
          <w:tcPr>
            <w:tcW w:w="278"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 </w:t>
            </w:r>
          </w:p>
        </w:tc>
        <w:tc>
          <w:tcPr>
            <w:tcW w:w="771"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6 559 821,43</w:t>
            </w:r>
          </w:p>
        </w:tc>
        <w:tc>
          <w:tcPr>
            <w:tcW w:w="698"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0,00</w:t>
            </w:r>
          </w:p>
        </w:tc>
        <w:tc>
          <w:tcPr>
            <w:tcW w:w="681"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0,00</w:t>
            </w:r>
          </w:p>
        </w:tc>
      </w:tr>
      <w:tr w:rsidR="009C7162" w:rsidRPr="00B407D9" w:rsidTr="009C7162">
        <w:trPr>
          <w:trHeight w:val="630"/>
        </w:trPr>
        <w:tc>
          <w:tcPr>
            <w:tcW w:w="1313" w:type="pct"/>
            <w:tcBorders>
              <w:top w:val="single" w:sz="4" w:space="0" w:color="auto"/>
              <w:left w:val="single" w:sz="4" w:space="0" w:color="auto"/>
              <w:bottom w:val="single" w:sz="4" w:space="0" w:color="auto"/>
              <w:right w:val="nil"/>
            </w:tcBorders>
            <w:shd w:val="clear" w:color="auto" w:fill="auto"/>
            <w:vAlign w:val="center"/>
            <w:hideMark/>
          </w:tcPr>
          <w:p w:rsidR="009C7162" w:rsidRPr="00B407D9" w:rsidRDefault="009C7162" w:rsidP="009C7162">
            <w:pPr>
              <w:spacing w:after="0" w:line="240" w:lineRule="auto"/>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350" w:type="pct"/>
            <w:tcBorders>
              <w:top w:val="single" w:sz="4" w:space="0" w:color="auto"/>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812</w:t>
            </w:r>
          </w:p>
        </w:tc>
        <w:tc>
          <w:tcPr>
            <w:tcW w:w="279" w:type="pct"/>
            <w:tcBorders>
              <w:top w:val="single" w:sz="4" w:space="0" w:color="auto"/>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04</w:t>
            </w:r>
          </w:p>
        </w:tc>
        <w:tc>
          <w:tcPr>
            <w:tcW w:w="280" w:type="pct"/>
            <w:tcBorders>
              <w:top w:val="single" w:sz="4" w:space="0" w:color="auto"/>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09</w:t>
            </w:r>
          </w:p>
        </w:tc>
        <w:tc>
          <w:tcPr>
            <w:tcW w:w="350" w:type="pct"/>
            <w:tcBorders>
              <w:top w:val="single" w:sz="4" w:space="0" w:color="auto"/>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88.0.00.70760</w:t>
            </w:r>
          </w:p>
        </w:tc>
        <w:tc>
          <w:tcPr>
            <w:tcW w:w="278"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200</w:t>
            </w:r>
          </w:p>
        </w:tc>
        <w:tc>
          <w:tcPr>
            <w:tcW w:w="771" w:type="pct"/>
            <w:tcBorders>
              <w:top w:val="single" w:sz="4" w:space="0" w:color="auto"/>
              <w:left w:val="nil"/>
              <w:bottom w:val="single" w:sz="4" w:space="0" w:color="auto"/>
              <w:right w:val="nil"/>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6 559 821,43</w:t>
            </w:r>
          </w:p>
        </w:tc>
        <w:tc>
          <w:tcPr>
            <w:tcW w:w="698" w:type="pct"/>
            <w:tcBorders>
              <w:top w:val="single" w:sz="4" w:space="0" w:color="auto"/>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0,00</w:t>
            </w:r>
          </w:p>
        </w:tc>
        <w:tc>
          <w:tcPr>
            <w:tcW w:w="681"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0,00</w:t>
            </w:r>
          </w:p>
        </w:tc>
      </w:tr>
      <w:tr w:rsidR="009C7162" w:rsidRPr="00B407D9" w:rsidTr="009C7162">
        <w:trPr>
          <w:trHeight w:val="945"/>
        </w:trPr>
        <w:tc>
          <w:tcPr>
            <w:tcW w:w="1313" w:type="pct"/>
            <w:tcBorders>
              <w:top w:val="nil"/>
              <w:left w:val="single" w:sz="4" w:space="0" w:color="auto"/>
              <w:bottom w:val="single" w:sz="4" w:space="0" w:color="auto"/>
              <w:right w:val="nil"/>
            </w:tcBorders>
            <w:shd w:val="clear" w:color="auto" w:fill="auto"/>
            <w:vAlign w:val="center"/>
            <w:hideMark/>
          </w:tcPr>
          <w:p w:rsidR="009C7162" w:rsidRPr="00B407D9" w:rsidRDefault="009C7162" w:rsidP="009C7162">
            <w:pPr>
              <w:spacing w:after="0" w:line="240" w:lineRule="auto"/>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350"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812</w:t>
            </w:r>
          </w:p>
        </w:tc>
        <w:tc>
          <w:tcPr>
            <w:tcW w:w="279"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04</w:t>
            </w:r>
          </w:p>
        </w:tc>
        <w:tc>
          <w:tcPr>
            <w:tcW w:w="280"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09</w:t>
            </w:r>
          </w:p>
        </w:tc>
        <w:tc>
          <w:tcPr>
            <w:tcW w:w="350"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88.0.00.70760</w:t>
            </w:r>
          </w:p>
        </w:tc>
        <w:tc>
          <w:tcPr>
            <w:tcW w:w="278" w:type="pct"/>
            <w:tcBorders>
              <w:top w:val="nil"/>
              <w:left w:val="single" w:sz="4" w:space="0" w:color="auto"/>
              <w:bottom w:val="single" w:sz="4" w:space="0" w:color="auto"/>
              <w:right w:val="single" w:sz="4" w:space="0" w:color="auto"/>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240</w:t>
            </w:r>
          </w:p>
        </w:tc>
        <w:tc>
          <w:tcPr>
            <w:tcW w:w="771" w:type="pct"/>
            <w:tcBorders>
              <w:top w:val="nil"/>
              <w:left w:val="nil"/>
              <w:bottom w:val="single" w:sz="4" w:space="0" w:color="auto"/>
              <w:right w:val="nil"/>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6 559 821,43</w:t>
            </w:r>
          </w:p>
        </w:tc>
        <w:tc>
          <w:tcPr>
            <w:tcW w:w="698"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0,00</w:t>
            </w:r>
          </w:p>
        </w:tc>
        <w:tc>
          <w:tcPr>
            <w:tcW w:w="681" w:type="pct"/>
            <w:tcBorders>
              <w:top w:val="nil"/>
              <w:left w:val="single" w:sz="4" w:space="0" w:color="auto"/>
              <w:bottom w:val="single" w:sz="4" w:space="0" w:color="auto"/>
              <w:right w:val="single" w:sz="4" w:space="0" w:color="auto"/>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0,00</w:t>
            </w:r>
          </w:p>
        </w:tc>
      </w:tr>
      <w:tr w:rsidR="009C7162" w:rsidRPr="00B407D9" w:rsidTr="009C7162">
        <w:trPr>
          <w:trHeight w:val="3780"/>
        </w:trPr>
        <w:tc>
          <w:tcPr>
            <w:tcW w:w="1313" w:type="pct"/>
            <w:tcBorders>
              <w:top w:val="nil"/>
              <w:left w:val="single" w:sz="4" w:space="0" w:color="auto"/>
              <w:bottom w:val="single" w:sz="4" w:space="0" w:color="auto"/>
              <w:right w:val="nil"/>
            </w:tcBorders>
            <w:shd w:val="clear" w:color="auto" w:fill="auto"/>
            <w:vAlign w:val="center"/>
            <w:hideMark/>
          </w:tcPr>
          <w:p w:rsidR="009C7162" w:rsidRPr="00B407D9" w:rsidRDefault="009C7162" w:rsidP="009C7162">
            <w:pPr>
              <w:spacing w:after="0" w:line="240" w:lineRule="auto"/>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Обеспечение устойчивого функционирования автомобильных дорог местного значения и искусственных сооружений на них, а также улично-дорожной сети в муниципальных образованиях Новосибирской области в рамках государственной программы Новосибирской области "Развитие автомобильных дорог регионального, межмуниципального и местного значения в Новосибирской области", в части софинансирования</w:t>
            </w:r>
          </w:p>
        </w:tc>
        <w:tc>
          <w:tcPr>
            <w:tcW w:w="350"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812</w:t>
            </w:r>
          </w:p>
        </w:tc>
        <w:tc>
          <w:tcPr>
            <w:tcW w:w="279"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04</w:t>
            </w:r>
          </w:p>
        </w:tc>
        <w:tc>
          <w:tcPr>
            <w:tcW w:w="280"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09</w:t>
            </w:r>
          </w:p>
        </w:tc>
        <w:tc>
          <w:tcPr>
            <w:tcW w:w="350"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88.0.00.S0760</w:t>
            </w:r>
          </w:p>
        </w:tc>
        <w:tc>
          <w:tcPr>
            <w:tcW w:w="278" w:type="pct"/>
            <w:tcBorders>
              <w:top w:val="nil"/>
              <w:left w:val="single" w:sz="4" w:space="0" w:color="auto"/>
              <w:bottom w:val="single" w:sz="4" w:space="0" w:color="auto"/>
              <w:right w:val="single" w:sz="4" w:space="0" w:color="auto"/>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 </w:t>
            </w:r>
          </w:p>
        </w:tc>
        <w:tc>
          <w:tcPr>
            <w:tcW w:w="771" w:type="pct"/>
            <w:tcBorders>
              <w:top w:val="nil"/>
              <w:left w:val="nil"/>
              <w:bottom w:val="single" w:sz="4" w:space="0" w:color="auto"/>
              <w:right w:val="nil"/>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66 260,82</w:t>
            </w:r>
          </w:p>
        </w:tc>
        <w:tc>
          <w:tcPr>
            <w:tcW w:w="698"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0,00</w:t>
            </w:r>
          </w:p>
        </w:tc>
        <w:tc>
          <w:tcPr>
            <w:tcW w:w="681" w:type="pct"/>
            <w:tcBorders>
              <w:top w:val="nil"/>
              <w:left w:val="single" w:sz="4" w:space="0" w:color="auto"/>
              <w:bottom w:val="single" w:sz="4" w:space="0" w:color="auto"/>
              <w:right w:val="single" w:sz="4" w:space="0" w:color="auto"/>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0,00</w:t>
            </w:r>
          </w:p>
        </w:tc>
      </w:tr>
      <w:tr w:rsidR="009C7162" w:rsidRPr="00B407D9" w:rsidTr="009C7162">
        <w:trPr>
          <w:trHeight w:val="630"/>
        </w:trPr>
        <w:tc>
          <w:tcPr>
            <w:tcW w:w="1313" w:type="pct"/>
            <w:tcBorders>
              <w:top w:val="nil"/>
              <w:left w:val="single" w:sz="4" w:space="0" w:color="auto"/>
              <w:bottom w:val="single" w:sz="4" w:space="0" w:color="auto"/>
              <w:right w:val="nil"/>
            </w:tcBorders>
            <w:shd w:val="clear" w:color="auto" w:fill="auto"/>
            <w:vAlign w:val="center"/>
            <w:hideMark/>
          </w:tcPr>
          <w:p w:rsidR="009C7162" w:rsidRPr="00B407D9" w:rsidRDefault="009C7162" w:rsidP="009C7162">
            <w:pPr>
              <w:spacing w:after="0" w:line="240" w:lineRule="auto"/>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350"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812</w:t>
            </w:r>
          </w:p>
        </w:tc>
        <w:tc>
          <w:tcPr>
            <w:tcW w:w="279"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04</w:t>
            </w:r>
          </w:p>
        </w:tc>
        <w:tc>
          <w:tcPr>
            <w:tcW w:w="280"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09</w:t>
            </w:r>
          </w:p>
        </w:tc>
        <w:tc>
          <w:tcPr>
            <w:tcW w:w="350"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88.0.00.S0760</w:t>
            </w:r>
          </w:p>
        </w:tc>
        <w:tc>
          <w:tcPr>
            <w:tcW w:w="278" w:type="pct"/>
            <w:tcBorders>
              <w:top w:val="nil"/>
              <w:left w:val="single" w:sz="4" w:space="0" w:color="auto"/>
              <w:bottom w:val="single" w:sz="4" w:space="0" w:color="auto"/>
              <w:right w:val="single" w:sz="4" w:space="0" w:color="auto"/>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200</w:t>
            </w:r>
          </w:p>
        </w:tc>
        <w:tc>
          <w:tcPr>
            <w:tcW w:w="771" w:type="pct"/>
            <w:tcBorders>
              <w:top w:val="nil"/>
              <w:left w:val="nil"/>
              <w:bottom w:val="single" w:sz="4" w:space="0" w:color="auto"/>
              <w:right w:val="nil"/>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66 260,82</w:t>
            </w:r>
          </w:p>
        </w:tc>
        <w:tc>
          <w:tcPr>
            <w:tcW w:w="698"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0,00</w:t>
            </w:r>
          </w:p>
        </w:tc>
        <w:tc>
          <w:tcPr>
            <w:tcW w:w="681" w:type="pct"/>
            <w:tcBorders>
              <w:top w:val="nil"/>
              <w:left w:val="single" w:sz="4" w:space="0" w:color="auto"/>
              <w:bottom w:val="single" w:sz="4" w:space="0" w:color="auto"/>
              <w:right w:val="single" w:sz="4" w:space="0" w:color="auto"/>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0,00</w:t>
            </w:r>
          </w:p>
        </w:tc>
      </w:tr>
      <w:tr w:rsidR="009C7162" w:rsidRPr="00B407D9" w:rsidTr="009C7162">
        <w:trPr>
          <w:trHeight w:val="945"/>
        </w:trPr>
        <w:tc>
          <w:tcPr>
            <w:tcW w:w="1313" w:type="pct"/>
            <w:tcBorders>
              <w:top w:val="nil"/>
              <w:left w:val="single" w:sz="4" w:space="0" w:color="auto"/>
              <w:bottom w:val="single" w:sz="4" w:space="0" w:color="auto"/>
              <w:right w:val="nil"/>
            </w:tcBorders>
            <w:shd w:val="clear" w:color="auto" w:fill="auto"/>
            <w:vAlign w:val="center"/>
            <w:hideMark/>
          </w:tcPr>
          <w:p w:rsidR="009C7162" w:rsidRPr="00B407D9" w:rsidRDefault="009C7162" w:rsidP="009C7162">
            <w:pPr>
              <w:spacing w:after="0" w:line="240" w:lineRule="auto"/>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350"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812</w:t>
            </w:r>
          </w:p>
        </w:tc>
        <w:tc>
          <w:tcPr>
            <w:tcW w:w="279"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04</w:t>
            </w:r>
          </w:p>
        </w:tc>
        <w:tc>
          <w:tcPr>
            <w:tcW w:w="280"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09</w:t>
            </w:r>
          </w:p>
        </w:tc>
        <w:tc>
          <w:tcPr>
            <w:tcW w:w="350"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88.0.00.S0760</w:t>
            </w:r>
          </w:p>
        </w:tc>
        <w:tc>
          <w:tcPr>
            <w:tcW w:w="278" w:type="pct"/>
            <w:tcBorders>
              <w:top w:val="nil"/>
              <w:left w:val="single" w:sz="4" w:space="0" w:color="auto"/>
              <w:bottom w:val="single" w:sz="4" w:space="0" w:color="auto"/>
              <w:right w:val="single" w:sz="4" w:space="0" w:color="auto"/>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240</w:t>
            </w:r>
          </w:p>
        </w:tc>
        <w:tc>
          <w:tcPr>
            <w:tcW w:w="771" w:type="pct"/>
            <w:tcBorders>
              <w:top w:val="nil"/>
              <w:left w:val="nil"/>
              <w:bottom w:val="single" w:sz="4" w:space="0" w:color="auto"/>
              <w:right w:val="nil"/>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66 260,82</w:t>
            </w:r>
          </w:p>
        </w:tc>
        <w:tc>
          <w:tcPr>
            <w:tcW w:w="698"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0,00</w:t>
            </w:r>
          </w:p>
        </w:tc>
        <w:tc>
          <w:tcPr>
            <w:tcW w:w="681" w:type="pct"/>
            <w:tcBorders>
              <w:top w:val="nil"/>
              <w:left w:val="single" w:sz="4" w:space="0" w:color="auto"/>
              <w:bottom w:val="single" w:sz="4" w:space="0" w:color="auto"/>
              <w:right w:val="single" w:sz="4" w:space="0" w:color="auto"/>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0,00</w:t>
            </w:r>
          </w:p>
        </w:tc>
      </w:tr>
      <w:tr w:rsidR="009C7162" w:rsidRPr="00B407D9" w:rsidTr="009C7162">
        <w:trPr>
          <w:trHeight w:val="630"/>
        </w:trPr>
        <w:tc>
          <w:tcPr>
            <w:tcW w:w="1313" w:type="pct"/>
            <w:tcBorders>
              <w:top w:val="nil"/>
              <w:left w:val="single" w:sz="4" w:space="0" w:color="auto"/>
              <w:bottom w:val="single" w:sz="4" w:space="0" w:color="auto"/>
              <w:right w:val="nil"/>
            </w:tcBorders>
            <w:shd w:val="clear" w:color="auto" w:fill="auto"/>
            <w:vAlign w:val="center"/>
            <w:hideMark/>
          </w:tcPr>
          <w:p w:rsidR="009C7162" w:rsidRPr="00B407D9" w:rsidRDefault="009C7162" w:rsidP="009C7162">
            <w:pPr>
              <w:spacing w:after="0" w:line="240" w:lineRule="auto"/>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Другие вопросы в области национальной экономики</w:t>
            </w:r>
          </w:p>
        </w:tc>
        <w:tc>
          <w:tcPr>
            <w:tcW w:w="350"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812</w:t>
            </w:r>
          </w:p>
        </w:tc>
        <w:tc>
          <w:tcPr>
            <w:tcW w:w="279"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04</w:t>
            </w:r>
          </w:p>
        </w:tc>
        <w:tc>
          <w:tcPr>
            <w:tcW w:w="280"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12</w:t>
            </w:r>
          </w:p>
        </w:tc>
        <w:tc>
          <w:tcPr>
            <w:tcW w:w="350"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 </w:t>
            </w:r>
          </w:p>
        </w:tc>
        <w:tc>
          <w:tcPr>
            <w:tcW w:w="278" w:type="pct"/>
            <w:tcBorders>
              <w:top w:val="nil"/>
              <w:left w:val="single" w:sz="4" w:space="0" w:color="auto"/>
              <w:bottom w:val="single" w:sz="4" w:space="0" w:color="auto"/>
              <w:right w:val="single" w:sz="4" w:space="0" w:color="auto"/>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 </w:t>
            </w:r>
          </w:p>
        </w:tc>
        <w:tc>
          <w:tcPr>
            <w:tcW w:w="771" w:type="pct"/>
            <w:tcBorders>
              <w:top w:val="nil"/>
              <w:left w:val="nil"/>
              <w:bottom w:val="single" w:sz="4" w:space="0" w:color="auto"/>
              <w:right w:val="nil"/>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2 000,00</w:t>
            </w:r>
          </w:p>
        </w:tc>
        <w:tc>
          <w:tcPr>
            <w:tcW w:w="698"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0,00</w:t>
            </w:r>
          </w:p>
        </w:tc>
        <w:tc>
          <w:tcPr>
            <w:tcW w:w="681" w:type="pct"/>
            <w:tcBorders>
              <w:top w:val="nil"/>
              <w:left w:val="single" w:sz="4" w:space="0" w:color="auto"/>
              <w:bottom w:val="single" w:sz="4" w:space="0" w:color="auto"/>
              <w:right w:val="single" w:sz="4" w:space="0" w:color="auto"/>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0,00</w:t>
            </w:r>
          </w:p>
        </w:tc>
      </w:tr>
      <w:tr w:rsidR="009C7162" w:rsidRPr="00B407D9" w:rsidTr="009C7162">
        <w:trPr>
          <w:trHeight w:val="70"/>
        </w:trPr>
        <w:tc>
          <w:tcPr>
            <w:tcW w:w="1313" w:type="pct"/>
            <w:tcBorders>
              <w:top w:val="nil"/>
              <w:left w:val="single" w:sz="4" w:space="0" w:color="auto"/>
              <w:bottom w:val="single" w:sz="4" w:space="0" w:color="auto"/>
              <w:right w:val="nil"/>
            </w:tcBorders>
            <w:shd w:val="clear" w:color="auto" w:fill="auto"/>
            <w:vAlign w:val="center"/>
            <w:hideMark/>
          </w:tcPr>
          <w:p w:rsidR="009C7162" w:rsidRPr="00B407D9" w:rsidRDefault="009C7162" w:rsidP="009C7162">
            <w:pPr>
              <w:spacing w:after="0" w:line="240" w:lineRule="auto"/>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Муниципальная программа развития субъектов малого и среднего предпринимательства на территории Битковского сельсовета Сузунского района Новосибирской области на 2021-2023 годы</w:t>
            </w:r>
          </w:p>
        </w:tc>
        <w:tc>
          <w:tcPr>
            <w:tcW w:w="350"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812</w:t>
            </w:r>
          </w:p>
        </w:tc>
        <w:tc>
          <w:tcPr>
            <w:tcW w:w="279"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04</w:t>
            </w:r>
          </w:p>
        </w:tc>
        <w:tc>
          <w:tcPr>
            <w:tcW w:w="280"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12</w:t>
            </w:r>
          </w:p>
        </w:tc>
        <w:tc>
          <w:tcPr>
            <w:tcW w:w="350"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45.0.00.00000</w:t>
            </w:r>
          </w:p>
        </w:tc>
        <w:tc>
          <w:tcPr>
            <w:tcW w:w="278" w:type="pct"/>
            <w:tcBorders>
              <w:top w:val="nil"/>
              <w:left w:val="single" w:sz="4" w:space="0" w:color="auto"/>
              <w:bottom w:val="single" w:sz="4" w:space="0" w:color="auto"/>
              <w:right w:val="single" w:sz="4" w:space="0" w:color="auto"/>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 </w:t>
            </w:r>
          </w:p>
        </w:tc>
        <w:tc>
          <w:tcPr>
            <w:tcW w:w="771" w:type="pct"/>
            <w:tcBorders>
              <w:top w:val="nil"/>
              <w:left w:val="nil"/>
              <w:bottom w:val="single" w:sz="4" w:space="0" w:color="auto"/>
              <w:right w:val="nil"/>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1 000,00</w:t>
            </w:r>
          </w:p>
        </w:tc>
        <w:tc>
          <w:tcPr>
            <w:tcW w:w="698"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0,00</w:t>
            </w:r>
          </w:p>
        </w:tc>
        <w:tc>
          <w:tcPr>
            <w:tcW w:w="681" w:type="pct"/>
            <w:tcBorders>
              <w:top w:val="nil"/>
              <w:left w:val="single" w:sz="4" w:space="0" w:color="auto"/>
              <w:bottom w:val="single" w:sz="4" w:space="0" w:color="auto"/>
              <w:right w:val="single" w:sz="4" w:space="0" w:color="auto"/>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0,00</w:t>
            </w:r>
          </w:p>
        </w:tc>
      </w:tr>
      <w:tr w:rsidR="009C7162" w:rsidRPr="00B407D9" w:rsidTr="009C7162">
        <w:trPr>
          <w:trHeight w:val="70"/>
        </w:trPr>
        <w:tc>
          <w:tcPr>
            <w:tcW w:w="1313"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9C7162" w:rsidRPr="00B407D9" w:rsidRDefault="009C7162" w:rsidP="009C7162">
            <w:pPr>
              <w:spacing w:after="0" w:line="240" w:lineRule="auto"/>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Реализация мероприятий муниципальной программы развития субъектов малого и среднего предпринимательства на территории Битковского сельсовета Сузунского района Новосибирской области на 2021-2023 годы</w:t>
            </w:r>
          </w:p>
        </w:tc>
        <w:tc>
          <w:tcPr>
            <w:tcW w:w="350"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812</w:t>
            </w:r>
          </w:p>
        </w:tc>
        <w:tc>
          <w:tcPr>
            <w:tcW w:w="279"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04</w:t>
            </w:r>
          </w:p>
        </w:tc>
        <w:tc>
          <w:tcPr>
            <w:tcW w:w="280"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12</w:t>
            </w:r>
          </w:p>
        </w:tc>
        <w:tc>
          <w:tcPr>
            <w:tcW w:w="350"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45.0.00.0412W</w:t>
            </w:r>
          </w:p>
        </w:tc>
        <w:tc>
          <w:tcPr>
            <w:tcW w:w="278"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 </w:t>
            </w:r>
          </w:p>
        </w:tc>
        <w:tc>
          <w:tcPr>
            <w:tcW w:w="771"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1 000,00</w:t>
            </w:r>
          </w:p>
        </w:tc>
        <w:tc>
          <w:tcPr>
            <w:tcW w:w="698"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0,00</w:t>
            </w:r>
          </w:p>
        </w:tc>
        <w:tc>
          <w:tcPr>
            <w:tcW w:w="681"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0,00</w:t>
            </w:r>
          </w:p>
        </w:tc>
      </w:tr>
      <w:tr w:rsidR="009C7162" w:rsidRPr="00B407D9" w:rsidTr="009C7162">
        <w:trPr>
          <w:trHeight w:val="315"/>
        </w:trPr>
        <w:tc>
          <w:tcPr>
            <w:tcW w:w="1313" w:type="pct"/>
            <w:tcBorders>
              <w:top w:val="single" w:sz="4" w:space="0" w:color="auto"/>
              <w:left w:val="single" w:sz="4" w:space="0" w:color="auto"/>
              <w:bottom w:val="single" w:sz="4" w:space="0" w:color="auto"/>
              <w:right w:val="nil"/>
            </w:tcBorders>
            <w:shd w:val="clear" w:color="auto" w:fill="auto"/>
            <w:vAlign w:val="center"/>
            <w:hideMark/>
          </w:tcPr>
          <w:p w:rsidR="009C7162" w:rsidRPr="00B407D9" w:rsidRDefault="009C7162" w:rsidP="009C7162">
            <w:pPr>
              <w:spacing w:after="0" w:line="240" w:lineRule="auto"/>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Иные бюджетные ассигнования</w:t>
            </w:r>
          </w:p>
        </w:tc>
        <w:tc>
          <w:tcPr>
            <w:tcW w:w="350" w:type="pct"/>
            <w:tcBorders>
              <w:top w:val="single" w:sz="4" w:space="0" w:color="auto"/>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812</w:t>
            </w:r>
          </w:p>
        </w:tc>
        <w:tc>
          <w:tcPr>
            <w:tcW w:w="279" w:type="pct"/>
            <w:tcBorders>
              <w:top w:val="single" w:sz="4" w:space="0" w:color="auto"/>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04</w:t>
            </w:r>
          </w:p>
        </w:tc>
        <w:tc>
          <w:tcPr>
            <w:tcW w:w="280" w:type="pct"/>
            <w:tcBorders>
              <w:top w:val="single" w:sz="4" w:space="0" w:color="auto"/>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12</w:t>
            </w:r>
          </w:p>
        </w:tc>
        <w:tc>
          <w:tcPr>
            <w:tcW w:w="350" w:type="pct"/>
            <w:tcBorders>
              <w:top w:val="single" w:sz="4" w:space="0" w:color="auto"/>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45.0.00.0412W</w:t>
            </w:r>
          </w:p>
        </w:tc>
        <w:tc>
          <w:tcPr>
            <w:tcW w:w="278"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800</w:t>
            </w:r>
          </w:p>
        </w:tc>
        <w:tc>
          <w:tcPr>
            <w:tcW w:w="771" w:type="pct"/>
            <w:tcBorders>
              <w:top w:val="single" w:sz="4" w:space="0" w:color="auto"/>
              <w:left w:val="nil"/>
              <w:bottom w:val="single" w:sz="4" w:space="0" w:color="auto"/>
              <w:right w:val="nil"/>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1 000,00</w:t>
            </w:r>
          </w:p>
        </w:tc>
        <w:tc>
          <w:tcPr>
            <w:tcW w:w="698" w:type="pct"/>
            <w:tcBorders>
              <w:top w:val="single" w:sz="4" w:space="0" w:color="auto"/>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0,00</w:t>
            </w:r>
          </w:p>
        </w:tc>
        <w:tc>
          <w:tcPr>
            <w:tcW w:w="681"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0,00</w:t>
            </w:r>
          </w:p>
        </w:tc>
      </w:tr>
      <w:tr w:rsidR="009C7162" w:rsidRPr="00B407D9" w:rsidTr="00FC7836">
        <w:trPr>
          <w:trHeight w:val="77"/>
        </w:trPr>
        <w:tc>
          <w:tcPr>
            <w:tcW w:w="1313" w:type="pct"/>
            <w:tcBorders>
              <w:top w:val="nil"/>
              <w:left w:val="single" w:sz="4" w:space="0" w:color="auto"/>
              <w:bottom w:val="single" w:sz="4" w:space="0" w:color="auto"/>
              <w:right w:val="nil"/>
            </w:tcBorders>
            <w:shd w:val="clear" w:color="auto" w:fill="auto"/>
            <w:vAlign w:val="center"/>
            <w:hideMark/>
          </w:tcPr>
          <w:p w:rsidR="009C7162" w:rsidRPr="00B407D9" w:rsidRDefault="009C7162" w:rsidP="009C7162">
            <w:pPr>
              <w:spacing w:after="0" w:line="240" w:lineRule="auto"/>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Субсидии юридическим лицам (кроме некоммерческих организаций), индивидуальным предпринимателям, физическим лицам - производителям товаров, работ, услуг</w:t>
            </w:r>
          </w:p>
        </w:tc>
        <w:tc>
          <w:tcPr>
            <w:tcW w:w="350"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812</w:t>
            </w:r>
          </w:p>
        </w:tc>
        <w:tc>
          <w:tcPr>
            <w:tcW w:w="279"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04</w:t>
            </w:r>
          </w:p>
        </w:tc>
        <w:tc>
          <w:tcPr>
            <w:tcW w:w="280"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12</w:t>
            </w:r>
          </w:p>
        </w:tc>
        <w:tc>
          <w:tcPr>
            <w:tcW w:w="350"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45.0.00.0412W</w:t>
            </w:r>
          </w:p>
        </w:tc>
        <w:tc>
          <w:tcPr>
            <w:tcW w:w="278" w:type="pct"/>
            <w:tcBorders>
              <w:top w:val="nil"/>
              <w:left w:val="single" w:sz="4" w:space="0" w:color="auto"/>
              <w:bottom w:val="single" w:sz="4" w:space="0" w:color="auto"/>
              <w:right w:val="single" w:sz="4" w:space="0" w:color="auto"/>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810</w:t>
            </w:r>
          </w:p>
        </w:tc>
        <w:tc>
          <w:tcPr>
            <w:tcW w:w="771" w:type="pct"/>
            <w:tcBorders>
              <w:top w:val="nil"/>
              <w:left w:val="nil"/>
              <w:bottom w:val="single" w:sz="4" w:space="0" w:color="auto"/>
              <w:right w:val="nil"/>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1 000,00</w:t>
            </w:r>
          </w:p>
        </w:tc>
        <w:tc>
          <w:tcPr>
            <w:tcW w:w="698"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0,00</w:t>
            </w:r>
          </w:p>
        </w:tc>
        <w:tc>
          <w:tcPr>
            <w:tcW w:w="681" w:type="pct"/>
            <w:tcBorders>
              <w:top w:val="nil"/>
              <w:left w:val="single" w:sz="4" w:space="0" w:color="auto"/>
              <w:bottom w:val="single" w:sz="4" w:space="0" w:color="auto"/>
              <w:right w:val="single" w:sz="4" w:space="0" w:color="auto"/>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0,00</w:t>
            </w:r>
          </w:p>
        </w:tc>
      </w:tr>
      <w:tr w:rsidR="009C7162" w:rsidRPr="00B407D9" w:rsidTr="009C7162">
        <w:trPr>
          <w:trHeight w:val="1575"/>
        </w:trPr>
        <w:tc>
          <w:tcPr>
            <w:tcW w:w="1313" w:type="pct"/>
            <w:tcBorders>
              <w:top w:val="nil"/>
              <w:left w:val="single" w:sz="4" w:space="0" w:color="auto"/>
              <w:bottom w:val="single" w:sz="4" w:space="0" w:color="auto"/>
              <w:right w:val="nil"/>
            </w:tcBorders>
            <w:shd w:val="clear" w:color="auto" w:fill="auto"/>
            <w:vAlign w:val="center"/>
            <w:hideMark/>
          </w:tcPr>
          <w:p w:rsidR="009C7162" w:rsidRPr="00B407D9" w:rsidRDefault="009C7162" w:rsidP="009C7162">
            <w:pPr>
              <w:spacing w:after="0" w:line="240" w:lineRule="auto"/>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Муниципальная программа «Муниципальная поддержка инвестиционной деятельности на территории Битковского сельсовета Сузунского района Новосибирской области на 2019-2023 годы»</w:t>
            </w:r>
          </w:p>
        </w:tc>
        <w:tc>
          <w:tcPr>
            <w:tcW w:w="350"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812</w:t>
            </w:r>
          </w:p>
        </w:tc>
        <w:tc>
          <w:tcPr>
            <w:tcW w:w="279"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04</w:t>
            </w:r>
          </w:p>
        </w:tc>
        <w:tc>
          <w:tcPr>
            <w:tcW w:w="280"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12</w:t>
            </w:r>
          </w:p>
        </w:tc>
        <w:tc>
          <w:tcPr>
            <w:tcW w:w="350"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46.0.00.00000</w:t>
            </w:r>
          </w:p>
        </w:tc>
        <w:tc>
          <w:tcPr>
            <w:tcW w:w="278" w:type="pct"/>
            <w:tcBorders>
              <w:top w:val="nil"/>
              <w:left w:val="single" w:sz="4" w:space="0" w:color="auto"/>
              <w:bottom w:val="single" w:sz="4" w:space="0" w:color="auto"/>
              <w:right w:val="single" w:sz="4" w:space="0" w:color="auto"/>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 </w:t>
            </w:r>
          </w:p>
        </w:tc>
        <w:tc>
          <w:tcPr>
            <w:tcW w:w="771" w:type="pct"/>
            <w:tcBorders>
              <w:top w:val="nil"/>
              <w:left w:val="nil"/>
              <w:bottom w:val="single" w:sz="4" w:space="0" w:color="auto"/>
              <w:right w:val="nil"/>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1 000,00</w:t>
            </w:r>
          </w:p>
        </w:tc>
        <w:tc>
          <w:tcPr>
            <w:tcW w:w="698"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0,00</w:t>
            </w:r>
          </w:p>
        </w:tc>
        <w:tc>
          <w:tcPr>
            <w:tcW w:w="681" w:type="pct"/>
            <w:tcBorders>
              <w:top w:val="nil"/>
              <w:left w:val="single" w:sz="4" w:space="0" w:color="auto"/>
              <w:bottom w:val="single" w:sz="4" w:space="0" w:color="auto"/>
              <w:right w:val="single" w:sz="4" w:space="0" w:color="auto"/>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0,00</w:t>
            </w:r>
          </w:p>
        </w:tc>
      </w:tr>
      <w:tr w:rsidR="009C7162" w:rsidRPr="00B407D9" w:rsidTr="009C7162">
        <w:trPr>
          <w:trHeight w:val="1575"/>
        </w:trPr>
        <w:tc>
          <w:tcPr>
            <w:tcW w:w="1313" w:type="pct"/>
            <w:tcBorders>
              <w:top w:val="nil"/>
              <w:left w:val="single" w:sz="4" w:space="0" w:color="auto"/>
              <w:bottom w:val="single" w:sz="4" w:space="0" w:color="auto"/>
              <w:right w:val="nil"/>
            </w:tcBorders>
            <w:shd w:val="clear" w:color="auto" w:fill="auto"/>
            <w:vAlign w:val="center"/>
            <w:hideMark/>
          </w:tcPr>
          <w:p w:rsidR="009C7162" w:rsidRPr="00B407D9" w:rsidRDefault="009C7162" w:rsidP="009C7162">
            <w:pPr>
              <w:spacing w:after="0" w:line="240" w:lineRule="auto"/>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Реализация мероприятий муниципальной программы «Муниципальная поддержка инвестиционной деятельности на территории Битковского сельсовета Сузунского района Новосибирской области на 2019-2023 годы»</w:t>
            </w:r>
          </w:p>
        </w:tc>
        <w:tc>
          <w:tcPr>
            <w:tcW w:w="350"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812</w:t>
            </w:r>
          </w:p>
        </w:tc>
        <w:tc>
          <w:tcPr>
            <w:tcW w:w="279"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04</w:t>
            </w:r>
          </w:p>
        </w:tc>
        <w:tc>
          <w:tcPr>
            <w:tcW w:w="280"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12</w:t>
            </w:r>
          </w:p>
        </w:tc>
        <w:tc>
          <w:tcPr>
            <w:tcW w:w="350"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46.0.00.0413W</w:t>
            </w:r>
          </w:p>
        </w:tc>
        <w:tc>
          <w:tcPr>
            <w:tcW w:w="278" w:type="pct"/>
            <w:tcBorders>
              <w:top w:val="nil"/>
              <w:left w:val="single" w:sz="4" w:space="0" w:color="auto"/>
              <w:bottom w:val="single" w:sz="4" w:space="0" w:color="auto"/>
              <w:right w:val="single" w:sz="4" w:space="0" w:color="auto"/>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 </w:t>
            </w:r>
          </w:p>
        </w:tc>
        <w:tc>
          <w:tcPr>
            <w:tcW w:w="771" w:type="pct"/>
            <w:tcBorders>
              <w:top w:val="nil"/>
              <w:left w:val="nil"/>
              <w:bottom w:val="single" w:sz="4" w:space="0" w:color="auto"/>
              <w:right w:val="nil"/>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1 000,00</w:t>
            </w:r>
          </w:p>
        </w:tc>
        <w:tc>
          <w:tcPr>
            <w:tcW w:w="698"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0,00</w:t>
            </w:r>
          </w:p>
        </w:tc>
        <w:tc>
          <w:tcPr>
            <w:tcW w:w="681" w:type="pct"/>
            <w:tcBorders>
              <w:top w:val="nil"/>
              <w:left w:val="single" w:sz="4" w:space="0" w:color="auto"/>
              <w:bottom w:val="single" w:sz="4" w:space="0" w:color="auto"/>
              <w:right w:val="single" w:sz="4" w:space="0" w:color="auto"/>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0,00</w:t>
            </w:r>
          </w:p>
        </w:tc>
      </w:tr>
      <w:tr w:rsidR="009C7162" w:rsidRPr="00B407D9" w:rsidTr="009C7162">
        <w:trPr>
          <w:trHeight w:val="315"/>
        </w:trPr>
        <w:tc>
          <w:tcPr>
            <w:tcW w:w="1313" w:type="pct"/>
            <w:tcBorders>
              <w:top w:val="nil"/>
              <w:left w:val="single" w:sz="4" w:space="0" w:color="auto"/>
              <w:bottom w:val="single" w:sz="4" w:space="0" w:color="auto"/>
              <w:right w:val="nil"/>
            </w:tcBorders>
            <w:shd w:val="clear" w:color="auto" w:fill="auto"/>
            <w:vAlign w:val="center"/>
            <w:hideMark/>
          </w:tcPr>
          <w:p w:rsidR="009C7162" w:rsidRPr="00B407D9" w:rsidRDefault="009C7162" w:rsidP="009C7162">
            <w:pPr>
              <w:spacing w:after="0" w:line="240" w:lineRule="auto"/>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Иные бюджетные ассигнования</w:t>
            </w:r>
          </w:p>
        </w:tc>
        <w:tc>
          <w:tcPr>
            <w:tcW w:w="350"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812</w:t>
            </w:r>
          </w:p>
        </w:tc>
        <w:tc>
          <w:tcPr>
            <w:tcW w:w="279"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04</w:t>
            </w:r>
          </w:p>
        </w:tc>
        <w:tc>
          <w:tcPr>
            <w:tcW w:w="280"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12</w:t>
            </w:r>
          </w:p>
        </w:tc>
        <w:tc>
          <w:tcPr>
            <w:tcW w:w="350"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46.0.00.0413W</w:t>
            </w:r>
          </w:p>
        </w:tc>
        <w:tc>
          <w:tcPr>
            <w:tcW w:w="278" w:type="pct"/>
            <w:tcBorders>
              <w:top w:val="nil"/>
              <w:left w:val="single" w:sz="4" w:space="0" w:color="auto"/>
              <w:bottom w:val="single" w:sz="4" w:space="0" w:color="auto"/>
              <w:right w:val="single" w:sz="4" w:space="0" w:color="auto"/>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800</w:t>
            </w:r>
          </w:p>
        </w:tc>
        <w:tc>
          <w:tcPr>
            <w:tcW w:w="771" w:type="pct"/>
            <w:tcBorders>
              <w:top w:val="nil"/>
              <w:left w:val="nil"/>
              <w:bottom w:val="single" w:sz="4" w:space="0" w:color="auto"/>
              <w:right w:val="nil"/>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1 000,00</w:t>
            </w:r>
          </w:p>
        </w:tc>
        <w:tc>
          <w:tcPr>
            <w:tcW w:w="698"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0,00</w:t>
            </w:r>
          </w:p>
        </w:tc>
        <w:tc>
          <w:tcPr>
            <w:tcW w:w="681" w:type="pct"/>
            <w:tcBorders>
              <w:top w:val="nil"/>
              <w:left w:val="single" w:sz="4" w:space="0" w:color="auto"/>
              <w:bottom w:val="single" w:sz="4" w:space="0" w:color="auto"/>
              <w:right w:val="single" w:sz="4" w:space="0" w:color="auto"/>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0,00</w:t>
            </w:r>
          </w:p>
        </w:tc>
      </w:tr>
      <w:tr w:rsidR="009C7162" w:rsidRPr="00B407D9" w:rsidTr="009C7162">
        <w:trPr>
          <w:trHeight w:val="70"/>
        </w:trPr>
        <w:tc>
          <w:tcPr>
            <w:tcW w:w="1313"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9C7162" w:rsidRPr="00B407D9" w:rsidRDefault="009C7162" w:rsidP="009C7162">
            <w:pPr>
              <w:spacing w:after="0" w:line="240" w:lineRule="auto"/>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Субсидии юридическим лицам (кроме некоммерческих организаций), индивидуальным предпринимателям, физическим лицам - производителям товаров, работ, услуг</w:t>
            </w:r>
          </w:p>
        </w:tc>
        <w:tc>
          <w:tcPr>
            <w:tcW w:w="350"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812</w:t>
            </w:r>
          </w:p>
        </w:tc>
        <w:tc>
          <w:tcPr>
            <w:tcW w:w="279"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04</w:t>
            </w:r>
          </w:p>
        </w:tc>
        <w:tc>
          <w:tcPr>
            <w:tcW w:w="280"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12</w:t>
            </w:r>
          </w:p>
        </w:tc>
        <w:tc>
          <w:tcPr>
            <w:tcW w:w="350"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46.0.00.0413W</w:t>
            </w:r>
          </w:p>
        </w:tc>
        <w:tc>
          <w:tcPr>
            <w:tcW w:w="278"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810</w:t>
            </w:r>
          </w:p>
        </w:tc>
        <w:tc>
          <w:tcPr>
            <w:tcW w:w="771"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1 000,00</w:t>
            </w:r>
          </w:p>
        </w:tc>
        <w:tc>
          <w:tcPr>
            <w:tcW w:w="698"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0,00</w:t>
            </w:r>
          </w:p>
        </w:tc>
        <w:tc>
          <w:tcPr>
            <w:tcW w:w="681"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0,00</w:t>
            </w:r>
          </w:p>
        </w:tc>
      </w:tr>
      <w:tr w:rsidR="009C7162" w:rsidRPr="00B407D9" w:rsidTr="009C7162">
        <w:trPr>
          <w:trHeight w:val="630"/>
        </w:trPr>
        <w:tc>
          <w:tcPr>
            <w:tcW w:w="1313" w:type="pct"/>
            <w:tcBorders>
              <w:top w:val="single" w:sz="4" w:space="0" w:color="auto"/>
              <w:left w:val="single" w:sz="4" w:space="0" w:color="auto"/>
              <w:bottom w:val="single" w:sz="4" w:space="0" w:color="auto"/>
              <w:right w:val="nil"/>
            </w:tcBorders>
            <w:shd w:val="clear" w:color="auto" w:fill="auto"/>
            <w:vAlign w:val="center"/>
            <w:hideMark/>
          </w:tcPr>
          <w:p w:rsidR="009C7162" w:rsidRPr="00B407D9" w:rsidRDefault="009C7162" w:rsidP="009C7162">
            <w:pPr>
              <w:spacing w:after="0" w:line="240" w:lineRule="auto"/>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ЖИЛИЩНО-КОММУНАЛЬНОЕ ХОЗЯЙСТВО</w:t>
            </w:r>
          </w:p>
        </w:tc>
        <w:tc>
          <w:tcPr>
            <w:tcW w:w="350" w:type="pct"/>
            <w:tcBorders>
              <w:top w:val="single" w:sz="4" w:space="0" w:color="auto"/>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812</w:t>
            </w:r>
          </w:p>
        </w:tc>
        <w:tc>
          <w:tcPr>
            <w:tcW w:w="279" w:type="pct"/>
            <w:tcBorders>
              <w:top w:val="single" w:sz="4" w:space="0" w:color="auto"/>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05</w:t>
            </w:r>
          </w:p>
        </w:tc>
        <w:tc>
          <w:tcPr>
            <w:tcW w:w="280" w:type="pct"/>
            <w:tcBorders>
              <w:top w:val="single" w:sz="4" w:space="0" w:color="auto"/>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 </w:t>
            </w:r>
          </w:p>
        </w:tc>
        <w:tc>
          <w:tcPr>
            <w:tcW w:w="350" w:type="pct"/>
            <w:tcBorders>
              <w:top w:val="single" w:sz="4" w:space="0" w:color="auto"/>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 </w:t>
            </w:r>
          </w:p>
        </w:tc>
        <w:tc>
          <w:tcPr>
            <w:tcW w:w="278"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 </w:t>
            </w:r>
          </w:p>
        </w:tc>
        <w:tc>
          <w:tcPr>
            <w:tcW w:w="771" w:type="pct"/>
            <w:tcBorders>
              <w:top w:val="single" w:sz="4" w:space="0" w:color="auto"/>
              <w:left w:val="nil"/>
              <w:bottom w:val="single" w:sz="4" w:space="0" w:color="auto"/>
              <w:right w:val="nil"/>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4 295 793,33</w:t>
            </w:r>
          </w:p>
        </w:tc>
        <w:tc>
          <w:tcPr>
            <w:tcW w:w="698" w:type="pct"/>
            <w:tcBorders>
              <w:top w:val="single" w:sz="4" w:space="0" w:color="auto"/>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2 744 779,56</w:t>
            </w:r>
          </w:p>
        </w:tc>
        <w:tc>
          <w:tcPr>
            <w:tcW w:w="681"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686 797,57</w:t>
            </w:r>
          </w:p>
        </w:tc>
      </w:tr>
      <w:tr w:rsidR="009C7162" w:rsidRPr="00B407D9" w:rsidTr="009C7162">
        <w:trPr>
          <w:trHeight w:val="315"/>
        </w:trPr>
        <w:tc>
          <w:tcPr>
            <w:tcW w:w="1313" w:type="pct"/>
            <w:tcBorders>
              <w:top w:val="nil"/>
              <w:left w:val="single" w:sz="4" w:space="0" w:color="auto"/>
              <w:bottom w:val="single" w:sz="4" w:space="0" w:color="auto"/>
              <w:right w:val="nil"/>
            </w:tcBorders>
            <w:shd w:val="clear" w:color="auto" w:fill="auto"/>
            <w:vAlign w:val="center"/>
            <w:hideMark/>
          </w:tcPr>
          <w:p w:rsidR="009C7162" w:rsidRPr="00B407D9" w:rsidRDefault="009C7162" w:rsidP="009C7162">
            <w:pPr>
              <w:spacing w:after="0" w:line="240" w:lineRule="auto"/>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Жилищное хозяйство</w:t>
            </w:r>
          </w:p>
        </w:tc>
        <w:tc>
          <w:tcPr>
            <w:tcW w:w="350"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812</w:t>
            </w:r>
          </w:p>
        </w:tc>
        <w:tc>
          <w:tcPr>
            <w:tcW w:w="279"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05</w:t>
            </w:r>
          </w:p>
        </w:tc>
        <w:tc>
          <w:tcPr>
            <w:tcW w:w="280"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01</w:t>
            </w:r>
          </w:p>
        </w:tc>
        <w:tc>
          <w:tcPr>
            <w:tcW w:w="350"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 </w:t>
            </w:r>
          </w:p>
        </w:tc>
        <w:tc>
          <w:tcPr>
            <w:tcW w:w="278" w:type="pct"/>
            <w:tcBorders>
              <w:top w:val="nil"/>
              <w:left w:val="single" w:sz="4" w:space="0" w:color="auto"/>
              <w:bottom w:val="single" w:sz="4" w:space="0" w:color="auto"/>
              <w:right w:val="single" w:sz="4" w:space="0" w:color="auto"/>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 </w:t>
            </w:r>
          </w:p>
        </w:tc>
        <w:tc>
          <w:tcPr>
            <w:tcW w:w="771" w:type="pct"/>
            <w:tcBorders>
              <w:top w:val="nil"/>
              <w:left w:val="nil"/>
              <w:bottom w:val="single" w:sz="4" w:space="0" w:color="auto"/>
              <w:right w:val="nil"/>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8 690,81</w:t>
            </w:r>
          </w:p>
        </w:tc>
        <w:tc>
          <w:tcPr>
            <w:tcW w:w="698"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8 690,81</w:t>
            </w:r>
          </w:p>
        </w:tc>
        <w:tc>
          <w:tcPr>
            <w:tcW w:w="681" w:type="pct"/>
            <w:tcBorders>
              <w:top w:val="nil"/>
              <w:left w:val="single" w:sz="4" w:space="0" w:color="auto"/>
              <w:bottom w:val="single" w:sz="4" w:space="0" w:color="auto"/>
              <w:right w:val="single" w:sz="4" w:space="0" w:color="auto"/>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8 690,81</w:t>
            </w:r>
          </w:p>
        </w:tc>
      </w:tr>
      <w:tr w:rsidR="009C7162" w:rsidRPr="00B407D9" w:rsidTr="009C7162">
        <w:trPr>
          <w:trHeight w:val="630"/>
        </w:trPr>
        <w:tc>
          <w:tcPr>
            <w:tcW w:w="1313" w:type="pct"/>
            <w:tcBorders>
              <w:top w:val="nil"/>
              <w:left w:val="single" w:sz="4" w:space="0" w:color="auto"/>
              <w:bottom w:val="single" w:sz="4" w:space="0" w:color="auto"/>
              <w:right w:val="nil"/>
            </w:tcBorders>
            <w:shd w:val="clear" w:color="auto" w:fill="auto"/>
            <w:vAlign w:val="center"/>
            <w:hideMark/>
          </w:tcPr>
          <w:p w:rsidR="009C7162" w:rsidRPr="00B407D9" w:rsidRDefault="009C7162" w:rsidP="009C7162">
            <w:pPr>
              <w:spacing w:after="0" w:line="240" w:lineRule="auto"/>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Непрограммные направления бюджета поселения</w:t>
            </w:r>
          </w:p>
        </w:tc>
        <w:tc>
          <w:tcPr>
            <w:tcW w:w="350"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812</w:t>
            </w:r>
          </w:p>
        </w:tc>
        <w:tc>
          <w:tcPr>
            <w:tcW w:w="279"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05</w:t>
            </w:r>
          </w:p>
        </w:tc>
        <w:tc>
          <w:tcPr>
            <w:tcW w:w="280"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01</w:t>
            </w:r>
          </w:p>
        </w:tc>
        <w:tc>
          <w:tcPr>
            <w:tcW w:w="350"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88.0.00.00000</w:t>
            </w:r>
          </w:p>
        </w:tc>
        <w:tc>
          <w:tcPr>
            <w:tcW w:w="278" w:type="pct"/>
            <w:tcBorders>
              <w:top w:val="nil"/>
              <w:left w:val="single" w:sz="4" w:space="0" w:color="auto"/>
              <w:bottom w:val="single" w:sz="4" w:space="0" w:color="auto"/>
              <w:right w:val="single" w:sz="4" w:space="0" w:color="auto"/>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 </w:t>
            </w:r>
          </w:p>
        </w:tc>
        <w:tc>
          <w:tcPr>
            <w:tcW w:w="771" w:type="pct"/>
            <w:tcBorders>
              <w:top w:val="nil"/>
              <w:left w:val="nil"/>
              <w:bottom w:val="single" w:sz="4" w:space="0" w:color="auto"/>
              <w:right w:val="nil"/>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8 690,81</w:t>
            </w:r>
          </w:p>
        </w:tc>
        <w:tc>
          <w:tcPr>
            <w:tcW w:w="698"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8 690,81</w:t>
            </w:r>
          </w:p>
        </w:tc>
        <w:tc>
          <w:tcPr>
            <w:tcW w:w="681" w:type="pct"/>
            <w:tcBorders>
              <w:top w:val="nil"/>
              <w:left w:val="single" w:sz="4" w:space="0" w:color="auto"/>
              <w:bottom w:val="single" w:sz="4" w:space="0" w:color="auto"/>
              <w:right w:val="single" w:sz="4" w:space="0" w:color="auto"/>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8 690,81</w:t>
            </w:r>
          </w:p>
        </w:tc>
      </w:tr>
      <w:tr w:rsidR="009C7162" w:rsidRPr="00B407D9" w:rsidTr="009C7162">
        <w:trPr>
          <w:trHeight w:val="945"/>
        </w:trPr>
        <w:tc>
          <w:tcPr>
            <w:tcW w:w="1313" w:type="pct"/>
            <w:tcBorders>
              <w:top w:val="nil"/>
              <w:left w:val="single" w:sz="4" w:space="0" w:color="auto"/>
              <w:bottom w:val="single" w:sz="4" w:space="0" w:color="auto"/>
              <w:right w:val="nil"/>
            </w:tcBorders>
            <w:shd w:val="clear" w:color="auto" w:fill="auto"/>
            <w:vAlign w:val="center"/>
            <w:hideMark/>
          </w:tcPr>
          <w:p w:rsidR="009C7162" w:rsidRPr="00B407D9" w:rsidRDefault="009C7162" w:rsidP="009C7162">
            <w:pPr>
              <w:spacing w:after="0" w:line="240" w:lineRule="auto"/>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Взносы на капитальный ремонт многоквартирных домов, перечисляемые в фонд модернизации ЖКХ</w:t>
            </w:r>
          </w:p>
        </w:tc>
        <w:tc>
          <w:tcPr>
            <w:tcW w:w="350"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812</w:t>
            </w:r>
          </w:p>
        </w:tc>
        <w:tc>
          <w:tcPr>
            <w:tcW w:w="279"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05</w:t>
            </w:r>
          </w:p>
        </w:tc>
        <w:tc>
          <w:tcPr>
            <w:tcW w:w="280"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01</w:t>
            </w:r>
          </w:p>
        </w:tc>
        <w:tc>
          <w:tcPr>
            <w:tcW w:w="350"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88.0.00.05014</w:t>
            </w:r>
          </w:p>
        </w:tc>
        <w:tc>
          <w:tcPr>
            <w:tcW w:w="278" w:type="pct"/>
            <w:tcBorders>
              <w:top w:val="nil"/>
              <w:left w:val="single" w:sz="4" w:space="0" w:color="auto"/>
              <w:bottom w:val="single" w:sz="4" w:space="0" w:color="auto"/>
              <w:right w:val="single" w:sz="4" w:space="0" w:color="auto"/>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 </w:t>
            </w:r>
          </w:p>
        </w:tc>
        <w:tc>
          <w:tcPr>
            <w:tcW w:w="771" w:type="pct"/>
            <w:tcBorders>
              <w:top w:val="nil"/>
              <w:left w:val="nil"/>
              <w:bottom w:val="single" w:sz="4" w:space="0" w:color="auto"/>
              <w:right w:val="nil"/>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8 690,81</w:t>
            </w:r>
          </w:p>
        </w:tc>
        <w:tc>
          <w:tcPr>
            <w:tcW w:w="698"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8 690,81</w:t>
            </w:r>
          </w:p>
        </w:tc>
        <w:tc>
          <w:tcPr>
            <w:tcW w:w="681" w:type="pct"/>
            <w:tcBorders>
              <w:top w:val="nil"/>
              <w:left w:val="single" w:sz="4" w:space="0" w:color="auto"/>
              <w:bottom w:val="single" w:sz="4" w:space="0" w:color="auto"/>
              <w:right w:val="single" w:sz="4" w:space="0" w:color="auto"/>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8 690,81</w:t>
            </w:r>
          </w:p>
        </w:tc>
      </w:tr>
      <w:tr w:rsidR="009C7162" w:rsidRPr="00B407D9" w:rsidTr="009C7162">
        <w:trPr>
          <w:trHeight w:val="630"/>
        </w:trPr>
        <w:tc>
          <w:tcPr>
            <w:tcW w:w="1313" w:type="pct"/>
            <w:tcBorders>
              <w:top w:val="nil"/>
              <w:left w:val="single" w:sz="4" w:space="0" w:color="auto"/>
              <w:bottom w:val="single" w:sz="4" w:space="0" w:color="auto"/>
              <w:right w:val="nil"/>
            </w:tcBorders>
            <w:shd w:val="clear" w:color="auto" w:fill="auto"/>
            <w:vAlign w:val="center"/>
            <w:hideMark/>
          </w:tcPr>
          <w:p w:rsidR="009C7162" w:rsidRPr="00B407D9" w:rsidRDefault="009C7162" w:rsidP="009C7162">
            <w:pPr>
              <w:spacing w:after="0" w:line="240" w:lineRule="auto"/>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350"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812</w:t>
            </w:r>
          </w:p>
        </w:tc>
        <w:tc>
          <w:tcPr>
            <w:tcW w:w="279"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05</w:t>
            </w:r>
          </w:p>
        </w:tc>
        <w:tc>
          <w:tcPr>
            <w:tcW w:w="280"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01</w:t>
            </w:r>
          </w:p>
        </w:tc>
        <w:tc>
          <w:tcPr>
            <w:tcW w:w="350"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88.0.00.05014</w:t>
            </w:r>
          </w:p>
        </w:tc>
        <w:tc>
          <w:tcPr>
            <w:tcW w:w="278" w:type="pct"/>
            <w:tcBorders>
              <w:top w:val="nil"/>
              <w:left w:val="single" w:sz="4" w:space="0" w:color="auto"/>
              <w:bottom w:val="single" w:sz="4" w:space="0" w:color="auto"/>
              <w:right w:val="single" w:sz="4" w:space="0" w:color="auto"/>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200</w:t>
            </w:r>
          </w:p>
        </w:tc>
        <w:tc>
          <w:tcPr>
            <w:tcW w:w="771" w:type="pct"/>
            <w:tcBorders>
              <w:top w:val="nil"/>
              <w:left w:val="nil"/>
              <w:bottom w:val="single" w:sz="4" w:space="0" w:color="auto"/>
              <w:right w:val="nil"/>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8 690,81</w:t>
            </w:r>
          </w:p>
        </w:tc>
        <w:tc>
          <w:tcPr>
            <w:tcW w:w="698"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8 690,81</w:t>
            </w:r>
          </w:p>
        </w:tc>
        <w:tc>
          <w:tcPr>
            <w:tcW w:w="681" w:type="pct"/>
            <w:tcBorders>
              <w:top w:val="nil"/>
              <w:left w:val="single" w:sz="4" w:space="0" w:color="auto"/>
              <w:bottom w:val="single" w:sz="4" w:space="0" w:color="auto"/>
              <w:right w:val="single" w:sz="4" w:space="0" w:color="auto"/>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8 690,81</w:t>
            </w:r>
          </w:p>
        </w:tc>
      </w:tr>
      <w:tr w:rsidR="009C7162" w:rsidRPr="00B407D9" w:rsidTr="009C7162">
        <w:trPr>
          <w:trHeight w:val="945"/>
        </w:trPr>
        <w:tc>
          <w:tcPr>
            <w:tcW w:w="1313" w:type="pct"/>
            <w:tcBorders>
              <w:top w:val="nil"/>
              <w:left w:val="single" w:sz="4" w:space="0" w:color="auto"/>
              <w:bottom w:val="single" w:sz="4" w:space="0" w:color="auto"/>
              <w:right w:val="nil"/>
            </w:tcBorders>
            <w:shd w:val="clear" w:color="auto" w:fill="auto"/>
            <w:vAlign w:val="center"/>
            <w:hideMark/>
          </w:tcPr>
          <w:p w:rsidR="009C7162" w:rsidRPr="00B407D9" w:rsidRDefault="009C7162" w:rsidP="009C7162">
            <w:pPr>
              <w:spacing w:after="0" w:line="240" w:lineRule="auto"/>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350"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812</w:t>
            </w:r>
          </w:p>
        </w:tc>
        <w:tc>
          <w:tcPr>
            <w:tcW w:w="279"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05</w:t>
            </w:r>
          </w:p>
        </w:tc>
        <w:tc>
          <w:tcPr>
            <w:tcW w:w="280"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01</w:t>
            </w:r>
          </w:p>
        </w:tc>
        <w:tc>
          <w:tcPr>
            <w:tcW w:w="350"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88.0.00.05014</w:t>
            </w:r>
          </w:p>
        </w:tc>
        <w:tc>
          <w:tcPr>
            <w:tcW w:w="278" w:type="pct"/>
            <w:tcBorders>
              <w:top w:val="nil"/>
              <w:left w:val="single" w:sz="4" w:space="0" w:color="auto"/>
              <w:bottom w:val="single" w:sz="4" w:space="0" w:color="auto"/>
              <w:right w:val="single" w:sz="4" w:space="0" w:color="auto"/>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240</w:t>
            </w:r>
          </w:p>
        </w:tc>
        <w:tc>
          <w:tcPr>
            <w:tcW w:w="771" w:type="pct"/>
            <w:tcBorders>
              <w:top w:val="nil"/>
              <w:left w:val="nil"/>
              <w:bottom w:val="single" w:sz="4" w:space="0" w:color="auto"/>
              <w:right w:val="nil"/>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8 690,81</w:t>
            </w:r>
          </w:p>
        </w:tc>
        <w:tc>
          <w:tcPr>
            <w:tcW w:w="698"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8 690,81</w:t>
            </w:r>
          </w:p>
        </w:tc>
        <w:tc>
          <w:tcPr>
            <w:tcW w:w="681" w:type="pct"/>
            <w:tcBorders>
              <w:top w:val="nil"/>
              <w:left w:val="single" w:sz="4" w:space="0" w:color="auto"/>
              <w:bottom w:val="single" w:sz="4" w:space="0" w:color="auto"/>
              <w:right w:val="single" w:sz="4" w:space="0" w:color="auto"/>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8 690,81</w:t>
            </w:r>
          </w:p>
        </w:tc>
      </w:tr>
      <w:tr w:rsidR="009C7162" w:rsidRPr="00B407D9" w:rsidTr="009C7162">
        <w:trPr>
          <w:trHeight w:val="315"/>
        </w:trPr>
        <w:tc>
          <w:tcPr>
            <w:tcW w:w="1313" w:type="pct"/>
            <w:tcBorders>
              <w:top w:val="nil"/>
              <w:left w:val="single" w:sz="4" w:space="0" w:color="auto"/>
              <w:bottom w:val="single" w:sz="4" w:space="0" w:color="auto"/>
              <w:right w:val="nil"/>
            </w:tcBorders>
            <w:shd w:val="clear" w:color="auto" w:fill="auto"/>
            <w:vAlign w:val="center"/>
            <w:hideMark/>
          </w:tcPr>
          <w:p w:rsidR="009C7162" w:rsidRPr="00B407D9" w:rsidRDefault="009C7162" w:rsidP="009C7162">
            <w:pPr>
              <w:spacing w:after="0" w:line="240" w:lineRule="auto"/>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Благоустройство</w:t>
            </w:r>
          </w:p>
        </w:tc>
        <w:tc>
          <w:tcPr>
            <w:tcW w:w="350"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812</w:t>
            </w:r>
          </w:p>
        </w:tc>
        <w:tc>
          <w:tcPr>
            <w:tcW w:w="279"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05</w:t>
            </w:r>
          </w:p>
        </w:tc>
        <w:tc>
          <w:tcPr>
            <w:tcW w:w="280"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03</w:t>
            </w:r>
          </w:p>
        </w:tc>
        <w:tc>
          <w:tcPr>
            <w:tcW w:w="350"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 </w:t>
            </w:r>
          </w:p>
        </w:tc>
        <w:tc>
          <w:tcPr>
            <w:tcW w:w="278" w:type="pct"/>
            <w:tcBorders>
              <w:top w:val="nil"/>
              <w:left w:val="single" w:sz="4" w:space="0" w:color="auto"/>
              <w:bottom w:val="single" w:sz="4" w:space="0" w:color="auto"/>
              <w:right w:val="single" w:sz="4" w:space="0" w:color="auto"/>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 </w:t>
            </w:r>
          </w:p>
        </w:tc>
        <w:tc>
          <w:tcPr>
            <w:tcW w:w="771" w:type="pct"/>
            <w:tcBorders>
              <w:top w:val="nil"/>
              <w:left w:val="nil"/>
              <w:bottom w:val="single" w:sz="4" w:space="0" w:color="auto"/>
              <w:right w:val="nil"/>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4 287 102,52</w:t>
            </w:r>
          </w:p>
        </w:tc>
        <w:tc>
          <w:tcPr>
            <w:tcW w:w="698"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2 736 088,75</w:t>
            </w:r>
          </w:p>
        </w:tc>
        <w:tc>
          <w:tcPr>
            <w:tcW w:w="681" w:type="pct"/>
            <w:tcBorders>
              <w:top w:val="nil"/>
              <w:left w:val="single" w:sz="4" w:space="0" w:color="auto"/>
              <w:bottom w:val="single" w:sz="4" w:space="0" w:color="auto"/>
              <w:right w:val="single" w:sz="4" w:space="0" w:color="auto"/>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678 106,76</w:t>
            </w:r>
          </w:p>
        </w:tc>
      </w:tr>
      <w:tr w:rsidR="009C7162" w:rsidRPr="00B407D9" w:rsidTr="00FC7836">
        <w:trPr>
          <w:trHeight w:val="77"/>
        </w:trPr>
        <w:tc>
          <w:tcPr>
            <w:tcW w:w="1313" w:type="pct"/>
            <w:tcBorders>
              <w:top w:val="nil"/>
              <w:left w:val="single" w:sz="4" w:space="0" w:color="auto"/>
              <w:bottom w:val="single" w:sz="4" w:space="0" w:color="auto"/>
              <w:right w:val="nil"/>
            </w:tcBorders>
            <w:shd w:val="clear" w:color="auto" w:fill="auto"/>
            <w:vAlign w:val="center"/>
            <w:hideMark/>
          </w:tcPr>
          <w:p w:rsidR="009C7162" w:rsidRPr="00B407D9" w:rsidRDefault="009C7162" w:rsidP="009C7162">
            <w:pPr>
              <w:spacing w:after="0" w:line="240" w:lineRule="auto"/>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Непрограммные направления бюджета поселения</w:t>
            </w:r>
          </w:p>
        </w:tc>
        <w:tc>
          <w:tcPr>
            <w:tcW w:w="350"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812</w:t>
            </w:r>
          </w:p>
        </w:tc>
        <w:tc>
          <w:tcPr>
            <w:tcW w:w="279"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05</w:t>
            </w:r>
          </w:p>
        </w:tc>
        <w:tc>
          <w:tcPr>
            <w:tcW w:w="280"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03</w:t>
            </w:r>
          </w:p>
        </w:tc>
        <w:tc>
          <w:tcPr>
            <w:tcW w:w="350"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88.0.00.00000</w:t>
            </w:r>
          </w:p>
        </w:tc>
        <w:tc>
          <w:tcPr>
            <w:tcW w:w="278" w:type="pct"/>
            <w:tcBorders>
              <w:top w:val="nil"/>
              <w:left w:val="single" w:sz="4" w:space="0" w:color="auto"/>
              <w:bottom w:val="single" w:sz="4" w:space="0" w:color="auto"/>
              <w:right w:val="single" w:sz="4" w:space="0" w:color="auto"/>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 </w:t>
            </w:r>
          </w:p>
        </w:tc>
        <w:tc>
          <w:tcPr>
            <w:tcW w:w="771" w:type="pct"/>
            <w:tcBorders>
              <w:top w:val="nil"/>
              <w:left w:val="nil"/>
              <w:bottom w:val="single" w:sz="4" w:space="0" w:color="auto"/>
              <w:right w:val="nil"/>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4 287 102,52</w:t>
            </w:r>
          </w:p>
        </w:tc>
        <w:tc>
          <w:tcPr>
            <w:tcW w:w="698"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2 736 088,75</w:t>
            </w:r>
          </w:p>
        </w:tc>
        <w:tc>
          <w:tcPr>
            <w:tcW w:w="681" w:type="pct"/>
            <w:tcBorders>
              <w:top w:val="nil"/>
              <w:left w:val="single" w:sz="4" w:space="0" w:color="auto"/>
              <w:bottom w:val="single" w:sz="4" w:space="0" w:color="auto"/>
              <w:right w:val="single" w:sz="4" w:space="0" w:color="auto"/>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678 106,76</w:t>
            </w:r>
          </w:p>
        </w:tc>
      </w:tr>
      <w:tr w:rsidR="009C7162" w:rsidRPr="00B407D9" w:rsidTr="009C7162">
        <w:trPr>
          <w:trHeight w:val="315"/>
        </w:trPr>
        <w:tc>
          <w:tcPr>
            <w:tcW w:w="1313" w:type="pct"/>
            <w:tcBorders>
              <w:top w:val="nil"/>
              <w:left w:val="single" w:sz="4" w:space="0" w:color="auto"/>
              <w:bottom w:val="single" w:sz="4" w:space="0" w:color="auto"/>
              <w:right w:val="nil"/>
            </w:tcBorders>
            <w:shd w:val="clear" w:color="auto" w:fill="auto"/>
            <w:vAlign w:val="center"/>
            <w:hideMark/>
          </w:tcPr>
          <w:p w:rsidR="009C7162" w:rsidRPr="00B407D9" w:rsidRDefault="009C7162" w:rsidP="009C7162">
            <w:pPr>
              <w:spacing w:after="0" w:line="240" w:lineRule="auto"/>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Уличное освещение</w:t>
            </w:r>
          </w:p>
        </w:tc>
        <w:tc>
          <w:tcPr>
            <w:tcW w:w="350"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812</w:t>
            </w:r>
          </w:p>
        </w:tc>
        <w:tc>
          <w:tcPr>
            <w:tcW w:w="279"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05</w:t>
            </w:r>
          </w:p>
        </w:tc>
        <w:tc>
          <w:tcPr>
            <w:tcW w:w="280"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03</w:t>
            </w:r>
          </w:p>
        </w:tc>
        <w:tc>
          <w:tcPr>
            <w:tcW w:w="350"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88.0.00.05031</w:t>
            </w:r>
          </w:p>
        </w:tc>
        <w:tc>
          <w:tcPr>
            <w:tcW w:w="278" w:type="pct"/>
            <w:tcBorders>
              <w:top w:val="nil"/>
              <w:left w:val="single" w:sz="4" w:space="0" w:color="auto"/>
              <w:bottom w:val="single" w:sz="4" w:space="0" w:color="auto"/>
              <w:right w:val="single" w:sz="4" w:space="0" w:color="auto"/>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 </w:t>
            </w:r>
          </w:p>
        </w:tc>
        <w:tc>
          <w:tcPr>
            <w:tcW w:w="771" w:type="pct"/>
            <w:tcBorders>
              <w:top w:val="nil"/>
              <w:left w:val="nil"/>
              <w:bottom w:val="single" w:sz="4" w:space="0" w:color="auto"/>
              <w:right w:val="nil"/>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492 589,85</w:t>
            </w:r>
          </w:p>
        </w:tc>
        <w:tc>
          <w:tcPr>
            <w:tcW w:w="698"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492 589,85</w:t>
            </w:r>
          </w:p>
        </w:tc>
        <w:tc>
          <w:tcPr>
            <w:tcW w:w="681" w:type="pct"/>
            <w:tcBorders>
              <w:top w:val="nil"/>
              <w:left w:val="single" w:sz="4" w:space="0" w:color="auto"/>
              <w:bottom w:val="single" w:sz="4" w:space="0" w:color="auto"/>
              <w:right w:val="single" w:sz="4" w:space="0" w:color="auto"/>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492 589,85</w:t>
            </w:r>
          </w:p>
        </w:tc>
      </w:tr>
      <w:tr w:rsidR="009C7162" w:rsidRPr="00B407D9" w:rsidTr="009C7162">
        <w:trPr>
          <w:trHeight w:val="630"/>
        </w:trPr>
        <w:tc>
          <w:tcPr>
            <w:tcW w:w="1313" w:type="pct"/>
            <w:tcBorders>
              <w:top w:val="nil"/>
              <w:left w:val="single" w:sz="4" w:space="0" w:color="auto"/>
              <w:bottom w:val="single" w:sz="4" w:space="0" w:color="auto"/>
              <w:right w:val="nil"/>
            </w:tcBorders>
            <w:shd w:val="clear" w:color="auto" w:fill="auto"/>
            <w:vAlign w:val="center"/>
            <w:hideMark/>
          </w:tcPr>
          <w:p w:rsidR="009C7162" w:rsidRPr="00B407D9" w:rsidRDefault="009C7162" w:rsidP="009C7162">
            <w:pPr>
              <w:spacing w:after="0" w:line="240" w:lineRule="auto"/>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350"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812</w:t>
            </w:r>
          </w:p>
        </w:tc>
        <w:tc>
          <w:tcPr>
            <w:tcW w:w="279"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05</w:t>
            </w:r>
          </w:p>
        </w:tc>
        <w:tc>
          <w:tcPr>
            <w:tcW w:w="280"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03</w:t>
            </w:r>
          </w:p>
        </w:tc>
        <w:tc>
          <w:tcPr>
            <w:tcW w:w="350"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88.0.00.05031</w:t>
            </w:r>
          </w:p>
        </w:tc>
        <w:tc>
          <w:tcPr>
            <w:tcW w:w="278" w:type="pct"/>
            <w:tcBorders>
              <w:top w:val="nil"/>
              <w:left w:val="single" w:sz="4" w:space="0" w:color="auto"/>
              <w:bottom w:val="single" w:sz="4" w:space="0" w:color="auto"/>
              <w:right w:val="single" w:sz="4" w:space="0" w:color="auto"/>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200</w:t>
            </w:r>
          </w:p>
        </w:tc>
        <w:tc>
          <w:tcPr>
            <w:tcW w:w="771" w:type="pct"/>
            <w:tcBorders>
              <w:top w:val="nil"/>
              <w:left w:val="nil"/>
              <w:bottom w:val="single" w:sz="4" w:space="0" w:color="auto"/>
              <w:right w:val="nil"/>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492 589,85</w:t>
            </w:r>
          </w:p>
        </w:tc>
        <w:tc>
          <w:tcPr>
            <w:tcW w:w="698"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492 589,85</w:t>
            </w:r>
          </w:p>
        </w:tc>
        <w:tc>
          <w:tcPr>
            <w:tcW w:w="681" w:type="pct"/>
            <w:tcBorders>
              <w:top w:val="nil"/>
              <w:left w:val="single" w:sz="4" w:space="0" w:color="auto"/>
              <w:bottom w:val="single" w:sz="4" w:space="0" w:color="auto"/>
              <w:right w:val="single" w:sz="4" w:space="0" w:color="auto"/>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492 589,85</w:t>
            </w:r>
          </w:p>
        </w:tc>
      </w:tr>
      <w:tr w:rsidR="009C7162" w:rsidRPr="00B407D9" w:rsidTr="009C7162">
        <w:trPr>
          <w:trHeight w:val="945"/>
        </w:trPr>
        <w:tc>
          <w:tcPr>
            <w:tcW w:w="1313" w:type="pct"/>
            <w:tcBorders>
              <w:top w:val="nil"/>
              <w:left w:val="single" w:sz="4" w:space="0" w:color="auto"/>
              <w:bottom w:val="single" w:sz="4" w:space="0" w:color="auto"/>
              <w:right w:val="nil"/>
            </w:tcBorders>
            <w:shd w:val="clear" w:color="auto" w:fill="auto"/>
            <w:vAlign w:val="center"/>
            <w:hideMark/>
          </w:tcPr>
          <w:p w:rsidR="009C7162" w:rsidRPr="00B407D9" w:rsidRDefault="009C7162" w:rsidP="009C7162">
            <w:pPr>
              <w:spacing w:after="0" w:line="240" w:lineRule="auto"/>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350"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812</w:t>
            </w:r>
          </w:p>
        </w:tc>
        <w:tc>
          <w:tcPr>
            <w:tcW w:w="279"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05</w:t>
            </w:r>
          </w:p>
        </w:tc>
        <w:tc>
          <w:tcPr>
            <w:tcW w:w="280"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03</w:t>
            </w:r>
          </w:p>
        </w:tc>
        <w:tc>
          <w:tcPr>
            <w:tcW w:w="350"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88.0.00.05031</w:t>
            </w:r>
          </w:p>
        </w:tc>
        <w:tc>
          <w:tcPr>
            <w:tcW w:w="278" w:type="pct"/>
            <w:tcBorders>
              <w:top w:val="nil"/>
              <w:left w:val="single" w:sz="4" w:space="0" w:color="auto"/>
              <w:bottom w:val="single" w:sz="4" w:space="0" w:color="auto"/>
              <w:right w:val="single" w:sz="4" w:space="0" w:color="auto"/>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240</w:t>
            </w:r>
          </w:p>
        </w:tc>
        <w:tc>
          <w:tcPr>
            <w:tcW w:w="771" w:type="pct"/>
            <w:tcBorders>
              <w:top w:val="nil"/>
              <w:left w:val="nil"/>
              <w:bottom w:val="single" w:sz="4" w:space="0" w:color="auto"/>
              <w:right w:val="nil"/>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492 589,85</w:t>
            </w:r>
          </w:p>
        </w:tc>
        <w:tc>
          <w:tcPr>
            <w:tcW w:w="698"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492 589,85</w:t>
            </w:r>
          </w:p>
        </w:tc>
        <w:tc>
          <w:tcPr>
            <w:tcW w:w="681" w:type="pct"/>
            <w:tcBorders>
              <w:top w:val="nil"/>
              <w:left w:val="single" w:sz="4" w:space="0" w:color="auto"/>
              <w:bottom w:val="single" w:sz="4" w:space="0" w:color="auto"/>
              <w:right w:val="single" w:sz="4" w:space="0" w:color="auto"/>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492 589,85</w:t>
            </w:r>
          </w:p>
        </w:tc>
      </w:tr>
      <w:tr w:rsidR="009C7162" w:rsidRPr="00B407D9" w:rsidTr="009C7162">
        <w:trPr>
          <w:trHeight w:val="315"/>
        </w:trPr>
        <w:tc>
          <w:tcPr>
            <w:tcW w:w="1313" w:type="pct"/>
            <w:tcBorders>
              <w:top w:val="nil"/>
              <w:left w:val="single" w:sz="4" w:space="0" w:color="auto"/>
              <w:bottom w:val="single" w:sz="4" w:space="0" w:color="auto"/>
              <w:right w:val="nil"/>
            </w:tcBorders>
            <w:shd w:val="clear" w:color="auto" w:fill="auto"/>
            <w:vAlign w:val="center"/>
            <w:hideMark/>
          </w:tcPr>
          <w:p w:rsidR="009C7162" w:rsidRPr="00B407D9" w:rsidRDefault="009C7162" w:rsidP="009C7162">
            <w:pPr>
              <w:spacing w:after="0" w:line="240" w:lineRule="auto"/>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Озеленение</w:t>
            </w:r>
          </w:p>
        </w:tc>
        <w:tc>
          <w:tcPr>
            <w:tcW w:w="350"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812</w:t>
            </w:r>
          </w:p>
        </w:tc>
        <w:tc>
          <w:tcPr>
            <w:tcW w:w="279"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05</w:t>
            </w:r>
          </w:p>
        </w:tc>
        <w:tc>
          <w:tcPr>
            <w:tcW w:w="280"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03</w:t>
            </w:r>
          </w:p>
        </w:tc>
        <w:tc>
          <w:tcPr>
            <w:tcW w:w="350"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88.0.00.05032</w:t>
            </w:r>
          </w:p>
        </w:tc>
        <w:tc>
          <w:tcPr>
            <w:tcW w:w="278" w:type="pct"/>
            <w:tcBorders>
              <w:top w:val="nil"/>
              <w:left w:val="single" w:sz="4" w:space="0" w:color="auto"/>
              <w:bottom w:val="single" w:sz="4" w:space="0" w:color="auto"/>
              <w:right w:val="single" w:sz="4" w:space="0" w:color="auto"/>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 </w:t>
            </w:r>
          </w:p>
        </w:tc>
        <w:tc>
          <w:tcPr>
            <w:tcW w:w="771" w:type="pct"/>
            <w:tcBorders>
              <w:top w:val="nil"/>
              <w:left w:val="nil"/>
              <w:bottom w:val="single" w:sz="4" w:space="0" w:color="auto"/>
              <w:right w:val="nil"/>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102 640,00</w:t>
            </w:r>
          </w:p>
        </w:tc>
        <w:tc>
          <w:tcPr>
            <w:tcW w:w="698"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40 739,67</w:t>
            </w:r>
          </w:p>
        </w:tc>
        <w:tc>
          <w:tcPr>
            <w:tcW w:w="681" w:type="pct"/>
            <w:tcBorders>
              <w:top w:val="nil"/>
              <w:left w:val="single" w:sz="4" w:space="0" w:color="auto"/>
              <w:bottom w:val="single" w:sz="4" w:space="0" w:color="auto"/>
              <w:right w:val="single" w:sz="4" w:space="0" w:color="auto"/>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40 739,67</w:t>
            </w:r>
          </w:p>
        </w:tc>
      </w:tr>
      <w:tr w:rsidR="009C7162" w:rsidRPr="00B407D9" w:rsidTr="009C7162">
        <w:trPr>
          <w:trHeight w:val="630"/>
        </w:trPr>
        <w:tc>
          <w:tcPr>
            <w:tcW w:w="1313" w:type="pct"/>
            <w:tcBorders>
              <w:top w:val="nil"/>
              <w:left w:val="single" w:sz="4" w:space="0" w:color="auto"/>
              <w:bottom w:val="single" w:sz="4" w:space="0" w:color="auto"/>
              <w:right w:val="nil"/>
            </w:tcBorders>
            <w:shd w:val="clear" w:color="auto" w:fill="auto"/>
            <w:vAlign w:val="center"/>
            <w:hideMark/>
          </w:tcPr>
          <w:p w:rsidR="009C7162" w:rsidRPr="00B407D9" w:rsidRDefault="009C7162" w:rsidP="009C7162">
            <w:pPr>
              <w:spacing w:after="0" w:line="240" w:lineRule="auto"/>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350"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812</w:t>
            </w:r>
          </w:p>
        </w:tc>
        <w:tc>
          <w:tcPr>
            <w:tcW w:w="279"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05</w:t>
            </w:r>
          </w:p>
        </w:tc>
        <w:tc>
          <w:tcPr>
            <w:tcW w:w="280"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03</w:t>
            </w:r>
          </w:p>
        </w:tc>
        <w:tc>
          <w:tcPr>
            <w:tcW w:w="350"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88.0.00.05032</w:t>
            </w:r>
          </w:p>
        </w:tc>
        <w:tc>
          <w:tcPr>
            <w:tcW w:w="278" w:type="pct"/>
            <w:tcBorders>
              <w:top w:val="nil"/>
              <w:left w:val="single" w:sz="4" w:space="0" w:color="auto"/>
              <w:bottom w:val="single" w:sz="4" w:space="0" w:color="auto"/>
              <w:right w:val="single" w:sz="4" w:space="0" w:color="auto"/>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200</w:t>
            </w:r>
          </w:p>
        </w:tc>
        <w:tc>
          <w:tcPr>
            <w:tcW w:w="771" w:type="pct"/>
            <w:tcBorders>
              <w:top w:val="nil"/>
              <w:left w:val="nil"/>
              <w:bottom w:val="single" w:sz="4" w:space="0" w:color="auto"/>
              <w:right w:val="nil"/>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102 640,00</w:t>
            </w:r>
          </w:p>
        </w:tc>
        <w:tc>
          <w:tcPr>
            <w:tcW w:w="698"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40 739,67</w:t>
            </w:r>
          </w:p>
        </w:tc>
        <w:tc>
          <w:tcPr>
            <w:tcW w:w="681" w:type="pct"/>
            <w:tcBorders>
              <w:top w:val="nil"/>
              <w:left w:val="single" w:sz="4" w:space="0" w:color="auto"/>
              <w:bottom w:val="single" w:sz="4" w:space="0" w:color="auto"/>
              <w:right w:val="single" w:sz="4" w:space="0" w:color="auto"/>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40 739,67</w:t>
            </w:r>
          </w:p>
        </w:tc>
      </w:tr>
      <w:tr w:rsidR="009C7162" w:rsidRPr="00B407D9" w:rsidTr="009C7162">
        <w:trPr>
          <w:trHeight w:val="70"/>
        </w:trPr>
        <w:tc>
          <w:tcPr>
            <w:tcW w:w="1313" w:type="pct"/>
            <w:tcBorders>
              <w:top w:val="nil"/>
              <w:left w:val="single" w:sz="4" w:space="0" w:color="auto"/>
              <w:bottom w:val="single" w:sz="4" w:space="0" w:color="auto"/>
              <w:right w:val="nil"/>
            </w:tcBorders>
            <w:shd w:val="clear" w:color="auto" w:fill="auto"/>
            <w:vAlign w:val="center"/>
            <w:hideMark/>
          </w:tcPr>
          <w:p w:rsidR="009C7162" w:rsidRPr="00B407D9" w:rsidRDefault="009C7162" w:rsidP="009C7162">
            <w:pPr>
              <w:spacing w:after="0" w:line="240" w:lineRule="auto"/>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350"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812</w:t>
            </w:r>
          </w:p>
        </w:tc>
        <w:tc>
          <w:tcPr>
            <w:tcW w:w="279"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05</w:t>
            </w:r>
          </w:p>
        </w:tc>
        <w:tc>
          <w:tcPr>
            <w:tcW w:w="280"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03</w:t>
            </w:r>
          </w:p>
        </w:tc>
        <w:tc>
          <w:tcPr>
            <w:tcW w:w="350"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88.0.00.05032</w:t>
            </w:r>
          </w:p>
        </w:tc>
        <w:tc>
          <w:tcPr>
            <w:tcW w:w="278" w:type="pct"/>
            <w:tcBorders>
              <w:top w:val="nil"/>
              <w:left w:val="single" w:sz="4" w:space="0" w:color="auto"/>
              <w:bottom w:val="single" w:sz="4" w:space="0" w:color="auto"/>
              <w:right w:val="single" w:sz="4" w:space="0" w:color="auto"/>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240</w:t>
            </w:r>
          </w:p>
        </w:tc>
        <w:tc>
          <w:tcPr>
            <w:tcW w:w="771" w:type="pct"/>
            <w:tcBorders>
              <w:top w:val="nil"/>
              <w:left w:val="nil"/>
              <w:bottom w:val="single" w:sz="4" w:space="0" w:color="auto"/>
              <w:right w:val="nil"/>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102 640,00</w:t>
            </w:r>
          </w:p>
        </w:tc>
        <w:tc>
          <w:tcPr>
            <w:tcW w:w="698"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40 739,67</w:t>
            </w:r>
          </w:p>
        </w:tc>
        <w:tc>
          <w:tcPr>
            <w:tcW w:w="681" w:type="pct"/>
            <w:tcBorders>
              <w:top w:val="nil"/>
              <w:left w:val="single" w:sz="4" w:space="0" w:color="auto"/>
              <w:bottom w:val="single" w:sz="4" w:space="0" w:color="auto"/>
              <w:right w:val="single" w:sz="4" w:space="0" w:color="auto"/>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40 739,67</w:t>
            </w:r>
          </w:p>
        </w:tc>
      </w:tr>
      <w:tr w:rsidR="009C7162" w:rsidRPr="00B407D9" w:rsidTr="009C7162">
        <w:trPr>
          <w:trHeight w:val="315"/>
        </w:trPr>
        <w:tc>
          <w:tcPr>
            <w:tcW w:w="1313"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9C7162" w:rsidRPr="00B407D9" w:rsidRDefault="009C7162" w:rsidP="009C7162">
            <w:pPr>
              <w:spacing w:after="0" w:line="240" w:lineRule="auto"/>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Организация и содержание мест захоронения</w:t>
            </w:r>
          </w:p>
        </w:tc>
        <w:tc>
          <w:tcPr>
            <w:tcW w:w="350"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812</w:t>
            </w:r>
          </w:p>
        </w:tc>
        <w:tc>
          <w:tcPr>
            <w:tcW w:w="279"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05</w:t>
            </w:r>
          </w:p>
        </w:tc>
        <w:tc>
          <w:tcPr>
            <w:tcW w:w="280"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03</w:t>
            </w:r>
          </w:p>
        </w:tc>
        <w:tc>
          <w:tcPr>
            <w:tcW w:w="350"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88.0.00.05033</w:t>
            </w:r>
          </w:p>
        </w:tc>
        <w:tc>
          <w:tcPr>
            <w:tcW w:w="278"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 </w:t>
            </w:r>
          </w:p>
        </w:tc>
        <w:tc>
          <w:tcPr>
            <w:tcW w:w="771"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74 446,94</w:t>
            </w:r>
          </w:p>
        </w:tc>
        <w:tc>
          <w:tcPr>
            <w:tcW w:w="698"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74 446,94</w:t>
            </w:r>
          </w:p>
        </w:tc>
        <w:tc>
          <w:tcPr>
            <w:tcW w:w="681"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74 446,94</w:t>
            </w:r>
          </w:p>
        </w:tc>
      </w:tr>
      <w:tr w:rsidR="009C7162" w:rsidRPr="00B407D9" w:rsidTr="009C7162">
        <w:trPr>
          <w:trHeight w:val="630"/>
        </w:trPr>
        <w:tc>
          <w:tcPr>
            <w:tcW w:w="1313" w:type="pct"/>
            <w:tcBorders>
              <w:top w:val="single" w:sz="4" w:space="0" w:color="auto"/>
              <w:left w:val="single" w:sz="4" w:space="0" w:color="auto"/>
              <w:bottom w:val="single" w:sz="4" w:space="0" w:color="auto"/>
              <w:right w:val="nil"/>
            </w:tcBorders>
            <w:shd w:val="clear" w:color="auto" w:fill="auto"/>
            <w:vAlign w:val="center"/>
            <w:hideMark/>
          </w:tcPr>
          <w:p w:rsidR="009C7162" w:rsidRPr="00B407D9" w:rsidRDefault="009C7162" w:rsidP="009C7162">
            <w:pPr>
              <w:spacing w:after="0" w:line="240" w:lineRule="auto"/>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350" w:type="pct"/>
            <w:tcBorders>
              <w:top w:val="single" w:sz="4" w:space="0" w:color="auto"/>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812</w:t>
            </w:r>
          </w:p>
        </w:tc>
        <w:tc>
          <w:tcPr>
            <w:tcW w:w="279" w:type="pct"/>
            <w:tcBorders>
              <w:top w:val="single" w:sz="4" w:space="0" w:color="auto"/>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05</w:t>
            </w:r>
          </w:p>
        </w:tc>
        <w:tc>
          <w:tcPr>
            <w:tcW w:w="280" w:type="pct"/>
            <w:tcBorders>
              <w:top w:val="single" w:sz="4" w:space="0" w:color="auto"/>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03</w:t>
            </w:r>
          </w:p>
        </w:tc>
        <w:tc>
          <w:tcPr>
            <w:tcW w:w="350" w:type="pct"/>
            <w:tcBorders>
              <w:top w:val="single" w:sz="4" w:space="0" w:color="auto"/>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88.0.00.05033</w:t>
            </w:r>
          </w:p>
        </w:tc>
        <w:tc>
          <w:tcPr>
            <w:tcW w:w="278"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200</w:t>
            </w:r>
          </w:p>
        </w:tc>
        <w:tc>
          <w:tcPr>
            <w:tcW w:w="771" w:type="pct"/>
            <w:tcBorders>
              <w:top w:val="single" w:sz="4" w:space="0" w:color="auto"/>
              <w:left w:val="nil"/>
              <w:bottom w:val="single" w:sz="4" w:space="0" w:color="auto"/>
              <w:right w:val="nil"/>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74 446,94</w:t>
            </w:r>
          </w:p>
        </w:tc>
        <w:tc>
          <w:tcPr>
            <w:tcW w:w="698" w:type="pct"/>
            <w:tcBorders>
              <w:top w:val="single" w:sz="4" w:space="0" w:color="auto"/>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74 446,94</w:t>
            </w:r>
          </w:p>
        </w:tc>
        <w:tc>
          <w:tcPr>
            <w:tcW w:w="681"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74 446,94</w:t>
            </w:r>
          </w:p>
        </w:tc>
      </w:tr>
      <w:tr w:rsidR="009C7162" w:rsidRPr="00B407D9" w:rsidTr="009C7162">
        <w:trPr>
          <w:trHeight w:val="945"/>
        </w:trPr>
        <w:tc>
          <w:tcPr>
            <w:tcW w:w="1313" w:type="pct"/>
            <w:tcBorders>
              <w:top w:val="nil"/>
              <w:left w:val="single" w:sz="4" w:space="0" w:color="auto"/>
              <w:bottom w:val="single" w:sz="4" w:space="0" w:color="auto"/>
              <w:right w:val="nil"/>
            </w:tcBorders>
            <w:shd w:val="clear" w:color="auto" w:fill="auto"/>
            <w:vAlign w:val="center"/>
            <w:hideMark/>
          </w:tcPr>
          <w:p w:rsidR="009C7162" w:rsidRPr="00B407D9" w:rsidRDefault="009C7162" w:rsidP="009C7162">
            <w:pPr>
              <w:spacing w:after="0" w:line="240" w:lineRule="auto"/>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350"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812</w:t>
            </w:r>
          </w:p>
        </w:tc>
        <w:tc>
          <w:tcPr>
            <w:tcW w:w="279"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05</w:t>
            </w:r>
          </w:p>
        </w:tc>
        <w:tc>
          <w:tcPr>
            <w:tcW w:w="280"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03</w:t>
            </w:r>
          </w:p>
        </w:tc>
        <w:tc>
          <w:tcPr>
            <w:tcW w:w="350"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88.0.00.05033</w:t>
            </w:r>
          </w:p>
        </w:tc>
        <w:tc>
          <w:tcPr>
            <w:tcW w:w="278" w:type="pct"/>
            <w:tcBorders>
              <w:top w:val="nil"/>
              <w:left w:val="single" w:sz="4" w:space="0" w:color="auto"/>
              <w:bottom w:val="single" w:sz="4" w:space="0" w:color="auto"/>
              <w:right w:val="single" w:sz="4" w:space="0" w:color="auto"/>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240</w:t>
            </w:r>
          </w:p>
        </w:tc>
        <w:tc>
          <w:tcPr>
            <w:tcW w:w="771" w:type="pct"/>
            <w:tcBorders>
              <w:top w:val="nil"/>
              <w:left w:val="nil"/>
              <w:bottom w:val="single" w:sz="4" w:space="0" w:color="auto"/>
              <w:right w:val="nil"/>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74 446,94</w:t>
            </w:r>
          </w:p>
        </w:tc>
        <w:tc>
          <w:tcPr>
            <w:tcW w:w="698"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74 446,94</w:t>
            </w:r>
          </w:p>
        </w:tc>
        <w:tc>
          <w:tcPr>
            <w:tcW w:w="681" w:type="pct"/>
            <w:tcBorders>
              <w:top w:val="nil"/>
              <w:left w:val="single" w:sz="4" w:space="0" w:color="auto"/>
              <w:bottom w:val="single" w:sz="4" w:space="0" w:color="auto"/>
              <w:right w:val="single" w:sz="4" w:space="0" w:color="auto"/>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74 446,94</w:t>
            </w:r>
          </w:p>
        </w:tc>
      </w:tr>
      <w:tr w:rsidR="009C7162" w:rsidRPr="00B407D9" w:rsidTr="009C7162">
        <w:trPr>
          <w:trHeight w:val="315"/>
        </w:trPr>
        <w:tc>
          <w:tcPr>
            <w:tcW w:w="1313" w:type="pct"/>
            <w:tcBorders>
              <w:top w:val="nil"/>
              <w:left w:val="single" w:sz="4" w:space="0" w:color="auto"/>
              <w:bottom w:val="single" w:sz="4" w:space="0" w:color="auto"/>
              <w:right w:val="nil"/>
            </w:tcBorders>
            <w:shd w:val="clear" w:color="auto" w:fill="auto"/>
            <w:vAlign w:val="center"/>
            <w:hideMark/>
          </w:tcPr>
          <w:p w:rsidR="009C7162" w:rsidRPr="00B407D9" w:rsidRDefault="009C7162" w:rsidP="009C7162">
            <w:pPr>
              <w:spacing w:after="0" w:line="240" w:lineRule="auto"/>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Содержание памятников</w:t>
            </w:r>
          </w:p>
        </w:tc>
        <w:tc>
          <w:tcPr>
            <w:tcW w:w="350"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812</w:t>
            </w:r>
          </w:p>
        </w:tc>
        <w:tc>
          <w:tcPr>
            <w:tcW w:w="279"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05</w:t>
            </w:r>
          </w:p>
        </w:tc>
        <w:tc>
          <w:tcPr>
            <w:tcW w:w="280"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03</w:t>
            </w:r>
          </w:p>
        </w:tc>
        <w:tc>
          <w:tcPr>
            <w:tcW w:w="350"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88.0.00.05034</w:t>
            </w:r>
          </w:p>
        </w:tc>
        <w:tc>
          <w:tcPr>
            <w:tcW w:w="278" w:type="pct"/>
            <w:tcBorders>
              <w:top w:val="nil"/>
              <w:left w:val="single" w:sz="4" w:space="0" w:color="auto"/>
              <w:bottom w:val="single" w:sz="4" w:space="0" w:color="auto"/>
              <w:right w:val="single" w:sz="4" w:space="0" w:color="auto"/>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 </w:t>
            </w:r>
          </w:p>
        </w:tc>
        <w:tc>
          <w:tcPr>
            <w:tcW w:w="771" w:type="pct"/>
            <w:tcBorders>
              <w:top w:val="nil"/>
              <w:left w:val="nil"/>
              <w:bottom w:val="single" w:sz="4" w:space="0" w:color="auto"/>
              <w:right w:val="nil"/>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52 320,00</w:t>
            </w:r>
          </w:p>
        </w:tc>
        <w:tc>
          <w:tcPr>
            <w:tcW w:w="698"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0,00</w:t>
            </w:r>
          </w:p>
        </w:tc>
        <w:tc>
          <w:tcPr>
            <w:tcW w:w="681" w:type="pct"/>
            <w:tcBorders>
              <w:top w:val="nil"/>
              <w:left w:val="single" w:sz="4" w:space="0" w:color="auto"/>
              <w:bottom w:val="single" w:sz="4" w:space="0" w:color="auto"/>
              <w:right w:val="single" w:sz="4" w:space="0" w:color="auto"/>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0,00</w:t>
            </w:r>
          </w:p>
        </w:tc>
      </w:tr>
      <w:tr w:rsidR="009C7162" w:rsidRPr="00B407D9" w:rsidTr="009C7162">
        <w:trPr>
          <w:trHeight w:val="630"/>
        </w:trPr>
        <w:tc>
          <w:tcPr>
            <w:tcW w:w="1313" w:type="pct"/>
            <w:tcBorders>
              <w:top w:val="nil"/>
              <w:left w:val="single" w:sz="4" w:space="0" w:color="auto"/>
              <w:bottom w:val="single" w:sz="4" w:space="0" w:color="auto"/>
              <w:right w:val="nil"/>
            </w:tcBorders>
            <w:shd w:val="clear" w:color="auto" w:fill="auto"/>
            <w:vAlign w:val="center"/>
            <w:hideMark/>
          </w:tcPr>
          <w:p w:rsidR="009C7162" w:rsidRPr="00B407D9" w:rsidRDefault="009C7162" w:rsidP="009C7162">
            <w:pPr>
              <w:spacing w:after="0" w:line="240" w:lineRule="auto"/>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350"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812</w:t>
            </w:r>
          </w:p>
        </w:tc>
        <w:tc>
          <w:tcPr>
            <w:tcW w:w="279"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05</w:t>
            </w:r>
          </w:p>
        </w:tc>
        <w:tc>
          <w:tcPr>
            <w:tcW w:w="280"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03</w:t>
            </w:r>
          </w:p>
        </w:tc>
        <w:tc>
          <w:tcPr>
            <w:tcW w:w="350"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88.0.00.05034</w:t>
            </w:r>
          </w:p>
        </w:tc>
        <w:tc>
          <w:tcPr>
            <w:tcW w:w="278" w:type="pct"/>
            <w:tcBorders>
              <w:top w:val="nil"/>
              <w:left w:val="single" w:sz="4" w:space="0" w:color="auto"/>
              <w:bottom w:val="single" w:sz="4" w:space="0" w:color="auto"/>
              <w:right w:val="single" w:sz="4" w:space="0" w:color="auto"/>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200</w:t>
            </w:r>
          </w:p>
        </w:tc>
        <w:tc>
          <w:tcPr>
            <w:tcW w:w="771" w:type="pct"/>
            <w:tcBorders>
              <w:top w:val="nil"/>
              <w:left w:val="nil"/>
              <w:bottom w:val="single" w:sz="4" w:space="0" w:color="auto"/>
              <w:right w:val="nil"/>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52 320,00</w:t>
            </w:r>
          </w:p>
        </w:tc>
        <w:tc>
          <w:tcPr>
            <w:tcW w:w="698"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0,00</w:t>
            </w:r>
          </w:p>
        </w:tc>
        <w:tc>
          <w:tcPr>
            <w:tcW w:w="681" w:type="pct"/>
            <w:tcBorders>
              <w:top w:val="nil"/>
              <w:left w:val="single" w:sz="4" w:space="0" w:color="auto"/>
              <w:bottom w:val="single" w:sz="4" w:space="0" w:color="auto"/>
              <w:right w:val="single" w:sz="4" w:space="0" w:color="auto"/>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0,00</w:t>
            </w:r>
          </w:p>
        </w:tc>
      </w:tr>
      <w:tr w:rsidR="009C7162" w:rsidRPr="00B407D9" w:rsidTr="009C7162">
        <w:trPr>
          <w:trHeight w:val="945"/>
        </w:trPr>
        <w:tc>
          <w:tcPr>
            <w:tcW w:w="1313" w:type="pct"/>
            <w:tcBorders>
              <w:top w:val="nil"/>
              <w:left w:val="single" w:sz="4" w:space="0" w:color="auto"/>
              <w:bottom w:val="single" w:sz="4" w:space="0" w:color="auto"/>
              <w:right w:val="nil"/>
            </w:tcBorders>
            <w:shd w:val="clear" w:color="auto" w:fill="auto"/>
            <w:vAlign w:val="center"/>
            <w:hideMark/>
          </w:tcPr>
          <w:p w:rsidR="009C7162" w:rsidRPr="00B407D9" w:rsidRDefault="009C7162" w:rsidP="009C7162">
            <w:pPr>
              <w:spacing w:after="0" w:line="240" w:lineRule="auto"/>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350"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812</w:t>
            </w:r>
          </w:p>
        </w:tc>
        <w:tc>
          <w:tcPr>
            <w:tcW w:w="279"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05</w:t>
            </w:r>
          </w:p>
        </w:tc>
        <w:tc>
          <w:tcPr>
            <w:tcW w:w="280"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03</w:t>
            </w:r>
          </w:p>
        </w:tc>
        <w:tc>
          <w:tcPr>
            <w:tcW w:w="350"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88.0.00.05034</w:t>
            </w:r>
          </w:p>
        </w:tc>
        <w:tc>
          <w:tcPr>
            <w:tcW w:w="278" w:type="pct"/>
            <w:tcBorders>
              <w:top w:val="nil"/>
              <w:left w:val="single" w:sz="4" w:space="0" w:color="auto"/>
              <w:bottom w:val="single" w:sz="4" w:space="0" w:color="auto"/>
              <w:right w:val="single" w:sz="4" w:space="0" w:color="auto"/>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240</w:t>
            </w:r>
          </w:p>
        </w:tc>
        <w:tc>
          <w:tcPr>
            <w:tcW w:w="771" w:type="pct"/>
            <w:tcBorders>
              <w:top w:val="nil"/>
              <w:left w:val="nil"/>
              <w:bottom w:val="single" w:sz="4" w:space="0" w:color="auto"/>
              <w:right w:val="nil"/>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52 320,00</w:t>
            </w:r>
          </w:p>
        </w:tc>
        <w:tc>
          <w:tcPr>
            <w:tcW w:w="698"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0,00</w:t>
            </w:r>
          </w:p>
        </w:tc>
        <w:tc>
          <w:tcPr>
            <w:tcW w:w="681" w:type="pct"/>
            <w:tcBorders>
              <w:top w:val="nil"/>
              <w:left w:val="single" w:sz="4" w:space="0" w:color="auto"/>
              <w:bottom w:val="single" w:sz="4" w:space="0" w:color="auto"/>
              <w:right w:val="single" w:sz="4" w:space="0" w:color="auto"/>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0,00</w:t>
            </w:r>
          </w:p>
        </w:tc>
      </w:tr>
      <w:tr w:rsidR="009C7162" w:rsidRPr="00B407D9" w:rsidTr="009C7162">
        <w:trPr>
          <w:trHeight w:val="315"/>
        </w:trPr>
        <w:tc>
          <w:tcPr>
            <w:tcW w:w="1313" w:type="pct"/>
            <w:tcBorders>
              <w:top w:val="nil"/>
              <w:left w:val="single" w:sz="4" w:space="0" w:color="auto"/>
              <w:bottom w:val="single" w:sz="4" w:space="0" w:color="auto"/>
              <w:right w:val="nil"/>
            </w:tcBorders>
            <w:shd w:val="clear" w:color="auto" w:fill="auto"/>
            <w:vAlign w:val="center"/>
            <w:hideMark/>
          </w:tcPr>
          <w:p w:rsidR="009C7162" w:rsidRPr="00B407D9" w:rsidRDefault="009C7162" w:rsidP="009C7162">
            <w:pPr>
              <w:spacing w:after="0" w:line="240" w:lineRule="auto"/>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Прочие мероприятия по благоустройству</w:t>
            </w:r>
          </w:p>
        </w:tc>
        <w:tc>
          <w:tcPr>
            <w:tcW w:w="350"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812</w:t>
            </w:r>
          </w:p>
        </w:tc>
        <w:tc>
          <w:tcPr>
            <w:tcW w:w="279"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05</w:t>
            </w:r>
          </w:p>
        </w:tc>
        <w:tc>
          <w:tcPr>
            <w:tcW w:w="280"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03</w:t>
            </w:r>
          </w:p>
        </w:tc>
        <w:tc>
          <w:tcPr>
            <w:tcW w:w="350"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88.0.00.05035</w:t>
            </w:r>
          </w:p>
        </w:tc>
        <w:tc>
          <w:tcPr>
            <w:tcW w:w="278" w:type="pct"/>
            <w:tcBorders>
              <w:top w:val="nil"/>
              <w:left w:val="single" w:sz="4" w:space="0" w:color="auto"/>
              <w:bottom w:val="single" w:sz="4" w:space="0" w:color="auto"/>
              <w:right w:val="single" w:sz="4" w:space="0" w:color="auto"/>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 </w:t>
            </w:r>
          </w:p>
        </w:tc>
        <w:tc>
          <w:tcPr>
            <w:tcW w:w="771" w:type="pct"/>
            <w:tcBorders>
              <w:top w:val="nil"/>
              <w:left w:val="nil"/>
              <w:bottom w:val="single" w:sz="4" w:space="0" w:color="auto"/>
              <w:right w:val="nil"/>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763 706,20</w:t>
            </w:r>
          </w:p>
        </w:tc>
        <w:tc>
          <w:tcPr>
            <w:tcW w:w="698"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63 191,96</w:t>
            </w:r>
          </w:p>
        </w:tc>
        <w:tc>
          <w:tcPr>
            <w:tcW w:w="681" w:type="pct"/>
            <w:tcBorders>
              <w:top w:val="nil"/>
              <w:left w:val="single" w:sz="4" w:space="0" w:color="auto"/>
              <w:bottom w:val="single" w:sz="4" w:space="0" w:color="auto"/>
              <w:right w:val="single" w:sz="4" w:space="0" w:color="auto"/>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70 330,30</w:t>
            </w:r>
          </w:p>
        </w:tc>
      </w:tr>
      <w:tr w:rsidR="009C7162" w:rsidRPr="00B407D9" w:rsidTr="009C7162">
        <w:trPr>
          <w:trHeight w:val="630"/>
        </w:trPr>
        <w:tc>
          <w:tcPr>
            <w:tcW w:w="1313" w:type="pct"/>
            <w:tcBorders>
              <w:top w:val="nil"/>
              <w:left w:val="single" w:sz="4" w:space="0" w:color="auto"/>
              <w:bottom w:val="single" w:sz="4" w:space="0" w:color="auto"/>
              <w:right w:val="nil"/>
            </w:tcBorders>
            <w:shd w:val="clear" w:color="auto" w:fill="auto"/>
            <w:vAlign w:val="center"/>
            <w:hideMark/>
          </w:tcPr>
          <w:p w:rsidR="009C7162" w:rsidRPr="00B407D9" w:rsidRDefault="009C7162" w:rsidP="009C7162">
            <w:pPr>
              <w:spacing w:after="0" w:line="240" w:lineRule="auto"/>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350"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812</w:t>
            </w:r>
          </w:p>
        </w:tc>
        <w:tc>
          <w:tcPr>
            <w:tcW w:w="279"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05</w:t>
            </w:r>
          </w:p>
        </w:tc>
        <w:tc>
          <w:tcPr>
            <w:tcW w:w="280"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03</w:t>
            </w:r>
          </w:p>
        </w:tc>
        <w:tc>
          <w:tcPr>
            <w:tcW w:w="350"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88.0.00.05035</w:t>
            </w:r>
          </w:p>
        </w:tc>
        <w:tc>
          <w:tcPr>
            <w:tcW w:w="278" w:type="pct"/>
            <w:tcBorders>
              <w:top w:val="nil"/>
              <w:left w:val="single" w:sz="4" w:space="0" w:color="auto"/>
              <w:bottom w:val="single" w:sz="4" w:space="0" w:color="auto"/>
              <w:right w:val="single" w:sz="4" w:space="0" w:color="auto"/>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200</w:t>
            </w:r>
          </w:p>
        </w:tc>
        <w:tc>
          <w:tcPr>
            <w:tcW w:w="771" w:type="pct"/>
            <w:tcBorders>
              <w:top w:val="nil"/>
              <w:left w:val="nil"/>
              <w:bottom w:val="single" w:sz="4" w:space="0" w:color="auto"/>
              <w:right w:val="nil"/>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763 706,20</w:t>
            </w:r>
          </w:p>
        </w:tc>
        <w:tc>
          <w:tcPr>
            <w:tcW w:w="698"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63 191,96</w:t>
            </w:r>
          </w:p>
        </w:tc>
        <w:tc>
          <w:tcPr>
            <w:tcW w:w="681" w:type="pct"/>
            <w:tcBorders>
              <w:top w:val="nil"/>
              <w:left w:val="single" w:sz="4" w:space="0" w:color="auto"/>
              <w:bottom w:val="single" w:sz="4" w:space="0" w:color="auto"/>
              <w:right w:val="single" w:sz="4" w:space="0" w:color="auto"/>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70 330,30</w:t>
            </w:r>
          </w:p>
        </w:tc>
      </w:tr>
      <w:tr w:rsidR="009C7162" w:rsidRPr="00B407D9" w:rsidTr="00FC7836">
        <w:trPr>
          <w:trHeight w:val="77"/>
        </w:trPr>
        <w:tc>
          <w:tcPr>
            <w:tcW w:w="1313" w:type="pct"/>
            <w:tcBorders>
              <w:top w:val="nil"/>
              <w:left w:val="single" w:sz="4" w:space="0" w:color="auto"/>
              <w:bottom w:val="single" w:sz="4" w:space="0" w:color="auto"/>
              <w:right w:val="nil"/>
            </w:tcBorders>
            <w:shd w:val="clear" w:color="auto" w:fill="auto"/>
            <w:vAlign w:val="center"/>
            <w:hideMark/>
          </w:tcPr>
          <w:p w:rsidR="009C7162" w:rsidRPr="00B407D9" w:rsidRDefault="009C7162" w:rsidP="009C7162">
            <w:pPr>
              <w:spacing w:after="0" w:line="240" w:lineRule="auto"/>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350"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812</w:t>
            </w:r>
          </w:p>
        </w:tc>
        <w:tc>
          <w:tcPr>
            <w:tcW w:w="279"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05</w:t>
            </w:r>
          </w:p>
        </w:tc>
        <w:tc>
          <w:tcPr>
            <w:tcW w:w="280"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03</w:t>
            </w:r>
          </w:p>
        </w:tc>
        <w:tc>
          <w:tcPr>
            <w:tcW w:w="350"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88.0.00.05035</w:t>
            </w:r>
          </w:p>
        </w:tc>
        <w:tc>
          <w:tcPr>
            <w:tcW w:w="278" w:type="pct"/>
            <w:tcBorders>
              <w:top w:val="nil"/>
              <w:left w:val="single" w:sz="4" w:space="0" w:color="auto"/>
              <w:bottom w:val="single" w:sz="4" w:space="0" w:color="auto"/>
              <w:right w:val="single" w:sz="4" w:space="0" w:color="auto"/>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240</w:t>
            </w:r>
          </w:p>
        </w:tc>
        <w:tc>
          <w:tcPr>
            <w:tcW w:w="771" w:type="pct"/>
            <w:tcBorders>
              <w:top w:val="nil"/>
              <w:left w:val="nil"/>
              <w:bottom w:val="single" w:sz="4" w:space="0" w:color="auto"/>
              <w:right w:val="nil"/>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763 706,20</w:t>
            </w:r>
          </w:p>
        </w:tc>
        <w:tc>
          <w:tcPr>
            <w:tcW w:w="698"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63 191,96</w:t>
            </w:r>
          </w:p>
        </w:tc>
        <w:tc>
          <w:tcPr>
            <w:tcW w:w="681" w:type="pct"/>
            <w:tcBorders>
              <w:top w:val="nil"/>
              <w:left w:val="single" w:sz="4" w:space="0" w:color="auto"/>
              <w:bottom w:val="single" w:sz="4" w:space="0" w:color="auto"/>
              <w:right w:val="single" w:sz="4" w:space="0" w:color="auto"/>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70 330,30</w:t>
            </w:r>
          </w:p>
        </w:tc>
      </w:tr>
      <w:tr w:rsidR="009C7162" w:rsidRPr="00B407D9" w:rsidTr="009C7162">
        <w:trPr>
          <w:trHeight w:val="2205"/>
        </w:trPr>
        <w:tc>
          <w:tcPr>
            <w:tcW w:w="1313" w:type="pct"/>
            <w:tcBorders>
              <w:top w:val="nil"/>
              <w:left w:val="single" w:sz="4" w:space="0" w:color="auto"/>
              <w:bottom w:val="single" w:sz="4" w:space="0" w:color="auto"/>
              <w:right w:val="nil"/>
            </w:tcBorders>
            <w:shd w:val="clear" w:color="auto" w:fill="auto"/>
            <w:vAlign w:val="center"/>
            <w:hideMark/>
          </w:tcPr>
          <w:p w:rsidR="009C7162" w:rsidRPr="00B407D9" w:rsidRDefault="009C7162" w:rsidP="009C7162">
            <w:pPr>
              <w:spacing w:after="0" w:line="240" w:lineRule="auto"/>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Расходы на реализацию проектов развития территорий муниципальных образований Новосибирской области, основанных на местных инициативах, в рамках государственной программы Новосибирской области "Управление финансами в Новосибирской области"</w:t>
            </w:r>
          </w:p>
        </w:tc>
        <w:tc>
          <w:tcPr>
            <w:tcW w:w="350"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812</w:t>
            </w:r>
          </w:p>
        </w:tc>
        <w:tc>
          <w:tcPr>
            <w:tcW w:w="279"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05</w:t>
            </w:r>
          </w:p>
        </w:tc>
        <w:tc>
          <w:tcPr>
            <w:tcW w:w="280"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03</w:t>
            </w:r>
          </w:p>
        </w:tc>
        <w:tc>
          <w:tcPr>
            <w:tcW w:w="350"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88.0.00.70240</w:t>
            </w:r>
          </w:p>
        </w:tc>
        <w:tc>
          <w:tcPr>
            <w:tcW w:w="278" w:type="pct"/>
            <w:tcBorders>
              <w:top w:val="nil"/>
              <w:left w:val="single" w:sz="4" w:space="0" w:color="auto"/>
              <w:bottom w:val="single" w:sz="4" w:space="0" w:color="auto"/>
              <w:right w:val="single" w:sz="4" w:space="0" w:color="auto"/>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 </w:t>
            </w:r>
          </w:p>
        </w:tc>
        <w:tc>
          <w:tcPr>
            <w:tcW w:w="771" w:type="pct"/>
            <w:tcBorders>
              <w:top w:val="nil"/>
              <w:left w:val="nil"/>
              <w:bottom w:val="single" w:sz="4" w:space="0" w:color="auto"/>
              <w:right w:val="nil"/>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734 279,20</w:t>
            </w:r>
          </w:p>
        </w:tc>
        <w:tc>
          <w:tcPr>
            <w:tcW w:w="698"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0,00</w:t>
            </w:r>
          </w:p>
        </w:tc>
        <w:tc>
          <w:tcPr>
            <w:tcW w:w="681" w:type="pct"/>
            <w:tcBorders>
              <w:top w:val="nil"/>
              <w:left w:val="single" w:sz="4" w:space="0" w:color="auto"/>
              <w:bottom w:val="single" w:sz="4" w:space="0" w:color="auto"/>
              <w:right w:val="single" w:sz="4" w:space="0" w:color="auto"/>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0,00</w:t>
            </w:r>
          </w:p>
        </w:tc>
      </w:tr>
      <w:tr w:rsidR="009C7162" w:rsidRPr="00B407D9" w:rsidTr="009C7162">
        <w:trPr>
          <w:trHeight w:val="70"/>
        </w:trPr>
        <w:tc>
          <w:tcPr>
            <w:tcW w:w="1313" w:type="pct"/>
            <w:tcBorders>
              <w:top w:val="nil"/>
              <w:left w:val="single" w:sz="4" w:space="0" w:color="auto"/>
              <w:bottom w:val="single" w:sz="4" w:space="0" w:color="auto"/>
              <w:right w:val="nil"/>
            </w:tcBorders>
            <w:shd w:val="clear" w:color="auto" w:fill="auto"/>
            <w:vAlign w:val="center"/>
            <w:hideMark/>
          </w:tcPr>
          <w:p w:rsidR="009C7162" w:rsidRPr="00B407D9" w:rsidRDefault="009C7162" w:rsidP="009C7162">
            <w:pPr>
              <w:spacing w:after="0" w:line="240" w:lineRule="auto"/>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350"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812</w:t>
            </w:r>
          </w:p>
        </w:tc>
        <w:tc>
          <w:tcPr>
            <w:tcW w:w="279"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05</w:t>
            </w:r>
          </w:p>
        </w:tc>
        <w:tc>
          <w:tcPr>
            <w:tcW w:w="280"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03</w:t>
            </w:r>
          </w:p>
        </w:tc>
        <w:tc>
          <w:tcPr>
            <w:tcW w:w="350"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88.0.00.70240</w:t>
            </w:r>
          </w:p>
        </w:tc>
        <w:tc>
          <w:tcPr>
            <w:tcW w:w="278" w:type="pct"/>
            <w:tcBorders>
              <w:top w:val="nil"/>
              <w:left w:val="single" w:sz="4" w:space="0" w:color="auto"/>
              <w:bottom w:val="single" w:sz="4" w:space="0" w:color="auto"/>
              <w:right w:val="single" w:sz="4" w:space="0" w:color="auto"/>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200</w:t>
            </w:r>
          </w:p>
        </w:tc>
        <w:tc>
          <w:tcPr>
            <w:tcW w:w="771" w:type="pct"/>
            <w:tcBorders>
              <w:top w:val="nil"/>
              <w:left w:val="nil"/>
              <w:bottom w:val="single" w:sz="4" w:space="0" w:color="auto"/>
              <w:right w:val="nil"/>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734 279,20</w:t>
            </w:r>
          </w:p>
        </w:tc>
        <w:tc>
          <w:tcPr>
            <w:tcW w:w="698"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0,00</w:t>
            </w:r>
          </w:p>
        </w:tc>
        <w:tc>
          <w:tcPr>
            <w:tcW w:w="681" w:type="pct"/>
            <w:tcBorders>
              <w:top w:val="nil"/>
              <w:left w:val="single" w:sz="4" w:space="0" w:color="auto"/>
              <w:bottom w:val="single" w:sz="4" w:space="0" w:color="auto"/>
              <w:right w:val="single" w:sz="4" w:space="0" w:color="auto"/>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0,00</w:t>
            </w:r>
          </w:p>
        </w:tc>
      </w:tr>
      <w:tr w:rsidR="009C7162" w:rsidRPr="00B407D9" w:rsidTr="009C7162">
        <w:trPr>
          <w:trHeight w:val="70"/>
        </w:trPr>
        <w:tc>
          <w:tcPr>
            <w:tcW w:w="1313"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9C7162" w:rsidRPr="00B407D9" w:rsidRDefault="009C7162" w:rsidP="009C7162">
            <w:pPr>
              <w:spacing w:after="0" w:line="240" w:lineRule="auto"/>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350"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812</w:t>
            </w:r>
          </w:p>
        </w:tc>
        <w:tc>
          <w:tcPr>
            <w:tcW w:w="279"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05</w:t>
            </w:r>
          </w:p>
        </w:tc>
        <w:tc>
          <w:tcPr>
            <w:tcW w:w="280"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03</w:t>
            </w:r>
          </w:p>
        </w:tc>
        <w:tc>
          <w:tcPr>
            <w:tcW w:w="350"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88.0.00.70240</w:t>
            </w:r>
          </w:p>
        </w:tc>
        <w:tc>
          <w:tcPr>
            <w:tcW w:w="278"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240</w:t>
            </w:r>
          </w:p>
        </w:tc>
        <w:tc>
          <w:tcPr>
            <w:tcW w:w="771"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734 279,20</w:t>
            </w:r>
          </w:p>
        </w:tc>
        <w:tc>
          <w:tcPr>
            <w:tcW w:w="698"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0,00</w:t>
            </w:r>
          </w:p>
        </w:tc>
        <w:tc>
          <w:tcPr>
            <w:tcW w:w="681"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0,00</w:t>
            </w:r>
          </w:p>
        </w:tc>
      </w:tr>
      <w:tr w:rsidR="009C7162" w:rsidRPr="00B407D9" w:rsidTr="009C7162">
        <w:trPr>
          <w:trHeight w:val="2205"/>
        </w:trPr>
        <w:tc>
          <w:tcPr>
            <w:tcW w:w="1313" w:type="pct"/>
            <w:tcBorders>
              <w:top w:val="single" w:sz="4" w:space="0" w:color="auto"/>
              <w:left w:val="single" w:sz="4" w:space="0" w:color="auto"/>
              <w:bottom w:val="single" w:sz="4" w:space="0" w:color="auto"/>
              <w:right w:val="nil"/>
            </w:tcBorders>
            <w:shd w:val="clear" w:color="auto" w:fill="auto"/>
            <w:vAlign w:val="center"/>
            <w:hideMark/>
          </w:tcPr>
          <w:p w:rsidR="009C7162" w:rsidRPr="00B407D9" w:rsidRDefault="009C7162" w:rsidP="009C7162">
            <w:pPr>
              <w:spacing w:after="0" w:line="240" w:lineRule="auto"/>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Реализация проектов развития территорий муниципальных образований Новосибирской области, основанных на местных инициативах, в рамках государственной программы Новосибирской области "Управление финансами в Новосибирской области", в части софинансирования</w:t>
            </w:r>
          </w:p>
        </w:tc>
        <w:tc>
          <w:tcPr>
            <w:tcW w:w="350" w:type="pct"/>
            <w:tcBorders>
              <w:top w:val="single" w:sz="4" w:space="0" w:color="auto"/>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812</w:t>
            </w:r>
          </w:p>
        </w:tc>
        <w:tc>
          <w:tcPr>
            <w:tcW w:w="279" w:type="pct"/>
            <w:tcBorders>
              <w:top w:val="single" w:sz="4" w:space="0" w:color="auto"/>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05</w:t>
            </w:r>
          </w:p>
        </w:tc>
        <w:tc>
          <w:tcPr>
            <w:tcW w:w="280" w:type="pct"/>
            <w:tcBorders>
              <w:top w:val="single" w:sz="4" w:space="0" w:color="auto"/>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03</w:t>
            </w:r>
          </w:p>
        </w:tc>
        <w:tc>
          <w:tcPr>
            <w:tcW w:w="350" w:type="pct"/>
            <w:tcBorders>
              <w:top w:val="single" w:sz="4" w:space="0" w:color="auto"/>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88.0.00.S0240</w:t>
            </w:r>
          </w:p>
        </w:tc>
        <w:tc>
          <w:tcPr>
            <w:tcW w:w="278"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 </w:t>
            </w:r>
          </w:p>
        </w:tc>
        <w:tc>
          <w:tcPr>
            <w:tcW w:w="771" w:type="pct"/>
            <w:tcBorders>
              <w:top w:val="single" w:sz="4" w:space="0" w:color="auto"/>
              <w:left w:val="nil"/>
              <w:bottom w:val="single" w:sz="4" w:space="0" w:color="auto"/>
              <w:right w:val="nil"/>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230 000,00</w:t>
            </w:r>
          </w:p>
        </w:tc>
        <w:tc>
          <w:tcPr>
            <w:tcW w:w="698" w:type="pct"/>
            <w:tcBorders>
              <w:top w:val="single" w:sz="4" w:space="0" w:color="auto"/>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0,00</w:t>
            </w:r>
          </w:p>
        </w:tc>
        <w:tc>
          <w:tcPr>
            <w:tcW w:w="681"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0,00</w:t>
            </w:r>
          </w:p>
        </w:tc>
      </w:tr>
      <w:tr w:rsidR="009C7162" w:rsidRPr="00B407D9" w:rsidTr="009C7162">
        <w:trPr>
          <w:trHeight w:val="630"/>
        </w:trPr>
        <w:tc>
          <w:tcPr>
            <w:tcW w:w="1313" w:type="pct"/>
            <w:tcBorders>
              <w:top w:val="nil"/>
              <w:left w:val="single" w:sz="4" w:space="0" w:color="auto"/>
              <w:bottom w:val="single" w:sz="4" w:space="0" w:color="auto"/>
              <w:right w:val="nil"/>
            </w:tcBorders>
            <w:shd w:val="clear" w:color="auto" w:fill="auto"/>
            <w:vAlign w:val="center"/>
            <w:hideMark/>
          </w:tcPr>
          <w:p w:rsidR="009C7162" w:rsidRPr="00B407D9" w:rsidRDefault="009C7162" w:rsidP="009C7162">
            <w:pPr>
              <w:spacing w:after="0" w:line="240" w:lineRule="auto"/>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350"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812</w:t>
            </w:r>
          </w:p>
        </w:tc>
        <w:tc>
          <w:tcPr>
            <w:tcW w:w="279"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05</w:t>
            </w:r>
          </w:p>
        </w:tc>
        <w:tc>
          <w:tcPr>
            <w:tcW w:w="280"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03</w:t>
            </w:r>
          </w:p>
        </w:tc>
        <w:tc>
          <w:tcPr>
            <w:tcW w:w="350"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88.0.00.S0240</w:t>
            </w:r>
          </w:p>
        </w:tc>
        <w:tc>
          <w:tcPr>
            <w:tcW w:w="278" w:type="pct"/>
            <w:tcBorders>
              <w:top w:val="nil"/>
              <w:left w:val="single" w:sz="4" w:space="0" w:color="auto"/>
              <w:bottom w:val="single" w:sz="4" w:space="0" w:color="auto"/>
              <w:right w:val="single" w:sz="4" w:space="0" w:color="auto"/>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200</w:t>
            </w:r>
          </w:p>
        </w:tc>
        <w:tc>
          <w:tcPr>
            <w:tcW w:w="771" w:type="pct"/>
            <w:tcBorders>
              <w:top w:val="nil"/>
              <w:left w:val="nil"/>
              <w:bottom w:val="single" w:sz="4" w:space="0" w:color="auto"/>
              <w:right w:val="nil"/>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230 000,00</w:t>
            </w:r>
          </w:p>
        </w:tc>
        <w:tc>
          <w:tcPr>
            <w:tcW w:w="698"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0,00</w:t>
            </w:r>
          </w:p>
        </w:tc>
        <w:tc>
          <w:tcPr>
            <w:tcW w:w="681" w:type="pct"/>
            <w:tcBorders>
              <w:top w:val="nil"/>
              <w:left w:val="single" w:sz="4" w:space="0" w:color="auto"/>
              <w:bottom w:val="single" w:sz="4" w:space="0" w:color="auto"/>
              <w:right w:val="single" w:sz="4" w:space="0" w:color="auto"/>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0,00</w:t>
            </w:r>
          </w:p>
        </w:tc>
      </w:tr>
      <w:tr w:rsidR="009C7162" w:rsidRPr="00B407D9" w:rsidTr="009C7162">
        <w:trPr>
          <w:trHeight w:val="945"/>
        </w:trPr>
        <w:tc>
          <w:tcPr>
            <w:tcW w:w="1313" w:type="pct"/>
            <w:tcBorders>
              <w:top w:val="nil"/>
              <w:left w:val="single" w:sz="4" w:space="0" w:color="auto"/>
              <w:bottom w:val="single" w:sz="4" w:space="0" w:color="auto"/>
              <w:right w:val="nil"/>
            </w:tcBorders>
            <w:shd w:val="clear" w:color="auto" w:fill="auto"/>
            <w:vAlign w:val="center"/>
            <w:hideMark/>
          </w:tcPr>
          <w:p w:rsidR="009C7162" w:rsidRPr="00B407D9" w:rsidRDefault="009C7162" w:rsidP="009C7162">
            <w:pPr>
              <w:spacing w:after="0" w:line="240" w:lineRule="auto"/>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350"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812</w:t>
            </w:r>
          </w:p>
        </w:tc>
        <w:tc>
          <w:tcPr>
            <w:tcW w:w="279"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05</w:t>
            </w:r>
          </w:p>
        </w:tc>
        <w:tc>
          <w:tcPr>
            <w:tcW w:w="280"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03</w:t>
            </w:r>
          </w:p>
        </w:tc>
        <w:tc>
          <w:tcPr>
            <w:tcW w:w="350"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88.0.00.S0240</w:t>
            </w:r>
          </w:p>
        </w:tc>
        <w:tc>
          <w:tcPr>
            <w:tcW w:w="278" w:type="pct"/>
            <w:tcBorders>
              <w:top w:val="nil"/>
              <w:left w:val="single" w:sz="4" w:space="0" w:color="auto"/>
              <w:bottom w:val="single" w:sz="4" w:space="0" w:color="auto"/>
              <w:right w:val="single" w:sz="4" w:space="0" w:color="auto"/>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240</w:t>
            </w:r>
          </w:p>
        </w:tc>
        <w:tc>
          <w:tcPr>
            <w:tcW w:w="771" w:type="pct"/>
            <w:tcBorders>
              <w:top w:val="nil"/>
              <w:left w:val="nil"/>
              <w:bottom w:val="single" w:sz="4" w:space="0" w:color="auto"/>
              <w:right w:val="nil"/>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230 000,00</w:t>
            </w:r>
          </w:p>
        </w:tc>
        <w:tc>
          <w:tcPr>
            <w:tcW w:w="698"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0,00</w:t>
            </w:r>
          </w:p>
        </w:tc>
        <w:tc>
          <w:tcPr>
            <w:tcW w:w="681" w:type="pct"/>
            <w:tcBorders>
              <w:top w:val="nil"/>
              <w:left w:val="single" w:sz="4" w:space="0" w:color="auto"/>
              <w:bottom w:val="single" w:sz="4" w:space="0" w:color="auto"/>
              <w:right w:val="single" w:sz="4" w:space="0" w:color="auto"/>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0,00</w:t>
            </w:r>
          </w:p>
        </w:tc>
      </w:tr>
      <w:tr w:rsidR="009C7162" w:rsidRPr="00B407D9" w:rsidTr="009C7162">
        <w:trPr>
          <w:trHeight w:val="630"/>
        </w:trPr>
        <w:tc>
          <w:tcPr>
            <w:tcW w:w="1313" w:type="pct"/>
            <w:tcBorders>
              <w:top w:val="nil"/>
              <w:left w:val="single" w:sz="4" w:space="0" w:color="auto"/>
              <w:bottom w:val="single" w:sz="4" w:space="0" w:color="auto"/>
              <w:right w:val="nil"/>
            </w:tcBorders>
            <w:shd w:val="clear" w:color="auto" w:fill="auto"/>
            <w:vAlign w:val="center"/>
            <w:hideMark/>
          </w:tcPr>
          <w:p w:rsidR="009C7162" w:rsidRPr="00B407D9" w:rsidRDefault="009C7162" w:rsidP="009C7162">
            <w:pPr>
              <w:spacing w:after="0" w:line="240" w:lineRule="auto"/>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Региональный проект "Формирование комфортной городской среды"</w:t>
            </w:r>
          </w:p>
        </w:tc>
        <w:tc>
          <w:tcPr>
            <w:tcW w:w="350"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812</w:t>
            </w:r>
          </w:p>
        </w:tc>
        <w:tc>
          <w:tcPr>
            <w:tcW w:w="279"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05</w:t>
            </w:r>
          </w:p>
        </w:tc>
        <w:tc>
          <w:tcPr>
            <w:tcW w:w="280"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03</w:t>
            </w:r>
          </w:p>
        </w:tc>
        <w:tc>
          <w:tcPr>
            <w:tcW w:w="350"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88.0.F2.00000</w:t>
            </w:r>
          </w:p>
        </w:tc>
        <w:tc>
          <w:tcPr>
            <w:tcW w:w="278" w:type="pct"/>
            <w:tcBorders>
              <w:top w:val="nil"/>
              <w:left w:val="single" w:sz="4" w:space="0" w:color="auto"/>
              <w:bottom w:val="single" w:sz="4" w:space="0" w:color="auto"/>
              <w:right w:val="single" w:sz="4" w:space="0" w:color="auto"/>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 </w:t>
            </w:r>
          </w:p>
        </w:tc>
        <w:tc>
          <w:tcPr>
            <w:tcW w:w="771" w:type="pct"/>
            <w:tcBorders>
              <w:top w:val="nil"/>
              <w:left w:val="nil"/>
              <w:bottom w:val="single" w:sz="4" w:space="0" w:color="auto"/>
              <w:right w:val="nil"/>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1 837 120,33</w:t>
            </w:r>
          </w:p>
        </w:tc>
        <w:tc>
          <w:tcPr>
            <w:tcW w:w="698"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2 065 120,33</w:t>
            </w:r>
          </w:p>
        </w:tc>
        <w:tc>
          <w:tcPr>
            <w:tcW w:w="681" w:type="pct"/>
            <w:tcBorders>
              <w:top w:val="nil"/>
              <w:left w:val="single" w:sz="4" w:space="0" w:color="auto"/>
              <w:bottom w:val="single" w:sz="4" w:space="0" w:color="auto"/>
              <w:right w:val="single" w:sz="4" w:space="0" w:color="auto"/>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0,00</w:t>
            </w:r>
          </w:p>
        </w:tc>
      </w:tr>
      <w:tr w:rsidR="009C7162" w:rsidRPr="00B407D9" w:rsidTr="00FC7836">
        <w:trPr>
          <w:trHeight w:val="77"/>
        </w:trPr>
        <w:tc>
          <w:tcPr>
            <w:tcW w:w="1313" w:type="pct"/>
            <w:tcBorders>
              <w:top w:val="nil"/>
              <w:left w:val="single" w:sz="4" w:space="0" w:color="auto"/>
              <w:bottom w:val="single" w:sz="4" w:space="0" w:color="auto"/>
              <w:right w:val="nil"/>
            </w:tcBorders>
            <w:shd w:val="clear" w:color="auto" w:fill="auto"/>
            <w:vAlign w:val="center"/>
            <w:hideMark/>
          </w:tcPr>
          <w:p w:rsidR="009C7162" w:rsidRPr="00B407D9" w:rsidRDefault="009C7162" w:rsidP="009C7162">
            <w:pPr>
              <w:spacing w:after="0" w:line="240" w:lineRule="auto"/>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Реализация мероприятий по программ формирования современной городской среды подпрограммы "Благоустройство территорий населенных пунктов" государственной программы Новосибирской области "Жилищно-коммунальное хозяйство Новосибирской области" (Реализация программ формирования современной городской среды)</w:t>
            </w:r>
          </w:p>
        </w:tc>
        <w:tc>
          <w:tcPr>
            <w:tcW w:w="350"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812</w:t>
            </w:r>
          </w:p>
        </w:tc>
        <w:tc>
          <w:tcPr>
            <w:tcW w:w="279"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05</w:t>
            </w:r>
          </w:p>
        </w:tc>
        <w:tc>
          <w:tcPr>
            <w:tcW w:w="280"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03</w:t>
            </w:r>
          </w:p>
        </w:tc>
        <w:tc>
          <w:tcPr>
            <w:tcW w:w="350"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88.0.F2.55550</w:t>
            </w:r>
          </w:p>
        </w:tc>
        <w:tc>
          <w:tcPr>
            <w:tcW w:w="278" w:type="pct"/>
            <w:tcBorders>
              <w:top w:val="nil"/>
              <w:left w:val="single" w:sz="4" w:space="0" w:color="auto"/>
              <w:bottom w:val="single" w:sz="4" w:space="0" w:color="auto"/>
              <w:right w:val="single" w:sz="4" w:space="0" w:color="auto"/>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 </w:t>
            </w:r>
          </w:p>
        </w:tc>
        <w:tc>
          <w:tcPr>
            <w:tcW w:w="771" w:type="pct"/>
            <w:tcBorders>
              <w:top w:val="nil"/>
              <w:left w:val="nil"/>
              <w:bottom w:val="single" w:sz="4" w:space="0" w:color="auto"/>
              <w:right w:val="nil"/>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1 837 120,33</w:t>
            </w:r>
          </w:p>
        </w:tc>
        <w:tc>
          <w:tcPr>
            <w:tcW w:w="698"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2 065 120,33</w:t>
            </w:r>
          </w:p>
        </w:tc>
        <w:tc>
          <w:tcPr>
            <w:tcW w:w="681" w:type="pct"/>
            <w:tcBorders>
              <w:top w:val="nil"/>
              <w:left w:val="single" w:sz="4" w:space="0" w:color="auto"/>
              <w:bottom w:val="single" w:sz="4" w:space="0" w:color="auto"/>
              <w:right w:val="single" w:sz="4" w:space="0" w:color="auto"/>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0,00</w:t>
            </w:r>
          </w:p>
        </w:tc>
      </w:tr>
      <w:tr w:rsidR="009C7162" w:rsidRPr="00B407D9" w:rsidTr="009C7162">
        <w:trPr>
          <w:trHeight w:val="70"/>
        </w:trPr>
        <w:tc>
          <w:tcPr>
            <w:tcW w:w="1313" w:type="pct"/>
            <w:tcBorders>
              <w:top w:val="nil"/>
              <w:left w:val="single" w:sz="4" w:space="0" w:color="auto"/>
              <w:bottom w:val="single" w:sz="4" w:space="0" w:color="auto"/>
              <w:right w:val="nil"/>
            </w:tcBorders>
            <w:shd w:val="clear" w:color="auto" w:fill="auto"/>
            <w:vAlign w:val="center"/>
            <w:hideMark/>
          </w:tcPr>
          <w:p w:rsidR="009C7162" w:rsidRPr="00B407D9" w:rsidRDefault="009C7162" w:rsidP="009C7162">
            <w:pPr>
              <w:spacing w:after="0" w:line="240" w:lineRule="auto"/>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350"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812</w:t>
            </w:r>
          </w:p>
        </w:tc>
        <w:tc>
          <w:tcPr>
            <w:tcW w:w="279"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05</w:t>
            </w:r>
          </w:p>
        </w:tc>
        <w:tc>
          <w:tcPr>
            <w:tcW w:w="280"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03</w:t>
            </w:r>
          </w:p>
        </w:tc>
        <w:tc>
          <w:tcPr>
            <w:tcW w:w="350"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88.0.F2.55550</w:t>
            </w:r>
          </w:p>
        </w:tc>
        <w:tc>
          <w:tcPr>
            <w:tcW w:w="278" w:type="pct"/>
            <w:tcBorders>
              <w:top w:val="nil"/>
              <w:left w:val="single" w:sz="4" w:space="0" w:color="auto"/>
              <w:bottom w:val="single" w:sz="4" w:space="0" w:color="auto"/>
              <w:right w:val="single" w:sz="4" w:space="0" w:color="auto"/>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200</w:t>
            </w:r>
          </w:p>
        </w:tc>
        <w:tc>
          <w:tcPr>
            <w:tcW w:w="771" w:type="pct"/>
            <w:tcBorders>
              <w:top w:val="nil"/>
              <w:left w:val="nil"/>
              <w:bottom w:val="single" w:sz="4" w:space="0" w:color="auto"/>
              <w:right w:val="nil"/>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1 837 120,33</w:t>
            </w:r>
          </w:p>
        </w:tc>
        <w:tc>
          <w:tcPr>
            <w:tcW w:w="698"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2 065 120,33</w:t>
            </w:r>
          </w:p>
        </w:tc>
        <w:tc>
          <w:tcPr>
            <w:tcW w:w="681" w:type="pct"/>
            <w:tcBorders>
              <w:top w:val="nil"/>
              <w:left w:val="single" w:sz="4" w:space="0" w:color="auto"/>
              <w:bottom w:val="single" w:sz="4" w:space="0" w:color="auto"/>
              <w:right w:val="single" w:sz="4" w:space="0" w:color="auto"/>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0,00</w:t>
            </w:r>
          </w:p>
        </w:tc>
      </w:tr>
      <w:tr w:rsidR="009C7162" w:rsidRPr="00B407D9" w:rsidTr="009C7162">
        <w:trPr>
          <w:trHeight w:val="70"/>
        </w:trPr>
        <w:tc>
          <w:tcPr>
            <w:tcW w:w="1313"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9C7162" w:rsidRPr="00B407D9" w:rsidRDefault="009C7162" w:rsidP="009C7162">
            <w:pPr>
              <w:spacing w:after="0" w:line="240" w:lineRule="auto"/>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350"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812</w:t>
            </w:r>
          </w:p>
        </w:tc>
        <w:tc>
          <w:tcPr>
            <w:tcW w:w="279"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05</w:t>
            </w:r>
          </w:p>
        </w:tc>
        <w:tc>
          <w:tcPr>
            <w:tcW w:w="280"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03</w:t>
            </w:r>
          </w:p>
        </w:tc>
        <w:tc>
          <w:tcPr>
            <w:tcW w:w="350"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88.0.F2.55550</w:t>
            </w:r>
          </w:p>
        </w:tc>
        <w:tc>
          <w:tcPr>
            <w:tcW w:w="278"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240</w:t>
            </w:r>
          </w:p>
        </w:tc>
        <w:tc>
          <w:tcPr>
            <w:tcW w:w="771"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1 837 120,33</w:t>
            </w:r>
          </w:p>
        </w:tc>
        <w:tc>
          <w:tcPr>
            <w:tcW w:w="698"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2 065 120,33</w:t>
            </w:r>
          </w:p>
        </w:tc>
        <w:tc>
          <w:tcPr>
            <w:tcW w:w="681"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0,00</w:t>
            </w:r>
          </w:p>
        </w:tc>
      </w:tr>
      <w:tr w:rsidR="009C7162" w:rsidRPr="00B407D9" w:rsidTr="009C7162">
        <w:trPr>
          <w:trHeight w:val="315"/>
        </w:trPr>
        <w:tc>
          <w:tcPr>
            <w:tcW w:w="1313" w:type="pct"/>
            <w:tcBorders>
              <w:top w:val="single" w:sz="4" w:space="0" w:color="auto"/>
              <w:left w:val="single" w:sz="4" w:space="0" w:color="auto"/>
              <w:bottom w:val="single" w:sz="4" w:space="0" w:color="auto"/>
              <w:right w:val="nil"/>
            </w:tcBorders>
            <w:shd w:val="clear" w:color="auto" w:fill="auto"/>
            <w:vAlign w:val="center"/>
            <w:hideMark/>
          </w:tcPr>
          <w:p w:rsidR="009C7162" w:rsidRPr="00B407D9" w:rsidRDefault="009C7162" w:rsidP="009C7162">
            <w:pPr>
              <w:spacing w:after="0" w:line="240" w:lineRule="auto"/>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КУЛЬТУРА, КИНЕМАТОГРАФИЯ</w:t>
            </w:r>
          </w:p>
        </w:tc>
        <w:tc>
          <w:tcPr>
            <w:tcW w:w="350" w:type="pct"/>
            <w:tcBorders>
              <w:top w:val="single" w:sz="4" w:space="0" w:color="auto"/>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812</w:t>
            </w:r>
          </w:p>
        </w:tc>
        <w:tc>
          <w:tcPr>
            <w:tcW w:w="279" w:type="pct"/>
            <w:tcBorders>
              <w:top w:val="single" w:sz="4" w:space="0" w:color="auto"/>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08</w:t>
            </w:r>
          </w:p>
        </w:tc>
        <w:tc>
          <w:tcPr>
            <w:tcW w:w="280" w:type="pct"/>
            <w:tcBorders>
              <w:top w:val="single" w:sz="4" w:space="0" w:color="auto"/>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 </w:t>
            </w:r>
          </w:p>
        </w:tc>
        <w:tc>
          <w:tcPr>
            <w:tcW w:w="350" w:type="pct"/>
            <w:tcBorders>
              <w:top w:val="single" w:sz="4" w:space="0" w:color="auto"/>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 </w:t>
            </w:r>
          </w:p>
        </w:tc>
        <w:tc>
          <w:tcPr>
            <w:tcW w:w="278"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 </w:t>
            </w:r>
          </w:p>
        </w:tc>
        <w:tc>
          <w:tcPr>
            <w:tcW w:w="771" w:type="pct"/>
            <w:tcBorders>
              <w:top w:val="single" w:sz="4" w:space="0" w:color="auto"/>
              <w:left w:val="nil"/>
              <w:bottom w:val="single" w:sz="4" w:space="0" w:color="auto"/>
              <w:right w:val="nil"/>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1 103 227,00</w:t>
            </w:r>
          </w:p>
        </w:tc>
        <w:tc>
          <w:tcPr>
            <w:tcW w:w="698" w:type="pct"/>
            <w:tcBorders>
              <w:top w:val="single" w:sz="4" w:space="0" w:color="auto"/>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0,00</w:t>
            </w:r>
          </w:p>
        </w:tc>
        <w:tc>
          <w:tcPr>
            <w:tcW w:w="681"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0,00</w:t>
            </w:r>
          </w:p>
        </w:tc>
      </w:tr>
      <w:tr w:rsidR="009C7162" w:rsidRPr="00B407D9" w:rsidTr="009C7162">
        <w:trPr>
          <w:trHeight w:val="315"/>
        </w:trPr>
        <w:tc>
          <w:tcPr>
            <w:tcW w:w="1313" w:type="pct"/>
            <w:tcBorders>
              <w:top w:val="nil"/>
              <w:left w:val="single" w:sz="4" w:space="0" w:color="auto"/>
              <w:bottom w:val="single" w:sz="4" w:space="0" w:color="auto"/>
              <w:right w:val="nil"/>
            </w:tcBorders>
            <w:shd w:val="clear" w:color="auto" w:fill="auto"/>
            <w:vAlign w:val="center"/>
            <w:hideMark/>
          </w:tcPr>
          <w:p w:rsidR="009C7162" w:rsidRPr="00B407D9" w:rsidRDefault="009C7162" w:rsidP="009C7162">
            <w:pPr>
              <w:spacing w:after="0" w:line="240" w:lineRule="auto"/>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Культура</w:t>
            </w:r>
          </w:p>
        </w:tc>
        <w:tc>
          <w:tcPr>
            <w:tcW w:w="350"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812</w:t>
            </w:r>
          </w:p>
        </w:tc>
        <w:tc>
          <w:tcPr>
            <w:tcW w:w="279"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08</w:t>
            </w:r>
          </w:p>
        </w:tc>
        <w:tc>
          <w:tcPr>
            <w:tcW w:w="280"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01</w:t>
            </w:r>
          </w:p>
        </w:tc>
        <w:tc>
          <w:tcPr>
            <w:tcW w:w="350"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 </w:t>
            </w:r>
          </w:p>
        </w:tc>
        <w:tc>
          <w:tcPr>
            <w:tcW w:w="278" w:type="pct"/>
            <w:tcBorders>
              <w:top w:val="nil"/>
              <w:left w:val="single" w:sz="4" w:space="0" w:color="auto"/>
              <w:bottom w:val="single" w:sz="4" w:space="0" w:color="auto"/>
              <w:right w:val="single" w:sz="4" w:space="0" w:color="auto"/>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 </w:t>
            </w:r>
          </w:p>
        </w:tc>
        <w:tc>
          <w:tcPr>
            <w:tcW w:w="771" w:type="pct"/>
            <w:tcBorders>
              <w:top w:val="nil"/>
              <w:left w:val="nil"/>
              <w:bottom w:val="single" w:sz="4" w:space="0" w:color="auto"/>
              <w:right w:val="nil"/>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1 103 227,00</w:t>
            </w:r>
          </w:p>
        </w:tc>
        <w:tc>
          <w:tcPr>
            <w:tcW w:w="698"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0,00</w:t>
            </w:r>
          </w:p>
        </w:tc>
        <w:tc>
          <w:tcPr>
            <w:tcW w:w="681" w:type="pct"/>
            <w:tcBorders>
              <w:top w:val="nil"/>
              <w:left w:val="single" w:sz="4" w:space="0" w:color="auto"/>
              <w:bottom w:val="single" w:sz="4" w:space="0" w:color="auto"/>
              <w:right w:val="single" w:sz="4" w:space="0" w:color="auto"/>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0,00</w:t>
            </w:r>
          </w:p>
        </w:tc>
      </w:tr>
      <w:tr w:rsidR="009C7162" w:rsidRPr="00B407D9" w:rsidTr="009C7162">
        <w:trPr>
          <w:trHeight w:val="630"/>
        </w:trPr>
        <w:tc>
          <w:tcPr>
            <w:tcW w:w="1313" w:type="pct"/>
            <w:tcBorders>
              <w:top w:val="nil"/>
              <w:left w:val="single" w:sz="4" w:space="0" w:color="auto"/>
              <w:bottom w:val="single" w:sz="4" w:space="0" w:color="auto"/>
              <w:right w:val="nil"/>
            </w:tcBorders>
            <w:shd w:val="clear" w:color="auto" w:fill="auto"/>
            <w:vAlign w:val="center"/>
            <w:hideMark/>
          </w:tcPr>
          <w:p w:rsidR="009C7162" w:rsidRPr="00B407D9" w:rsidRDefault="009C7162" w:rsidP="009C7162">
            <w:pPr>
              <w:spacing w:after="0" w:line="240" w:lineRule="auto"/>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Непрограммные направления бюджета поселения</w:t>
            </w:r>
          </w:p>
        </w:tc>
        <w:tc>
          <w:tcPr>
            <w:tcW w:w="350"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812</w:t>
            </w:r>
          </w:p>
        </w:tc>
        <w:tc>
          <w:tcPr>
            <w:tcW w:w="279"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08</w:t>
            </w:r>
          </w:p>
        </w:tc>
        <w:tc>
          <w:tcPr>
            <w:tcW w:w="280"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01</w:t>
            </w:r>
          </w:p>
        </w:tc>
        <w:tc>
          <w:tcPr>
            <w:tcW w:w="350"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88.0.00.00000</w:t>
            </w:r>
          </w:p>
        </w:tc>
        <w:tc>
          <w:tcPr>
            <w:tcW w:w="278" w:type="pct"/>
            <w:tcBorders>
              <w:top w:val="nil"/>
              <w:left w:val="single" w:sz="4" w:space="0" w:color="auto"/>
              <w:bottom w:val="single" w:sz="4" w:space="0" w:color="auto"/>
              <w:right w:val="single" w:sz="4" w:space="0" w:color="auto"/>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 </w:t>
            </w:r>
          </w:p>
        </w:tc>
        <w:tc>
          <w:tcPr>
            <w:tcW w:w="771" w:type="pct"/>
            <w:tcBorders>
              <w:top w:val="nil"/>
              <w:left w:val="nil"/>
              <w:bottom w:val="single" w:sz="4" w:space="0" w:color="auto"/>
              <w:right w:val="nil"/>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1 103 227,00</w:t>
            </w:r>
          </w:p>
        </w:tc>
        <w:tc>
          <w:tcPr>
            <w:tcW w:w="698"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0,00</w:t>
            </w:r>
          </w:p>
        </w:tc>
        <w:tc>
          <w:tcPr>
            <w:tcW w:w="681" w:type="pct"/>
            <w:tcBorders>
              <w:top w:val="nil"/>
              <w:left w:val="single" w:sz="4" w:space="0" w:color="auto"/>
              <w:bottom w:val="single" w:sz="4" w:space="0" w:color="auto"/>
              <w:right w:val="single" w:sz="4" w:space="0" w:color="auto"/>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0,00</w:t>
            </w:r>
          </w:p>
        </w:tc>
      </w:tr>
      <w:tr w:rsidR="009C7162" w:rsidRPr="00B407D9" w:rsidTr="009C7162">
        <w:trPr>
          <w:trHeight w:val="1260"/>
        </w:trPr>
        <w:tc>
          <w:tcPr>
            <w:tcW w:w="1313" w:type="pct"/>
            <w:tcBorders>
              <w:top w:val="nil"/>
              <w:left w:val="single" w:sz="4" w:space="0" w:color="auto"/>
              <w:bottom w:val="single" w:sz="4" w:space="0" w:color="auto"/>
              <w:right w:val="nil"/>
            </w:tcBorders>
            <w:shd w:val="clear" w:color="auto" w:fill="auto"/>
            <w:vAlign w:val="center"/>
            <w:hideMark/>
          </w:tcPr>
          <w:p w:rsidR="009C7162" w:rsidRPr="00B407D9" w:rsidRDefault="009C7162" w:rsidP="009C7162">
            <w:pPr>
              <w:spacing w:after="0" w:line="240" w:lineRule="auto"/>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Мероприятия, направленные на осуществление полномочий по созданию досуга и обеспечению жителей поселения услугами организации культуры</w:t>
            </w:r>
          </w:p>
        </w:tc>
        <w:tc>
          <w:tcPr>
            <w:tcW w:w="350"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812</w:t>
            </w:r>
          </w:p>
        </w:tc>
        <w:tc>
          <w:tcPr>
            <w:tcW w:w="279"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08</w:t>
            </w:r>
          </w:p>
        </w:tc>
        <w:tc>
          <w:tcPr>
            <w:tcW w:w="280"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01</w:t>
            </w:r>
          </w:p>
        </w:tc>
        <w:tc>
          <w:tcPr>
            <w:tcW w:w="350"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88.0.00.08011</w:t>
            </w:r>
          </w:p>
        </w:tc>
        <w:tc>
          <w:tcPr>
            <w:tcW w:w="278" w:type="pct"/>
            <w:tcBorders>
              <w:top w:val="nil"/>
              <w:left w:val="single" w:sz="4" w:space="0" w:color="auto"/>
              <w:bottom w:val="single" w:sz="4" w:space="0" w:color="auto"/>
              <w:right w:val="single" w:sz="4" w:space="0" w:color="auto"/>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 </w:t>
            </w:r>
          </w:p>
        </w:tc>
        <w:tc>
          <w:tcPr>
            <w:tcW w:w="771" w:type="pct"/>
            <w:tcBorders>
              <w:top w:val="nil"/>
              <w:left w:val="nil"/>
              <w:bottom w:val="single" w:sz="4" w:space="0" w:color="auto"/>
              <w:right w:val="nil"/>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1 103 227,00</w:t>
            </w:r>
          </w:p>
        </w:tc>
        <w:tc>
          <w:tcPr>
            <w:tcW w:w="698"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0,00</w:t>
            </w:r>
          </w:p>
        </w:tc>
        <w:tc>
          <w:tcPr>
            <w:tcW w:w="681" w:type="pct"/>
            <w:tcBorders>
              <w:top w:val="nil"/>
              <w:left w:val="single" w:sz="4" w:space="0" w:color="auto"/>
              <w:bottom w:val="single" w:sz="4" w:space="0" w:color="auto"/>
              <w:right w:val="single" w:sz="4" w:space="0" w:color="auto"/>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0,00</w:t>
            </w:r>
          </w:p>
        </w:tc>
      </w:tr>
      <w:tr w:rsidR="009C7162" w:rsidRPr="00B407D9" w:rsidTr="009C7162">
        <w:trPr>
          <w:trHeight w:val="315"/>
        </w:trPr>
        <w:tc>
          <w:tcPr>
            <w:tcW w:w="1313" w:type="pct"/>
            <w:tcBorders>
              <w:top w:val="nil"/>
              <w:left w:val="single" w:sz="4" w:space="0" w:color="auto"/>
              <w:bottom w:val="single" w:sz="4" w:space="0" w:color="auto"/>
              <w:right w:val="nil"/>
            </w:tcBorders>
            <w:shd w:val="clear" w:color="auto" w:fill="auto"/>
            <w:vAlign w:val="center"/>
            <w:hideMark/>
          </w:tcPr>
          <w:p w:rsidR="009C7162" w:rsidRPr="00B407D9" w:rsidRDefault="009C7162" w:rsidP="009C7162">
            <w:pPr>
              <w:spacing w:after="0" w:line="240" w:lineRule="auto"/>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Межбюджетные трансферты</w:t>
            </w:r>
          </w:p>
        </w:tc>
        <w:tc>
          <w:tcPr>
            <w:tcW w:w="350"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812</w:t>
            </w:r>
          </w:p>
        </w:tc>
        <w:tc>
          <w:tcPr>
            <w:tcW w:w="279"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08</w:t>
            </w:r>
          </w:p>
        </w:tc>
        <w:tc>
          <w:tcPr>
            <w:tcW w:w="280"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01</w:t>
            </w:r>
          </w:p>
        </w:tc>
        <w:tc>
          <w:tcPr>
            <w:tcW w:w="350"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88.0.00.08011</w:t>
            </w:r>
          </w:p>
        </w:tc>
        <w:tc>
          <w:tcPr>
            <w:tcW w:w="278" w:type="pct"/>
            <w:tcBorders>
              <w:top w:val="nil"/>
              <w:left w:val="single" w:sz="4" w:space="0" w:color="auto"/>
              <w:bottom w:val="single" w:sz="4" w:space="0" w:color="auto"/>
              <w:right w:val="single" w:sz="4" w:space="0" w:color="auto"/>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500</w:t>
            </w:r>
          </w:p>
        </w:tc>
        <w:tc>
          <w:tcPr>
            <w:tcW w:w="771" w:type="pct"/>
            <w:tcBorders>
              <w:top w:val="nil"/>
              <w:left w:val="nil"/>
              <w:bottom w:val="single" w:sz="4" w:space="0" w:color="auto"/>
              <w:right w:val="nil"/>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1 103 227,00</w:t>
            </w:r>
          </w:p>
        </w:tc>
        <w:tc>
          <w:tcPr>
            <w:tcW w:w="698"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0,00</w:t>
            </w:r>
          </w:p>
        </w:tc>
        <w:tc>
          <w:tcPr>
            <w:tcW w:w="681" w:type="pct"/>
            <w:tcBorders>
              <w:top w:val="nil"/>
              <w:left w:val="single" w:sz="4" w:space="0" w:color="auto"/>
              <w:bottom w:val="single" w:sz="4" w:space="0" w:color="auto"/>
              <w:right w:val="single" w:sz="4" w:space="0" w:color="auto"/>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0,00</w:t>
            </w:r>
          </w:p>
        </w:tc>
      </w:tr>
      <w:tr w:rsidR="009C7162" w:rsidRPr="00B407D9" w:rsidTr="009C7162">
        <w:trPr>
          <w:trHeight w:val="315"/>
        </w:trPr>
        <w:tc>
          <w:tcPr>
            <w:tcW w:w="1313" w:type="pct"/>
            <w:tcBorders>
              <w:top w:val="nil"/>
              <w:left w:val="single" w:sz="4" w:space="0" w:color="auto"/>
              <w:bottom w:val="single" w:sz="4" w:space="0" w:color="auto"/>
              <w:right w:val="nil"/>
            </w:tcBorders>
            <w:shd w:val="clear" w:color="auto" w:fill="auto"/>
            <w:vAlign w:val="center"/>
            <w:hideMark/>
          </w:tcPr>
          <w:p w:rsidR="009C7162" w:rsidRPr="00B407D9" w:rsidRDefault="009C7162" w:rsidP="009C7162">
            <w:pPr>
              <w:spacing w:after="0" w:line="240" w:lineRule="auto"/>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Иные межбюджетные трансферты</w:t>
            </w:r>
          </w:p>
        </w:tc>
        <w:tc>
          <w:tcPr>
            <w:tcW w:w="350"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812</w:t>
            </w:r>
          </w:p>
        </w:tc>
        <w:tc>
          <w:tcPr>
            <w:tcW w:w="279"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08</w:t>
            </w:r>
          </w:p>
        </w:tc>
        <w:tc>
          <w:tcPr>
            <w:tcW w:w="280"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01</w:t>
            </w:r>
          </w:p>
        </w:tc>
        <w:tc>
          <w:tcPr>
            <w:tcW w:w="350"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88.0.00.08011</w:t>
            </w:r>
          </w:p>
        </w:tc>
        <w:tc>
          <w:tcPr>
            <w:tcW w:w="278" w:type="pct"/>
            <w:tcBorders>
              <w:top w:val="nil"/>
              <w:left w:val="single" w:sz="4" w:space="0" w:color="auto"/>
              <w:bottom w:val="single" w:sz="4" w:space="0" w:color="auto"/>
              <w:right w:val="single" w:sz="4" w:space="0" w:color="auto"/>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540</w:t>
            </w:r>
          </w:p>
        </w:tc>
        <w:tc>
          <w:tcPr>
            <w:tcW w:w="771" w:type="pct"/>
            <w:tcBorders>
              <w:top w:val="nil"/>
              <w:left w:val="nil"/>
              <w:bottom w:val="single" w:sz="4" w:space="0" w:color="auto"/>
              <w:right w:val="nil"/>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1 103 227,00</w:t>
            </w:r>
          </w:p>
        </w:tc>
        <w:tc>
          <w:tcPr>
            <w:tcW w:w="698"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0,00</w:t>
            </w:r>
          </w:p>
        </w:tc>
        <w:tc>
          <w:tcPr>
            <w:tcW w:w="681" w:type="pct"/>
            <w:tcBorders>
              <w:top w:val="nil"/>
              <w:left w:val="single" w:sz="4" w:space="0" w:color="auto"/>
              <w:bottom w:val="single" w:sz="4" w:space="0" w:color="auto"/>
              <w:right w:val="single" w:sz="4" w:space="0" w:color="auto"/>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0,00</w:t>
            </w:r>
          </w:p>
        </w:tc>
      </w:tr>
      <w:tr w:rsidR="009C7162" w:rsidRPr="00B407D9" w:rsidTr="009C7162">
        <w:trPr>
          <w:trHeight w:val="315"/>
        </w:trPr>
        <w:tc>
          <w:tcPr>
            <w:tcW w:w="1313" w:type="pct"/>
            <w:tcBorders>
              <w:top w:val="nil"/>
              <w:left w:val="single" w:sz="4" w:space="0" w:color="auto"/>
              <w:bottom w:val="single" w:sz="4" w:space="0" w:color="auto"/>
              <w:right w:val="nil"/>
            </w:tcBorders>
            <w:shd w:val="clear" w:color="auto" w:fill="auto"/>
            <w:vAlign w:val="center"/>
            <w:hideMark/>
          </w:tcPr>
          <w:p w:rsidR="009C7162" w:rsidRPr="00B407D9" w:rsidRDefault="009C7162" w:rsidP="009C7162">
            <w:pPr>
              <w:spacing w:after="0" w:line="240" w:lineRule="auto"/>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СОЦИАЛЬНАЯ ПОЛИТИКА</w:t>
            </w:r>
          </w:p>
        </w:tc>
        <w:tc>
          <w:tcPr>
            <w:tcW w:w="350"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812</w:t>
            </w:r>
          </w:p>
        </w:tc>
        <w:tc>
          <w:tcPr>
            <w:tcW w:w="279"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10</w:t>
            </w:r>
          </w:p>
        </w:tc>
        <w:tc>
          <w:tcPr>
            <w:tcW w:w="280"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 </w:t>
            </w:r>
          </w:p>
        </w:tc>
        <w:tc>
          <w:tcPr>
            <w:tcW w:w="350"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 </w:t>
            </w:r>
          </w:p>
        </w:tc>
        <w:tc>
          <w:tcPr>
            <w:tcW w:w="278" w:type="pct"/>
            <w:tcBorders>
              <w:top w:val="nil"/>
              <w:left w:val="single" w:sz="4" w:space="0" w:color="auto"/>
              <w:bottom w:val="single" w:sz="4" w:space="0" w:color="auto"/>
              <w:right w:val="single" w:sz="4" w:space="0" w:color="auto"/>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 </w:t>
            </w:r>
          </w:p>
        </w:tc>
        <w:tc>
          <w:tcPr>
            <w:tcW w:w="771" w:type="pct"/>
            <w:tcBorders>
              <w:top w:val="nil"/>
              <w:left w:val="nil"/>
              <w:bottom w:val="single" w:sz="4" w:space="0" w:color="auto"/>
              <w:right w:val="nil"/>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216 622,32</w:t>
            </w:r>
          </w:p>
        </w:tc>
        <w:tc>
          <w:tcPr>
            <w:tcW w:w="698"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216 622,32</w:t>
            </w:r>
          </w:p>
        </w:tc>
        <w:tc>
          <w:tcPr>
            <w:tcW w:w="681" w:type="pct"/>
            <w:tcBorders>
              <w:top w:val="nil"/>
              <w:left w:val="single" w:sz="4" w:space="0" w:color="auto"/>
              <w:bottom w:val="single" w:sz="4" w:space="0" w:color="auto"/>
              <w:right w:val="single" w:sz="4" w:space="0" w:color="auto"/>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216 622,32</w:t>
            </w:r>
          </w:p>
        </w:tc>
      </w:tr>
      <w:tr w:rsidR="009C7162" w:rsidRPr="00B407D9" w:rsidTr="009C7162">
        <w:trPr>
          <w:trHeight w:val="315"/>
        </w:trPr>
        <w:tc>
          <w:tcPr>
            <w:tcW w:w="1313" w:type="pct"/>
            <w:tcBorders>
              <w:top w:val="nil"/>
              <w:left w:val="single" w:sz="4" w:space="0" w:color="auto"/>
              <w:bottom w:val="single" w:sz="4" w:space="0" w:color="auto"/>
              <w:right w:val="nil"/>
            </w:tcBorders>
            <w:shd w:val="clear" w:color="auto" w:fill="auto"/>
            <w:vAlign w:val="center"/>
            <w:hideMark/>
          </w:tcPr>
          <w:p w:rsidR="009C7162" w:rsidRPr="00B407D9" w:rsidRDefault="009C7162" w:rsidP="009C7162">
            <w:pPr>
              <w:spacing w:after="0" w:line="240" w:lineRule="auto"/>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Пенсионное обеспечение</w:t>
            </w:r>
          </w:p>
        </w:tc>
        <w:tc>
          <w:tcPr>
            <w:tcW w:w="350"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812</w:t>
            </w:r>
          </w:p>
        </w:tc>
        <w:tc>
          <w:tcPr>
            <w:tcW w:w="279"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10</w:t>
            </w:r>
          </w:p>
        </w:tc>
        <w:tc>
          <w:tcPr>
            <w:tcW w:w="280"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01</w:t>
            </w:r>
          </w:p>
        </w:tc>
        <w:tc>
          <w:tcPr>
            <w:tcW w:w="350"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 </w:t>
            </w:r>
          </w:p>
        </w:tc>
        <w:tc>
          <w:tcPr>
            <w:tcW w:w="278" w:type="pct"/>
            <w:tcBorders>
              <w:top w:val="nil"/>
              <w:left w:val="single" w:sz="4" w:space="0" w:color="auto"/>
              <w:bottom w:val="single" w:sz="4" w:space="0" w:color="auto"/>
              <w:right w:val="single" w:sz="4" w:space="0" w:color="auto"/>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 </w:t>
            </w:r>
          </w:p>
        </w:tc>
        <w:tc>
          <w:tcPr>
            <w:tcW w:w="771" w:type="pct"/>
            <w:tcBorders>
              <w:top w:val="nil"/>
              <w:left w:val="nil"/>
              <w:bottom w:val="single" w:sz="4" w:space="0" w:color="auto"/>
              <w:right w:val="nil"/>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216 622,32</w:t>
            </w:r>
          </w:p>
        </w:tc>
        <w:tc>
          <w:tcPr>
            <w:tcW w:w="698"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216 622,32</w:t>
            </w:r>
          </w:p>
        </w:tc>
        <w:tc>
          <w:tcPr>
            <w:tcW w:w="681" w:type="pct"/>
            <w:tcBorders>
              <w:top w:val="nil"/>
              <w:left w:val="single" w:sz="4" w:space="0" w:color="auto"/>
              <w:bottom w:val="single" w:sz="4" w:space="0" w:color="auto"/>
              <w:right w:val="single" w:sz="4" w:space="0" w:color="auto"/>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216 622,32</w:t>
            </w:r>
          </w:p>
        </w:tc>
      </w:tr>
      <w:tr w:rsidR="009C7162" w:rsidRPr="00B407D9" w:rsidTr="009C7162">
        <w:trPr>
          <w:trHeight w:val="630"/>
        </w:trPr>
        <w:tc>
          <w:tcPr>
            <w:tcW w:w="1313" w:type="pct"/>
            <w:tcBorders>
              <w:top w:val="nil"/>
              <w:left w:val="single" w:sz="4" w:space="0" w:color="auto"/>
              <w:bottom w:val="single" w:sz="4" w:space="0" w:color="auto"/>
              <w:right w:val="nil"/>
            </w:tcBorders>
            <w:shd w:val="clear" w:color="auto" w:fill="auto"/>
            <w:vAlign w:val="center"/>
            <w:hideMark/>
          </w:tcPr>
          <w:p w:rsidR="009C7162" w:rsidRPr="00B407D9" w:rsidRDefault="009C7162" w:rsidP="009C7162">
            <w:pPr>
              <w:spacing w:after="0" w:line="240" w:lineRule="auto"/>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Непрограммные направления бюджета поселения</w:t>
            </w:r>
          </w:p>
        </w:tc>
        <w:tc>
          <w:tcPr>
            <w:tcW w:w="350"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812</w:t>
            </w:r>
          </w:p>
        </w:tc>
        <w:tc>
          <w:tcPr>
            <w:tcW w:w="279"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10</w:t>
            </w:r>
          </w:p>
        </w:tc>
        <w:tc>
          <w:tcPr>
            <w:tcW w:w="280"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01</w:t>
            </w:r>
          </w:p>
        </w:tc>
        <w:tc>
          <w:tcPr>
            <w:tcW w:w="350"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88.0.00.00000</w:t>
            </w:r>
          </w:p>
        </w:tc>
        <w:tc>
          <w:tcPr>
            <w:tcW w:w="278" w:type="pct"/>
            <w:tcBorders>
              <w:top w:val="nil"/>
              <w:left w:val="single" w:sz="4" w:space="0" w:color="auto"/>
              <w:bottom w:val="single" w:sz="4" w:space="0" w:color="auto"/>
              <w:right w:val="single" w:sz="4" w:space="0" w:color="auto"/>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 </w:t>
            </w:r>
          </w:p>
        </w:tc>
        <w:tc>
          <w:tcPr>
            <w:tcW w:w="771" w:type="pct"/>
            <w:tcBorders>
              <w:top w:val="nil"/>
              <w:left w:val="nil"/>
              <w:bottom w:val="single" w:sz="4" w:space="0" w:color="auto"/>
              <w:right w:val="nil"/>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216 622,32</w:t>
            </w:r>
          </w:p>
        </w:tc>
        <w:tc>
          <w:tcPr>
            <w:tcW w:w="698"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216 622,32</w:t>
            </w:r>
          </w:p>
        </w:tc>
        <w:tc>
          <w:tcPr>
            <w:tcW w:w="681" w:type="pct"/>
            <w:tcBorders>
              <w:top w:val="nil"/>
              <w:left w:val="single" w:sz="4" w:space="0" w:color="auto"/>
              <w:bottom w:val="single" w:sz="4" w:space="0" w:color="auto"/>
              <w:right w:val="single" w:sz="4" w:space="0" w:color="auto"/>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216 622,32</w:t>
            </w:r>
          </w:p>
        </w:tc>
      </w:tr>
      <w:tr w:rsidR="009C7162" w:rsidRPr="00B407D9" w:rsidTr="009C7162">
        <w:trPr>
          <w:trHeight w:val="630"/>
        </w:trPr>
        <w:tc>
          <w:tcPr>
            <w:tcW w:w="1313" w:type="pct"/>
            <w:tcBorders>
              <w:top w:val="nil"/>
              <w:left w:val="single" w:sz="4" w:space="0" w:color="auto"/>
              <w:bottom w:val="single" w:sz="4" w:space="0" w:color="auto"/>
              <w:right w:val="nil"/>
            </w:tcBorders>
            <w:shd w:val="clear" w:color="auto" w:fill="auto"/>
            <w:vAlign w:val="center"/>
            <w:hideMark/>
          </w:tcPr>
          <w:p w:rsidR="009C7162" w:rsidRPr="00B407D9" w:rsidRDefault="009C7162" w:rsidP="009C7162">
            <w:pPr>
              <w:spacing w:after="0" w:line="240" w:lineRule="auto"/>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Доплаты к пенсиям муниципальных служащих</w:t>
            </w:r>
          </w:p>
        </w:tc>
        <w:tc>
          <w:tcPr>
            <w:tcW w:w="350"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812</w:t>
            </w:r>
          </w:p>
        </w:tc>
        <w:tc>
          <w:tcPr>
            <w:tcW w:w="279"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10</w:t>
            </w:r>
          </w:p>
        </w:tc>
        <w:tc>
          <w:tcPr>
            <w:tcW w:w="280"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01</w:t>
            </w:r>
          </w:p>
        </w:tc>
        <w:tc>
          <w:tcPr>
            <w:tcW w:w="350"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88.0.00.10011</w:t>
            </w:r>
          </w:p>
        </w:tc>
        <w:tc>
          <w:tcPr>
            <w:tcW w:w="278" w:type="pct"/>
            <w:tcBorders>
              <w:top w:val="nil"/>
              <w:left w:val="single" w:sz="4" w:space="0" w:color="auto"/>
              <w:bottom w:val="single" w:sz="4" w:space="0" w:color="auto"/>
              <w:right w:val="single" w:sz="4" w:space="0" w:color="auto"/>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 </w:t>
            </w:r>
          </w:p>
        </w:tc>
        <w:tc>
          <w:tcPr>
            <w:tcW w:w="771" w:type="pct"/>
            <w:tcBorders>
              <w:top w:val="nil"/>
              <w:left w:val="nil"/>
              <w:bottom w:val="single" w:sz="4" w:space="0" w:color="auto"/>
              <w:right w:val="nil"/>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216 622,32</w:t>
            </w:r>
          </w:p>
        </w:tc>
        <w:tc>
          <w:tcPr>
            <w:tcW w:w="698"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216 622,32</w:t>
            </w:r>
          </w:p>
        </w:tc>
        <w:tc>
          <w:tcPr>
            <w:tcW w:w="681" w:type="pct"/>
            <w:tcBorders>
              <w:top w:val="nil"/>
              <w:left w:val="single" w:sz="4" w:space="0" w:color="auto"/>
              <w:bottom w:val="single" w:sz="4" w:space="0" w:color="auto"/>
              <w:right w:val="single" w:sz="4" w:space="0" w:color="auto"/>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216 622,32</w:t>
            </w:r>
          </w:p>
        </w:tc>
      </w:tr>
      <w:tr w:rsidR="009C7162" w:rsidRPr="00B407D9" w:rsidTr="009C7162">
        <w:trPr>
          <w:trHeight w:val="630"/>
        </w:trPr>
        <w:tc>
          <w:tcPr>
            <w:tcW w:w="1313" w:type="pct"/>
            <w:tcBorders>
              <w:top w:val="nil"/>
              <w:left w:val="single" w:sz="4" w:space="0" w:color="auto"/>
              <w:bottom w:val="single" w:sz="4" w:space="0" w:color="auto"/>
              <w:right w:val="nil"/>
            </w:tcBorders>
            <w:shd w:val="clear" w:color="auto" w:fill="auto"/>
            <w:vAlign w:val="center"/>
            <w:hideMark/>
          </w:tcPr>
          <w:p w:rsidR="009C7162" w:rsidRPr="00B407D9" w:rsidRDefault="009C7162" w:rsidP="009C7162">
            <w:pPr>
              <w:spacing w:after="0" w:line="240" w:lineRule="auto"/>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Социальное обеспечение и иные выплаты населению</w:t>
            </w:r>
          </w:p>
        </w:tc>
        <w:tc>
          <w:tcPr>
            <w:tcW w:w="350"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812</w:t>
            </w:r>
          </w:p>
        </w:tc>
        <w:tc>
          <w:tcPr>
            <w:tcW w:w="279"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10</w:t>
            </w:r>
          </w:p>
        </w:tc>
        <w:tc>
          <w:tcPr>
            <w:tcW w:w="280"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01</w:t>
            </w:r>
          </w:p>
        </w:tc>
        <w:tc>
          <w:tcPr>
            <w:tcW w:w="350"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88.0.00.10011</w:t>
            </w:r>
          </w:p>
        </w:tc>
        <w:tc>
          <w:tcPr>
            <w:tcW w:w="278" w:type="pct"/>
            <w:tcBorders>
              <w:top w:val="nil"/>
              <w:left w:val="single" w:sz="4" w:space="0" w:color="auto"/>
              <w:bottom w:val="single" w:sz="4" w:space="0" w:color="auto"/>
              <w:right w:val="single" w:sz="4" w:space="0" w:color="auto"/>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300</w:t>
            </w:r>
          </w:p>
        </w:tc>
        <w:tc>
          <w:tcPr>
            <w:tcW w:w="771" w:type="pct"/>
            <w:tcBorders>
              <w:top w:val="nil"/>
              <w:left w:val="nil"/>
              <w:bottom w:val="single" w:sz="4" w:space="0" w:color="auto"/>
              <w:right w:val="nil"/>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216 622,32</w:t>
            </w:r>
          </w:p>
        </w:tc>
        <w:tc>
          <w:tcPr>
            <w:tcW w:w="698"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216 622,32</w:t>
            </w:r>
          </w:p>
        </w:tc>
        <w:tc>
          <w:tcPr>
            <w:tcW w:w="681" w:type="pct"/>
            <w:tcBorders>
              <w:top w:val="nil"/>
              <w:left w:val="single" w:sz="4" w:space="0" w:color="auto"/>
              <w:bottom w:val="single" w:sz="4" w:space="0" w:color="auto"/>
              <w:right w:val="single" w:sz="4" w:space="0" w:color="auto"/>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216 622,32</w:t>
            </w:r>
          </w:p>
        </w:tc>
      </w:tr>
      <w:tr w:rsidR="009C7162" w:rsidRPr="00B407D9" w:rsidTr="009C7162">
        <w:trPr>
          <w:trHeight w:val="630"/>
        </w:trPr>
        <w:tc>
          <w:tcPr>
            <w:tcW w:w="1313" w:type="pct"/>
            <w:tcBorders>
              <w:top w:val="nil"/>
              <w:left w:val="single" w:sz="4" w:space="0" w:color="auto"/>
              <w:bottom w:val="single" w:sz="4" w:space="0" w:color="auto"/>
              <w:right w:val="nil"/>
            </w:tcBorders>
            <w:shd w:val="clear" w:color="auto" w:fill="auto"/>
            <w:vAlign w:val="center"/>
            <w:hideMark/>
          </w:tcPr>
          <w:p w:rsidR="009C7162" w:rsidRPr="00B407D9" w:rsidRDefault="009C7162" w:rsidP="009C7162">
            <w:pPr>
              <w:spacing w:after="0" w:line="240" w:lineRule="auto"/>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Публичные нормативные социальные выплаты гражданам</w:t>
            </w:r>
          </w:p>
        </w:tc>
        <w:tc>
          <w:tcPr>
            <w:tcW w:w="350"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812</w:t>
            </w:r>
          </w:p>
        </w:tc>
        <w:tc>
          <w:tcPr>
            <w:tcW w:w="279"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10</w:t>
            </w:r>
          </w:p>
        </w:tc>
        <w:tc>
          <w:tcPr>
            <w:tcW w:w="280"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01</w:t>
            </w:r>
          </w:p>
        </w:tc>
        <w:tc>
          <w:tcPr>
            <w:tcW w:w="350"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88.0.00.10011</w:t>
            </w:r>
          </w:p>
        </w:tc>
        <w:tc>
          <w:tcPr>
            <w:tcW w:w="278" w:type="pct"/>
            <w:tcBorders>
              <w:top w:val="nil"/>
              <w:left w:val="single" w:sz="4" w:space="0" w:color="auto"/>
              <w:bottom w:val="single" w:sz="4" w:space="0" w:color="auto"/>
              <w:right w:val="single" w:sz="4" w:space="0" w:color="auto"/>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310</w:t>
            </w:r>
          </w:p>
        </w:tc>
        <w:tc>
          <w:tcPr>
            <w:tcW w:w="771" w:type="pct"/>
            <w:tcBorders>
              <w:top w:val="nil"/>
              <w:left w:val="nil"/>
              <w:bottom w:val="single" w:sz="4" w:space="0" w:color="auto"/>
              <w:right w:val="nil"/>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216 622,32</w:t>
            </w:r>
          </w:p>
        </w:tc>
        <w:tc>
          <w:tcPr>
            <w:tcW w:w="698"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216 622,32</w:t>
            </w:r>
          </w:p>
        </w:tc>
        <w:tc>
          <w:tcPr>
            <w:tcW w:w="681" w:type="pct"/>
            <w:tcBorders>
              <w:top w:val="nil"/>
              <w:left w:val="single" w:sz="4" w:space="0" w:color="auto"/>
              <w:bottom w:val="single" w:sz="4" w:space="0" w:color="auto"/>
              <w:right w:val="single" w:sz="4" w:space="0" w:color="auto"/>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216 622,32</w:t>
            </w:r>
          </w:p>
        </w:tc>
      </w:tr>
      <w:tr w:rsidR="009C7162" w:rsidRPr="00B407D9" w:rsidTr="009C7162">
        <w:trPr>
          <w:trHeight w:val="315"/>
        </w:trPr>
        <w:tc>
          <w:tcPr>
            <w:tcW w:w="1313" w:type="pct"/>
            <w:tcBorders>
              <w:top w:val="nil"/>
              <w:left w:val="single" w:sz="4" w:space="0" w:color="auto"/>
              <w:bottom w:val="single" w:sz="4" w:space="0" w:color="auto"/>
              <w:right w:val="nil"/>
            </w:tcBorders>
            <w:shd w:val="clear" w:color="auto" w:fill="auto"/>
            <w:vAlign w:val="center"/>
            <w:hideMark/>
          </w:tcPr>
          <w:p w:rsidR="009C7162" w:rsidRPr="00B407D9" w:rsidRDefault="009C7162" w:rsidP="009C7162">
            <w:pPr>
              <w:spacing w:after="0" w:line="240" w:lineRule="auto"/>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ФИЗИЧЕСКАЯ КУЛЬТУРА И СПОРТ</w:t>
            </w:r>
          </w:p>
        </w:tc>
        <w:tc>
          <w:tcPr>
            <w:tcW w:w="350"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812</w:t>
            </w:r>
          </w:p>
        </w:tc>
        <w:tc>
          <w:tcPr>
            <w:tcW w:w="279"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11</w:t>
            </w:r>
          </w:p>
        </w:tc>
        <w:tc>
          <w:tcPr>
            <w:tcW w:w="280"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 </w:t>
            </w:r>
          </w:p>
        </w:tc>
        <w:tc>
          <w:tcPr>
            <w:tcW w:w="350"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 </w:t>
            </w:r>
          </w:p>
        </w:tc>
        <w:tc>
          <w:tcPr>
            <w:tcW w:w="278" w:type="pct"/>
            <w:tcBorders>
              <w:top w:val="nil"/>
              <w:left w:val="single" w:sz="4" w:space="0" w:color="auto"/>
              <w:bottom w:val="single" w:sz="4" w:space="0" w:color="auto"/>
              <w:right w:val="single" w:sz="4" w:space="0" w:color="auto"/>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 </w:t>
            </w:r>
          </w:p>
        </w:tc>
        <w:tc>
          <w:tcPr>
            <w:tcW w:w="771" w:type="pct"/>
            <w:tcBorders>
              <w:top w:val="nil"/>
              <w:left w:val="nil"/>
              <w:bottom w:val="single" w:sz="4" w:space="0" w:color="auto"/>
              <w:right w:val="nil"/>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50 000,00</w:t>
            </w:r>
          </w:p>
        </w:tc>
        <w:tc>
          <w:tcPr>
            <w:tcW w:w="698"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0,00</w:t>
            </w:r>
          </w:p>
        </w:tc>
        <w:tc>
          <w:tcPr>
            <w:tcW w:w="681" w:type="pct"/>
            <w:tcBorders>
              <w:top w:val="nil"/>
              <w:left w:val="single" w:sz="4" w:space="0" w:color="auto"/>
              <w:bottom w:val="single" w:sz="4" w:space="0" w:color="auto"/>
              <w:right w:val="single" w:sz="4" w:space="0" w:color="auto"/>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0,00</w:t>
            </w:r>
          </w:p>
        </w:tc>
      </w:tr>
      <w:tr w:rsidR="009C7162" w:rsidRPr="00B407D9" w:rsidTr="009C7162">
        <w:trPr>
          <w:trHeight w:val="315"/>
        </w:trPr>
        <w:tc>
          <w:tcPr>
            <w:tcW w:w="1313" w:type="pct"/>
            <w:tcBorders>
              <w:top w:val="nil"/>
              <w:left w:val="single" w:sz="4" w:space="0" w:color="auto"/>
              <w:bottom w:val="single" w:sz="4" w:space="0" w:color="auto"/>
              <w:right w:val="nil"/>
            </w:tcBorders>
            <w:shd w:val="clear" w:color="auto" w:fill="auto"/>
            <w:vAlign w:val="center"/>
            <w:hideMark/>
          </w:tcPr>
          <w:p w:rsidR="009C7162" w:rsidRPr="00B407D9" w:rsidRDefault="009C7162" w:rsidP="009C7162">
            <w:pPr>
              <w:spacing w:after="0" w:line="240" w:lineRule="auto"/>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Массовый спорт</w:t>
            </w:r>
          </w:p>
        </w:tc>
        <w:tc>
          <w:tcPr>
            <w:tcW w:w="350"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812</w:t>
            </w:r>
          </w:p>
        </w:tc>
        <w:tc>
          <w:tcPr>
            <w:tcW w:w="279"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11</w:t>
            </w:r>
          </w:p>
        </w:tc>
        <w:tc>
          <w:tcPr>
            <w:tcW w:w="280"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02</w:t>
            </w:r>
          </w:p>
        </w:tc>
        <w:tc>
          <w:tcPr>
            <w:tcW w:w="350"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 </w:t>
            </w:r>
          </w:p>
        </w:tc>
        <w:tc>
          <w:tcPr>
            <w:tcW w:w="278" w:type="pct"/>
            <w:tcBorders>
              <w:top w:val="nil"/>
              <w:left w:val="single" w:sz="4" w:space="0" w:color="auto"/>
              <w:bottom w:val="single" w:sz="4" w:space="0" w:color="auto"/>
              <w:right w:val="single" w:sz="4" w:space="0" w:color="auto"/>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 </w:t>
            </w:r>
          </w:p>
        </w:tc>
        <w:tc>
          <w:tcPr>
            <w:tcW w:w="771" w:type="pct"/>
            <w:tcBorders>
              <w:top w:val="nil"/>
              <w:left w:val="nil"/>
              <w:bottom w:val="single" w:sz="4" w:space="0" w:color="auto"/>
              <w:right w:val="nil"/>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50 000,00</w:t>
            </w:r>
          </w:p>
        </w:tc>
        <w:tc>
          <w:tcPr>
            <w:tcW w:w="698"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0,00</w:t>
            </w:r>
          </w:p>
        </w:tc>
        <w:tc>
          <w:tcPr>
            <w:tcW w:w="681" w:type="pct"/>
            <w:tcBorders>
              <w:top w:val="nil"/>
              <w:left w:val="single" w:sz="4" w:space="0" w:color="auto"/>
              <w:bottom w:val="single" w:sz="4" w:space="0" w:color="auto"/>
              <w:right w:val="single" w:sz="4" w:space="0" w:color="auto"/>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0,00</w:t>
            </w:r>
          </w:p>
        </w:tc>
      </w:tr>
      <w:tr w:rsidR="009C7162" w:rsidRPr="00B407D9" w:rsidTr="009C7162">
        <w:trPr>
          <w:trHeight w:val="630"/>
        </w:trPr>
        <w:tc>
          <w:tcPr>
            <w:tcW w:w="1313" w:type="pct"/>
            <w:tcBorders>
              <w:top w:val="nil"/>
              <w:left w:val="single" w:sz="4" w:space="0" w:color="auto"/>
              <w:bottom w:val="single" w:sz="4" w:space="0" w:color="auto"/>
              <w:right w:val="nil"/>
            </w:tcBorders>
            <w:shd w:val="clear" w:color="auto" w:fill="auto"/>
            <w:vAlign w:val="center"/>
            <w:hideMark/>
          </w:tcPr>
          <w:p w:rsidR="009C7162" w:rsidRPr="00B407D9" w:rsidRDefault="009C7162" w:rsidP="009C7162">
            <w:pPr>
              <w:spacing w:after="0" w:line="240" w:lineRule="auto"/>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Непрограммные направления бюджета поселения</w:t>
            </w:r>
          </w:p>
        </w:tc>
        <w:tc>
          <w:tcPr>
            <w:tcW w:w="350"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812</w:t>
            </w:r>
          </w:p>
        </w:tc>
        <w:tc>
          <w:tcPr>
            <w:tcW w:w="279"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11</w:t>
            </w:r>
          </w:p>
        </w:tc>
        <w:tc>
          <w:tcPr>
            <w:tcW w:w="280"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02</w:t>
            </w:r>
          </w:p>
        </w:tc>
        <w:tc>
          <w:tcPr>
            <w:tcW w:w="350"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88.0.00.00000</w:t>
            </w:r>
          </w:p>
        </w:tc>
        <w:tc>
          <w:tcPr>
            <w:tcW w:w="278" w:type="pct"/>
            <w:tcBorders>
              <w:top w:val="nil"/>
              <w:left w:val="single" w:sz="4" w:space="0" w:color="auto"/>
              <w:bottom w:val="single" w:sz="4" w:space="0" w:color="auto"/>
              <w:right w:val="single" w:sz="4" w:space="0" w:color="auto"/>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 </w:t>
            </w:r>
          </w:p>
        </w:tc>
        <w:tc>
          <w:tcPr>
            <w:tcW w:w="771" w:type="pct"/>
            <w:tcBorders>
              <w:top w:val="nil"/>
              <w:left w:val="nil"/>
              <w:bottom w:val="single" w:sz="4" w:space="0" w:color="auto"/>
              <w:right w:val="nil"/>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50 000,00</w:t>
            </w:r>
          </w:p>
        </w:tc>
        <w:tc>
          <w:tcPr>
            <w:tcW w:w="698"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0,00</w:t>
            </w:r>
          </w:p>
        </w:tc>
        <w:tc>
          <w:tcPr>
            <w:tcW w:w="681" w:type="pct"/>
            <w:tcBorders>
              <w:top w:val="nil"/>
              <w:left w:val="single" w:sz="4" w:space="0" w:color="auto"/>
              <w:bottom w:val="single" w:sz="4" w:space="0" w:color="auto"/>
              <w:right w:val="single" w:sz="4" w:space="0" w:color="auto"/>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0,00</w:t>
            </w:r>
          </w:p>
        </w:tc>
      </w:tr>
      <w:tr w:rsidR="009C7162" w:rsidRPr="00B407D9" w:rsidTr="009C7162">
        <w:trPr>
          <w:trHeight w:val="70"/>
        </w:trPr>
        <w:tc>
          <w:tcPr>
            <w:tcW w:w="1313"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9C7162" w:rsidRPr="00B407D9" w:rsidRDefault="009C7162" w:rsidP="009C7162">
            <w:pPr>
              <w:spacing w:after="0" w:line="240" w:lineRule="auto"/>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Мероприятия, направленные на осуществление полномочий по обеспечению условий для развития на территории поселения физической культуры, школьного спорта и массового спорта, организацию проведения официальных физкультурно-оздоровительных и спортивных мероприятий поселения</w:t>
            </w:r>
          </w:p>
        </w:tc>
        <w:tc>
          <w:tcPr>
            <w:tcW w:w="350"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812</w:t>
            </w:r>
          </w:p>
        </w:tc>
        <w:tc>
          <w:tcPr>
            <w:tcW w:w="279"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11</w:t>
            </w:r>
          </w:p>
        </w:tc>
        <w:tc>
          <w:tcPr>
            <w:tcW w:w="280"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02</w:t>
            </w:r>
          </w:p>
        </w:tc>
        <w:tc>
          <w:tcPr>
            <w:tcW w:w="350"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88.0.00.11021</w:t>
            </w:r>
          </w:p>
        </w:tc>
        <w:tc>
          <w:tcPr>
            <w:tcW w:w="278"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 </w:t>
            </w:r>
          </w:p>
        </w:tc>
        <w:tc>
          <w:tcPr>
            <w:tcW w:w="771"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50 000,00</w:t>
            </w:r>
          </w:p>
        </w:tc>
        <w:tc>
          <w:tcPr>
            <w:tcW w:w="698"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0,00</w:t>
            </w:r>
          </w:p>
        </w:tc>
        <w:tc>
          <w:tcPr>
            <w:tcW w:w="681"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0,00</w:t>
            </w:r>
          </w:p>
        </w:tc>
      </w:tr>
      <w:tr w:rsidR="009C7162" w:rsidRPr="00B407D9" w:rsidTr="009C7162">
        <w:trPr>
          <w:trHeight w:val="315"/>
        </w:trPr>
        <w:tc>
          <w:tcPr>
            <w:tcW w:w="1313" w:type="pct"/>
            <w:tcBorders>
              <w:top w:val="single" w:sz="4" w:space="0" w:color="auto"/>
              <w:left w:val="single" w:sz="4" w:space="0" w:color="auto"/>
              <w:bottom w:val="single" w:sz="4" w:space="0" w:color="auto"/>
              <w:right w:val="nil"/>
            </w:tcBorders>
            <w:shd w:val="clear" w:color="auto" w:fill="auto"/>
            <w:vAlign w:val="center"/>
            <w:hideMark/>
          </w:tcPr>
          <w:p w:rsidR="009C7162" w:rsidRPr="00B407D9" w:rsidRDefault="009C7162" w:rsidP="009C7162">
            <w:pPr>
              <w:spacing w:after="0" w:line="240" w:lineRule="auto"/>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Межбюджетные трансферты</w:t>
            </w:r>
          </w:p>
        </w:tc>
        <w:tc>
          <w:tcPr>
            <w:tcW w:w="350" w:type="pct"/>
            <w:tcBorders>
              <w:top w:val="single" w:sz="4" w:space="0" w:color="auto"/>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812</w:t>
            </w:r>
          </w:p>
        </w:tc>
        <w:tc>
          <w:tcPr>
            <w:tcW w:w="279" w:type="pct"/>
            <w:tcBorders>
              <w:top w:val="single" w:sz="4" w:space="0" w:color="auto"/>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11</w:t>
            </w:r>
          </w:p>
        </w:tc>
        <w:tc>
          <w:tcPr>
            <w:tcW w:w="280" w:type="pct"/>
            <w:tcBorders>
              <w:top w:val="single" w:sz="4" w:space="0" w:color="auto"/>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02</w:t>
            </w:r>
          </w:p>
        </w:tc>
        <w:tc>
          <w:tcPr>
            <w:tcW w:w="350" w:type="pct"/>
            <w:tcBorders>
              <w:top w:val="single" w:sz="4" w:space="0" w:color="auto"/>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88.0.00.11021</w:t>
            </w:r>
          </w:p>
        </w:tc>
        <w:tc>
          <w:tcPr>
            <w:tcW w:w="278"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500</w:t>
            </w:r>
          </w:p>
        </w:tc>
        <w:tc>
          <w:tcPr>
            <w:tcW w:w="771" w:type="pct"/>
            <w:tcBorders>
              <w:top w:val="single" w:sz="4" w:space="0" w:color="auto"/>
              <w:left w:val="nil"/>
              <w:bottom w:val="single" w:sz="4" w:space="0" w:color="auto"/>
              <w:right w:val="nil"/>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50 000,00</w:t>
            </w:r>
          </w:p>
        </w:tc>
        <w:tc>
          <w:tcPr>
            <w:tcW w:w="698" w:type="pct"/>
            <w:tcBorders>
              <w:top w:val="single" w:sz="4" w:space="0" w:color="auto"/>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0,00</w:t>
            </w:r>
          </w:p>
        </w:tc>
        <w:tc>
          <w:tcPr>
            <w:tcW w:w="681"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0,00</w:t>
            </w:r>
          </w:p>
        </w:tc>
      </w:tr>
      <w:tr w:rsidR="009C7162" w:rsidRPr="00B407D9" w:rsidTr="009C7162">
        <w:trPr>
          <w:trHeight w:val="315"/>
        </w:trPr>
        <w:tc>
          <w:tcPr>
            <w:tcW w:w="1313" w:type="pct"/>
            <w:tcBorders>
              <w:top w:val="nil"/>
              <w:left w:val="single" w:sz="4" w:space="0" w:color="auto"/>
              <w:bottom w:val="single" w:sz="4" w:space="0" w:color="auto"/>
              <w:right w:val="nil"/>
            </w:tcBorders>
            <w:shd w:val="clear" w:color="auto" w:fill="auto"/>
            <w:vAlign w:val="center"/>
            <w:hideMark/>
          </w:tcPr>
          <w:p w:rsidR="009C7162" w:rsidRPr="00B407D9" w:rsidRDefault="009C7162" w:rsidP="009C7162">
            <w:pPr>
              <w:spacing w:after="0" w:line="240" w:lineRule="auto"/>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Иные межбюджетные трансферты</w:t>
            </w:r>
          </w:p>
        </w:tc>
        <w:tc>
          <w:tcPr>
            <w:tcW w:w="350"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812</w:t>
            </w:r>
          </w:p>
        </w:tc>
        <w:tc>
          <w:tcPr>
            <w:tcW w:w="279"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11</w:t>
            </w:r>
          </w:p>
        </w:tc>
        <w:tc>
          <w:tcPr>
            <w:tcW w:w="280"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02</w:t>
            </w:r>
          </w:p>
        </w:tc>
        <w:tc>
          <w:tcPr>
            <w:tcW w:w="350"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88.0.00.11021</w:t>
            </w:r>
          </w:p>
        </w:tc>
        <w:tc>
          <w:tcPr>
            <w:tcW w:w="278" w:type="pct"/>
            <w:tcBorders>
              <w:top w:val="nil"/>
              <w:left w:val="single" w:sz="4" w:space="0" w:color="auto"/>
              <w:bottom w:val="single" w:sz="4" w:space="0" w:color="auto"/>
              <w:right w:val="single" w:sz="4" w:space="0" w:color="auto"/>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540</w:t>
            </w:r>
          </w:p>
        </w:tc>
        <w:tc>
          <w:tcPr>
            <w:tcW w:w="771" w:type="pct"/>
            <w:tcBorders>
              <w:top w:val="nil"/>
              <w:left w:val="nil"/>
              <w:bottom w:val="single" w:sz="4" w:space="0" w:color="auto"/>
              <w:right w:val="nil"/>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50 000,00</w:t>
            </w:r>
          </w:p>
        </w:tc>
        <w:tc>
          <w:tcPr>
            <w:tcW w:w="698"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0,00</w:t>
            </w:r>
          </w:p>
        </w:tc>
        <w:tc>
          <w:tcPr>
            <w:tcW w:w="681" w:type="pct"/>
            <w:tcBorders>
              <w:top w:val="nil"/>
              <w:left w:val="single" w:sz="4" w:space="0" w:color="auto"/>
              <w:bottom w:val="single" w:sz="4" w:space="0" w:color="auto"/>
              <w:right w:val="single" w:sz="4" w:space="0" w:color="auto"/>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0,00</w:t>
            </w:r>
          </w:p>
        </w:tc>
      </w:tr>
      <w:tr w:rsidR="009C7162" w:rsidRPr="00B407D9" w:rsidTr="009C7162">
        <w:trPr>
          <w:trHeight w:val="315"/>
        </w:trPr>
        <w:tc>
          <w:tcPr>
            <w:tcW w:w="1313" w:type="pct"/>
            <w:tcBorders>
              <w:top w:val="nil"/>
              <w:left w:val="single" w:sz="4" w:space="0" w:color="auto"/>
              <w:bottom w:val="single" w:sz="4" w:space="0" w:color="auto"/>
              <w:right w:val="nil"/>
            </w:tcBorders>
            <w:shd w:val="clear" w:color="auto" w:fill="auto"/>
            <w:vAlign w:val="center"/>
            <w:hideMark/>
          </w:tcPr>
          <w:p w:rsidR="009C7162" w:rsidRPr="00B407D9" w:rsidRDefault="009C7162" w:rsidP="009C7162">
            <w:pPr>
              <w:spacing w:after="0" w:line="240" w:lineRule="auto"/>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Условно утвержденные расходы</w:t>
            </w:r>
          </w:p>
        </w:tc>
        <w:tc>
          <w:tcPr>
            <w:tcW w:w="350"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812</w:t>
            </w:r>
          </w:p>
        </w:tc>
        <w:tc>
          <w:tcPr>
            <w:tcW w:w="279"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99</w:t>
            </w:r>
          </w:p>
        </w:tc>
        <w:tc>
          <w:tcPr>
            <w:tcW w:w="280"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 </w:t>
            </w:r>
          </w:p>
        </w:tc>
        <w:tc>
          <w:tcPr>
            <w:tcW w:w="350"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 </w:t>
            </w:r>
          </w:p>
        </w:tc>
        <w:tc>
          <w:tcPr>
            <w:tcW w:w="278" w:type="pct"/>
            <w:tcBorders>
              <w:top w:val="nil"/>
              <w:left w:val="single" w:sz="4" w:space="0" w:color="auto"/>
              <w:bottom w:val="single" w:sz="4" w:space="0" w:color="auto"/>
              <w:right w:val="single" w:sz="4" w:space="0" w:color="auto"/>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 </w:t>
            </w:r>
          </w:p>
        </w:tc>
        <w:tc>
          <w:tcPr>
            <w:tcW w:w="771" w:type="pct"/>
            <w:tcBorders>
              <w:top w:val="nil"/>
              <w:left w:val="nil"/>
              <w:bottom w:val="single" w:sz="4" w:space="0" w:color="auto"/>
              <w:right w:val="nil"/>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0,00</w:t>
            </w:r>
          </w:p>
        </w:tc>
        <w:tc>
          <w:tcPr>
            <w:tcW w:w="698"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175 448,00</w:t>
            </w:r>
          </w:p>
        </w:tc>
        <w:tc>
          <w:tcPr>
            <w:tcW w:w="681" w:type="pct"/>
            <w:tcBorders>
              <w:top w:val="nil"/>
              <w:left w:val="single" w:sz="4" w:space="0" w:color="auto"/>
              <w:bottom w:val="single" w:sz="4" w:space="0" w:color="auto"/>
              <w:right w:val="single" w:sz="4" w:space="0" w:color="auto"/>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367 174,00</w:t>
            </w:r>
          </w:p>
        </w:tc>
      </w:tr>
      <w:tr w:rsidR="009C7162" w:rsidRPr="00B407D9" w:rsidTr="009C7162">
        <w:trPr>
          <w:trHeight w:val="315"/>
        </w:trPr>
        <w:tc>
          <w:tcPr>
            <w:tcW w:w="1313" w:type="pct"/>
            <w:tcBorders>
              <w:top w:val="nil"/>
              <w:left w:val="single" w:sz="4" w:space="0" w:color="auto"/>
              <w:bottom w:val="single" w:sz="4" w:space="0" w:color="auto"/>
              <w:right w:val="nil"/>
            </w:tcBorders>
            <w:shd w:val="clear" w:color="auto" w:fill="auto"/>
            <w:vAlign w:val="center"/>
            <w:hideMark/>
          </w:tcPr>
          <w:p w:rsidR="009C7162" w:rsidRPr="00B407D9" w:rsidRDefault="009C7162" w:rsidP="009C7162">
            <w:pPr>
              <w:spacing w:after="0" w:line="240" w:lineRule="auto"/>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Условно утвержденные расходы</w:t>
            </w:r>
          </w:p>
        </w:tc>
        <w:tc>
          <w:tcPr>
            <w:tcW w:w="350"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812</w:t>
            </w:r>
          </w:p>
        </w:tc>
        <w:tc>
          <w:tcPr>
            <w:tcW w:w="279"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99</w:t>
            </w:r>
          </w:p>
        </w:tc>
        <w:tc>
          <w:tcPr>
            <w:tcW w:w="280"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99</w:t>
            </w:r>
          </w:p>
        </w:tc>
        <w:tc>
          <w:tcPr>
            <w:tcW w:w="350"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 </w:t>
            </w:r>
          </w:p>
        </w:tc>
        <w:tc>
          <w:tcPr>
            <w:tcW w:w="278" w:type="pct"/>
            <w:tcBorders>
              <w:top w:val="nil"/>
              <w:left w:val="single" w:sz="4" w:space="0" w:color="auto"/>
              <w:bottom w:val="single" w:sz="4" w:space="0" w:color="auto"/>
              <w:right w:val="single" w:sz="4" w:space="0" w:color="auto"/>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 </w:t>
            </w:r>
          </w:p>
        </w:tc>
        <w:tc>
          <w:tcPr>
            <w:tcW w:w="771" w:type="pct"/>
            <w:tcBorders>
              <w:top w:val="nil"/>
              <w:left w:val="nil"/>
              <w:bottom w:val="single" w:sz="4" w:space="0" w:color="auto"/>
              <w:right w:val="nil"/>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0,00</w:t>
            </w:r>
          </w:p>
        </w:tc>
        <w:tc>
          <w:tcPr>
            <w:tcW w:w="698"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175 448,00</w:t>
            </w:r>
          </w:p>
        </w:tc>
        <w:tc>
          <w:tcPr>
            <w:tcW w:w="681" w:type="pct"/>
            <w:tcBorders>
              <w:top w:val="nil"/>
              <w:left w:val="single" w:sz="4" w:space="0" w:color="auto"/>
              <w:bottom w:val="single" w:sz="4" w:space="0" w:color="auto"/>
              <w:right w:val="single" w:sz="4" w:space="0" w:color="auto"/>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367 174,00</w:t>
            </w:r>
          </w:p>
        </w:tc>
      </w:tr>
      <w:tr w:rsidR="009C7162" w:rsidRPr="00B407D9" w:rsidTr="009C7162">
        <w:trPr>
          <w:trHeight w:val="630"/>
        </w:trPr>
        <w:tc>
          <w:tcPr>
            <w:tcW w:w="1313" w:type="pct"/>
            <w:tcBorders>
              <w:top w:val="nil"/>
              <w:left w:val="single" w:sz="4" w:space="0" w:color="auto"/>
              <w:bottom w:val="single" w:sz="4" w:space="0" w:color="auto"/>
              <w:right w:val="nil"/>
            </w:tcBorders>
            <w:shd w:val="clear" w:color="auto" w:fill="auto"/>
            <w:vAlign w:val="center"/>
            <w:hideMark/>
          </w:tcPr>
          <w:p w:rsidR="009C7162" w:rsidRPr="00B407D9" w:rsidRDefault="009C7162" w:rsidP="009C7162">
            <w:pPr>
              <w:spacing w:after="0" w:line="240" w:lineRule="auto"/>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Непрограммные направления бюджета поселения</w:t>
            </w:r>
          </w:p>
        </w:tc>
        <w:tc>
          <w:tcPr>
            <w:tcW w:w="350"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812</w:t>
            </w:r>
          </w:p>
        </w:tc>
        <w:tc>
          <w:tcPr>
            <w:tcW w:w="279"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99</w:t>
            </w:r>
          </w:p>
        </w:tc>
        <w:tc>
          <w:tcPr>
            <w:tcW w:w="280"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99</w:t>
            </w:r>
          </w:p>
        </w:tc>
        <w:tc>
          <w:tcPr>
            <w:tcW w:w="350"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88.0.00.00000</w:t>
            </w:r>
          </w:p>
        </w:tc>
        <w:tc>
          <w:tcPr>
            <w:tcW w:w="278" w:type="pct"/>
            <w:tcBorders>
              <w:top w:val="nil"/>
              <w:left w:val="single" w:sz="4" w:space="0" w:color="auto"/>
              <w:bottom w:val="single" w:sz="4" w:space="0" w:color="auto"/>
              <w:right w:val="single" w:sz="4" w:space="0" w:color="auto"/>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 </w:t>
            </w:r>
          </w:p>
        </w:tc>
        <w:tc>
          <w:tcPr>
            <w:tcW w:w="771" w:type="pct"/>
            <w:tcBorders>
              <w:top w:val="nil"/>
              <w:left w:val="nil"/>
              <w:bottom w:val="single" w:sz="4" w:space="0" w:color="auto"/>
              <w:right w:val="nil"/>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0,00</w:t>
            </w:r>
          </w:p>
        </w:tc>
        <w:tc>
          <w:tcPr>
            <w:tcW w:w="698"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175 448,00</w:t>
            </w:r>
          </w:p>
        </w:tc>
        <w:tc>
          <w:tcPr>
            <w:tcW w:w="681" w:type="pct"/>
            <w:tcBorders>
              <w:top w:val="nil"/>
              <w:left w:val="single" w:sz="4" w:space="0" w:color="auto"/>
              <w:bottom w:val="single" w:sz="4" w:space="0" w:color="auto"/>
              <w:right w:val="single" w:sz="4" w:space="0" w:color="auto"/>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367 174,00</w:t>
            </w:r>
          </w:p>
        </w:tc>
      </w:tr>
      <w:tr w:rsidR="009C7162" w:rsidRPr="00B407D9" w:rsidTr="009C7162">
        <w:trPr>
          <w:trHeight w:val="315"/>
        </w:trPr>
        <w:tc>
          <w:tcPr>
            <w:tcW w:w="1313" w:type="pct"/>
            <w:tcBorders>
              <w:top w:val="nil"/>
              <w:left w:val="single" w:sz="4" w:space="0" w:color="auto"/>
              <w:bottom w:val="single" w:sz="4" w:space="0" w:color="auto"/>
              <w:right w:val="nil"/>
            </w:tcBorders>
            <w:shd w:val="clear" w:color="auto" w:fill="auto"/>
            <w:vAlign w:val="center"/>
            <w:hideMark/>
          </w:tcPr>
          <w:p w:rsidR="009C7162" w:rsidRPr="00B407D9" w:rsidRDefault="009C7162" w:rsidP="009C7162">
            <w:pPr>
              <w:spacing w:after="0" w:line="240" w:lineRule="auto"/>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Условно утвержденные расходы</w:t>
            </w:r>
          </w:p>
        </w:tc>
        <w:tc>
          <w:tcPr>
            <w:tcW w:w="350"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812</w:t>
            </w:r>
          </w:p>
        </w:tc>
        <w:tc>
          <w:tcPr>
            <w:tcW w:w="279"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99</w:t>
            </w:r>
          </w:p>
        </w:tc>
        <w:tc>
          <w:tcPr>
            <w:tcW w:w="280"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99</w:t>
            </w:r>
          </w:p>
        </w:tc>
        <w:tc>
          <w:tcPr>
            <w:tcW w:w="350"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88.0.00.99990</w:t>
            </w:r>
          </w:p>
        </w:tc>
        <w:tc>
          <w:tcPr>
            <w:tcW w:w="278" w:type="pct"/>
            <w:tcBorders>
              <w:top w:val="nil"/>
              <w:left w:val="single" w:sz="4" w:space="0" w:color="auto"/>
              <w:bottom w:val="single" w:sz="4" w:space="0" w:color="auto"/>
              <w:right w:val="single" w:sz="4" w:space="0" w:color="auto"/>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 </w:t>
            </w:r>
          </w:p>
        </w:tc>
        <w:tc>
          <w:tcPr>
            <w:tcW w:w="771" w:type="pct"/>
            <w:tcBorders>
              <w:top w:val="nil"/>
              <w:left w:val="nil"/>
              <w:bottom w:val="single" w:sz="4" w:space="0" w:color="auto"/>
              <w:right w:val="nil"/>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0,00</w:t>
            </w:r>
          </w:p>
        </w:tc>
        <w:tc>
          <w:tcPr>
            <w:tcW w:w="698"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175 448,00</w:t>
            </w:r>
          </w:p>
        </w:tc>
        <w:tc>
          <w:tcPr>
            <w:tcW w:w="681" w:type="pct"/>
            <w:tcBorders>
              <w:top w:val="nil"/>
              <w:left w:val="single" w:sz="4" w:space="0" w:color="auto"/>
              <w:bottom w:val="single" w:sz="4" w:space="0" w:color="auto"/>
              <w:right w:val="single" w:sz="4" w:space="0" w:color="auto"/>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367 174,00</w:t>
            </w:r>
          </w:p>
        </w:tc>
      </w:tr>
      <w:tr w:rsidR="009C7162" w:rsidRPr="00B407D9" w:rsidTr="009C7162">
        <w:trPr>
          <w:trHeight w:val="315"/>
        </w:trPr>
        <w:tc>
          <w:tcPr>
            <w:tcW w:w="1313" w:type="pct"/>
            <w:tcBorders>
              <w:top w:val="nil"/>
              <w:left w:val="single" w:sz="4" w:space="0" w:color="auto"/>
              <w:bottom w:val="single" w:sz="4" w:space="0" w:color="auto"/>
              <w:right w:val="nil"/>
            </w:tcBorders>
            <w:shd w:val="clear" w:color="auto" w:fill="auto"/>
            <w:vAlign w:val="center"/>
            <w:hideMark/>
          </w:tcPr>
          <w:p w:rsidR="009C7162" w:rsidRPr="00B407D9" w:rsidRDefault="009C7162" w:rsidP="009C7162">
            <w:pPr>
              <w:spacing w:after="0" w:line="240" w:lineRule="auto"/>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900</w:t>
            </w:r>
          </w:p>
        </w:tc>
        <w:tc>
          <w:tcPr>
            <w:tcW w:w="350"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812</w:t>
            </w:r>
          </w:p>
        </w:tc>
        <w:tc>
          <w:tcPr>
            <w:tcW w:w="279"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99</w:t>
            </w:r>
          </w:p>
        </w:tc>
        <w:tc>
          <w:tcPr>
            <w:tcW w:w="280"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99</w:t>
            </w:r>
          </w:p>
        </w:tc>
        <w:tc>
          <w:tcPr>
            <w:tcW w:w="350"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88.0.00.99990</w:t>
            </w:r>
          </w:p>
        </w:tc>
        <w:tc>
          <w:tcPr>
            <w:tcW w:w="278" w:type="pct"/>
            <w:tcBorders>
              <w:top w:val="nil"/>
              <w:left w:val="single" w:sz="4" w:space="0" w:color="auto"/>
              <w:bottom w:val="single" w:sz="4" w:space="0" w:color="auto"/>
              <w:right w:val="single" w:sz="4" w:space="0" w:color="auto"/>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900</w:t>
            </w:r>
          </w:p>
        </w:tc>
        <w:tc>
          <w:tcPr>
            <w:tcW w:w="771" w:type="pct"/>
            <w:tcBorders>
              <w:top w:val="nil"/>
              <w:left w:val="nil"/>
              <w:bottom w:val="single" w:sz="4" w:space="0" w:color="auto"/>
              <w:right w:val="nil"/>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0,00</w:t>
            </w:r>
          </w:p>
        </w:tc>
        <w:tc>
          <w:tcPr>
            <w:tcW w:w="698"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175 448,00</w:t>
            </w:r>
          </w:p>
        </w:tc>
        <w:tc>
          <w:tcPr>
            <w:tcW w:w="681" w:type="pct"/>
            <w:tcBorders>
              <w:top w:val="nil"/>
              <w:left w:val="single" w:sz="4" w:space="0" w:color="auto"/>
              <w:bottom w:val="single" w:sz="4" w:space="0" w:color="auto"/>
              <w:right w:val="single" w:sz="4" w:space="0" w:color="auto"/>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367 174,00</w:t>
            </w:r>
          </w:p>
        </w:tc>
      </w:tr>
      <w:tr w:rsidR="009C7162" w:rsidRPr="00B407D9" w:rsidTr="009C7162">
        <w:trPr>
          <w:trHeight w:val="315"/>
        </w:trPr>
        <w:tc>
          <w:tcPr>
            <w:tcW w:w="1313" w:type="pct"/>
            <w:tcBorders>
              <w:top w:val="nil"/>
              <w:left w:val="single" w:sz="4" w:space="0" w:color="auto"/>
              <w:bottom w:val="single" w:sz="4" w:space="0" w:color="auto"/>
              <w:right w:val="nil"/>
            </w:tcBorders>
            <w:shd w:val="clear" w:color="auto" w:fill="auto"/>
            <w:vAlign w:val="center"/>
            <w:hideMark/>
          </w:tcPr>
          <w:p w:rsidR="009C7162" w:rsidRPr="00B407D9" w:rsidRDefault="009C7162" w:rsidP="009C7162">
            <w:pPr>
              <w:spacing w:after="0" w:line="240" w:lineRule="auto"/>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990</w:t>
            </w:r>
          </w:p>
        </w:tc>
        <w:tc>
          <w:tcPr>
            <w:tcW w:w="350"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812</w:t>
            </w:r>
          </w:p>
        </w:tc>
        <w:tc>
          <w:tcPr>
            <w:tcW w:w="279"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99</w:t>
            </w:r>
          </w:p>
        </w:tc>
        <w:tc>
          <w:tcPr>
            <w:tcW w:w="280"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99</w:t>
            </w:r>
          </w:p>
        </w:tc>
        <w:tc>
          <w:tcPr>
            <w:tcW w:w="350"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88.0.00.99990</w:t>
            </w:r>
          </w:p>
        </w:tc>
        <w:tc>
          <w:tcPr>
            <w:tcW w:w="278" w:type="pct"/>
            <w:tcBorders>
              <w:top w:val="nil"/>
              <w:left w:val="single" w:sz="4" w:space="0" w:color="auto"/>
              <w:bottom w:val="single" w:sz="4" w:space="0" w:color="auto"/>
              <w:right w:val="single" w:sz="4" w:space="0" w:color="auto"/>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990</w:t>
            </w:r>
          </w:p>
        </w:tc>
        <w:tc>
          <w:tcPr>
            <w:tcW w:w="771" w:type="pct"/>
            <w:tcBorders>
              <w:top w:val="nil"/>
              <w:left w:val="nil"/>
              <w:bottom w:val="single" w:sz="4" w:space="0" w:color="auto"/>
              <w:right w:val="nil"/>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0,00</w:t>
            </w:r>
          </w:p>
        </w:tc>
        <w:tc>
          <w:tcPr>
            <w:tcW w:w="698"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175 448,00</w:t>
            </w:r>
          </w:p>
        </w:tc>
        <w:tc>
          <w:tcPr>
            <w:tcW w:w="681" w:type="pct"/>
            <w:tcBorders>
              <w:top w:val="nil"/>
              <w:left w:val="single" w:sz="4" w:space="0" w:color="auto"/>
              <w:bottom w:val="single" w:sz="4" w:space="0" w:color="auto"/>
              <w:right w:val="single" w:sz="4" w:space="0" w:color="auto"/>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367 174,00</w:t>
            </w:r>
          </w:p>
        </w:tc>
      </w:tr>
      <w:tr w:rsidR="009C7162" w:rsidRPr="00B407D9" w:rsidTr="009C7162">
        <w:trPr>
          <w:trHeight w:val="315"/>
        </w:trPr>
        <w:tc>
          <w:tcPr>
            <w:tcW w:w="1313"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Итого расходов</w:t>
            </w:r>
          </w:p>
        </w:tc>
        <w:tc>
          <w:tcPr>
            <w:tcW w:w="350" w:type="pct"/>
            <w:tcBorders>
              <w:top w:val="nil"/>
              <w:left w:val="nil"/>
              <w:bottom w:val="single" w:sz="4" w:space="0" w:color="auto"/>
              <w:right w:val="nil"/>
            </w:tcBorders>
            <w:shd w:val="clear" w:color="auto" w:fill="auto"/>
            <w:noWrap/>
            <w:vAlign w:val="center"/>
            <w:hideMark/>
          </w:tcPr>
          <w:p w:rsidR="009C7162" w:rsidRPr="00B407D9" w:rsidRDefault="009C7162" w:rsidP="009C7162">
            <w:pPr>
              <w:spacing w:after="0" w:line="240" w:lineRule="auto"/>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 </w:t>
            </w:r>
          </w:p>
        </w:tc>
        <w:tc>
          <w:tcPr>
            <w:tcW w:w="279" w:type="pct"/>
            <w:tcBorders>
              <w:top w:val="nil"/>
              <w:left w:val="nil"/>
              <w:bottom w:val="single" w:sz="4" w:space="0" w:color="auto"/>
              <w:right w:val="nil"/>
            </w:tcBorders>
            <w:shd w:val="clear" w:color="auto" w:fill="auto"/>
            <w:noWrap/>
            <w:vAlign w:val="center"/>
            <w:hideMark/>
          </w:tcPr>
          <w:p w:rsidR="009C7162" w:rsidRPr="00B407D9" w:rsidRDefault="009C7162" w:rsidP="009C7162">
            <w:pPr>
              <w:spacing w:after="0" w:line="240" w:lineRule="auto"/>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 </w:t>
            </w:r>
          </w:p>
        </w:tc>
        <w:tc>
          <w:tcPr>
            <w:tcW w:w="280" w:type="pct"/>
            <w:tcBorders>
              <w:top w:val="nil"/>
              <w:left w:val="nil"/>
              <w:bottom w:val="single" w:sz="4" w:space="0" w:color="auto"/>
              <w:right w:val="nil"/>
            </w:tcBorders>
            <w:shd w:val="clear" w:color="auto" w:fill="auto"/>
            <w:noWrap/>
            <w:vAlign w:val="center"/>
            <w:hideMark/>
          </w:tcPr>
          <w:p w:rsidR="009C7162" w:rsidRPr="00B407D9" w:rsidRDefault="009C7162" w:rsidP="009C7162">
            <w:pPr>
              <w:spacing w:after="0" w:line="240" w:lineRule="auto"/>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 </w:t>
            </w:r>
          </w:p>
        </w:tc>
        <w:tc>
          <w:tcPr>
            <w:tcW w:w="350" w:type="pct"/>
            <w:tcBorders>
              <w:top w:val="nil"/>
              <w:left w:val="nil"/>
              <w:bottom w:val="single" w:sz="4" w:space="0" w:color="auto"/>
              <w:right w:val="nil"/>
            </w:tcBorders>
            <w:shd w:val="clear" w:color="auto" w:fill="auto"/>
            <w:noWrap/>
            <w:vAlign w:val="center"/>
            <w:hideMark/>
          </w:tcPr>
          <w:p w:rsidR="009C7162" w:rsidRPr="00B407D9" w:rsidRDefault="009C7162" w:rsidP="009C7162">
            <w:pPr>
              <w:spacing w:after="0" w:line="240" w:lineRule="auto"/>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 </w:t>
            </w:r>
          </w:p>
        </w:tc>
        <w:tc>
          <w:tcPr>
            <w:tcW w:w="278" w:type="pct"/>
            <w:tcBorders>
              <w:top w:val="nil"/>
              <w:left w:val="nil"/>
              <w:bottom w:val="single" w:sz="4" w:space="0" w:color="auto"/>
              <w:right w:val="nil"/>
            </w:tcBorders>
            <w:shd w:val="clear" w:color="auto" w:fill="auto"/>
            <w:noWrap/>
            <w:vAlign w:val="center"/>
            <w:hideMark/>
          </w:tcPr>
          <w:p w:rsidR="009C7162" w:rsidRPr="00B407D9" w:rsidRDefault="009C7162" w:rsidP="009C7162">
            <w:pPr>
              <w:spacing w:after="0" w:line="240" w:lineRule="auto"/>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 </w:t>
            </w:r>
          </w:p>
        </w:tc>
        <w:tc>
          <w:tcPr>
            <w:tcW w:w="771"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18 413 561,20</w:t>
            </w:r>
          </w:p>
        </w:tc>
        <w:tc>
          <w:tcPr>
            <w:tcW w:w="698" w:type="pct"/>
            <w:tcBorders>
              <w:top w:val="nil"/>
              <w:left w:val="single" w:sz="4" w:space="0" w:color="auto"/>
              <w:bottom w:val="single" w:sz="4" w:space="0" w:color="auto"/>
              <w:right w:val="nil"/>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9 492 514,00</w:t>
            </w:r>
          </w:p>
        </w:tc>
        <w:tc>
          <w:tcPr>
            <w:tcW w:w="681" w:type="pct"/>
            <w:tcBorders>
              <w:top w:val="nil"/>
              <w:left w:val="single" w:sz="4" w:space="0" w:color="auto"/>
              <w:bottom w:val="single" w:sz="4" w:space="0" w:color="auto"/>
              <w:right w:val="single" w:sz="4" w:space="0" w:color="auto"/>
            </w:tcBorders>
            <w:shd w:val="clear" w:color="auto" w:fill="auto"/>
            <w:noWrap/>
            <w:vAlign w:val="center"/>
            <w:hideMark/>
          </w:tcPr>
          <w:p w:rsidR="009C7162" w:rsidRPr="00B407D9" w:rsidRDefault="009C7162" w:rsidP="009C7162">
            <w:pPr>
              <w:spacing w:after="0" w:line="240" w:lineRule="auto"/>
              <w:jc w:val="right"/>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7 794 129,00</w:t>
            </w:r>
          </w:p>
        </w:tc>
      </w:tr>
    </w:tbl>
    <w:p w:rsidR="009C7162" w:rsidRPr="00B407D9" w:rsidRDefault="009C7162" w:rsidP="009C7162">
      <w:pPr>
        <w:widowControl w:val="0"/>
        <w:spacing w:after="0" w:line="240" w:lineRule="auto"/>
        <w:jc w:val="right"/>
        <w:rPr>
          <w:rFonts w:ascii="Times New Roman" w:eastAsia="Times New Roman" w:hAnsi="Times New Roman" w:cs="Times New Roman"/>
          <w:bCs/>
          <w:sz w:val="20"/>
          <w:szCs w:val="20"/>
          <w:lang w:eastAsia="ru-RU"/>
        </w:rPr>
      </w:pPr>
    </w:p>
    <w:p w:rsidR="009C7162" w:rsidRPr="00B407D9" w:rsidRDefault="009C7162" w:rsidP="009C7162">
      <w:pPr>
        <w:widowControl w:val="0"/>
        <w:spacing w:after="0" w:line="240" w:lineRule="auto"/>
        <w:ind w:firstLine="720"/>
        <w:jc w:val="right"/>
        <w:rPr>
          <w:rFonts w:ascii="Times New Roman" w:eastAsia="Times New Roman" w:hAnsi="Times New Roman" w:cs="Times New Roman"/>
          <w:bCs/>
          <w:sz w:val="20"/>
          <w:szCs w:val="20"/>
          <w:lang w:eastAsia="ru-RU"/>
        </w:rPr>
      </w:pPr>
      <w:r w:rsidRPr="00B407D9">
        <w:rPr>
          <w:rFonts w:ascii="Times New Roman" w:eastAsia="Times New Roman" w:hAnsi="Times New Roman" w:cs="Times New Roman"/>
          <w:bCs/>
          <w:sz w:val="20"/>
          <w:szCs w:val="20"/>
          <w:lang w:eastAsia="ru-RU"/>
        </w:rPr>
        <w:t>Приложение № 5</w:t>
      </w:r>
    </w:p>
    <w:p w:rsidR="009C7162" w:rsidRPr="00B407D9" w:rsidRDefault="009C7162" w:rsidP="009C7162">
      <w:pPr>
        <w:widowControl w:val="0"/>
        <w:spacing w:after="0" w:line="240" w:lineRule="auto"/>
        <w:jc w:val="right"/>
        <w:rPr>
          <w:rFonts w:ascii="Times New Roman" w:eastAsia="Times New Roman" w:hAnsi="Times New Roman" w:cs="Times New Roman"/>
          <w:bCs/>
          <w:sz w:val="20"/>
          <w:szCs w:val="20"/>
          <w:lang w:eastAsia="ru-RU"/>
        </w:rPr>
      </w:pPr>
      <w:r w:rsidRPr="00B407D9">
        <w:rPr>
          <w:rFonts w:ascii="Times New Roman" w:eastAsia="Times New Roman" w:hAnsi="Times New Roman" w:cs="Times New Roman"/>
          <w:bCs/>
          <w:sz w:val="20"/>
          <w:szCs w:val="20"/>
          <w:lang w:eastAsia="ru-RU"/>
        </w:rPr>
        <w:t xml:space="preserve">к решению 27 сессии Совета депутатов </w:t>
      </w:r>
    </w:p>
    <w:p w:rsidR="009C7162" w:rsidRPr="00B407D9" w:rsidRDefault="009C7162" w:rsidP="009C7162">
      <w:pPr>
        <w:widowControl w:val="0"/>
        <w:spacing w:after="0" w:line="240" w:lineRule="auto"/>
        <w:jc w:val="right"/>
        <w:rPr>
          <w:rFonts w:ascii="Times New Roman" w:eastAsia="Times New Roman" w:hAnsi="Times New Roman" w:cs="Times New Roman"/>
          <w:bCs/>
          <w:sz w:val="20"/>
          <w:szCs w:val="20"/>
          <w:lang w:eastAsia="ru-RU"/>
        </w:rPr>
      </w:pPr>
      <w:r w:rsidRPr="00B407D9">
        <w:rPr>
          <w:rFonts w:ascii="Times New Roman" w:eastAsia="Times New Roman" w:hAnsi="Times New Roman" w:cs="Times New Roman"/>
          <w:bCs/>
          <w:sz w:val="20"/>
          <w:szCs w:val="20"/>
          <w:lang w:eastAsia="ru-RU"/>
        </w:rPr>
        <w:t xml:space="preserve">Битковского сельсовета Сузунского района </w:t>
      </w:r>
    </w:p>
    <w:p w:rsidR="009C7162" w:rsidRPr="00B407D9" w:rsidRDefault="009C7162" w:rsidP="009C7162">
      <w:pPr>
        <w:widowControl w:val="0"/>
        <w:spacing w:after="0" w:line="240" w:lineRule="auto"/>
        <w:jc w:val="right"/>
        <w:rPr>
          <w:rFonts w:ascii="Times New Roman" w:eastAsia="Times New Roman" w:hAnsi="Times New Roman" w:cs="Times New Roman"/>
          <w:bCs/>
          <w:sz w:val="20"/>
          <w:szCs w:val="20"/>
          <w:lang w:eastAsia="ru-RU"/>
        </w:rPr>
      </w:pPr>
      <w:r w:rsidRPr="00B407D9">
        <w:rPr>
          <w:rFonts w:ascii="Times New Roman" w:eastAsia="Times New Roman" w:hAnsi="Times New Roman" w:cs="Times New Roman"/>
          <w:bCs/>
          <w:sz w:val="20"/>
          <w:szCs w:val="20"/>
          <w:lang w:eastAsia="ru-RU"/>
        </w:rPr>
        <w:t xml:space="preserve">Новосибирской области </w:t>
      </w:r>
    </w:p>
    <w:p w:rsidR="009C7162" w:rsidRPr="00B407D9" w:rsidRDefault="009C7162" w:rsidP="009C7162">
      <w:pPr>
        <w:widowControl w:val="0"/>
        <w:spacing w:after="0" w:line="240" w:lineRule="auto"/>
        <w:jc w:val="right"/>
        <w:rPr>
          <w:rFonts w:ascii="Times New Roman" w:eastAsia="Times New Roman" w:hAnsi="Times New Roman" w:cs="Times New Roman"/>
          <w:bCs/>
          <w:sz w:val="20"/>
          <w:szCs w:val="20"/>
          <w:lang w:eastAsia="ru-RU"/>
        </w:rPr>
      </w:pPr>
      <w:r w:rsidRPr="00B407D9">
        <w:rPr>
          <w:rFonts w:ascii="Times New Roman" w:eastAsia="Times New Roman" w:hAnsi="Times New Roman" w:cs="Times New Roman"/>
          <w:bCs/>
          <w:sz w:val="20"/>
          <w:szCs w:val="20"/>
          <w:lang w:eastAsia="ru-RU"/>
        </w:rPr>
        <w:t>от 30.12.2022 № 52</w:t>
      </w:r>
    </w:p>
    <w:p w:rsidR="009C7162" w:rsidRPr="00B407D9" w:rsidRDefault="009C7162" w:rsidP="009C7162">
      <w:pPr>
        <w:widowControl w:val="0"/>
        <w:spacing w:after="0" w:line="240" w:lineRule="auto"/>
        <w:jc w:val="both"/>
        <w:rPr>
          <w:rFonts w:ascii="Times New Roman" w:eastAsia="Times New Roman" w:hAnsi="Times New Roman" w:cs="Times New Roman"/>
          <w:bCs/>
          <w:sz w:val="20"/>
          <w:szCs w:val="20"/>
          <w:lang w:eastAsia="ru-RU"/>
        </w:rPr>
      </w:pPr>
    </w:p>
    <w:p w:rsidR="009C7162" w:rsidRPr="00B407D9" w:rsidRDefault="009C7162" w:rsidP="009C7162">
      <w:pPr>
        <w:widowControl w:val="0"/>
        <w:spacing w:after="0" w:line="240" w:lineRule="auto"/>
        <w:jc w:val="center"/>
        <w:rPr>
          <w:rFonts w:ascii="Times New Roman" w:eastAsia="Times New Roman" w:hAnsi="Times New Roman" w:cs="Times New Roman"/>
          <w:bCs/>
          <w:sz w:val="20"/>
          <w:szCs w:val="20"/>
          <w:lang w:eastAsia="ru-RU"/>
        </w:rPr>
      </w:pPr>
      <w:r w:rsidRPr="00B407D9">
        <w:rPr>
          <w:rFonts w:ascii="Times New Roman" w:eastAsia="Times New Roman" w:hAnsi="Times New Roman" w:cs="Times New Roman"/>
          <w:bCs/>
          <w:sz w:val="20"/>
          <w:szCs w:val="20"/>
          <w:lang w:eastAsia="ru-RU"/>
        </w:rPr>
        <w:t>Источники финансирования дефицита бюджета Битковского сельсовета Сузунского района Новосибирской области на 2022 год и плановый период 2023 и 2024 годов</w:t>
      </w:r>
    </w:p>
    <w:p w:rsidR="009C7162" w:rsidRPr="00B407D9" w:rsidRDefault="009C7162" w:rsidP="009C7162">
      <w:pPr>
        <w:widowControl w:val="0"/>
        <w:spacing w:after="0" w:line="240" w:lineRule="auto"/>
        <w:jc w:val="right"/>
        <w:rPr>
          <w:rFonts w:ascii="Times New Roman" w:eastAsia="Times New Roman" w:hAnsi="Times New Roman" w:cs="Times New Roman"/>
          <w:bCs/>
          <w:sz w:val="20"/>
          <w:szCs w:val="20"/>
          <w:lang w:eastAsia="ru-RU"/>
        </w:rPr>
      </w:pPr>
      <w:r w:rsidRPr="00B407D9">
        <w:rPr>
          <w:rFonts w:ascii="Times New Roman" w:eastAsia="Times New Roman" w:hAnsi="Times New Roman" w:cs="Times New Roman"/>
          <w:bCs/>
          <w:sz w:val="20"/>
          <w:szCs w:val="20"/>
          <w:lang w:eastAsia="ru-RU"/>
        </w:rPr>
        <w:t xml:space="preserve">             рублей</w:t>
      </w:r>
      <w:r w:rsidRPr="00B407D9">
        <w:rPr>
          <w:rFonts w:ascii="Times New Roman" w:eastAsia="Times New Roman" w:hAnsi="Times New Roman" w:cs="Times New Roman"/>
          <w:bCs/>
          <w:sz w:val="20"/>
          <w:szCs w:val="20"/>
          <w:lang w:eastAsia="ru-RU"/>
        </w:rPr>
        <w:tab/>
      </w:r>
    </w:p>
    <w:tbl>
      <w:tblPr>
        <w:tblW w:w="5000" w:type="pct"/>
        <w:tblLook w:val="04A0" w:firstRow="1" w:lastRow="0" w:firstColumn="1" w:lastColumn="0" w:noHBand="0" w:noVBand="1"/>
      </w:tblPr>
      <w:tblGrid>
        <w:gridCol w:w="1876"/>
        <w:gridCol w:w="3816"/>
        <w:gridCol w:w="1555"/>
        <w:gridCol w:w="1446"/>
        <w:gridCol w:w="1444"/>
      </w:tblGrid>
      <w:tr w:rsidR="009C7162" w:rsidRPr="00B407D9" w:rsidTr="009C7162">
        <w:trPr>
          <w:trHeight w:val="276"/>
        </w:trPr>
        <w:tc>
          <w:tcPr>
            <w:tcW w:w="926" w:type="pct"/>
            <w:vMerge w:val="restart"/>
            <w:tcBorders>
              <w:top w:val="single" w:sz="4" w:space="0" w:color="auto"/>
              <w:left w:val="single" w:sz="4" w:space="0" w:color="auto"/>
              <w:bottom w:val="single" w:sz="4" w:space="0" w:color="000000"/>
              <w:right w:val="single" w:sz="4" w:space="0" w:color="auto"/>
            </w:tcBorders>
            <w:shd w:val="clear" w:color="auto" w:fill="auto"/>
            <w:vAlign w:val="center"/>
            <w:hideMark/>
          </w:tcPr>
          <w:p w:rsidR="009C7162" w:rsidRPr="00B407D9" w:rsidRDefault="009C7162" w:rsidP="009C7162">
            <w:pPr>
              <w:spacing w:after="0" w:line="240" w:lineRule="auto"/>
              <w:jc w:val="center"/>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КОД</w:t>
            </w:r>
          </w:p>
        </w:tc>
        <w:tc>
          <w:tcPr>
            <w:tcW w:w="1881" w:type="pct"/>
            <w:vMerge w:val="restart"/>
            <w:tcBorders>
              <w:top w:val="single" w:sz="4" w:space="0" w:color="auto"/>
              <w:left w:val="single" w:sz="4" w:space="0" w:color="auto"/>
              <w:bottom w:val="single" w:sz="4" w:space="0" w:color="000000"/>
              <w:right w:val="single" w:sz="4" w:space="0" w:color="auto"/>
            </w:tcBorders>
            <w:shd w:val="clear" w:color="auto" w:fill="auto"/>
            <w:vAlign w:val="center"/>
            <w:hideMark/>
          </w:tcPr>
          <w:p w:rsidR="009C7162" w:rsidRPr="00B407D9" w:rsidRDefault="009C7162" w:rsidP="009C7162">
            <w:pPr>
              <w:spacing w:after="0" w:line="240" w:lineRule="auto"/>
              <w:jc w:val="center"/>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Наименование кода группы, подгруппы, статьи, вида источника финансирования дефицитов бюджетов, кода классификации операций сектора государственного управления, относящихся к источникам финансирования дефицитов бюджетов</w:t>
            </w:r>
          </w:p>
        </w:tc>
        <w:tc>
          <w:tcPr>
            <w:tcW w:w="2192" w:type="pct"/>
            <w:gridSpan w:val="3"/>
            <w:vMerge w:val="restart"/>
            <w:tcBorders>
              <w:top w:val="single" w:sz="4" w:space="0" w:color="auto"/>
              <w:left w:val="single" w:sz="4" w:space="0" w:color="auto"/>
              <w:bottom w:val="single" w:sz="4" w:space="0" w:color="000000"/>
              <w:right w:val="single" w:sz="4" w:space="0" w:color="000000"/>
            </w:tcBorders>
            <w:shd w:val="clear" w:color="auto" w:fill="auto"/>
            <w:vAlign w:val="center"/>
            <w:hideMark/>
          </w:tcPr>
          <w:p w:rsidR="009C7162" w:rsidRPr="00B407D9" w:rsidRDefault="009C7162" w:rsidP="009C7162">
            <w:pPr>
              <w:spacing w:after="0" w:line="240" w:lineRule="auto"/>
              <w:jc w:val="center"/>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сумма</w:t>
            </w:r>
          </w:p>
        </w:tc>
      </w:tr>
      <w:tr w:rsidR="009C7162" w:rsidRPr="00B407D9" w:rsidTr="009C7162">
        <w:trPr>
          <w:trHeight w:val="276"/>
        </w:trPr>
        <w:tc>
          <w:tcPr>
            <w:tcW w:w="926" w:type="pct"/>
            <w:vMerge/>
            <w:tcBorders>
              <w:top w:val="single" w:sz="4" w:space="0" w:color="auto"/>
              <w:left w:val="single" w:sz="4" w:space="0" w:color="auto"/>
              <w:bottom w:val="single" w:sz="4" w:space="0" w:color="000000"/>
              <w:right w:val="single" w:sz="4" w:space="0" w:color="auto"/>
            </w:tcBorders>
            <w:vAlign w:val="center"/>
            <w:hideMark/>
          </w:tcPr>
          <w:p w:rsidR="009C7162" w:rsidRPr="00B407D9" w:rsidRDefault="009C7162" w:rsidP="009C7162">
            <w:pPr>
              <w:spacing w:after="0" w:line="240" w:lineRule="auto"/>
              <w:rPr>
                <w:rFonts w:ascii="Times New Roman" w:eastAsia="Times New Roman" w:hAnsi="Times New Roman" w:cs="Times New Roman"/>
                <w:sz w:val="20"/>
                <w:szCs w:val="20"/>
                <w:lang w:eastAsia="ru-RU"/>
              </w:rPr>
            </w:pPr>
          </w:p>
        </w:tc>
        <w:tc>
          <w:tcPr>
            <w:tcW w:w="1881" w:type="pct"/>
            <w:vMerge/>
            <w:tcBorders>
              <w:top w:val="single" w:sz="4" w:space="0" w:color="auto"/>
              <w:left w:val="single" w:sz="4" w:space="0" w:color="auto"/>
              <w:bottom w:val="single" w:sz="4" w:space="0" w:color="000000"/>
              <w:right w:val="single" w:sz="4" w:space="0" w:color="auto"/>
            </w:tcBorders>
            <w:vAlign w:val="center"/>
            <w:hideMark/>
          </w:tcPr>
          <w:p w:rsidR="009C7162" w:rsidRPr="00B407D9" w:rsidRDefault="009C7162" w:rsidP="009C7162">
            <w:pPr>
              <w:spacing w:after="0" w:line="240" w:lineRule="auto"/>
              <w:rPr>
                <w:rFonts w:ascii="Times New Roman" w:eastAsia="Times New Roman" w:hAnsi="Times New Roman" w:cs="Times New Roman"/>
                <w:sz w:val="20"/>
                <w:szCs w:val="20"/>
                <w:lang w:eastAsia="ru-RU"/>
              </w:rPr>
            </w:pPr>
          </w:p>
        </w:tc>
        <w:tc>
          <w:tcPr>
            <w:tcW w:w="2192" w:type="pct"/>
            <w:gridSpan w:val="3"/>
            <w:vMerge/>
            <w:tcBorders>
              <w:top w:val="single" w:sz="4" w:space="0" w:color="auto"/>
              <w:left w:val="single" w:sz="4" w:space="0" w:color="auto"/>
              <w:bottom w:val="single" w:sz="4" w:space="0" w:color="000000"/>
              <w:right w:val="single" w:sz="4" w:space="0" w:color="000000"/>
            </w:tcBorders>
            <w:vAlign w:val="center"/>
            <w:hideMark/>
          </w:tcPr>
          <w:p w:rsidR="009C7162" w:rsidRPr="00B407D9" w:rsidRDefault="009C7162" w:rsidP="009C7162">
            <w:pPr>
              <w:spacing w:after="0" w:line="240" w:lineRule="auto"/>
              <w:rPr>
                <w:rFonts w:ascii="Times New Roman" w:eastAsia="Times New Roman" w:hAnsi="Times New Roman" w:cs="Times New Roman"/>
                <w:sz w:val="20"/>
                <w:szCs w:val="20"/>
                <w:lang w:eastAsia="ru-RU"/>
              </w:rPr>
            </w:pPr>
          </w:p>
        </w:tc>
      </w:tr>
      <w:tr w:rsidR="009C7162" w:rsidRPr="00B407D9" w:rsidTr="009C7162">
        <w:trPr>
          <w:trHeight w:val="276"/>
        </w:trPr>
        <w:tc>
          <w:tcPr>
            <w:tcW w:w="926" w:type="pct"/>
            <w:vMerge/>
            <w:tcBorders>
              <w:top w:val="single" w:sz="4" w:space="0" w:color="auto"/>
              <w:left w:val="single" w:sz="4" w:space="0" w:color="auto"/>
              <w:bottom w:val="single" w:sz="4" w:space="0" w:color="000000"/>
              <w:right w:val="single" w:sz="4" w:space="0" w:color="auto"/>
            </w:tcBorders>
            <w:vAlign w:val="center"/>
            <w:hideMark/>
          </w:tcPr>
          <w:p w:rsidR="009C7162" w:rsidRPr="00B407D9" w:rsidRDefault="009C7162" w:rsidP="009C7162">
            <w:pPr>
              <w:spacing w:after="0" w:line="240" w:lineRule="auto"/>
              <w:rPr>
                <w:rFonts w:ascii="Times New Roman" w:eastAsia="Times New Roman" w:hAnsi="Times New Roman" w:cs="Times New Roman"/>
                <w:sz w:val="20"/>
                <w:szCs w:val="20"/>
                <w:lang w:eastAsia="ru-RU"/>
              </w:rPr>
            </w:pPr>
          </w:p>
        </w:tc>
        <w:tc>
          <w:tcPr>
            <w:tcW w:w="1881" w:type="pct"/>
            <w:vMerge/>
            <w:tcBorders>
              <w:top w:val="single" w:sz="4" w:space="0" w:color="auto"/>
              <w:left w:val="single" w:sz="4" w:space="0" w:color="auto"/>
              <w:bottom w:val="single" w:sz="4" w:space="0" w:color="000000"/>
              <w:right w:val="single" w:sz="4" w:space="0" w:color="auto"/>
            </w:tcBorders>
            <w:vAlign w:val="center"/>
            <w:hideMark/>
          </w:tcPr>
          <w:p w:rsidR="009C7162" w:rsidRPr="00B407D9" w:rsidRDefault="009C7162" w:rsidP="009C7162">
            <w:pPr>
              <w:spacing w:after="0" w:line="240" w:lineRule="auto"/>
              <w:rPr>
                <w:rFonts w:ascii="Times New Roman" w:eastAsia="Times New Roman" w:hAnsi="Times New Roman" w:cs="Times New Roman"/>
                <w:sz w:val="20"/>
                <w:szCs w:val="20"/>
                <w:lang w:eastAsia="ru-RU"/>
              </w:rPr>
            </w:pPr>
          </w:p>
        </w:tc>
        <w:tc>
          <w:tcPr>
            <w:tcW w:w="2192" w:type="pct"/>
            <w:gridSpan w:val="3"/>
            <w:vMerge/>
            <w:tcBorders>
              <w:top w:val="single" w:sz="4" w:space="0" w:color="auto"/>
              <w:left w:val="single" w:sz="4" w:space="0" w:color="auto"/>
              <w:bottom w:val="single" w:sz="4" w:space="0" w:color="000000"/>
              <w:right w:val="single" w:sz="4" w:space="0" w:color="000000"/>
            </w:tcBorders>
            <w:vAlign w:val="center"/>
            <w:hideMark/>
          </w:tcPr>
          <w:p w:rsidR="009C7162" w:rsidRPr="00B407D9" w:rsidRDefault="009C7162" w:rsidP="009C7162">
            <w:pPr>
              <w:spacing w:after="0" w:line="240" w:lineRule="auto"/>
              <w:rPr>
                <w:rFonts w:ascii="Times New Roman" w:eastAsia="Times New Roman" w:hAnsi="Times New Roman" w:cs="Times New Roman"/>
                <w:sz w:val="20"/>
                <w:szCs w:val="20"/>
                <w:lang w:eastAsia="ru-RU"/>
              </w:rPr>
            </w:pPr>
          </w:p>
        </w:tc>
      </w:tr>
      <w:tr w:rsidR="009C7162" w:rsidRPr="00B407D9" w:rsidTr="009C7162">
        <w:trPr>
          <w:trHeight w:val="285"/>
        </w:trPr>
        <w:tc>
          <w:tcPr>
            <w:tcW w:w="926" w:type="pct"/>
            <w:vMerge/>
            <w:tcBorders>
              <w:top w:val="single" w:sz="4" w:space="0" w:color="auto"/>
              <w:left w:val="single" w:sz="4" w:space="0" w:color="auto"/>
              <w:bottom w:val="single" w:sz="4" w:space="0" w:color="000000"/>
              <w:right w:val="single" w:sz="4" w:space="0" w:color="auto"/>
            </w:tcBorders>
            <w:vAlign w:val="center"/>
            <w:hideMark/>
          </w:tcPr>
          <w:p w:rsidR="009C7162" w:rsidRPr="00B407D9" w:rsidRDefault="009C7162" w:rsidP="009C7162">
            <w:pPr>
              <w:spacing w:after="0" w:line="240" w:lineRule="auto"/>
              <w:rPr>
                <w:rFonts w:ascii="Times New Roman" w:eastAsia="Times New Roman" w:hAnsi="Times New Roman" w:cs="Times New Roman"/>
                <w:sz w:val="20"/>
                <w:szCs w:val="20"/>
                <w:lang w:eastAsia="ru-RU"/>
              </w:rPr>
            </w:pPr>
          </w:p>
        </w:tc>
        <w:tc>
          <w:tcPr>
            <w:tcW w:w="1881" w:type="pct"/>
            <w:vMerge/>
            <w:tcBorders>
              <w:top w:val="single" w:sz="4" w:space="0" w:color="auto"/>
              <w:left w:val="single" w:sz="4" w:space="0" w:color="auto"/>
              <w:bottom w:val="single" w:sz="4" w:space="0" w:color="000000"/>
              <w:right w:val="single" w:sz="4" w:space="0" w:color="auto"/>
            </w:tcBorders>
            <w:vAlign w:val="center"/>
            <w:hideMark/>
          </w:tcPr>
          <w:p w:rsidR="009C7162" w:rsidRPr="00B407D9" w:rsidRDefault="009C7162" w:rsidP="009C7162">
            <w:pPr>
              <w:spacing w:after="0" w:line="240" w:lineRule="auto"/>
              <w:rPr>
                <w:rFonts w:ascii="Times New Roman" w:eastAsia="Times New Roman" w:hAnsi="Times New Roman" w:cs="Times New Roman"/>
                <w:sz w:val="20"/>
                <w:szCs w:val="20"/>
                <w:lang w:eastAsia="ru-RU"/>
              </w:rPr>
            </w:pPr>
          </w:p>
        </w:tc>
        <w:tc>
          <w:tcPr>
            <w:tcW w:w="2192" w:type="pct"/>
            <w:gridSpan w:val="3"/>
            <w:vMerge/>
            <w:tcBorders>
              <w:top w:val="single" w:sz="4" w:space="0" w:color="auto"/>
              <w:left w:val="single" w:sz="4" w:space="0" w:color="auto"/>
              <w:bottom w:val="single" w:sz="4" w:space="0" w:color="000000"/>
              <w:right w:val="single" w:sz="4" w:space="0" w:color="000000"/>
            </w:tcBorders>
            <w:vAlign w:val="center"/>
            <w:hideMark/>
          </w:tcPr>
          <w:p w:rsidR="009C7162" w:rsidRPr="00B407D9" w:rsidRDefault="009C7162" w:rsidP="009C7162">
            <w:pPr>
              <w:spacing w:after="0" w:line="240" w:lineRule="auto"/>
              <w:rPr>
                <w:rFonts w:ascii="Times New Roman" w:eastAsia="Times New Roman" w:hAnsi="Times New Roman" w:cs="Times New Roman"/>
                <w:sz w:val="20"/>
                <w:szCs w:val="20"/>
                <w:lang w:eastAsia="ru-RU"/>
              </w:rPr>
            </w:pPr>
          </w:p>
        </w:tc>
      </w:tr>
      <w:tr w:rsidR="009C7162" w:rsidRPr="00B407D9" w:rsidTr="009C7162">
        <w:trPr>
          <w:trHeight w:val="276"/>
        </w:trPr>
        <w:tc>
          <w:tcPr>
            <w:tcW w:w="926" w:type="pct"/>
            <w:vMerge/>
            <w:tcBorders>
              <w:top w:val="single" w:sz="4" w:space="0" w:color="auto"/>
              <w:left w:val="single" w:sz="4" w:space="0" w:color="auto"/>
              <w:bottom w:val="single" w:sz="4" w:space="0" w:color="000000"/>
              <w:right w:val="single" w:sz="4" w:space="0" w:color="auto"/>
            </w:tcBorders>
            <w:vAlign w:val="center"/>
            <w:hideMark/>
          </w:tcPr>
          <w:p w:rsidR="009C7162" w:rsidRPr="00B407D9" w:rsidRDefault="009C7162" w:rsidP="009C7162">
            <w:pPr>
              <w:spacing w:after="0" w:line="240" w:lineRule="auto"/>
              <w:rPr>
                <w:rFonts w:ascii="Times New Roman" w:eastAsia="Times New Roman" w:hAnsi="Times New Roman" w:cs="Times New Roman"/>
                <w:sz w:val="20"/>
                <w:szCs w:val="20"/>
                <w:lang w:eastAsia="ru-RU"/>
              </w:rPr>
            </w:pPr>
          </w:p>
        </w:tc>
        <w:tc>
          <w:tcPr>
            <w:tcW w:w="1881" w:type="pct"/>
            <w:vMerge/>
            <w:tcBorders>
              <w:top w:val="single" w:sz="4" w:space="0" w:color="auto"/>
              <w:left w:val="single" w:sz="4" w:space="0" w:color="auto"/>
              <w:bottom w:val="single" w:sz="4" w:space="0" w:color="000000"/>
              <w:right w:val="single" w:sz="4" w:space="0" w:color="auto"/>
            </w:tcBorders>
            <w:vAlign w:val="center"/>
            <w:hideMark/>
          </w:tcPr>
          <w:p w:rsidR="009C7162" w:rsidRPr="00B407D9" w:rsidRDefault="009C7162" w:rsidP="009C7162">
            <w:pPr>
              <w:spacing w:after="0" w:line="240" w:lineRule="auto"/>
              <w:rPr>
                <w:rFonts w:ascii="Times New Roman" w:eastAsia="Times New Roman" w:hAnsi="Times New Roman" w:cs="Times New Roman"/>
                <w:sz w:val="20"/>
                <w:szCs w:val="20"/>
                <w:lang w:eastAsia="ru-RU"/>
              </w:rPr>
            </w:pPr>
          </w:p>
        </w:tc>
        <w:tc>
          <w:tcPr>
            <w:tcW w:w="2192" w:type="pct"/>
            <w:gridSpan w:val="3"/>
            <w:vMerge/>
            <w:tcBorders>
              <w:top w:val="single" w:sz="4" w:space="0" w:color="auto"/>
              <w:left w:val="single" w:sz="4" w:space="0" w:color="auto"/>
              <w:bottom w:val="single" w:sz="4" w:space="0" w:color="000000"/>
              <w:right w:val="single" w:sz="4" w:space="0" w:color="000000"/>
            </w:tcBorders>
            <w:vAlign w:val="center"/>
            <w:hideMark/>
          </w:tcPr>
          <w:p w:rsidR="009C7162" w:rsidRPr="00B407D9" w:rsidRDefault="009C7162" w:rsidP="009C7162">
            <w:pPr>
              <w:spacing w:after="0" w:line="240" w:lineRule="auto"/>
              <w:rPr>
                <w:rFonts w:ascii="Times New Roman" w:eastAsia="Times New Roman" w:hAnsi="Times New Roman" w:cs="Times New Roman"/>
                <w:sz w:val="20"/>
                <w:szCs w:val="20"/>
                <w:lang w:eastAsia="ru-RU"/>
              </w:rPr>
            </w:pPr>
          </w:p>
        </w:tc>
      </w:tr>
      <w:tr w:rsidR="009C7162" w:rsidRPr="00B407D9" w:rsidTr="00FC7836">
        <w:trPr>
          <w:trHeight w:val="230"/>
        </w:trPr>
        <w:tc>
          <w:tcPr>
            <w:tcW w:w="926" w:type="pct"/>
            <w:vMerge/>
            <w:tcBorders>
              <w:top w:val="single" w:sz="4" w:space="0" w:color="auto"/>
              <w:left w:val="single" w:sz="4" w:space="0" w:color="auto"/>
              <w:bottom w:val="single" w:sz="4" w:space="0" w:color="000000"/>
              <w:right w:val="single" w:sz="4" w:space="0" w:color="auto"/>
            </w:tcBorders>
            <w:vAlign w:val="center"/>
            <w:hideMark/>
          </w:tcPr>
          <w:p w:rsidR="009C7162" w:rsidRPr="00B407D9" w:rsidRDefault="009C7162" w:rsidP="009C7162">
            <w:pPr>
              <w:spacing w:after="0" w:line="240" w:lineRule="auto"/>
              <w:rPr>
                <w:rFonts w:ascii="Times New Roman" w:eastAsia="Times New Roman" w:hAnsi="Times New Roman" w:cs="Times New Roman"/>
                <w:sz w:val="20"/>
                <w:szCs w:val="20"/>
                <w:lang w:eastAsia="ru-RU"/>
              </w:rPr>
            </w:pPr>
          </w:p>
        </w:tc>
        <w:tc>
          <w:tcPr>
            <w:tcW w:w="1881" w:type="pct"/>
            <w:vMerge/>
            <w:tcBorders>
              <w:top w:val="single" w:sz="4" w:space="0" w:color="auto"/>
              <w:left w:val="single" w:sz="4" w:space="0" w:color="auto"/>
              <w:bottom w:val="single" w:sz="4" w:space="0" w:color="000000"/>
              <w:right w:val="single" w:sz="4" w:space="0" w:color="auto"/>
            </w:tcBorders>
            <w:vAlign w:val="center"/>
            <w:hideMark/>
          </w:tcPr>
          <w:p w:rsidR="009C7162" w:rsidRPr="00B407D9" w:rsidRDefault="009C7162" w:rsidP="009C7162">
            <w:pPr>
              <w:spacing w:after="0" w:line="240" w:lineRule="auto"/>
              <w:rPr>
                <w:rFonts w:ascii="Times New Roman" w:eastAsia="Times New Roman" w:hAnsi="Times New Roman" w:cs="Times New Roman"/>
                <w:sz w:val="20"/>
                <w:szCs w:val="20"/>
                <w:lang w:eastAsia="ru-RU"/>
              </w:rPr>
            </w:pPr>
          </w:p>
        </w:tc>
        <w:tc>
          <w:tcPr>
            <w:tcW w:w="2192" w:type="pct"/>
            <w:gridSpan w:val="3"/>
            <w:vMerge/>
            <w:tcBorders>
              <w:top w:val="single" w:sz="4" w:space="0" w:color="auto"/>
              <w:left w:val="single" w:sz="4" w:space="0" w:color="auto"/>
              <w:bottom w:val="single" w:sz="4" w:space="0" w:color="000000"/>
              <w:right w:val="single" w:sz="4" w:space="0" w:color="000000"/>
            </w:tcBorders>
            <w:vAlign w:val="center"/>
            <w:hideMark/>
          </w:tcPr>
          <w:p w:rsidR="009C7162" w:rsidRPr="00B407D9" w:rsidRDefault="009C7162" w:rsidP="009C7162">
            <w:pPr>
              <w:spacing w:after="0" w:line="240" w:lineRule="auto"/>
              <w:rPr>
                <w:rFonts w:ascii="Times New Roman" w:eastAsia="Times New Roman" w:hAnsi="Times New Roman" w:cs="Times New Roman"/>
                <w:sz w:val="20"/>
                <w:szCs w:val="20"/>
                <w:lang w:eastAsia="ru-RU"/>
              </w:rPr>
            </w:pPr>
          </w:p>
        </w:tc>
      </w:tr>
      <w:tr w:rsidR="009C7162" w:rsidRPr="00B407D9" w:rsidTr="00FC7836">
        <w:trPr>
          <w:trHeight w:val="305"/>
        </w:trPr>
        <w:tc>
          <w:tcPr>
            <w:tcW w:w="926" w:type="pct"/>
            <w:vMerge/>
            <w:tcBorders>
              <w:top w:val="single" w:sz="4" w:space="0" w:color="auto"/>
              <w:left w:val="single" w:sz="4" w:space="0" w:color="auto"/>
              <w:bottom w:val="single" w:sz="4" w:space="0" w:color="000000"/>
              <w:right w:val="single" w:sz="4" w:space="0" w:color="auto"/>
            </w:tcBorders>
            <w:vAlign w:val="center"/>
            <w:hideMark/>
          </w:tcPr>
          <w:p w:rsidR="009C7162" w:rsidRPr="00B407D9" w:rsidRDefault="009C7162" w:rsidP="009C7162">
            <w:pPr>
              <w:spacing w:after="0" w:line="240" w:lineRule="auto"/>
              <w:rPr>
                <w:rFonts w:ascii="Times New Roman" w:eastAsia="Times New Roman" w:hAnsi="Times New Roman" w:cs="Times New Roman"/>
                <w:sz w:val="20"/>
                <w:szCs w:val="20"/>
                <w:lang w:eastAsia="ru-RU"/>
              </w:rPr>
            </w:pPr>
          </w:p>
        </w:tc>
        <w:tc>
          <w:tcPr>
            <w:tcW w:w="1881" w:type="pct"/>
            <w:vMerge/>
            <w:tcBorders>
              <w:top w:val="single" w:sz="4" w:space="0" w:color="auto"/>
              <w:left w:val="single" w:sz="4" w:space="0" w:color="auto"/>
              <w:bottom w:val="single" w:sz="4" w:space="0" w:color="000000"/>
              <w:right w:val="single" w:sz="4" w:space="0" w:color="auto"/>
            </w:tcBorders>
            <w:vAlign w:val="center"/>
            <w:hideMark/>
          </w:tcPr>
          <w:p w:rsidR="009C7162" w:rsidRPr="00B407D9" w:rsidRDefault="009C7162" w:rsidP="009C7162">
            <w:pPr>
              <w:spacing w:after="0" w:line="240" w:lineRule="auto"/>
              <w:rPr>
                <w:rFonts w:ascii="Times New Roman" w:eastAsia="Times New Roman" w:hAnsi="Times New Roman" w:cs="Times New Roman"/>
                <w:sz w:val="20"/>
                <w:szCs w:val="20"/>
                <w:lang w:eastAsia="ru-RU"/>
              </w:rPr>
            </w:pPr>
          </w:p>
        </w:tc>
        <w:tc>
          <w:tcPr>
            <w:tcW w:w="767" w:type="pct"/>
            <w:tcBorders>
              <w:top w:val="nil"/>
              <w:left w:val="nil"/>
              <w:bottom w:val="single" w:sz="4" w:space="0" w:color="auto"/>
              <w:right w:val="single" w:sz="4" w:space="0" w:color="auto"/>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2022 год</w:t>
            </w:r>
          </w:p>
        </w:tc>
        <w:tc>
          <w:tcPr>
            <w:tcW w:w="713" w:type="pct"/>
            <w:tcBorders>
              <w:top w:val="nil"/>
              <w:left w:val="nil"/>
              <w:bottom w:val="single" w:sz="4" w:space="0" w:color="auto"/>
              <w:right w:val="single" w:sz="4" w:space="0" w:color="auto"/>
            </w:tcBorders>
            <w:shd w:val="clear" w:color="auto" w:fill="auto"/>
            <w:vAlign w:val="center"/>
            <w:hideMark/>
          </w:tcPr>
          <w:p w:rsidR="009C7162" w:rsidRPr="00B407D9" w:rsidRDefault="009C7162" w:rsidP="009C7162">
            <w:pPr>
              <w:spacing w:after="0" w:line="240" w:lineRule="auto"/>
              <w:jc w:val="center"/>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2023 год</w:t>
            </w:r>
          </w:p>
        </w:tc>
        <w:tc>
          <w:tcPr>
            <w:tcW w:w="713" w:type="pct"/>
            <w:tcBorders>
              <w:top w:val="nil"/>
              <w:left w:val="nil"/>
              <w:bottom w:val="single" w:sz="4" w:space="0" w:color="auto"/>
              <w:right w:val="single" w:sz="4" w:space="0" w:color="auto"/>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2024 год</w:t>
            </w:r>
          </w:p>
        </w:tc>
      </w:tr>
      <w:tr w:rsidR="009C7162" w:rsidRPr="00B407D9" w:rsidTr="009C7162">
        <w:trPr>
          <w:trHeight w:val="315"/>
        </w:trPr>
        <w:tc>
          <w:tcPr>
            <w:tcW w:w="926" w:type="pct"/>
            <w:tcBorders>
              <w:top w:val="nil"/>
              <w:left w:val="single" w:sz="4" w:space="0" w:color="auto"/>
              <w:bottom w:val="single" w:sz="4" w:space="0" w:color="auto"/>
              <w:right w:val="single" w:sz="4" w:space="0" w:color="auto"/>
            </w:tcBorders>
            <w:shd w:val="clear" w:color="auto" w:fill="auto"/>
            <w:vAlign w:val="center"/>
            <w:hideMark/>
          </w:tcPr>
          <w:p w:rsidR="009C7162" w:rsidRPr="00B407D9" w:rsidRDefault="009C7162" w:rsidP="009C7162">
            <w:pPr>
              <w:spacing w:after="0" w:line="240" w:lineRule="auto"/>
              <w:jc w:val="center"/>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1</w:t>
            </w:r>
          </w:p>
        </w:tc>
        <w:tc>
          <w:tcPr>
            <w:tcW w:w="1881" w:type="pct"/>
            <w:tcBorders>
              <w:top w:val="nil"/>
              <w:left w:val="nil"/>
              <w:bottom w:val="single" w:sz="4" w:space="0" w:color="auto"/>
              <w:right w:val="single" w:sz="4" w:space="0" w:color="auto"/>
            </w:tcBorders>
            <w:shd w:val="clear" w:color="auto" w:fill="auto"/>
            <w:vAlign w:val="center"/>
            <w:hideMark/>
          </w:tcPr>
          <w:p w:rsidR="009C7162" w:rsidRPr="00B407D9" w:rsidRDefault="009C7162" w:rsidP="009C7162">
            <w:pPr>
              <w:spacing w:after="0" w:line="240" w:lineRule="auto"/>
              <w:jc w:val="center"/>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2</w:t>
            </w:r>
          </w:p>
        </w:tc>
        <w:tc>
          <w:tcPr>
            <w:tcW w:w="767" w:type="pct"/>
            <w:tcBorders>
              <w:top w:val="nil"/>
              <w:left w:val="nil"/>
              <w:bottom w:val="single" w:sz="4" w:space="0" w:color="auto"/>
              <w:right w:val="single" w:sz="4" w:space="0" w:color="auto"/>
            </w:tcBorders>
            <w:shd w:val="clear" w:color="auto" w:fill="auto"/>
            <w:vAlign w:val="center"/>
            <w:hideMark/>
          </w:tcPr>
          <w:p w:rsidR="009C7162" w:rsidRPr="00B407D9" w:rsidRDefault="009C7162" w:rsidP="009C7162">
            <w:pPr>
              <w:spacing w:after="0" w:line="240" w:lineRule="auto"/>
              <w:jc w:val="center"/>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3</w:t>
            </w:r>
          </w:p>
        </w:tc>
        <w:tc>
          <w:tcPr>
            <w:tcW w:w="713" w:type="pct"/>
            <w:tcBorders>
              <w:top w:val="nil"/>
              <w:left w:val="nil"/>
              <w:bottom w:val="single" w:sz="4" w:space="0" w:color="auto"/>
              <w:right w:val="single" w:sz="4" w:space="0" w:color="auto"/>
            </w:tcBorders>
            <w:shd w:val="clear" w:color="auto" w:fill="auto"/>
            <w:vAlign w:val="center"/>
            <w:hideMark/>
          </w:tcPr>
          <w:p w:rsidR="009C7162" w:rsidRPr="00B407D9" w:rsidRDefault="009C7162" w:rsidP="009C7162">
            <w:pPr>
              <w:spacing w:after="0" w:line="240" w:lineRule="auto"/>
              <w:jc w:val="center"/>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4</w:t>
            </w:r>
          </w:p>
        </w:tc>
        <w:tc>
          <w:tcPr>
            <w:tcW w:w="713" w:type="pct"/>
            <w:tcBorders>
              <w:top w:val="nil"/>
              <w:left w:val="nil"/>
              <w:bottom w:val="single" w:sz="4" w:space="0" w:color="auto"/>
              <w:right w:val="single" w:sz="4" w:space="0" w:color="auto"/>
            </w:tcBorders>
            <w:shd w:val="clear" w:color="auto" w:fill="auto"/>
            <w:vAlign w:val="center"/>
            <w:hideMark/>
          </w:tcPr>
          <w:p w:rsidR="009C7162" w:rsidRPr="00B407D9" w:rsidRDefault="009C7162" w:rsidP="009C7162">
            <w:pPr>
              <w:spacing w:after="0" w:line="240" w:lineRule="auto"/>
              <w:jc w:val="center"/>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5</w:t>
            </w:r>
          </w:p>
        </w:tc>
      </w:tr>
      <w:tr w:rsidR="009C7162" w:rsidRPr="00B407D9" w:rsidTr="00FC7836">
        <w:trPr>
          <w:trHeight w:val="77"/>
        </w:trPr>
        <w:tc>
          <w:tcPr>
            <w:tcW w:w="926" w:type="pct"/>
            <w:tcBorders>
              <w:top w:val="nil"/>
              <w:left w:val="single" w:sz="4" w:space="0" w:color="auto"/>
              <w:bottom w:val="single" w:sz="4" w:space="0" w:color="auto"/>
              <w:right w:val="single" w:sz="4" w:space="0" w:color="auto"/>
            </w:tcBorders>
            <w:shd w:val="clear" w:color="auto" w:fill="auto"/>
            <w:vAlign w:val="center"/>
            <w:hideMark/>
          </w:tcPr>
          <w:p w:rsidR="009C7162" w:rsidRPr="00B407D9" w:rsidRDefault="009C7162" w:rsidP="009C7162">
            <w:pPr>
              <w:spacing w:after="0" w:line="240" w:lineRule="auto"/>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812 01 00 00 00 00 0000 000</w:t>
            </w:r>
          </w:p>
        </w:tc>
        <w:tc>
          <w:tcPr>
            <w:tcW w:w="1881" w:type="pct"/>
            <w:tcBorders>
              <w:top w:val="nil"/>
              <w:left w:val="nil"/>
              <w:bottom w:val="single" w:sz="4" w:space="0" w:color="auto"/>
              <w:right w:val="single" w:sz="4" w:space="0" w:color="auto"/>
            </w:tcBorders>
            <w:shd w:val="clear" w:color="auto" w:fill="auto"/>
            <w:vAlign w:val="center"/>
            <w:hideMark/>
          </w:tcPr>
          <w:p w:rsidR="009C7162" w:rsidRPr="00B407D9" w:rsidRDefault="009C7162" w:rsidP="009C7162">
            <w:pPr>
              <w:spacing w:after="0" w:line="240" w:lineRule="auto"/>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Источники финансирования дефицита бюджетов -всего</w:t>
            </w:r>
          </w:p>
        </w:tc>
        <w:tc>
          <w:tcPr>
            <w:tcW w:w="767" w:type="pct"/>
            <w:tcBorders>
              <w:top w:val="nil"/>
              <w:left w:val="nil"/>
              <w:bottom w:val="single" w:sz="4" w:space="0" w:color="auto"/>
              <w:right w:val="single" w:sz="4" w:space="0" w:color="auto"/>
            </w:tcBorders>
            <w:shd w:val="clear" w:color="auto" w:fill="auto"/>
            <w:vAlign w:val="center"/>
            <w:hideMark/>
          </w:tcPr>
          <w:p w:rsidR="009C7162" w:rsidRPr="00B407D9" w:rsidRDefault="009C7162" w:rsidP="009C7162">
            <w:pPr>
              <w:spacing w:after="0" w:line="240" w:lineRule="auto"/>
              <w:jc w:val="right"/>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80 745,57</w:t>
            </w:r>
          </w:p>
        </w:tc>
        <w:tc>
          <w:tcPr>
            <w:tcW w:w="713" w:type="pct"/>
            <w:tcBorders>
              <w:top w:val="nil"/>
              <w:left w:val="nil"/>
              <w:bottom w:val="single" w:sz="4" w:space="0" w:color="auto"/>
              <w:right w:val="single" w:sz="4" w:space="0" w:color="auto"/>
            </w:tcBorders>
            <w:shd w:val="clear" w:color="auto" w:fill="auto"/>
            <w:vAlign w:val="center"/>
            <w:hideMark/>
          </w:tcPr>
          <w:p w:rsidR="009C7162" w:rsidRPr="00B407D9" w:rsidRDefault="009C7162" w:rsidP="009C7162">
            <w:pPr>
              <w:spacing w:after="0" w:line="240" w:lineRule="auto"/>
              <w:jc w:val="right"/>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0,00</w:t>
            </w:r>
          </w:p>
        </w:tc>
        <w:tc>
          <w:tcPr>
            <w:tcW w:w="713" w:type="pct"/>
            <w:tcBorders>
              <w:top w:val="nil"/>
              <w:left w:val="nil"/>
              <w:bottom w:val="single" w:sz="4" w:space="0" w:color="auto"/>
              <w:right w:val="single" w:sz="4" w:space="0" w:color="auto"/>
            </w:tcBorders>
            <w:shd w:val="clear" w:color="auto" w:fill="auto"/>
            <w:vAlign w:val="center"/>
            <w:hideMark/>
          </w:tcPr>
          <w:p w:rsidR="009C7162" w:rsidRPr="00B407D9" w:rsidRDefault="009C7162" w:rsidP="009C7162">
            <w:pPr>
              <w:spacing w:after="0" w:line="240" w:lineRule="auto"/>
              <w:jc w:val="right"/>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0,00</w:t>
            </w:r>
          </w:p>
        </w:tc>
      </w:tr>
      <w:tr w:rsidR="009C7162" w:rsidRPr="00B407D9" w:rsidTr="00FC7836">
        <w:trPr>
          <w:trHeight w:val="77"/>
        </w:trPr>
        <w:tc>
          <w:tcPr>
            <w:tcW w:w="926" w:type="pct"/>
            <w:tcBorders>
              <w:top w:val="nil"/>
              <w:left w:val="single" w:sz="4" w:space="0" w:color="auto"/>
              <w:bottom w:val="nil"/>
              <w:right w:val="single" w:sz="4" w:space="0" w:color="auto"/>
            </w:tcBorders>
            <w:shd w:val="clear" w:color="auto" w:fill="auto"/>
            <w:vAlign w:val="center"/>
            <w:hideMark/>
          </w:tcPr>
          <w:p w:rsidR="009C7162" w:rsidRPr="00B407D9" w:rsidRDefault="009C7162" w:rsidP="009C7162">
            <w:pPr>
              <w:spacing w:after="0" w:line="240" w:lineRule="auto"/>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812 01 05 00 00 00 0000 000</w:t>
            </w:r>
          </w:p>
        </w:tc>
        <w:tc>
          <w:tcPr>
            <w:tcW w:w="1881" w:type="pct"/>
            <w:tcBorders>
              <w:top w:val="nil"/>
              <w:left w:val="nil"/>
              <w:bottom w:val="nil"/>
              <w:right w:val="single" w:sz="4" w:space="0" w:color="auto"/>
            </w:tcBorders>
            <w:shd w:val="clear" w:color="auto" w:fill="auto"/>
            <w:vAlign w:val="center"/>
            <w:hideMark/>
          </w:tcPr>
          <w:p w:rsidR="009C7162" w:rsidRPr="00B407D9" w:rsidRDefault="009C7162" w:rsidP="009C7162">
            <w:pPr>
              <w:spacing w:after="0" w:line="240" w:lineRule="auto"/>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Изменение остатков средств на счетах по учету средств бюджета</w:t>
            </w:r>
          </w:p>
        </w:tc>
        <w:tc>
          <w:tcPr>
            <w:tcW w:w="767" w:type="pct"/>
            <w:tcBorders>
              <w:top w:val="nil"/>
              <w:left w:val="nil"/>
              <w:bottom w:val="single" w:sz="4" w:space="0" w:color="auto"/>
              <w:right w:val="single" w:sz="4" w:space="0" w:color="auto"/>
            </w:tcBorders>
            <w:shd w:val="clear" w:color="auto" w:fill="auto"/>
            <w:vAlign w:val="center"/>
            <w:hideMark/>
          </w:tcPr>
          <w:p w:rsidR="009C7162" w:rsidRPr="00B407D9" w:rsidRDefault="009C7162" w:rsidP="009C7162">
            <w:pPr>
              <w:spacing w:after="0" w:line="240" w:lineRule="auto"/>
              <w:jc w:val="right"/>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80 745,57</w:t>
            </w:r>
          </w:p>
        </w:tc>
        <w:tc>
          <w:tcPr>
            <w:tcW w:w="713" w:type="pct"/>
            <w:tcBorders>
              <w:top w:val="nil"/>
              <w:left w:val="nil"/>
              <w:bottom w:val="single" w:sz="4" w:space="0" w:color="auto"/>
              <w:right w:val="single" w:sz="4" w:space="0" w:color="auto"/>
            </w:tcBorders>
            <w:shd w:val="clear" w:color="auto" w:fill="auto"/>
            <w:vAlign w:val="center"/>
            <w:hideMark/>
          </w:tcPr>
          <w:p w:rsidR="009C7162" w:rsidRPr="00B407D9" w:rsidRDefault="009C7162" w:rsidP="009C7162">
            <w:pPr>
              <w:spacing w:after="0" w:line="240" w:lineRule="auto"/>
              <w:jc w:val="right"/>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0,00</w:t>
            </w:r>
          </w:p>
        </w:tc>
        <w:tc>
          <w:tcPr>
            <w:tcW w:w="713" w:type="pct"/>
            <w:tcBorders>
              <w:top w:val="nil"/>
              <w:left w:val="nil"/>
              <w:bottom w:val="single" w:sz="4" w:space="0" w:color="auto"/>
              <w:right w:val="single" w:sz="4" w:space="0" w:color="auto"/>
            </w:tcBorders>
            <w:shd w:val="clear" w:color="auto" w:fill="auto"/>
            <w:vAlign w:val="center"/>
            <w:hideMark/>
          </w:tcPr>
          <w:p w:rsidR="009C7162" w:rsidRPr="00B407D9" w:rsidRDefault="009C7162" w:rsidP="009C7162">
            <w:pPr>
              <w:spacing w:after="0" w:line="240" w:lineRule="auto"/>
              <w:jc w:val="right"/>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0,00</w:t>
            </w:r>
          </w:p>
        </w:tc>
      </w:tr>
      <w:tr w:rsidR="009C7162" w:rsidRPr="00B407D9" w:rsidTr="009C7162">
        <w:trPr>
          <w:trHeight w:val="630"/>
        </w:trPr>
        <w:tc>
          <w:tcPr>
            <w:tcW w:w="926"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9C7162" w:rsidRPr="00B407D9" w:rsidRDefault="009C7162" w:rsidP="009C7162">
            <w:pPr>
              <w:spacing w:after="0" w:line="240" w:lineRule="auto"/>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812 01 05 02 01 10 0000 510</w:t>
            </w:r>
          </w:p>
        </w:tc>
        <w:tc>
          <w:tcPr>
            <w:tcW w:w="1881" w:type="pct"/>
            <w:tcBorders>
              <w:top w:val="single" w:sz="4" w:space="0" w:color="auto"/>
              <w:left w:val="nil"/>
              <w:bottom w:val="single" w:sz="4" w:space="0" w:color="auto"/>
              <w:right w:val="single" w:sz="4" w:space="0" w:color="auto"/>
            </w:tcBorders>
            <w:shd w:val="clear" w:color="auto" w:fill="auto"/>
            <w:vAlign w:val="center"/>
            <w:hideMark/>
          </w:tcPr>
          <w:p w:rsidR="009C7162" w:rsidRPr="00B407D9" w:rsidRDefault="009C7162" w:rsidP="009C7162">
            <w:pPr>
              <w:spacing w:after="0" w:line="240" w:lineRule="auto"/>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Увеличение прочих остатков денежных средств бюджетов сельских поселений</w:t>
            </w:r>
          </w:p>
        </w:tc>
        <w:tc>
          <w:tcPr>
            <w:tcW w:w="767" w:type="pct"/>
            <w:tcBorders>
              <w:top w:val="nil"/>
              <w:left w:val="nil"/>
              <w:bottom w:val="single" w:sz="4" w:space="0" w:color="auto"/>
              <w:right w:val="single" w:sz="4" w:space="0" w:color="auto"/>
            </w:tcBorders>
            <w:shd w:val="clear" w:color="auto" w:fill="auto"/>
            <w:noWrap/>
            <w:vAlign w:val="bottom"/>
            <w:hideMark/>
          </w:tcPr>
          <w:p w:rsidR="009C7162" w:rsidRPr="00B407D9" w:rsidRDefault="009C7162" w:rsidP="009C7162">
            <w:pPr>
              <w:spacing w:after="0" w:line="240" w:lineRule="auto"/>
              <w:jc w:val="right"/>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-18 332 815,63</w:t>
            </w:r>
          </w:p>
        </w:tc>
        <w:tc>
          <w:tcPr>
            <w:tcW w:w="713" w:type="pct"/>
            <w:tcBorders>
              <w:top w:val="nil"/>
              <w:left w:val="nil"/>
              <w:bottom w:val="single" w:sz="4" w:space="0" w:color="auto"/>
              <w:right w:val="single" w:sz="4" w:space="0" w:color="auto"/>
            </w:tcBorders>
            <w:shd w:val="clear" w:color="auto" w:fill="auto"/>
            <w:noWrap/>
            <w:vAlign w:val="bottom"/>
            <w:hideMark/>
          </w:tcPr>
          <w:p w:rsidR="009C7162" w:rsidRPr="00B407D9" w:rsidRDefault="009C7162" w:rsidP="009C7162">
            <w:pPr>
              <w:spacing w:after="0" w:line="240" w:lineRule="auto"/>
              <w:jc w:val="right"/>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-9 492 514,00</w:t>
            </w:r>
          </w:p>
        </w:tc>
        <w:tc>
          <w:tcPr>
            <w:tcW w:w="713" w:type="pct"/>
            <w:tcBorders>
              <w:top w:val="nil"/>
              <w:left w:val="nil"/>
              <w:bottom w:val="single" w:sz="4" w:space="0" w:color="auto"/>
              <w:right w:val="single" w:sz="4" w:space="0" w:color="auto"/>
            </w:tcBorders>
            <w:shd w:val="clear" w:color="auto" w:fill="auto"/>
            <w:noWrap/>
            <w:vAlign w:val="bottom"/>
            <w:hideMark/>
          </w:tcPr>
          <w:p w:rsidR="009C7162" w:rsidRPr="00B407D9" w:rsidRDefault="009C7162" w:rsidP="009C7162">
            <w:pPr>
              <w:spacing w:after="0" w:line="240" w:lineRule="auto"/>
              <w:jc w:val="right"/>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-7 794 129,00</w:t>
            </w:r>
          </w:p>
        </w:tc>
      </w:tr>
      <w:tr w:rsidR="009C7162" w:rsidRPr="00B407D9" w:rsidTr="00FC7836">
        <w:trPr>
          <w:trHeight w:val="77"/>
        </w:trPr>
        <w:tc>
          <w:tcPr>
            <w:tcW w:w="926" w:type="pct"/>
            <w:tcBorders>
              <w:top w:val="nil"/>
              <w:left w:val="single" w:sz="4" w:space="0" w:color="auto"/>
              <w:bottom w:val="single" w:sz="4" w:space="0" w:color="auto"/>
              <w:right w:val="single" w:sz="4" w:space="0" w:color="auto"/>
            </w:tcBorders>
            <w:shd w:val="clear" w:color="auto" w:fill="auto"/>
            <w:vAlign w:val="center"/>
            <w:hideMark/>
          </w:tcPr>
          <w:p w:rsidR="009C7162" w:rsidRPr="00B407D9" w:rsidRDefault="009C7162" w:rsidP="009C7162">
            <w:pPr>
              <w:spacing w:after="0" w:line="240" w:lineRule="auto"/>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812 01 05 02 01 10 0000 610</w:t>
            </w:r>
          </w:p>
        </w:tc>
        <w:tc>
          <w:tcPr>
            <w:tcW w:w="1881" w:type="pct"/>
            <w:tcBorders>
              <w:top w:val="nil"/>
              <w:left w:val="nil"/>
              <w:bottom w:val="single" w:sz="4" w:space="0" w:color="auto"/>
              <w:right w:val="single" w:sz="4" w:space="0" w:color="auto"/>
            </w:tcBorders>
            <w:shd w:val="clear" w:color="auto" w:fill="auto"/>
            <w:vAlign w:val="center"/>
            <w:hideMark/>
          </w:tcPr>
          <w:p w:rsidR="009C7162" w:rsidRPr="00B407D9" w:rsidRDefault="009C7162" w:rsidP="009C7162">
            <w:pPr>
              <w:spacing w:after="0" w:line="240" w:lineRule="auto"/>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Уменьшение прочих остатков денежных средств бюджетов сельских поселений</w:t>
            </w:r>
          </w:p>
        </w:tc>
        <w:tc>
          <w:tcPr>
            <w:tcW w:w="767" w:type="pct"/>
            <w:tcBorders>
              <w:top w:val="nil"/>
              <w:left w:val="nil"/>
              <w:bottom w:val="single" w:sz="4" w:space="0" w:color="auto"/>
              <w:right w:val="single" w:sz="4" w:space="0" w:color="auto"/>
            </w:tcBorders>
            <w:shd w:val="clear" w:color="auto" w:fill="auto"/>
            <w:noWrap/>
            <w:vAlign w:val="bottom"/>
            <w:hideMark/>
          </w:tcPr>
          <w:p w:rsidR="009C7162" w:rsidRPr="00B407D9" w:rsidRDefault="009C7162" w:rsidP="009C7162">
            <w:pPr>
              <w:spacing w:after="0" w:line="240" w:lineRule="auto"/>
              <w:jc w:val="right"/>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18 413 561,20</w:t>
            </w:r>
          </w:p>
        </w:tc>
        <w:tc>
          <w:tcPr>
            <w:tcW w:w="713" w:type="pct"/>
            <w:tcBorders>
              <w:top w:val="nil"/>
              <w:left w:val="nil"/>
              <w:bottom w:val="single" w:sz="4" w:space="0" w:color="auto"/>
              <w:right w:val="single" w:sz="4" w:space="0" w:color="auto"/>
            </w:tcBorders>
            <w:shd w:val="clear" w:color="auto" w:fill="auto"/>
            <w:noWrap/>
            <w:vAlign w:val="bottom"/>
            <w:hideMark/>
          </w:tcPr>
          <w:p w:rsidR="009C7162" w:rsidRPr="00B407D9" w:rsidRDefault="009C7162" w:rsidP="009C7162">
            <w:pPr>
              <w:spacing w:after="0" w:line="240" w:lineRule="auto"/>
              <w:jc w:val="right"/>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9 492 514,00</w:t>
            </w:r>
          </w:p>
        </w:tc>
        <w:tc>
          <w:tcPr>
            <w:tcW w:w="713" w:type="pct"/>
            <w:tcBorders>
              <w:top w:val="nil"/>
              <w:left w:val="nil"/>
              <w:bottom w:val="single" w:sz="4" w:space="0" w:color="auto"/>
              <w:right w:val="single" w:sz="4" w:space="0" w:color="auto"/>
            </w:tcBorders>
            <w:shd w:val="clear" w:color="auto" w:fill="auto"/>
            <w:noWrap/>
            <w:vAlign w:val="bottom"/>
            <w:hideMark/>
          </w:tcPr>
          <w:p w:rsidR="009C7162" w:rsidRPr="00B407D9" w:rsidRDefault="009C7162" w:rsidP="009C7162">
            <w:pPr>
              <w:spacing w:after="0" w:line="240" w:lineRule="auto"/>
              <w:jc w:val="right"/>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7 794 129,00</w:t>
            </w:r>
          </w:p>
        </w:tc>
      </w:tr>
      <w:tr w:rsidR="009C7162" w:rsidRPr="00B407D9" w:rsidTr="009C7162">
        <w:trPr>
          <w:trHeight w:val="315"/>
        </w:trPr>
        <w:tc>
          <w:tcPr>
            <w:tcW w:w="2808" w:type="pct"/>
            <w:gridSpan w:val="2"/>
            <w:tcBorders>
              <w:top w:val="single" w:sz="4" w:space="0" w:color="auto"/>
              <w:left w:val="single" w:sz="4" w:space="0" w:color="auto"/>
              <w:bottom w:val="single" w:sz="4" w:space="0" w:color="auto"/>
              <w:right w:val="single" w:sz="4" w:space="0" w:color="000000"/>
            </w:tcBorders>
            <w:shd w:val="clear" w:color="auto" w:fill="auto"/>
            <w:noWrap/>
            <w:vAlign w:val="bottom"/>
            <w:hideMark/>
          </w:tcPr>
          <w:p w:rsidR="009C7162" w:rsidRPr="00B407D9" w:rsidRDefault="009C7162" w:rsidP="009C7162">
            <w:pPr>
              <w:spacing w:after="0" w:line="240" w:lineRule="auto"/>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ВСЕГО ИСТОЧНИКИ</w:t>
            </w:r>
          </w:p>
        </w:tc>
        <w:tc>
          <w:tcPr>
            <w:tcW w:w="767" w:type="pct"/>
            <w:tcBorders>
              <w:top w:val="nil"/>
              <w:left w:val="nil"/>
              <w:bottom w:val="single" w:sz="4" w:space="0" w:color="auto"/>
              <w:right w:val="single" w:sz="4" w:space="0" w:color="auto"/>
            </w:tcBorders>
            <w:shd w:val="clear" w:color="auto" w:fill="auto"/>
            <w:noWrap/>
            <w:vAlign w:val="bottom"/>
            <w:hideMark/>
          </w:tcPr>
          <w:p w:rsidR="009C7162" w:rsidRPr="00B407D9" w:rsidRDefault="009C7162" w:rsidP="009C7162">
            <w:pPr>
              <w:spacing w:after="0" w:line="240" w:lineRule="auto"/>
              <w:jc w:val="right"/>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80 745,57</w:t>
            </w:r>
          </w:p>
        </w:tc>
        <w:tc>
          <w:tcPr>
            <w:tcW w:w="713" w:type="pct"/>
            <w:tcBorders>
              <w:top w:val="nil"/>
              <w:left w:val="nil"/>
              <w:bottom w:val="single" w:sz="4" w:space="0" w:color="auto"/>
              <w:right w:val="single" w:sz="4" w:space="0" w:color="auto"/>
            </w:tcBorders>
            <w:shd w:val="clear" w:color="auto" w:fill="auto"/>
            <w:noWrap/>
            <w:vAlign w:val="bottom"/>
            <w:hideMark/>
          </w:tcPr>
          <w:p w:rsidR="009C7162" w:rsidRPr="00B407D9" w:rsidRDefault="009C7162" w:rsidP="009C7162">
            <w:pPr>
              <w:spacing w:after="0" w:line="240" w:lineRule="auto"/>
              <w:jc w:val="right"/>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0,00</w:t>
            </w:r>
          </w:p>
        </w:tc>
        <w:tc>
          <w:tcPr>
            <w:tcW w:w="713" w:type="pct"/>
            <w:tcBorders>
              <w:top w:val="nil"/>
              <w:left w:val="nil"/>
              <w:bottom w:val="single" w:sz="4" w:space="0" w:color="auto"/>
              <w:right w:val="single" w:sz="4" w:space="0" w:color="auto"/>
            </w:tcBorders>
            <w:shd w:val="clear" w:color="auto" w:fill="auto"/>
            <w:noWrap/>
            <w:vAlign w:val="bottom"/>
            <w:hideMark/>
          </w:tcPr>
          <w:p w:rsidR="009C7162" w:rsidRPr="00B407D9" w:rsidRDefault="009C7162" w:rsidP="009C7162">
            <w:pPr>
              <w:spacing w:after="0" w:line="240" w:lineRule="auto"/>
              <w:jc w:val="right"/>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0,00</w:t>
            </w:r>
          </w:p>
        </w:tc>
      </w:tr>
    </w:tbl>
    <w:p w:rsidR="009C7162" w:rsidRPr="00B407D9" w:rsidRDefault="009C7162" w:rsidP="00FC7836">
      <w:pPr>
        <w:widowControl w:val="0"/>
        <w:spacing w:after="0" w:line="240" w:lineRule="auto"/>
        <w:jc w:val="right"/>
        <w:rPr>
          <w:rFonts w:ascii="Times New Roman" w:eastAsia="Times New Roman" w:hAnsi="Times New Roman" w:cs="Times New Roman"/>
          <w:bCs/>
          <w:sz w:val="20"/>
          <w:szCs w:val="20"/>
          <w:lang w:eastAsia="ru-RU"/>
        </w:rPr>
      </w:pPr>
      <w:r w:rsidRPr="00B407D9">
        <w:rPr>
          <w:rFonts w:ascii="Times New Roman" w:eastAsia="Times New Roman" w:hAnsi="Times New Roman" w:cs="Times New Roman"/>
          <w:bCs/>
          <w:sz w:val="20"/>
          <w:szCs w:val="20"/>
          <w:lang w:eastAsia="ru-RU"/>
        </w:rPr>
        <w:tab/>
      </w:r>
      <w:r w:rsidRPr="00B407D9">
        <w:rPr>
          <w:rFonts w:ascii="Times New Roman" w:eastAsia="Times New Roman" w:hAnsi="Times New Roman" w:cs="Times New Roman"/>
          <w:bCs/>
          <w:sz w:val="20"/>
          <w:szCs w:val="20"/>
          <w:lang w:eastAsia="ru-RU"/>
        </w:rPr>
        <w:tab/>
      </w:r>
      <w:r w:rsidRPr="00B407D9">
        <w:rPr>
          <w:rFonts w:ascii="Times New Roman" w:eastAsia="Times New Roman" w:hAnsi="Times New Roman" w:cs="Times New Roman"/>
          <w:bCs/>
          <w:sz w:val="20"/>
          <w:szCs w:val="20"/>
          <w:lang w:eastAsia="ru-RU"/>
        </w:rPr>
        <w:tab/>
        <w:t>Приложение № 6</w:t>
      </w:r>
    </w:p>
    <w:p w:rsidR="009C7162" w:rsidRPr="00B407D9" w:rsidRDefault="009C7162" w:rsidP="009C7162">
      <w:pPr>
        <w:widowControl w:val="0"/>
        <w:spacing w:after="0" w:line="240" w:lineRule="auto"/>
        <w:jc w:val="right"/>
        <w:rPr>
          <w:rFonts w:ascii="Times New Roman" w:eastAsia="Times New Roman" w:hAnsi="Times New Roman" w:cs="Times New Roman"/>
          <w:bCs/>
          <w:sz w:val="20"/>
          <w:szCs w:val="20"/>
          <w:lang w:eastAsia="ru-RU"/>
        </w:rPr>
      </w:pPr>
      <w:r w:rsidRPr="00B407D9">
        <w:rPr>
          <w:rFonts w:ascii="Times New Roman" w:eastAsia="Times New Roman" w:hAnsi="Times New Roman" w:cs="Times New Roman"/>
          <w:bCs/>
          <w:sz w:val="20"/>
          <w:szCs w:val="20"/>
          <w:lang w:eastAsia="ru-RU"/>
        </w:rPr>
        <w:t xml:space="preserve">к решению 27 сессии Совета депутатов </w:t>
      </w:r>
    </w:p>
    <w:p w:rsidR="009C7162" w:rsidRPr="00B407D9" w:rsidRDefault="009C7162" w:rsidP="009C7162">
      <w:pPr>
        <w:widowControl w:val="0"/>
        <w:spacing w:after="0" w:line="240" w:lineRule="auto"/>
        <w:jc w:val="right"/>
        <w:rPr>
          <w:rFonts w:ascii="Times New Roman" w:eastAsia="Times New Roman" w:hAnsi="Times New Roman" w:cs="Times New Roman"/>
          <w:bCs/>
          <w:sz w:val="20"/>
          <w:szCs w:val="20"/>
          <w:lang w:eastAsia="ru-RU"/>
        </w:rPr>
      </w:pPr>
      <w:r w:rsidRPr="00B407D9">
        <w:rPr>
          <w:rFonts w:ascii="Times New Roman" w:eastAsia="Times New Roman" w:hAnsi="Times New Roman" w:cs="Times New Roman"/>
          <w:bCs/>
          <w:sz w:val="20"/>
          <w:szCs w:val="20"/>
          <w:lang w:eastAsia="ru-RU"/>
        </w:rPr>
        <w:t xml:space="preserve">Битковского сельсовета Сузунского района </w:t>
      </w:r>
    </w:p>
    <w:p w:rsidR="009C7162" w:rsidRPr="00B407D9" w:rsidRDefault="009C7162" w:rsidP="009C7162">
      <w:pPr>
        <w:widowControl w:val="0"/>
        <w:spacing w:after="0" w:line="240" w:lineRule="auto"/>
        <w:jc w:val="right"/>
        <w:rPr>
          <w:rFonts w:ascii="Times New Roman" w:eastAsia="Times New Roman" w:hAnsi="Times New Roman" w:cs="Times New Roman"/>
          <w:bCs/>
          <w:sz w:val="20"/>
          <w:szCs w:val="20"/>
          <w:lang w:eastAsia="ru-RU"/>
        </w:rPr>
      </w:pPr>
      <w:r w:rsidRPr="00B407D9">
        <w:rPr>
          <w:rFonts w:ascii="Times New Roman" w:eastAsia="Times New Roman" w:hAnsi="Times New Roman" w:cs="Times New Roman"/>
          <w:bCs/>
          <w:sz w:val="20"/>
          <w:szCs w:val="20"/>
          <w:lang w:eastAsia="ru-RU"/>
        </w:rPr>
        <w:t xml:space="preserve">Новосибирской области </w:t>
      </w:r>
    </w:p>
    <w:p w:rsidR="009C7162" w:rsidRPr="00B407D9" w:rsidRDefault="009C7162" w:rsidP="009C7162">
      <w:pPr>
        <w:widowControl w:val="0"/>
        <w:spacing w:after="0" w:line="240" w:lineRule="auto"/>
        <w:jc w:val="right"/>
        <w:rPr>
          <w:rFonts w:ascii="Times New Roman" w:eastAsia="Times New Roman" w:hAnsi="Times New Roman" w:cs="Times New Roman"/>
          <w:bCs/>
          <w:sz w:val="20"/>
          <w:szCs w:val="20"/>
          <w:lang w:eastAsia="ru-RU"/>
        </w:rPr>
      </w:pPr>
      <w:r w:rsidRPr="00B407D9">
        <w:rPr>
          <w:rFonts w:ascii="Times New Roman" w:eastAsia="Times New Roman" w:hAnsi="Times New Roman" w:cs="Times New Roman"/>
          <w:bCs/>
          <w:sz w:val="20"/>
          <w:szCs w:val="20"/>
          <w:lang w:eastAsia="ru-RU"/>
        </w:rPr>
        <w:t>от 30.12.2022 № 52</w:t>
      </w:r>
    </w:p>
    <w:p w:rsidR="009C7162" w:rsidRPr="00B407D9" w:rsidRDefault="009C7162" w:rsidP="009C7162">
      <w:pPr>
        <w:widowControl w:val="0"/>
        <w:spacing w:after="0" w:line="240" w:lineRule="auto"/>
        <w:jc w:val="right"/>
        <w:rPr>
          <w:rFonts w:ascii="Times New Roman" w:eastAsia="Times New Roman" w:hAnsi="Times New Roman" w:cs="Times New Roman"/>
          <w:bCs/>
          <w:sz w:val="20"/>
          <w:szCs w:val="20"/>
          <w:lang w:eastAsia="ru-RU"/>
        </w:rPr>
      </w:pPr>
    </w:p>
    <w:p w:rsidR="009C7162" w:rsidRPr="00B407D9" w:rsidRDefault="009C7162" w:rsidP="009C7162">
      <w:pPr>
        <w:widowControl w:val="0"/>
        <w:spacing w:after="0" w:line="240" w:lineRule="auto"/>
        <w:jc w:val="center"/>
        <w:rPr>
          <w:rFonts w:ascii="Times New Roman" w:eastAsia="Times New Roman" w:hAnsi="Times New Roman" w:cs="Times New Roman"/>
          <w:bCs/>
          <w:sz w:val="20"/>
          <w:szCs w:val="20"/>
          <w:lang w:eastAsia="ru-RU"/>
        </w:rPr>
      </w:pPr>
      <w:r w:rsidRPr="00B407D9">
        <w:rPr>
          <w:rFonts w:ascii="Times New Roman" w:eastAsia="Times New Roman" w:hAnsi="Times New Roman" w:cs="Times New Roman"/>
          <w:bCs/>
          <w:sz w:val="20"/>
          <w:szCs w:val="20"/>
          <w:lang w:eastAsia="ru-RU"/>
        </w:rPr>
        <w:t xml:space="preserve">Распределение бюджетных ассигнований бюджета муниципального образования Битковского сельсовета Сузунского района Новосибирской области, направляемых на исполнение публичных нормативных обязательств </w:t>
      </w:r>
    </w:p>
    <w:p w:rsidR="009C7162" w:rsidRPr="00B407D9" w:rsidRDefault="009C7162" w:rsidP="009C7162">
      <w:pPr>
        <w:widowControl w:val="0"/>
        <w:spacing w:after="0" w:line="240" w:lineRule="auto"/>
        <w:jc w:val="center"/>
        <w:rPr>
          <w:rFonts w:ascii="Times New Roman" w:eastAsia="Times New Roman" w:hAnsi="Times New Roman" w:cs="Times New Roman"/>
          <w:bCs/>
          <w:sz w:val="20"/>
          <w:szCs w:val="20"/>
          <w:lang w:eastAsia="ru-RU"/>
        </w:rPr>
      </w:pPr>
      <w:r w:rsidRPr="00B407D9">
        <w:rPr>
          <w:rFonts w:ascii="Times New Roman" w:eastAsia="Times New Roman" w:hAnsi="Times New Roman" w:cs="Times New Roman"/>
          <w:bCs/>
          <w:sz w:val="20"/>
          <w:szCs w:val="20"/>
          <w:lang w:eastAsia="ru-RU"/>
        </w:rPr>
        <w:t>на 2023 год и плановый период 2024 и 2025 годов</w:t>
      </w:r>
    </w:p>
    <w:p w:rsidR="009C7162" w:rsidRPr="00B407D9" w:rsidRDefault="009C7162" w:rsidP="009C7162">
      <w:pPr>
        <w:widowControl w:val="0"/>
        <w:spacing w:after="0" w:line="240" w:lineRule="auto"/>
        <w:jc w:val="center"/>
        <w:rPr>
          <w:rFonts w:ascii="Times New Roman" w:eastAsia="Times New Roman" w:hAnsi="Times New Roman" w:cs="Times New Roman"/>
          <w:bCs/>
          <w:sz w:val="20"/>
          <w:szCs w:val="20"/>
          <w:lang w:eastAsia="ru-RU"/>
        </w:rPr>
      </w:pPr>
    </w:p>
    <w:p w:rsidR="009C7162" w:rsidRPr="00B407D9" w:rsidRDefault="009C7162" w:rsidP="009C7162">
      <w:pPr>
        <w:widowControl w:val="0"/>
        <w:spacing w:after="0" w:line="240" w:lineRule="auto"/>
        <w:jc w:val="right"/>
        <w:rPr>
          <w:rFonts w:ascii="Times New Roman" w:eastAsia="Times New Roman" w:hAnsi="Times New Roman" w:cs="Times New Roman"/>
          <w:bCs/>
          <w:sz w:val="20"/>
          <w:szCs w:val="20"/>
          <w:lang w:eastAsia="ru-RU"/>
        </w:rPr>
      </w:pPr>
      <w:r w:rsidRPr="00B407D9">
        <w:rPr>
          <w:rFonts w:ascii="Times New Roman" w:eastAsia="Times New Roman" w:hAnsi="Times New Roman" w:cs="Times New Roman"/>
          <w:bCs/>
          <w:sz w:val="20"/>
          <w:szCs w:val="20"/>
          <w:lang w:eastAsia="ru-RU"/>
        </w:rPr>
        <w:t xml:space="preserve">             рублей</w:t>
      </w:r>
      <w:r w:rsidRPr="00B407D9">
        <w:rPr>
          <w:rFonts w:ascii="Times New Roman" w:eastAsia="Times New Roman" w:hAnsi="Times New Roman" w:cs="Times New Roman"/>
          <w:bCs/>
          <w:sz w:val="20"/>
          <w:szCs w:val="20"/>
          <w:lang w:eastAsia="ru-RU"/>
        </w:rPr>
        <w:tab/>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560"/>
        <w:gridCol w:w="740"/>
        <w:gridCol w:w="448"/>
        <w:gridCol w:w="499"/>
        <w:gridCol w:w="1654"/>
        <w:gridCol w:w="545"/>
        <w:gridCol w:w="1229"/>
        <w:gridCol w:w="1229"/>
        <w:gridCol w:w="1233"/>
      </w:tblGrid>
      <w:tr w:rsidR="009C7162" w:rsidRPr="00B407D9" w:rsidTr="009C7162">
        <w:trPr>
          <w:trHeight w:val="255"/>
        </w:trPr>
        <w:tc>
          <w:tcPr>
            <w:tcW w:w="1263" w:type="pct"/>
            <w:vMerge w:val="restart"/>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 xml:space="preserve">Наименование </w:t>
            </w:r>
          </w:p>
        </w:tc>
        <w:tc>
          <w:tcPr>
            <w:tcW w:w="1917" w:type="pct"/>
            <w:gridSpan w:val="5"/>
            <w:shd w:val="clear" w:color="auto" w:fill="auto"/>
            <w:noWrap/>
            <w:vAlign w:val="bottom"/>
            <w:hideMark/>
          </w:tcPr>
          <w:p w:rsidR="009C7162" w:rsidRPr="00B407D9" w:rsidRDefault="009C7162" w:rsidP="009C7162">
            <w:pPr>
              <w:spacing w:after="0" w:line="240" w:lineRule="auto"/>
              <w:jc w:val="center"/>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Код бюджетной классификации</w:t>
            </w:r>
          </w:p>
        </w:tc>
        <w:tc>
          <w:tcPr>
            <w:tcW w:w="1820" w:type="pct"/>
            <w:gridSpan w:val="3"/>
            <w:shd w:val="clear" w:color="auto" w:fill="auto"/>
            <w:vAlign w:val="bottom"/>
            <w:hideMark/>
          </w:tcPr>
          <w:p w:rsidR="009C7162" w:rsidRPr="00B407D9" w:rsidRDefault="009C7162" w:rsidP="009C7162">
            <w:pPr>
              <w:spacing w:after="0" w:line="240" w:lineRule="auto"/>
              <w:jc w:val="center"/>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Сумма(в рублях)</w:t>
            </w:r>
          </w:p>
        </w:tc>
      </w:tr>
      <w:tr w:rsidR="009C7162" w:rsidRPr="00B407D9" w:rsidTr="009C7162">
        <w:trPr>
          <w:trHeight w:val="315"/>
        </w:trPr>
        <w:tc>
          <w:tcPr>
            <w:tcW w:w="1263" w:type="pct"/>
            <w:vMerge/>
            <w:vAlign w:val="center"/>
            <w:hideMark/>
          </w:tcPr>
          <w:p w:rsidR="009C7162" w:rsidRPr="00B407D9" w:rsidRDefault="009C7162" w:rsidP="009C7162">
            <w:pPr>
              <w:spacing w:after="0" w:line="240" w:lineRule="auto"/>
              <w:rPr>
                <w:rFonts w:ascii="Times New Roman" w:eastAsia="Times New Roman" w:hAnsi="Times New Roman" w:cs="Times New Roman"/>
                <w:sz w:val="20"/>
                <w:szCs w:val="20"/>
                <w:lang w:eastAsia="ru-RU"/>
              </w:rPr>
            </w:pPr>
          </w:p>
        </w:tc>
        <w:tc>
          <w:tcPr>
            <w:tcW w:w="365" w:type="pct"/>
            <w:shd w:val="clear" w:color="auto" w:fill="auto"/>
            <w:noWrap/>
            <w:vAlign w:val="bottom"/>
            <w:hideMark/>
          </w:tcPr>
          <w:p w:rsidR="009C7162" w:rsidRPr="00B407D9" w:rsidRDefault="009C7162" w:rsidP="009C7162">
            <w:pPr>
              <w:spacing w:after="0" w:line="240" w:lineRule="auto"/>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ГРБС</w:t>
            </w:r>
          </w:p>
        </w:tc>
        <w:tc>
          <w:tcPr>
            <w:tcW w:w="221" w:type="pct"/>
            <w:shd w:val="clear" w:color="auto" w:fill="auto"/>
            <w:noWrap/>
            <w:vAlign w:val="bottom"/>
            <w:hideMark/>
          </w:tcPr>
          <w:p w:rsidR="009C7162" w:rsidRPr="00B407D9" w:rsidRDefault="009C7162" w:rsidP="009C7162">
            <w:pPr>
              <w:spacing w:after="0" w:line="240" w:lineRule="auto"/>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РЗ</w:t>
            </w:r>
          </w:p>
        </w:tc>
        <w:tc>
          <w:tcPr>
            <w:tcW w:w="246" w:type="pct"/>
            <w:shd w:val="clear" w:color="auto" w:fill="auto"/>
            <w:noWrap/>
            <w:vAlign w:val="bottom"/>
            <w:hideMark/>
          </w:tcPr>
          <w:p w:rsidR="009C7162" w:rsidRPr="00B407D9" w:rsidRDefault="009C7162" w:rsidP="009C7162">
            <w:pPr>
              <w:spacing w:after="0" w:line="240" w:lineRule="auto"/>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ПР</w:t>
            </w:r>
          </w:p>
        </w:tc>
        <w:tc>
          <w:tcPr>
            <w:tcW w:w="816" w:type="pct"/>
            <w:shd w:val="clear" w:color="auto" w:fill="auto"/>
            <w:noWrap/>
            <w:vAlign w:val="bottom"/>
            <w:hideMark/>
          </w:tcPr>
          <w:p w:rsidR="009C7162" w:rsidRPr="00B407D9" w:rsidRDefault="009C7162" w:rsidP="009C7162">
            <w:pPr>
              <w:spacing w:after="0" w:line="240" w:lineRule="auto"/>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ЦСР</w:t>
            </w:r>
          </w:p>
        </w:tc>
        <w:tc>
          <w:tcPr>
            <w:tcW w:w="269" w:type="pct"/>
            <w:shd w:val="clear" w:color="auto" w:fill="auto"/>
            <w:noWrap/>
            <w:vAlign w:val="bottom"/>
            <w:hideMark/>
          </w:tcPr>
          <w:p w:rsidR="009C7162" w:rsidRPr="00B407D9" w:rsidRDefault="009C7162" w:rsidP="009C7162">
            <w:pPr>
              <w:spacing w:after="0" w:line="240" w:lineRule="auto"/>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ВР</w:t>
            </w:r>
          </w:p>
        </w:tc>
        <w:tc>
          <w:tcPr>
            <w:tcW w:w="606" w:type="pct"/>
            <w:shd w:val="clear" w:color="auto" w:fill="auto"/>
            <w:vAlign w:val="bottom"/>
            <w:hideMark/>
          </w:tcPr>
          <w:p w:rsidR="009C7162" w:rsidRPr="00B407D9" w:rsidRDefault="009C7162" w:rsidP="009C7162">
            <w:pPr>
              <w:spacing w:after="0" w:line="240" w:lineRule="auto"/>
              <w:jc w:val="center"/>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2023 год</w:t>
            </w:r>
          </w:p>
        </w:tc>
        <w:tc>
          <w:tcPr>
            <w:tcW w:w="606" w:type="pct"/>
            <w:shd w:val="clear" w:color="auto" w:fill="auto"/>
            <w:vAlign w:val="bottom"/>
            <w:hideMark/>
          </w:tcPr>
          <w:p w:rsidR="009C7162" w:rsidRPr="00B407D9" w:rsidRDefault="009C7162" w:rsidP="009C7162">
            <w:pPr>
              <w:spacing w:after="0" w:line="240" w:lineRule="auto"/>
              <w:jc w:val="center"/>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2024 год</w:t>
            </w:r>
          </w:p>
        </w:tc>
        <w:tc>
          <w:tcPr>
            <w:tcW w:w="607" w:type="pct"/>
            <w:shd w:val="clear" w:color="auto" w:fill="auto"/>
            <w:vAlign w:val="bottom"/>
            <w:hideMark/>
          </w:tcPr>
          <w:p w:rsidR="009C7162" w:rsidRPr="00B407D9" w:rsidRDefault="009C7162" w:rsidP="009C7162">
            <w:pPr>
              <w:spacing w:after="0" w:line="240" w:lineRule="auto"/>
              <w:jc w:val="center"/>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2025 год</w:t>
            </w:r>
          </w:p>
        </w:tc>
      </w:tr>
      <w:tr w:rsidR="009C7162" w:rsidRPr="00B407D9" w:rsidTr="009C7162">
        <w:trPr>
          <w:trHeight w:val="660"/>
        </w:trPr>
        <w:tc>
          <w:tcPr>
            <w:tcW w:w="1263" w:type="pct"/>
            <w:shd w:val="clear" w:color="auto" w:fill="auto"/>
            <w:vAlign w:val="bottom"/>
            <w:hideMark/>
          </w:tcPr>
          <w:p w:rsidR="009C7162" w:rsidRPr="00B407D9" w:rsidRDefault="009C7162" w:rsidP="009C7162">
            <w:pPr>
              <w:spacing w:after="0" w:line="240" w:lineRule="auto"/>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Доплаты к пенсиям муниципальных служащих</w:t>
            </w:r>
          </w:p>
        </w:tc>
        <w:tc>
          <w:tcPr>
            <w:tcW w:w="365" w:type="pct"/>
            <w:shd w:val="clear" w:color="auto" w:fill="auto"/>
            <w:noWrap/>
            <w:vAlign w:val="bottom"/>
            <w:hideMark/>
          </w:tcPr>
          <w:p w:rsidR="009C7162" w:rsidRPr="00B407D9" w:rsidRDefault="009C7162" w:rsidP="009C7162">
            <w:pPr>
              <w:spacing w:after="0" w:line="240" w:lineRule="auto"/>
              <w:jc w:val="right"/>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812</w:t>
            </w:r>
          </w:p>
        </w:tc>
        <w:tc>
          <w:tcPr>
            <w:tcW w:w="221" w:type="pct"/>
            <w:shd w:val="clear" w:color="auto" w:fill="auto"/>
            <w:noWrap/>
            <w:vAlign w:val="bottom"/>
            <w:hideMark/>
          </w:tcPr>
          <w:p w:rsidR="009C7162" w:rsidRPr="00B407D9" w:rsidRDefault="009C7162" w:rsidP="009C7162">
            <w:pPr>
              <w:spacing w:after="0" w:line="240" w:lineRule="auto"/>
              <w:jc w:val="right"/>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10</w:t>
            </w:r>
          </w:p>
        </w:tc>
        <w:tc>
          <w:tcPr>
            <w:tcW w:w="246" w:type="pct"/>
            <w:shd w:val="clear" w:color="auto" w:fill="auto"/>
            <w:noWrap/>
            <w:vAlign w:val="bottom"/>
            <w:hideMark/>
          </w:tcPr>
          <w:p w:rsidR="009C7162" w:rsidRPr="00B407D9" w:rsidRDefault="009C7162" w:rsidP="009C7162">
            <w:pPr>
              <w:spacing w:after="0" w:line="240" w:lineRule="auto"/>
              <w:jc w:val="right"/>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01</w:t>
            </w:r>
          </w:p>
        </w:tc>
        <w:tc>
          <w:tcPr>
            <w:tcW w:w="816" w:type="pct"/>
            <w:shd w:val="clear" w:color="auto" w:fill="auto"/>
            <w:noWrap/>
            <w:vAlign w:val="bottom"/>
            <w:hideMark/>
          </w:tcPr>
          <w:p w:rsidR="009C7162" w:rsidRPr="00B407D9" w:rsidRDefault="009C7162" w:rsidP="009C7162">
            <w:pPr>
              <w:spacing w:after="0" w:line="240" w:lineRule="auto"/>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88.0.00.10011</w:t>
            </w:r>
          </w:p>
        </w:tc>
        <w:tc>
          <w:tcPr>
            <w:tcW w:w="269" w:type="pct"/>
            <w:shd w:val="clear" w:color="auto" w:fill="auto"/>
            <w:noWrap/>
            <w:vAlign w:val="bottom"/>
            <w:hideMark/>
          </w:tcPr>
          <w:p w:rsidR="009C7162" w:rsidRPr="00B407D9" w:rsidRDefault="009C7162" w:rsidP="009C7162">
            <w:pPr>
              <w:spacing w:after="0" w:line="240" w:lineRule="auto"/>
              <w:jc w:val="right"/>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310</w:t>
            </w:r>
          </w:p>
        </w:tc>
        <w:tc>
          <w:tcPr>
            <w:tcW w:w="606" w:type="pct"/>
            <w:shd w:val="clear" w:color="auto" w:fill="auto"/>
            <w:noWrap/>
            <w:vAlign w:val="bottom"/>
            <w:hideMark/>
          </w:tcPr>
          <w:p w:rsidR="009C7162" w:rsidRPr="00B407D9" w:rsidRDefault="009C7162" w:rsidP="009C7162">
            <w:pPr>
              <w:spacing w:after="0" w:line="240" w:lineRule="auto"/>
              <w:jc w:val="right"/>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216 622,32</w:t>
            </w:r>
          </w:p>
        </w:tc>
        <w:tc>
          <w:tcPr>
            <w:tcW w:w="606" w:type="pct"/>
            <w:shd w:val="clear" w:color="auto" w:fill="auto"/>
            <w:noWrap/>
            <w:vAlign w:val="bottom"/>
            <w:hideMark/>
          </w:tcPr>
          <w:p w:rsidR="009C7162" w:rsidRPr="00B407D9" w:rsidRDefault="009C7162" w:rsidP="009C7162">
            <w:pPr>
              <w:spacing w:after="0" w:line="240" w:lineRule="auto"/>
              <w:jc w:val="right"/>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216 622,32</w:t>
            </w:r>
          </w:p>
        </w:tc>
        <w:tc>
          <w:tcPr>
            <w:tcW w:w="607" w:type="pct"/>
            <w:shd w:val="clear" w:color="auto" w:fill="auto"/>
            <w:noWrap/>
            <w:vAlign w:val="bottom"/>
            <w:hideMark/>
          </w:tcPr>
          <w:p w:rsidR="009C7162" w:rsidRPr="00B407D9" w:rsidRDefault="009C7162" w:rsidP="009C7162">
            <w:pPr>
              <w:spacing w:after="0" w:line="240" w:lineRule="auto"/>
              <w:jc w:val="right"/>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216 622,32</w:t>
            </w:r>
          </w:p>
        </w:tc>
      </w:tr>
      <w:tr w:rsidR="009C7162" w:rsidRPr="00B407D9" w:rsidTr="009C7162">
        <w:trPr>
          <w:trHeight w:val="315"/>
        </w:trPr>
        <w:tc>
          <w:tcPr>
            <w:tcW w:w="1263" w:type="pct"/>
            <w:shd w:val="clear" w:color="auto" w:fill="auto"/>
            <w:vAlign w:val="bottom"/>
            <w:hideMark/>
          </w:tcPr>
          <w:p w:rsidR="009C7162" w:rsidRPr="00B407D9" w:rsidRDefault="009C7162" w:rsidP="009C7162">
            <w:pPr>
              <w:spacing w:after="0" w:line="240" w:lineRule="auto"/>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 </w:t>
            </w:r>
          </w:p>
        </w:tc>
        <w:tc>
          <w:tcPr>
            <w:tcW w:w="365" w:type="pct"/>
            <w:shd w:val="clear" w:color="auto" w:fill="auto"/>
            <w:noWrap/>
            <w:vAlign w:val="bottom"/>
            <w:hideMark/>
          </w:tcPr>
          <w:p w:rsidR="009C7162" w:rsidRPr="00B407D9" w:rsidRDefault="009C7162" w:rsidP="009C7162">
            <w:pPr>
              <w:spacing w:after="0" w:line="240" w:lineRule="auto"/>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 </w:t>
            </w:r>
          </w:p>
        </w:tc>
        <w:tc>
          <w:tcPr>
            <w:tcW w:w="221" w:type="pct"/>
            <w:shd w:val="clear" w:color="auto" w:fill="auto"/>
            <w:noWrap/>
            <w:vAlign w:val="bottom"/>
            <w:hideMark/>
          </w:tcPr>
          <w:p w:rsidR="009C7162" w:rsidRPr="00B407D9" w:rsidRDefault="009C7162" w:rsidP="009C7162">
            <w:pPr>
              <w:spacing w:after="0" w:line="240" w:lineRule="auto"/>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 </w:t>
            </w:r>
          </w:p>
        </w:tc>
        <w:tc>
          <w:tcPr>
            <w:tcW w:w="246" w:type="pct"/>
            <w:shd w:val="clear" w:color="auto" w:fill="auto"/>
            <w:noWrap/>
            <w:vAlign w:val="bottom"/>
            <w:hideMark/>
          </w:tcPr>
          <w:p w:rsidR="009C7162" w:rsidRPr="00B407D9" w:rsidRDefault="009C7162" w:rsidP="009C7162">
            <w:pPr>
              <w:spacing w:after="0" w:line="240" w:lineRule="auto"/>
              <w:jc w:val="right"/>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 </w:t>
            </w:r>
          </w:p>
        </w:tc>
        <w:tc>
          <w:tcPr>
            <w:tcW w:w="816" w:type="pct"/>
            <w:shd w:val="clear" w:color="auto" w:fill="auto"/>
            <w:noWrap/>
            <w:vAlign w:val="bottom"/>
            <w:hideMark/>
          </w:tcPr>
          <w:p w:rsidR="009C7162" w:rsidRPr="00B407D9" w:rsidRDefault="009C7162" w:rsidP="009C7162">
            <w:pPr>
              <w:spacing w:after="0" w:line="240" w:lineRule="auto"/>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 </w:t>
            </w:r>
          </w:p>
        </w:tc>
        <w:tc>
          <w:tcPr>
            <w:tcW w:w="269" w:type="pct"/>
            <w:shd w:val="clear" w:color="auto" w:fill="auto"/>
            <w:noWrap/>
            <w:vAlign w:val="bottom"/>
            <w:hideMark/>
          </w:tcPr>
          <w:p w:rsidR="009C7162" w:rsidRPr="00B407D9" w:rsidRDefault="009C7162" w:rsidP="009C7162">
            <w:pPr>
              <w:spacing w:after="0" w:line="240" w:lineRule="auto"/>
              <w:jc w:val="right"/>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 </w:t>
            </w:r>
          </w:p>
        </w:tc>
        <w:tc>
          <w:tcPr>
            <w:tcW w:w="606" w:type="pct"/>
            <w:shd w:val="clear" w:color="auto" w:fill="auto"/>
            <w:noWrap/>
            <w:vAlign w:val="bottom"/>
            <w:hideMark/>
          </w:tcPr>
          <w:p w:rsidR="009C7162" w:rsidRPr="00B407D9" w:rsidRDefault="009C7162" w:rsidP="009C7162">
            <w:pPr>
              <w:spacing w:after="0" w:line="240" w:lineRule="auto"/>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 </w:t>
            </w:r>
          </w:p>
        </w:tc>
        <w:tc>
          <w:tcPr>
            <w:tcW w:w="606" w:type="pct"/>
            <w:shd w:val="clear" w:color="auto" w:fill="auto"/>
            <w:noWrap/>
            <w:vAlign w:val="bottom"/>
            <w:hideMark/>
          </w:tcPr>
          <w:p w:rsidR="009C7162" w:rsidRPr="00B407D9" w:rsidRDefault="009C7162" w:rsidP="009C7162">
            <w:pPr>
              <w:spacing w:after="0" w:line="240" w:lineRule="auto"/>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 </w:t>
            </w:r>
          </w:p>
        </w:tc>
        <w:tc>
          <w:tcPr>
            <w:tcW w:w="607" w:type="pct"/>
            <w:shd w:val="clear" w:color="auto" w:fill="auto"/>
            <w:noWrap/>
            <w:vAlign w:val="bottom"/>
            <w:hideMark/>
          </w:tcPr>
          <w:p w:rsidR="009C7162" w:rsidRPr="00B407D9" w:rsidRDefault="009C7162" w:rsidP="009C7162">
            <w:pPr>
              <w:spacing w:after="0" w:line="240" w:lineRule="auto"/>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 </w:t>
            </w:r>
          </w:p>
        </w:tc>
      </w:tr>
      <w:tr w:rsidR="009C7162" w:rsidRPr="00B407D9" w:rsidTr="009C7162">
        <w:trPr>
          <w:trHeight w:val="315"/>
        </w:trPr>
        <w:tc>
          <w:tcPr>
            <w:tcW w:w="1263" w:type="pct"/>
            <w:shd w:val="clear" w:color="auto" w:fill="auto"/>
            <w:noWrap/>
            <w:vAlign w:val="bottom"/>
            <w:hideMark/>
          </w:tcPr>
          <w:p w:rsidR="009C7162" w:rsidRPr="00B407D9" w:rsidRDefault="009C7162" w:rsidP="009C7162">
            <w:pPr>
              <w:spacing w:after="0" w:line="240" w:lineRule="auto"/>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Итого</w:t>
            </w:r>
          </w:p>
        </w:tc>
        <w:tc>
          <w:tcPr>
            <w:tcW w:w="365" w:type="pct"/>
            <w:shd w:val="clear" w:color="auto" w:fill="auto"/>
            <w:noWrap/>
            <w:vAlign w:val="bottom"/>
            <w:hideMark/>
          </w:tcPr>
          <w:p w:rsidR="009C7162" w:rsidRPr="00B407D9" w:rsidRDefault="009C7162" w:rsidP="009C7162">
            <w:pPr>
              <w:spacing w:after="0" w:line="240" w:lineRule="auto"/>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 </w:t>
            </w:r>
          </w:p>
        </w:tc>
        <w:tc>
          <w:tcPr>
            <w:tcW w:w="221" w:type="pct"/>
            <w:shd w:val="clear" w:color="auto" w:fill="auto"/>
            <w:noWrap/>
            <w:vAlign w:val="bottom"/>
            <w:hideMark/>
          </w:tcPr>
          <w:p w:rsidR="009C7162" w:rsidRPr="00B407D9" w:rsidRDefault="009C7162" w:rsidP="009C7162">
            <w:pPr>
              <w:spacing w:after="0" w:line="240" w:lineRule="auto"/>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 </w:t>
            </w:r>
          </w:p>
        </w:tc>
        <w:tc>
          <w:tcPr>
            <w:tcW w:w="246" w:type="pct"/>
            <w:shd w:val="clear" w:color="auto" w:fill="auto"/>
            <w:noWrap/>
            <w:vAlign w:val="bottom"/>
            <w:hideMark/>
          </w:tcPr>
          <w:p w:rsidR="009C7162" w:rsidRPr="00B407D9" w:rsidRDefault="009C7162" w:rsidP="009C7162">
            <w:pPr>
              <w:spacing w:after="0" w:line="240" w:lineRule="auto"/>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 </w:t>
            </w:r>
          </w:p>
        </w:tc>
        <w:tc>
          <w:tcPr>
            <w:tcW w:w="816" w:type="pct"/>
            <w:shd w:val="clear" w:color="auto" w:fill="auto"/>
            <w:noWrap/>
            <w:vAlign w:val="bottom"/>
            <w:hideMark/>
          </w:tcPr>
          <w:p w:rsidR="009C7162" w:rsidRPr="00B407D9" w:rsidRDefault="009C7162" w:rsidP="009C7162">
            <w:pPr>
              <w:spacing w:after="0" w:line="240" w:lineRule="auto"/>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 </w:t>
            </w:r>
          </w:p>
        </w:tc>
        <w:tc>
          <w:tcPr>
            <w:tcW w:w="269" w:type="pct"/>
            <w:shd w:val="clear" w:color="auto" w:fill="auto"/>
            <w:noWrap/>
            <w:vAlign w:val="bottom"/>
            <w:hideMark/>
          </w:tcPr>
          <w:p w:rsidR="009C7162" w:rsidRPr="00B407D9" w:rsidRDefault="009C7162" w:rsidP="009C7162">
            <w:pPr>
              <w:spacing w:after="0" w:line="240" w:lineRule="auto"/>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 </w:t>
            </w:r>
          </w:p>
        </w:tc>
        <w:tc>
          <w:tcPr>
            <w:tcW w:w="606" w:type="pct"/>
            <w:shd w:val="clear" w:color="auto" w:fill="auto"/>
            <w:noWrap/>
            <w:vAlign w:val="bottom"/>
            <w:hideMark/>
          </w:tcPr>
          <w:p w:rsidR="009C7162" w:rsidRPr="00B407D9" w:rsidRDefault="009C7162" w:rsidP="009C7162">
            <w:pPr>
              <w:spacing w:after="0" w:line="240" w:lineRule="auto"/>
              <w:jc w:val="right"/>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216 622,32</w:t>
            </w:r>
          </w:p>
        </w:tc>
        <w:tc>
          <w:tcPr>
            <w:tcW w:w="606" w:type="pct"/>
            <w:shd w:val="clear" w:color="auto" w:fill="auto"/>
            <w:noWrap/>
            <w:vAlign w:val="bottom"/>
            <w:hideMark/>
          </w:tcPr>
          <w:p w:rsidR="009C7162" w:rsidRPr="00B407D9" w:rsidRDefault="009C7162" w:rsidP="009C7162">
            <w:pPr>
              <w:spacing w:after="0" w:line="240" w:lineRule="auto"/>
              <w:jc w:val="right"/>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216 622,32</w:t>
            </w:r>
          </w:p>
        </w:tc>
        <w:tc>
          <w:tcPr>
            <w:tcW w:w="607" w:type="pct"/>
            <w:shd w:val="clear" w:color="auto" w:fill="auto"/>
            <w:noWrap/>
            <w:vAlign w:val="bottom"/>
            <w:hideMark/>
          </w:tcPr>
          <w:p w:rsidR="009C7162" w:rsidRPr="00B407D9" w:rsidRDefault="009C7162" w:rsidP="009C7162">
            <w:pPr>
              <w:spacing w:after="0" w:line="240" w:lineRule="auto"/>
              <w:jc w:val="right"/>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216 622,32</w:t>
            </w:r>
          </w:p>
        </w:tc>
      </w:tr>
    </w:tbl>
    <w:p w:rsidR="009C7162" w:rsidRPr="00B407D9" w:rsidRDefault="009C7162" w:rsidP="009C7162">
      <w:pPr>
        <w:widowControl w:val="0"/>
        <w:spacing w:after="0" w:line="240" w:lineRule="auto"/>
        <w:jc w:val="right"/>
        <w:rPr>
          <w:rFonts w:ascii="Times New Roman" w:eastAsia="Times New Roman" w:hAnsi="Times New Roman" w:cs="Times New Roman"/>
          <w:bCs/>
          <w:sz w:val="20"/>
          <w:szCs w:val="20"/>
          <w:lang w:eastAsia="ru-RU"/>
        </w:rPr>
      </w:pPr>
    </w:p>
    <w:p w:rsidR="009C7162" w:rsidRPr="00B407D9" w:rsidRDefault="009C7162" w:rsidP="009C7162">
      <w:pPr>
        <w:widowControl w:val="0"/>
        <w:spacing w:after="0" w:line="240" w:lineRule="auto"/>
        <w:ind w:firstLine="720"/>
        <w:jc w:val="right"/>
        <w:rPr>
          <w:rFonts w:ascii="Times New Roman" w:eastAsia="Times New Roman" w:hAnsi="Times New Roman" w:cs="Times New Roman"/>
          <w:bCs/>
          <w:sz w:val="20"/>
          <w:szCs w:val="20"/>
          <w:lang w:eastAsia="ru-RU"/>
        </w:rPr>
      </w:pPr>
      <w:r w:rsidRPr="00B407D9">
        <w:rPr>
          <w:rFonts w:ascii="Times New Roman" w:eastAsia="Times New Roman" w:hAnsi="Times New Roman" w:cs="Times New Roman"/>
          <w:bCs/>
          <w:sz w:val="20"/>
          <w:szCs w:val="20"/>
          <w:lang w:eastAsia="ru-RU"/>
        </w:rPr>
        <w:t>Приложение № 7</w:t>
      </w:r>
    </w:p>
    <w:p w:rsidR="009C7162" w:rsidRPr="00B407D9" w:rsidRDefault="009C7162" w:rsidP="009C7162">
      <w:pPr>
        <w:widowControl w:val="0"/>
        <w:spacing w:after="0" w:line="240" w:lineRule="auto"/>
        <w:jc w:val="right"/>
        <w:rPr>
          <w:rFonts w:ascii="Times New Roman" w:eastAsia="Times New Roman" w:hAnsi="Times New Roman" w:cs="Times New Roman"/>
          <w:bCs/>
          <w:sz w:val="20"/>
          <w:szCs w:val="20"/>
          <w:lang w:eastAsia="ru-RU"/>
        </w:rPr>
      </w:pPr>
      <w:r w:rsidRPr="00B407D9">
        <w:rPr>
          <w:rFonts w:ascii="Times New Roman" w:eastAsia="Times New Roman" w:hAnsi="Times New Roman" w:cs="Times New Roman"/>
          <w:bCs/>
          <w:sz w:val="20"/>
          <w:szCs w:val="20"/>
          <w:lang w:eastAsia="ru-RU"/>
        </w:rPr>
        <w:t xml:space="preserve">к решению 27 сессии Совета депутатов </w:t>
      </w:r>
    </w:p>
    <w:p w:rsidR="009C7162" w:rsidRPr="00B407D9" w:rsidRDefault="009C7162" w:rsidP="009C7162">
      <w:pPr>
        <w:widowControl w:val="0"/>
        <w:spacing w:after="0" w:line="240" w:lineRule="auto"/>
        <w:jc w:val="right"/>
        <w:rPr>
          <w:rFonts w:ascii="Times New Roman" w:eastAsia="Times New Roman" w:hAnsi="Times New Roman" w:cs="Times New Roman"/>
          <w:bCs/>
          <w:sz w:val="20"/>
          <w:szCs w:val="20"/>
          <w:lang w:eastAsia="ru-RU"/>
        </w:rPr>
      </w:pPr>
      <w:r w:rsidRPr="00B407D9">
        <w:rPr>
          <w:rFonts w:ascii="Times New Roman" w:eastAsia="Times New Roman" w:hAnsi="Times New Roman" w:cs="Times New Roman"/>
          <w:bCs/>
          <w:sz w:val="20"/>
          <w:szCs w:val="20"/>
          <w:lang w:eastAsia="ru-RU"/>
        </w:rPr>
        <w:t xml:space="preserve">Битковского сельсовета Сузунского района </w:t>
      </w:r>
    </w:p>
    <w:p w:rsidR="009C7162" w:rsidRPr="00B407D9" w:rsidRDefault="009C7162" w:rsidP="009C7162">
      <w:pPr>
        <w:widowControl w:val="0"/>
        <w:spacing w:after="0" w:line="240" w:lineRule="auto"/>
        <w:jc w:val="right"/>
        <w:rPr>
          <w:rFonts w:ascii="Times New Roman" w:eastAsia="Times New Roman" w:hAnsi="Times New Roman" w:cs="Times New Roman"/>
          <w:bCs/>
          <w:sz w:val="20"/>
          <w:szCs w:val="20"/>
          <w:lang w:eastAsia="ru-RU"/>
        </w:rPr>
      </w:pPr>
      <w:r w:rsidRPr="00B407D9">
        <w:rPr>
          <w:rFonts w:ascii="Times New Roman" w:eastAsia="Times New Roman" w:hAnsi="Times New Roman" w:cs="Times New Roman"/>
          <w:bCs/>
          <w:sz w:val="20"/>
          <w:szCs w:val="20"/>
          <w:lang w:eastAsia="ru-RU"/>
        </w:rPr>
        <w:t xml:space="preserve">Новосибирской области </w:t>
      </w:r>
    </w:p>
    <w:p w:rsidR="009C7162" w:rsidRPr="00B407D9" w:rsidRDefault="009C7162" w:rsidP="009C7162">
      <w:pPr>
        <w:widowControl w:val="0"/>
        <w:spacing w:after="0" w:line="240" w:lineRule="auto"/>
        <w:jc w:val="right"/>
        <w:rPr>
          <w:rFonts w:ascii="Times New Roman" w:eastAsia="Times New Roman" w:hAnsi="Times New Roman" w:cs="Times New Roman"/>
          <w:bCs/>
          <w:sz w:val="20"/>
          <w:szCs w:val="20"/>
          <w:lang w:eastAsia="ru-RU"/>
        </w:rPr>
      </w:pPr>
      <w:r w:rsidRPr="00B407D9">
        <w:rPr>
          <w:rFonts w:ascii="Times New Roman" w:eastAsia="Times New Roman" w:hAnsi="Times New Roman" w:cs="Times New Roman"/>
          <w:bCs/>
          <w:sz w:val="20"/>
          <w:szCs w:val="20"/>
          <w:lang w:eastAsia="ru-RU"/>
        </w:rPr>
        <w:t>от 30.12.2022 № 52</w:t>
      </w:r>
    </w:p>
    <w:p w:rsidR="009C7162" w:rsidRPr="00B407D9" w:rsidRDefault="009C7162" w:rsidP="009C7162">
      <w:pPr>
        <w:widowControl w:val="0"/>
        <w:spacing w:after="0" w:line="240" w:lineRule="auto"/>
        <w:jc w:val="both"/>
        <w:rPr>
          <w:rFonts w:ascii="Times New Roman" w:eastAsia="Times New Roman" w:hAnsi="Times New Roman" w:cs="Times New Roman"/>
          <w:bCs/>
          <w:sz w:val="20"/>
          <w:szCs w:val="20"/>
          <w:lang w:eastAsia="ru-RU"/>
        </w:rPr>
      </w:pPr>
    </w:p>
    <w:p w:rsidR="009C7162" w:rsidRPr="00B407D9" w:rsidRDefault="009C7162" w:rsidP="009C7162">
      <w:pPr>
        <w:widowControl w:val="0"/>
        <w:spacing w:after="0" w:line="240" w:lineRule="auto"/>
        <w:jc w:val="center"/>
        <w:rPr>
          <w:rFonts w:ascii="Times New Roman" w:eastAsia="Times New Roman" w:hAnsi="Times New Roman" w:cs="Times New Roman"/>
          <w:bCs/>
          <w:sz w:val="20"/>
          <w:szCs w:val="20"/>
          <w:lang w:eastAsia="ru-RU"/>
        </w:rPr>
      </w:pPr>
      <w:r w:rsidRPr="00B407D9">
        <w:rPr>
          <w:rFonts w:ascii="Times New Roman" w:eastAsia="Times New Roman" w:hAnsi="Times New Roman" w:cs="Times New Roman"/>
          <w:bCs/>
          <w:sz w:val="20"/>
          <w:szCs w:val="20"/>
          <w:lang w:eastAsia="ru-RU"/>
        </w:rPr>
        <w:t>Иные межбюджетные трансферты, перечисляемые из бюджета Битковского сельсовета Сузунского района Новосибирской области в бюджет Сузунского района на 2023 год и плановый период 2024 и 2025 годов</w:t>
      </w:r>
    </w:p>
    <w:p w:rsidR="009C7162" w:rsidRPr="00B407D9" w:rsidRDefault="009C7162" w:rsidP="009C7162">
      <w:pPr>
        <w:widowControl w:val="0"/>
        <w:spacing w:after="0" w:line="240" w:lineRule="auto"/>
        <w:jc w:val="center"/>
        <w:rPr>
          <w:rFonts w:ascii="Times New Roman" w:eastAsia="Times New Roman" w:hAnsi="Times New Roman" w:cs="Times New Roman"/>
          <w:bCs/>
          <w:sz w:val="20"/>
          <w:szCs w:val="20"/>
          <w:lang w:eastAsia="ru-RU"/>
        </w:rPr>
      </w:pPr>
    </w:p>
    <w:p w:rsidR="009C7162" w:rsidRPr="00B407D9" w:rsidRDefault="009C7162" w:rsidP="009C7162">
      <w:pPr>
        <w:widowControl w:val="0"/>
        <w:spacing w:after="0" w:line="240" w:lineRule="auto"/>
        <w:jc w:val="right"/>
        <w:rPr>
          <w:rFonts w:ascii="Times New Roman" w:eastAsia="Times New Roman" w:hAnsi="Times New Roman" w:cs="Times New Roman"/>
          <w:bCs/>
          <w:sz w:val="20"/>
          <w:szCs w:val="20"/>
          <w:lang w:eastAsia="ru-RU"/>
        </w:rPr>
      </w:pPr>
      <w:r w:rsidRPr="00B407D9">
        <w:rPr>
          <w:rFonts w:ascii="Times New Roman" w:eastAsia="Times New Roman" w:hAnsi="Times New Roman" w:cs="Times New Roman"/>
          <w:bCs/>
          <w:sz w:val="20"/>
          <w:szCs w:val="20"/>
          <w:lang w:eastAsia="ru-RU"/>
        </w:rPr>
        <w:t xml:space="preserve">             рублей</w:t>
      </w:r>
      <w:r w:rsidRPr="00B407D9">
        <w:rPr>
          <w:rFonts w:ascii="Times New Roman" w:eastAsia="Times New Roman" w:hAnsi="Times New Roman" w:cs="Times New Roman"/>
          <w:bCs/>
          <w:sz w:val="20"/>
          <w:szCs w:val="20"/>
          <w:lang w:eastAsia="ru-RU"/>
        </w:rPr>
        <w:tab/>
      </w:r>
    </w:p>
    <w:tbl>
      <w:tblPr>
        <w:tblW w:w="5000" w:type="pct"/>
        <w:tblLook w:val="04A0" w:firstRow="1" w:lastRow="0" w:firstColumn="1" w:lastColumn="0" w:noHBand="0" w:noVBand="1"/>
      </w:tblPr>
      <w:tblGrid>
        <w:gridCol w:w="728"/>
        <w:gridCol w:w="5802"/>
        <w:gridCol w:w="1279"/>
        <w:gridCol w:w="1158"/>
        <w:gridCol w:w="1170"/>
      </w:tblGrid>
      <w:tr w:rsidR="009C7162" w:rsidRPr="00B407D9" w:rsidTr="00FC7836">
        <w:trPr>
          <w:trHeight w:val="1110"/>
        </w:trPr>
        <w:tc>
          <w:tcPr>
            <w:tcW w:w="359" w:type="pct"/>
            <w:tcBorders>
              <w:top w:val="single" w:sz="4" w:space="0" w:color="auto"/>
              <w:left w:val="single" w:sz="4" w:space="0" w:color="auto"/>
              <w:bottom w:val="nil"/>
              <w:right w:val="single" w:sz="4" w:space="0" w:color="auto"/>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 п/п</w:t>
            </w:r>
          </w:p>
        </w:tc>
        <w:tc>
          <w:tcPr>
            <w:tcW w:w="2862" w:type="pct"/>
            <w:tcBorders>
              <w:top w:val="single" w:sz="4" w:space="0" w:color="auto"/>
              <w:left w:val="nil"/>
              <w:bottom w:val="nil"/>
              <w:right w:val="single" w:sz="4" w:space="0" w:color="auto"/>
            </w:tcBorders>
            <w:shd w:val="clear" w:color="auto" w:fill="auto"/>
            <w:vAlign w:val="center"/>
            <w:hideMark/>
          </w:tcPr>
          <w:p w:rsidR="009C7162" w:rsidRPr="00B407D9" w:rsidRDefault="009C7162" w:rsidP="009C7162">
            <w:pPr>
              <w:spacing w:after="0" w:line="240" w:lineRule="auto"/>
              <w:jc w:val="center"/>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Наименование иных межбюджетных трансфертов</w:t>
            </w:r>
          </w:p>
        </w:tc>
        <w:tc>
          <w:tcPr>
            <w:tcW w:w="631" w:type="pct"/>
            <w:tcBorders>
              <w:top w:val="single" w:sz="4" w:space="0" w:color="auto"/>
              <w:left w:val="nil"/>
              <w:bottom w:val="single" w:sz="4" w:space="0" w:color="auto"/>
              <w:right w:val="single" w:sz="4" w:space="0" w:color="auto"/>
            </w:tcBorders>
            <w:shd w:val="clear" w:color="auto" w:fill="auto"/>
            <w:vAlign w:val="center"/>
            <w:hideMark/>
          </w:tcPr>
          <w:p w:rsidR="009C7162" w:rsidRPr="00B407D9" w:rsidRDefault="009C7162" w:rsidP="009C7162">
            <w:pPr>
              <w:spacing w:after="0" w:line="240" w:lineRule="auto"/>
              <w:jc w:val="center"/>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сумма на 2023 год</w:t>
            </w:r>
          </w:p>
        </w:tc>
        <w:tc>
          <w:tcPr>
            <w:tcW w:w="571" w:type="pct"/>
            <w:tcBorders>
              <w:top w:val="single" w:sz="4" w:space="0" w:color="auto"/>
              <w:left w:val="nil"/>
              <w:bottom w:val="single" w:sz="4" w:space="0" w:color="auto"/>
              <w:right w:val="single" w:sz="4" w:space="0" w:color="auto"/>
            </w:tcBorders>
            <w:shd w:val="clear" w:color="auto" w:fill="auto"/>
            <w:vAlign w:val="center"/>
            <w:hideMark/>
          </w:tcPr>
          <w:p w:rsidR="009C7162" w:rsidRPr="00B407D9" w:rsidRDefault="009C7162" w:rsidP="009C7162">
            <w:pPr>
              <w:spacing w:after="0" w:line="240" w:lineRule="auto"/>
              <w:jc w:val="center"/>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сумма на 2024 год</w:t>
            </w:r>
          </w:p>
        </w:tc>
        <w:tc>
          <w:tcPr>
            <w:tcW w:w="578" w:type="pct"/>
            <w:tcBorders>
              <w:top w:val="single" w:sz="4" w:space="0" w:color="auto"/>
              <w:left w:val="nil"/>
              <w:bottom w:val="single" w:sz="4" w:space="0" w:color="auto"/>
              <w:right w:val="single" w:sz="4" w:space="0" w:color="auto"/>
            </w:tcBorders>
            <w:shd w:val="clear" w:color="auto" w:fill="auto"/>
            <w:vAlign w:val="center"/>
            <w:hideMark/>
          </w:tcPr>
          <w:p w:rsidR="009C7162" w:rsidRPr="00B407D9" w:rsidRDefault="009C7162" w:rsidP="009C7162">
            <w:pPr>
              <w:spacing w:after="0" w:line="240" w:lineRule="auto"/>
              <w:jc w:val="center"/>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сумма на 2025 год</w:t>
            </w:r>
          </w:p>
        </w:tc>
      </w:tr>
      <w:tr w:rsidR="009C7162" w:rsidRPr="00B407D9" w:rsidTr="00FC7836">
        <w:trPr>
          <w:trHeight w:val="274"/>
        </w:trPr>
        <w:tc>
          <w:tcPr>
            <w:tcW w:w="359"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C7162" w:rsidRPr="00B407D9" w:rsidRDefault="009C7162" w:rsidP="009C7162">
            <w:pPr>
              <w:spacing w:after="0" w:line="240" w:lineRule="auto"/>
              <w:jc w:val="center"/>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1</w:t>
            </w:r>
          </w:p>
        </w:tc>
        <w:tc>
          <w:tcPr>
            <w:tcW w:w="2862" w:type="pct"/>
            <w:tcBorders>
              <w:top w:val="single" w:sz="4" w:space="0" w:color="auto"/>
              <w:left w:val="nil"/>
              <w:bottom w:val="single" w:sz="4" w:space="0" w:color="auto"/>
              <w:right w:val="single" w:sz="4" w:space="0" w:color="auto"/>
            </w:tcBorders>
            <w:shd w:val="clear" w:color="auto" w:fill="auto"/>
            <w:vAlign w:val="bottom"/>
            <w:hideMark/>
          </w:tcPr>
          <w:p w:rsidR="009C7162" w:rsidRPr="00B407D9" w:rsidRDefault="009C7162" w:rsidP="009C7162">
            <w:pPr>
              <w:spacing w:after="0" w:line="240" w:lineRule="auto"/>
              <w:jc w:val="center"/>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2</w:t>
            </w:r>
          </w:p>
        </w:tc>
        <w:tc>
          <w:tcPr>
            <w:tcW w:w="631" w:type="pct"/>
            <w:tcBorders>
              <w:top w:val="nil"/>
              <w:left w:val="nil"/>
              <w:bottom w:val="single" w:sz="4" w:space="0" w:color="auto"/>
              <w:right w:val="single" w:sz="4" w:space="0" w:color="auto"/>
            </w:tcBorders>
            <w:shd w:val="clear" w:color="auto" w:fill="auto"/>
            <w:noWrap/>
            <w:vAlign w:val="bottom"/>
            <w:hideMark/>
          </w:tcPr>
          <w:p w:rsidR="009C7162" w:rsidRPr="00B407D9" w:rsidRDefault="009C7162" w:rsidP="009C7162">
            <w:pPr>
              <w:spacing w:after="0" w:line="240" w:lineRule="auto"/>
              <w:jc w:val="center"/>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3</w:t>
            </w:r>
          </w:p>
        </w:tc>
        <w:tc>
          <w:tcPr>
            <w:tcW w:w="571" w:type="pct"/>
            <w:tcBorders>
              <w:top w:val="nil"/>
              <w:left w:val="nil"/>
              <w:bottom w:val="single" w:sz="4" w:space="0" w:color="auto"/>
              <w:right w:val="single" w:sz="4" w:space="0" w:color="auto"/>
            </w:tcBorders>
            <w:shd w:val="clear" w:color="auto" w:fill="auto"/>
            <w:noWrap/>
            <w:vAlign w:val="bottom"/>
            <w:hideMark/>
          </w:tcPr>
          <w:p w:rsidR="009C7162" w:rsidRPr="00B407D9" w:rsidRDefault="009C7162" w:rsidP="009C7162">
            <w:pPr>
              <w:spacing w:after="0" w:line="240" w:lineRule="auto"/>
              <w:jc w:val="center"/>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4</w:t>
            </w:r>
          </w:p>
        </w:tc>
        <w:tc>
          <w:tcPr>
            <w:tcW w:w="578" w:type="pct"/>
            <w:tcBorders>
              <w:top w:val="nil"/>
              <w:left w:val="nil"/>
              <w:bottom w:val="single" w:sz="4" w:space="0" w:color="auto"/>
              <w:right w:val="single" w:sz="4" w:space="0" w:color="auto"/>
            </w:tcBorders>
            <w:shd w:val="clear" w:color="auto" w:fill="auto"/>
            <w:noWrap/>
            <w:vAlign w:val="bottom"/>
            <w:hideMark/>
          </w:tcPr>
          <w:p w:rsidR="009C7162" w:rsidRPr="00B407D9" w:rsidRDefault="009C7162" w:rsidP="009C7162">
            <w:pPr>
              <w:spacing w:after="0" w:line="240" w:lineRule="auto"/>
              <w:jc w:val="center"/>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5</w:t>
            </w:r>
          </w:p>
        </w:tc>
      </w:tr>
      <w:tr w:rsidR="009C7162" w:rsidRPr="00B407D9" w:rsidTr="00FC7836">
        <w:trPr>
          <w:trHeight w:val="600"/>
        </w:trPr>
        <w:tc>
          <w:tcPr>
            <w:tcW w:w="359" w:type="pct"/>
            <w:tcBorders>
              <w:top w:val="nil"/>
              <w:left w:val="single" w:sz="4" w:space="0" w:color="auto"/>
              <w:bottom w:val="single" w:sz="4" w:space="0" w:color="auto"/>
              <w:right w:val="single" w:sz="4" w:space="0" w:color="auto"/>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1</w:t>
            </w:r>
          </w:p>
        </w:tc>
        <w:tc>
          <w:tcPr>
            <w:tcW w:w="2862" w:type="pct"/>
            <w:tcBorders>
              <w:top w:val="single" w:sz="4" w:space="0" w:color="auto"/>
              <w:left w:val="nil"/>
              <w:bottom w:val="single" w:sz="4" w:space="0" w:color="auto"/>
              <w:right w:val="single" w:sz="4" w:space="0" w:color="auto"/>
            </w:tcBorders>
            <w:shd w:val="clear" w:color="auto" w:fill="auto"/>
            <w:vAlign w:val="center"/>
            <w:hideMark/>
          </w:tcPr>
          <w:p w:rsidR="009C7162" w:rsidRPr="00B407D9" w:rsidRDefault="009C7162" w:rsidP="009C7162">
            <w:pPr>
              <w:spacing w:after="0" w:line="240" w:lineRule="auto"/>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Мероприятия, направленные на осуществление полномочий по размещению сведений о муниципальных услугах, оказываемых на территории поселения</w:t>
            </w:r>
          </w:p>
        </w:tc>
        <w:tc>
          <w:tcPr>
            <w:tcW w:w="631" w:type="pct"/>
            <w:tcBorders>
              <w:top w:val="nil"/>
              <w:left w:val="nil"/>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6 672,00</w:t>
            </w:r>
          </w:p>
        </w:tc>
        <w:tc>
          <w:tcPr>
            <w:tcW w:w="571" w:type="pct"/>
            <w:tcBorders>
              <w:top w:val="nil"/>
              <w:left w:val="single" w:sz="4" w:space="0" w:color="000000"/>
              <w:bottom w:val="single" w:sz="4" w:space="0" w:color="000000"/>
              <w:right w:val="single" w:sz="4" w:space="0" w:color="000000"/>
            </w:tcBorders>
            <w:shd w:val="clear" w:color="auto" w:fill="auto"/>
            <w:vAlign w:val="center"/>
            <w:hideMark/>
          </w:tcPr>
          <w:p w:rsidR="009C7162" w:rsidRPr="00B407D9" w:rsidRDefault="009C7162" w:rsidP="009C7162">
            <w:pPr>
              <w:spacing w:after="0" w:line="240" w:lineRule="auto"/>
              <w:jc w:val="center"/>
              <w:rPr>
                <w:rFonts w:ascii="Times New Roman" w:eastAsia="Times New Roman" w:hAnsi="Times New Roman" w:cs="Times New Roman"/>
                <w:color w:val="000000"/>
                <w:sz w:val="20"/>
                <w:szCs w:val="20"/>
                <w:lang w:eastAsia="ru-RU"/>
              </w:rPr>
            </w:pPr>
            <w:r w:rsidRPr="00B407D9">
              <w:rPr>
                <w:rFonts w:ascii="Times New Roman" w:eastAsia="Times New Roman" w:hAnsi="Times New Roman" w:cs="Times New Roman"/>
                <w:color w:val="000000"/>
                <w:sz w:val="20"/>
                <w:szCs w:val="20"/>
                <w:lang w:eastAsia="ru-RU"/>
              </w:rPr>
              <w:t>0,00</w:t>
            </w:r>
          </w:p>
        </w:tc>
        <w:tc>
          <w:tcPr>
            <w:tcW w:w="578" w:type="pct"/>
            <w:tcBorders>
              <w:top w:val="nil"/>
              <w:left w:val="nil"/>
              <w:bottom w:val="single" w:sz="4" w:space="0" w:color="000000"/>
              <w:right w:val="single" w:sz="4" w:space="0" w:color="000000"/>
            </w:tcBorders>
            <w:shd w:val="clear" w:color="auto" w:fill="auto"/>
            <w:vAlign w:val="center"/>
            <w:hideMark/>
          </w:tcPr>
          <w:p w:rsidR="009C7162" w:rsidRPr="00B407D9" w:rsidRDefault="009C7162" w:rsidP="009C7162">
            <w:pPr>
              <w:spacing w:after="0" w:line="240" w:lineRule="auto"/>
              <w:jc w:val="center"/>
              <w:rPr>
                <w:rFonts w:ascii="Times New Roman" w:eastAsia="Times New Roman" w:hAnsi="Times New Roman" w:cs="Times New Roman"/>
                <w:color w:val="000000"/>
                <w:sz w:val="20"/>
                <w:szCs w:val="20"/>
                <w:lang w:eastAsia="ru-RU"/>
              </w:rPr>
            </w:pPr>
            <w:r w:rsidRPr="00B407D9">
              <w:rPr>
                <w:rFonts w:ascii="Times New Roman" w:eastAsia="Times New Roman" w:hAnsi="Times New Roman" w:cs="Times New Roman"/>
                <w:color w:val="000000"/>
                <w:sz w:val="20"/>
                <w:szCs w:val="20"/>
                <w:lang w:eastAsia="ru-RU"/>
              </w:rPr>
              <w:t>0,00</w:t>
            </w:r>
          </w:p>
        </w:tc>
      </w:tr>
      <w:tr w:rsidR="009C7162" w:rsidRPr="00B407D9" w:rsidTr="00FC7836">
        <w:trPr>
          <w:trHeight w:val="600"/>
        </w:trPr>
        <w:tc>
          <w:tcPr>
            <w:tcW w:w="359" w:type="pct"/>
            <w:tcBorders>
              <w:top w:val="nil"/>
              <w:left w:val="single" w:sz="4" w:space="0" w:color="auto"/>
              <w:bottom w:val="single" w:sz="4" w:space="0" w:color="auto"/>
              <w:right w:val="single" w:sz="4" w:space="0" w:color="auto"/>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1</w:t>
            </w:r>
          </w:p>
        </w:tc>
        <w:tc>
          <w:tcPr>
            <w:tcW w:w="2862" w:type="pct"/>
            <w:tcBorders>
              <w:top w:val="nil"/>
              <w:left w:val="nil"/>
              <w:bottom w:val="single" w:sz="4" w:space="0" w:color="auto"/>
              <w:right w:val="single" w:sz="4" w:space="0" w:color="auto"/>
            </w:tcBorders>
            <w:shd w:val="clear" w:color="auto" w:fill="auto"/>
            <w:vAlign w:val="center"/>
            <w:hideMark/>
          </w:tcPr>
          <w:p w:rsidR="009C7162" w:rsidRPr="00B407D9" w:rsidRDefault="009C7162" w:rsidP="009C7162">
            <w:pPr>
              <w:spacing w:after="0" w:line="240" w:lineRule="auto"/>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Мероприятия, направленные  на осуществление полномочий контрольно-счетного органа</w:t>
            </w:r>
          </w:p>
        </w:tc>
        <w:tc>
          <w:tcPr>
            <w:tcW w:w="631" w:type="pct"/>
            <w:tcBorders>
              <w:top w:val="nil"/>
              <w:left w:val="nil"/>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31 000,00</w:t>
            </w:r>
          </w:p>
        </w:tc>
        <w:tc>
          <w:tcPr>
            <w:tcW w:w="571" w:type="pct"/>
            <w:tcBorders>
              <w:top w:val="nil"/>
              <w:left w:val="single" w:sz="4" w:space="0" w:color="000000"/>
              <w:bottom w:val="single" w:sz="4" w:space="0" w:color="000000"/>
              <w:right w:val="single" w:sz="4" w:space="0" w:color="000000"/>
            </w:tcBorders>
            <w:shd w:val="clear" w:color="auto" w:fill="auto"/>
            <w:vAlign w:val="center"/>
            <w:hideMark/>
          </w:tcPr>
          <w:p w:rsidR="009C7162" w:rsidRPr="00B407D9" w:rsidRDefault="009C7162" w:rsidP="009C7162">
            <w:pPr>
              <w:spacing w:after="0" w:line="240" w:lineRule="auto"/>
              <w:jc w:val="center"/>
              <w:rPr>
                <w:rFonts w:ascii="Times New Roman" w:eastAsia="Times New Roman" w:hAnsi="Times New Roman" w:cs="Times New Roman"/>
                <w:color w:val="000000"/>
                <w:sz w:val="20"/>
                <w:szCs w:val="20"/>
                <w:lang w:eastAsia="ru-RU"/>
              </w:rPr>
            </w:pPr>
            <w:r w:rsidRPr="00B407D9">
              <w:rPr>
                <w:rFonts w:ascii="Times New Roman" w:eastAsia="Times New Roman" w:hAnsi="Times New Roman" w:cs="Times New Roman"/>
                <w:color w:val="000000"/>
                <w:sz w:val="20"/>
                <w:szCs w:val="20"/>
                <w:lang w:eastAsia="ru-RU"/>
              </w:rPr>
              <w:t>0,00</w:t>
            </w:r>
          </w:p>
        </w:tc>
        <w:tc>
          <w:tcPr>
            <w:tcW w:w="578" w:type="pct"/>
            <w:tcBorders>
              <w:top w:val="nil"/>
              <w:left w:val="nil"/>
              <w:bottom w:val="single" w:sz="4" w:space="0" w:color="000000"/>
              <w:right w:val="single" w:sz="4" w:space="0" w:color="000000"/>
            </w:tcBorders>
            <w:shd w:val="clear" w:color="auto" w:fill="auto"/>
            <w:vAlign w:val="center"/>
            <w:hideMark/>
          </w:tcPr>
          <w:p w:rsidR="009C7162" w:rsidRPr="00B407D9" w:rsidRDefault="009C7162" w:rsidP="009C7162">
            <w:pPr>
              <w:spacing w:after="0" w:line="240" w:lineRule="auto"/>
              <w:jc w:val="center"/>
              <w:rPr>
                <w:rFonts w:ascii="Times New Roman" w:eastAsia="Times New Roman" w:hAnsi="Times New Roman" w:cs="Times New Roman"/>
                <w:color w:val="000000"/>
                <w:sz w:val="20"/>
                <w:szCs w:val="20"/>
                <w:lang w:eastAsia="ru-RU"/>
              </w:rPr>
            </w:pPr>
            <w:r w:rsidRPr="00B407D9">
              <w:rPr>
                <w:rFonts w:ascii="Times New Roman" w:eastAsia="Times New Roman" w:hAnsi="Times New Roman" w:cs="Times New Roman"/>
                <w:color w:val="000000"/>
                <w:sz w:val="20"/>
                <w:szCs w:val="20"/>
                <w:lang w:eastAsia="ru-RU"/>
              </w:rPr>
              <w:t>0,00</w:t>
            </w:r>
          </w:p>
        </w:tc>
      </w:tr>
      <w:tr w:rsidR="009C7162" w:rsidRPr="00B407D9" w:rsidTr="00FC7836">
        <w:trPr>
          <w:trHeight w:val="600"/>
        </w:trPr>
        <w:tc>
          <w:tcPr>
            <w:tcW w:w="359" w:type="pct"/>
            <w:tcBorders>
              <w:top w:val="nil"/>
              <w:left w:val="single" w:sz="4" w:space="0" w:color="auto"/>
              <w:bottom w:val="single" w:sz="4" w:space="0" w:color="auto"/>
              <w:right w:val="single" w:sz="4" w:space="0" w:color="auto"/>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2</w:t>
            </w:r>
          </w:p>
        </w:tc>
        <w:tc>
          <w:tcPr>
            <w:tcW w:w="2862" w:type="pct"/>
            <w:tcBorders>
              <w:top w:val="nil"/>
              <w:left w:val="nil"/>
              <w:bottom w:val="single" w:sz="4" w:space="0" w:color="auto"/>
              <w:right w:val="single" w:sz="4" w:space="0" w:color="auto"/>
            </w:tcBorders>
            <w:shd w:val="clear" w:color="auto" w:fill="auto"/>
            <w:vAlign w:val="center"/>
            <w:hideMark/>
          </w:tcPr>
          <w:p w:rsidR="009C7162" w:rsidRPr="00B407D9" w:rsidRDefault="009C7162" w:rsidP="009C7162">
            <w:pPr>
              <w:spacing w:after="0" w:line="240" w:lineRule="auto"/>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Мероприятия, направленные на осуществление полномочий по созданию досуга и обеспечению жителей поселения услугами организации культуры</w:t>
            </w:r>
          </w:p>
        </w:tc>
        <w:tc>
          <w:tcPr>
            <w:tcW w:w="631" w:type="pct"/>
            <w:tcBorders>
              <w:top w:val="nil"/>
              <w:left w:val="nil"/>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1 103 227,00</w:t>
            </w:r>
          </w:p>
        </w:tc>
        <w:tc>
          <w:tcPr>
            <w:tcW w:w="571" w:type="pct"/>
            <w:tcBorders>
              <w:top w:val="nil"/>
              <w:left w:val="single" w:sz="4" w:space="0" w:color="000000"/>
              <w:bottom w:val="single" w:sz="4" w:space="0" w:color="000000"/>
              <w:right w:val="single" w:sz="4" w:space="0" w:color="000000"/>
            </w:tcBorders>
            <w:shd w:val="clear" w:color="auto" w:fill="auto"/>
            <w:vAlign w:val="center"/>
            <w:hideMark/>
          </w:tcPr>
          <w:p w:rsidR="009C7162" w:rsidRPr="00B407D9" w:rsidRDefault="009C7162" w:rsidP="009C7162">
            <w:pPr>
              <w:spacing w:after="0" w:line="240" w:lineRule="auto"/>
              <w:jc w:val="center"/>
              <w:rPr>
                <w:rFonts w:ascii="Times New Roman" w:eastAsia="Times New Roman" w:hAnsi="Times New Roman" w:cs="Times New Roman"/>
                <w:color w:val="000000"/>
                <w:sz w:val="20"/>
                <w:szCs w:val="20"/>
                <w:lang w:eastAsia="ru-RU"/>
              </w:rPr>
            </w:pPr>
            <w:r w:rsidRPr="00B407D9">
              <w:rPr>
                <w:rFonts w:ascii="Times New Roman" w:eastAsia="Times New Roman" w:hAnsi="Times New Roman" w:cs="Times New Roman"/>
                <w:color w:val="000000"/>
                <w:sz w:val="20"/>
                <w:szCs w:val="20"/>
                <w:lang w:eastAsia="ru-RU"/>
              </w:rPr>
              <w:t>0,00</w:t>
            </w:r>
          </w:p>
        </w:tc>
        <w:tc>
          <w:tcPr>
            <w:tcW w:w="578" w:type="pct"/>
            <w:tcBorders>
              <w:top w:val="nil"/>
              <w:left w:val="nil"/>
              <w:bottom w:val="single" w:sz="4" w:space="0" w:color="000000"/>
              <w:right w:val="single" w:sz="4" w:space="0" w:color="000000"/>
            </w:tcBorders>
            <w:shd w:val="clear" w:color="auto" w:fill="auto"/>
            <w:vAlign w:val="center"/>
            <w:hideMark/>
          </w:tcPr>
          <w:p w:rsidR="009C7162" w:rsidRPr="00B407D9" w:rsidRDefault="009C7162" w:rsidP="009C7162">
            <w:pPr>
              <w:spacing w:after="0" w:line="240" w:lineRule="auto"/>
              <w:jc w:val="center"/>
              <w:rPr>
                <w:rFonts w:ascii="Times New Roman" w:eastAsia="Times New Roman" w:hAnsi="Times New Roman" w:cs="Times New Roman"/>
                <w:color w:val="000000"/>
                <w:sz w:val="20"/>
                <w:szCs w:val="20"/>
                <w:lang w:eastAsia="ru-RU"/>
              </w:rPr>
            </w:pPr>
            <w:r w:rsidRPr="00B407D9">
              <w:rPr>
                <w:rFonts w:ascii="Times New Roman" w:eastAsia="Times New Roman" w:hAnsi="Times New Roman" w:cs="Times New Roman"/>
                <w:color w:val="000000"/>
                <w:sz w:val="20"/>
                <w:szCs w:val="20"/>
                <w:lang w:eastAsia="ru-RU"/>
              </w:rPr>
              <w:t>0,00</w:t>
            </w:r>
          </w:p>
        </w:tc>
      </w:tr>
      <w:tr w:rsidR="009C7162" w:rsidRPr="00B407D9" w:rsidTr="00FC7836">
        <w:trPr>
          <w:trHeight w:val="77"/>
        </w:trPr>
        <w:tc>
          <w:tcPr>
            <w:tcW w:w="359" w:type="pct"/>
            <w:tcBorders>
              <w:top w:val="nil"/>
              <w:left w:val="single" w:sz="4" w:space="0" w:color="auto"/>
              <w:bottom w:val="single" w:sz="4" w:space="0" w:color="auto"/>
              <w:right w:val="single" w:sz="4" w:space="0" w:color="auto"/>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4</w:t>
            </w:r>
          </w:p>
        </w:tc>
        <w:tc>
          <w:tcPr>
            <w:tcW w:w="2862" w:type="pct"/>
            <w:tcBorders>
              <w:top w:val="nil"/>
              <w:left w:val="nil"/>
              <w:bottom w:val="single" w:sz="4" w:space="0" w:color="auto"/>
              <w:right w:val="single" w:sz="4" w:space="0" w:color="auto"/>
            </w:tcBorders>
            <w:shd w:val="clear" w:color="auto" w:fill="auto"/>
            <w:vAlign w:val="center"/>
            <w:hideMark/>
          </w:tcPr>
          <w:p w:rsidR="009C7162" w:rsidRPr="00B407D9" w:rsidRDefault="009C7162" w:rsidP="009C7162">
            <w:pPr>
              <w:spacing w:after="0" w:line="240" w:lineRule="auto"/>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Мероприятия, направленные на осуществление полномочий по обеспечению условий для развития на территории поселения физической культуры, школьного спорта и массового спорта, организацию проведения официальных физкультурно-оздоровительных и спортивных мероприятий поселения</w:t>
            </w:r>
          </w:p>
        </w:tc>
        <w:tc>
          <w:tcPr>
            <w:tcW w:w="631" w:type="pct"/>
            <w:tcBorders>
              <w:top w:val="nil"/>
              <w:left w:val="nil"/>
              <w:bottom w:val="single" w:sz="4" w:space="0" w:color="auto"/>
              <w:right w:val="nil"/>
            </w:tcBorders>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50 000,00</w:t>
            </w:r>
          </w:p>
        </w:tc>
        <w:tc>
          <w:tcPr>
            <w:tcW w:w="571" w:type="pct"/>
            <w:tcBorders>
              <w:top w:val="nil"/>
              <w:left w:val="single" w:sz="4" w:space="0" w:color="000000"/>
              <w:bottom w:val="single" w:sz="4" w:space="0" w:color="000000"/>
              <w:right w:val="single" w:sz="4" w:space="0" w:color="000000"/>
            </w:tcBorders>
            <w:shd w:val="clear" w:color="auto" w:fill="auto"/>
            <w:vAlign w:val="center"/>
            <w:hideMark/>
          </w:tcPr>
          <w:p w:rsidR="009C7162" w:rsidRPr="00B407D9" w:rsidRDefault="009C7162" w:rsidP="009C7162">
            <w:pPr>
              <w:spacing w:after="0" w:line="240" w:lineRule="auto"/>
              <w:jc w:val="center"/>
              <w:rPr>
                <w:rFonts w:ascii="Times New Roman" w:eastAsia="Times New Roman" w:hAnsi="Times New Roman" w:cs="Times New Roman"/>
                <w:color w:val="000000"/>
                <w:sz w:val="20"/>
                <w:szCs w:val="20"/>
                <w:lang w:eastAsia="ru-RU"/>
              </w:rPr>
            </w:pPr>
            <w:r w:rsidRPr="00B407D9">
              <w:rPr>
                <w:rFonts w:ascii="Times New Roman" w:eastAsia="Times New Roman" w:hAnsi="Times New Roman" w:cs="Times New Roman"/>
                <w:color w:val="000000"/>
                <w:sz w:val="20"/>
                <w:szCs w:val="20"/>
                <w:lang w:eastAsia="ru-RU"/>
              </w:rPr>
              <w:t>0,00</w:t>
            </w:r>
          </w:p>
        </w:tc>
        <w:tc>
          <w:tcPr>
            <w:tcW w:w="578" w:type="pct"/>
            <w:tcBorders>
              <w:top w:val="nil"/>
              <w:left w:val="nil"/>
              <w:bottom w:val="single" w:sz="4" w:space="0" w:color="000000"/>
              <w:right w:val="single" w:sz="4" w:space="0" w:color="000000"/>
            </w:tcBorders>
            <w:shd w:val="clear" w:color="auto" w:fill="auto"/>
            <w:vAlign w:val="center"/>
            <w:hideMark/>
          </w:tcPr>
          <w:p w:rsidR="009C7162" w:rsidRPr="00B407D9" w:rsidRDefault="009C7162" w:rsidP="009C7162">
            <w:pPr>
              <w:spacing w:after="0" w:line="240" w:lineRule="auto"/>
              <w:jc w:val="center"/>
              <w:rPr>
                <w:rFonts w:ascii="Times New Roman" w:eastAsia="Times New Roman" w:hAnsi="Times New Roman" w:cs="Times New Roman"/>
                <w:color w:val="000000"/>
                <w:sz w:val="20"/>
                <w:szCs w:val="20"/>
                <w:lang w:eastAsia="ru-RU"/>
              </w:rPr>
            </w:pPr>
            <w:r w:rsidRPr="00B407D9">
              <w:rPr>
                <w:rFonts w:ascii="Times New Roman" w:eastAsia="Times New Roman" w:hAnsi="Times New Roman" w:cs="Times New Roman"/>
                <w:color w:val="000000"/>
                <w:sz w:val="20"/>
                <w:szCs w:val="20"/>
                <w:lang w:eastAsia="ru-RU"/>
              </w:rPr>
              <w:t>0,00</w:t>
            </w:r>
          </w:p>
        </w:tc>
      </w:tr>
      <w:tr w:rsidR="009C7162" w:rsidRPr="00B407D9" w:rsidTr="00FC7836">
        <w:trPr>
          <w:trHeight w:val="315"/>
        </w:trPr>
        <w:tc>
          <w:tcPr>
            <w:tcW w:w="359" w:type="pct"/>
            <w:tcBorders>
              <w:top w:val="nil"/>
              <w:left w:val="single" w:sz="4" w:space="0" w:color="auto"/>
              <w:bottom w:val="single" w:sz="4" w:space="0" w:color="auto"/>
              <w:right w:val="single" w:sz="4" w:space="0" w:color="auto"/>
            </w:tcBorders>
            <w:shd w:val="clear" w:color="auto" w:fill="auto"/>
            <w:noWrap/>
            <w:vAlign w:val="bottom"/>
            <w:hideMark/>
          </w:tcPr>
          <w:p w:rsidR="009C7162" w:rsidRPr="00B407D9" w:rsidRDefault="009C7162" w:rsidP="009C7162">
            <w:pPr>
              <w:spacing w:after="0" w:line="240" w:lineRule="auto"/>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 </w:t>
            </w:r>
          </w:p>
        </w:tc>
        <w:tc>
          <w:tcPr>
            <w:tcW w:w="2862" w:type="pct"/>
            <w:tcBorders>
              <w:top w:val="nil"/>
              <w:left w:val="nil"/>
              <w:bottom w:val="single" w:sz="4" w:space="0" w:color="auto"/>
              <w:right w:val="single" w:sz="4" w:space="0" w:color="auto"/>
            </w:tcBorders>
            <w:shd w:val="clear" w:color="auto" w:fill="auto"/>
            <w:noWrap/>
            <w:vAlign w:val="bottom"/>
            <w:hideMark/>
          </w:tcPr>
          <w:p w:rsidR="009C7162" w:rsidRPr="00B407D9" w:rsidRDefault="009C7162" w:rsidP="009C7162">
            <w:pPr>
              <w:spacing w:after="0" w:line="240" w:lineRule="auto"/>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Итого</w:t>
            </w:r>
          </w:p>
        </w:tc>
        <w:tc>
          <w:tcPr>
            <w:tcW w:w="631" w:type="pct"/>
            <w:tcBorders>
              <w:top w:val="nil"/>
              <w:left w:val="nil"/>
              <w:bottom w:val="single" w:sz="4" w:space="0" w:color="auto"/>
              <w:right w:val="single" w:sz="4" w:space="0" w:color="auto"/>
            </w:tcBorders>
            <w:shd w:val="clear" w:color="auto" w:fill="auto"/>
            <w:noWrap/>
            <w:vAlign w:val="bottom"/>
            <w:hideMark/>
          </w:tcPr>
          <w:p w:rsidR="009C7162" w:rsidRPr="00B407D9" w:rsidRDefault="009C7162" w:rsidP="009C7162">
            <w:pPr>
              <w:spacing w:after="0" w:line="240" w:lineRule="auto"/>
              <w:jc w:val="right"/>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1 190 899,00</w:t>
            </w:r>
          </w:p>
        </w:tc>
        <w:tc>
          <w:tcPr>
            <w:tcW w:w="571" w:type="pct"/>
            <w:tcBorders>
              <w:top w:val="nil"/>
              <w:left w:val="nil"/>
              <w:bottom w:val="single" w:sz="4" w:space="0" w:color="auto"/>
              <w:right w:val="single" w:sz="4" w:space="0" w:color="auto"/>
            </w:tcBorders>
            <w:shd w:val="clear" w:color="auto" w:fill="auto"/>
            <w:noWrap/>
            <w:vAlign w:val="bottom"/>
            <w:hideMark/>
          </w:tcPr>
          <w:p w:rsidR="009C7162" w:rsidRPr="00B407D9" w:rsidRDefault="009C7162" w:rsidP="009C7162">
            <w:pPr>
              <w:spacing w:after="0" w:line="240" w:lineRule="auto"/>
              <w:jc w:val="right"/>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0,00</w:t>
            </w:r>
          </w:p>
        </w:tc>
        <w:tc>
          <w:tcPr>
            <w:tcW w:w="578" w:type="pct"/>
            <w:tcBorders>
              <w:top w:val="nil"/>
              <w:left w:val="nil"/>
              <w:bottom w:val="single" w:sz="4" w:space="0" w:color="auto"/>
              <w:right w:val="single" w:sz="4" w:space="0" w:color="auto"/>
            </w:tcBorders>
            <w:shd w:val="clear" w:color="auto" w:fill="auto"/>
            <w:noWrap/>
            <w:vAlign w:val="bottom"/>
            <w:hideMark/>
          </w:tcPr>
          <w:p w:rsidR="009C7162" w:rsidRPr="00B407D9" w:rsidRDefault="009C7162" w:rsidP="009C7162">
            <w:pPr>
              <w:spacing w:after="0" w:line="240" w:lineRule="auto"/>
              <w:jc w:val="right"/>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0,00</w:t>
            </w:r>
          </w:p>
        </w:tc>
      </w:tr>
    </w:tbl>
    <w:p w:rsidR="009C7162" w:rsidRPr="00B407D9" w:rsidRDefault="009C7162" w:rsidP="009C7162">
      <w:pPr>
        <w:widowControl w:val="0"/>
        <w:spacing w:after="0" w:line="240" w:lineRule="auto"/>
        <w:jc w:val="right"/>
        <w:rPr>
          <w:rFonts w:ascii="Times New Roman" w:eastAsia="Times New Roman" w:hAnsi="Times New Roman" w:cs="Times New Roman"/>
          <w:bCs/>
          <w:sz w:val="20"/>
          <w:szCs w:val="20"/>
          <w:lang w:eastAsia="ru-RU"/>
        </w:rPr>
      </w:pPr>
    </w:p>
    <w:p w:rsidR="009C7162" w:rsidRPr="00B407D9" w:rsidRDefault="009C7162" w:rsidP="009C7162">
      <w:pPr>
        <w:widowControl w:val="0"/>
        <w:spacing w:after="0" w:line="240" w:lineRule="auto"/>
        <w:jc w:val="right"/>
        <w:rPr>
          <w:rFonts w:ascii="Times New Roman" w:eastAsia="Times New Roman" w:hAnsi="Times New Roman" w:cs="Times New Roman"/>
          <w:bCs/>
          <w:sz w:val="20"/>
          <w:szCs w:val="20"/>
          <w:lang w:eastAsia="ru-RU"/>
        </w:rPr>
      </w:pPr>
    </w:p>
    <w:p w:rsidR="009C7162" w:rsidRPr="00B407D9" w:rsidRDefault="009C7162" w:rsidP="009C7162">
      <w:pPr>
        <w:widowControl w:val="0"/>
        <w:spacing w:after="0" w:line="240" w:lineRule="auto"/>
        <w:ind w:firstLine="720"/>
        <w:jc w:val="right"/>
        <w:rPr>
          <w:rFonts w:ascii="Times New Roman" w:eastAsia="Times New Roman" w:hAnsi="Times New Roman" w:cs="Times New Roman"/>
          <w:bCs/>
          <w:sz w:val="20"/>
          <w:szCs w:val="20"/>
          <w:lang w:eastAsia="ru-RU"/>
        </w:rPr>
      </w:pPr>
      <w:r w:rsidRPr="00B407D9">
        <w:rPr>
          <w:rFonts w:ascii="Times New Roman" w:eastAsia="Times New Roman" w:hAnsi="Times New Roman" w:cs="Times New Roman"/>
          <w:bCs/>
          <w:sz w:val="20"/>
          <w:szCs w:val="20"/>
          <w:lang w:eastAsia="ru-RU"/>
        </w:rPr>
        <w:t>Приложение № 8</w:t>
      </w:r>
    </w:p>
    <w:p w:rsidR="009C7162" w:rsidRPr="00B407D9" w:rsidRDefault="009C7162" w:rsidP="009C7162">
      <w:pPr>
        <w:widowControl w:val="0"/>
        <w:spacing w:after="0" w:line="240" w:lineRule="auto"/>
        <w:jc w:val="right"/>
        <w:rPr>
          <w:rFonts w:ascii="Times New Roman" w:eastAsia="Times New Roman" w:hAnsi="Times New Roman" w:cs="Times New Roman"/>
          <w:bCs/>
          <w:sz w:val="20"/>
          <w:szCs w:val="20"/>
          <w:lang w:eastAsia="ru-RU"/>
        </w:rPr>
      </w:pPr>
      <w:r w:rsidRPr="00B407D9">
        <w:rPr>
          <w:rFonts w:ascii="Times New Roman" w:eastAsia="Times New Roman" w:hAnsi="Times New Roman" w:cs="Times New Roman"/>
          <w:bCs/>
          <w:sz w:val="20"/>
          <w:szCs w:val="20"/>
          <w:lang w:eastAsia="ru-RU"/>
        </w:rPr>
        <w:t xml:space="preserve">к решению 27 сессии Совета депутатов </w:t>
      </w:r>
    </w:p>
    <w:p w:rsidR="009C7162" w:rsidRPr="00B407D9" w:rsidRDefault="009C7162" w:rsidP="009C7162">
      <w:pPr>
        <w:widowControl w:val="0"/>
        <w:spacing w:after="0" w:line="240" w:lineRule="auto"/>
        <w:jc w:val="right"/>
        <w:rPr>
          <w:rFonts w:ascii="Times New Roman" w:eastAsia="Times New Roman" w:hAnsi="Times New Roman" w:cs="Times New Roman"/>
          <w:bCs/>
          <w:sz w:val="20"/>
          <w:szCs w:val="20"/>
          <w:lang w:eastAsia="ru-RU"/>
        </w:rPr>
      </w:pPr>
      <w:r w:rsidRPr="00B407D9">
        <w:rPr>
          <w:rFonts w:ascii="Times New Roman" w:eastAsia="Times New Roman" w:hAnsi="Times New Roman" w:cs="Times New Roman"/>
          <w:bCs/>
          <w:sz w:val="20"/>
          <w:szCs w:val="20"/>
          <w:lang w:eastAsia="ru-RU"/>
        </w:rPr>
        <w:t xml:space="preserve">Битковского сельсовета Сузунского района </w:t>
      </w:r>
    </w:p>
    <w:p w:rsidR="009C7162" w:rsidRPr="00B407D9" w:rsidRDefault="009C7162" w:rsidP="009C7162">
      <w:pPr>
        <w:widowControl w:val="0"/>
        <w:spacing w:after="0" w:line="240" w:lineRule="auto"/>
        <w:jc w:val="right"/>
        <w:rPr>
          <w:rFonts w:ascii="Times New Roman" w:eastAsia="Times New Roman" w:hAnsi="Times New Roman" w:cs="Times New Roman"/>
          <w:bCs/>
          <w:sz w:val="20"/>
          <w:szCs w:val="20"/>
          <w:lang w:eastAsia="ru-RU"/>
        </w:rPr>
      </w:pPr>
      <w:r w:rsidRPr="00B407D9">
        <w:rPr>
          <w:rFonts w:ascii="Times New Roman" w:eastAsia="Times New Roman" w:hAnsi="Times New Roman" w:cs="Times New Roman"/>
          <w:bCs/>
          <w:sz w:val="20"/>
          <w:szCs w:val="20"/>
          <w:lang w:eastAsia="ru-RU"/>
        </w:rPr>
        <w:t xml:space="preserve">Новосибирской области </w:t>
      </w:r>
    </w:p>
    <w:p w:rsidR="009C7162" w:rsidRPr="00B407D9" w:rsidRDefault="009C7162" w:rsidP="009C7162">
      <w:pPr>
        <w:widowControl w:val="0"/>
        <w:spacing w:after="0" w:line="240" w:lineRule="auto"/>
        <w:jc w:val="right"/>
        <w:rPr>
          <w:rFonts w:ascii="Times New Roman" w:eastAsia="Times New Roman" w:hAnsi="Times New Roman" w:cs="Times New Roman"/>
          <w:bCs/>
          <w:sz w:val="20"/>
          <w:szCs w:val="20"/>
          <w:lang w:eastAsia="ru-RU"/>
        </w:rPr>
      </w:pPr>
      <w:r w:rsidRPr="00B407D9">
        <w:rPr>
          <w:rFonts w:ascii="Times New Roman" w:eastAsia="Times New Roman" w:hAnsi="Times New Roman" w:cs="Times New Roman"/>
          <w:bCs/>
          <w:sz w:val="20"/>
          <w:szCs w:val="20"/>
          <w:lang w:eastAsia="ru-RU"/>
        </w:rPr>
        <w:t>от 30.12.2022 № 52</w:t>
      </w:r>
    </w:p>
    <w:p w:rsidR="009C7162" w:rsidRPr="00B407D9" w:rsidRDefault="009C7162" w:rsidP="009C7162">
      <w:pPr>
        <w:widowControl w:val="0"/>
        <w:spacing w:after="0" w:line="240" w:lineRule="auto"/>
        <w:jc w:val="right"/>
        <w:rPr>
          <w:rFonts w:ascii="Times New Roman" w:eastAsia="Times New Roman" w:hAnsi="Times New Roman" w:cs="Times New Roman"/>
          <w:bCs/>
          <w:sz w:val="20"/>
          <w:szCs w:val="20"/>
          <w:lang w:eastAsia="ru-RU"/>
        </w:rPr>
      </w:pPr>
    </w:p>
    <w:p w:rsidR="009C7162" w:rsidRPr="00B407D9" w:rsidRDefault="009C7162" w:rsidP="009C7162">
      <w:pPr>
        <w:widowControl w:val="0"/>
        <w:spacing w:after="0" w:line="240" w:lineRule="auto"/>
        <w:jc w:val="center"/>
        <w:rPr>
          <w:rFonts w:ascii="Times New Roman" w:eastAsia="Times New Roman" w:hAnsi="Times New Roman" w:cs="Times New Roman"/>
          <w:bCs/>
          <w:sz w:val="20"/>
          <w:szCs w:val="20"/>
          <w:lang w:eastAsia="ru-RU"/>
        </w:rPr>
      </w:pPr>
      <w:r w:rsidRPr="00B407D9">
        <w:rPr>
          <w:rFonts w:ascii="Times New Roman" w:eastAsia="Times New Roman" w:hAnsi="Times New Roman" w:cs="Times New Roman"/>
          <w:bCs/>
          <w:sz w:val="20"/>
          <w:szCs w:val="20"/>
          <w:lang w:eastAsia="ru-RU"/>
        </w:rPr>
        <w:t>Перечень муниципальных  программ  Битковского сельсовета Сузунского района Новосибирской области, предусмотренных к финансированию в 2023 году и плановом периоде 2024 и 2025 годов</w:t>
      </w:r>
    </w:p>
    <w:p w:rsidR="009C7162" w:rsidRPr="00B407D9" w:rsidRDefault="009C7162" w:rsidP="009C7162">
      <w:pPr>
        <w:widowControl w:val="0"/>
        <w:spacing w:after="0" w:line="240" w:lineRule="auto"/>
        <w:jc w:val="center"/>
        <w:rPr>
          <w:rFonts w:ascii="Times New Roman" w:eastAsia="Times New Roman" w:hAnsi="Times New Roman" w:cs="Times New Roman"/>
          <w:bCs/>
          <w:sz w:val="20"/>
          <w:szCs w:val="20"/>
          <w:lang w:eastAsia="ru-RU"/>
        </w:rPr>
      </w:pPr>
    </w:p>
    <w:p w:rsidR="009C7162" w:rsidRPr="00B407D9" w:rsidRDefault="009C7162" w:rsidP="009C7162">
      <w:pPr>
        <w:widowControl w:val="0"/>
        <w:spacing w:after="0" w:line="240" w:lineRule="auto"/>
        <w:jc w:val="right"/>
        <w:rPr>
          <w:rFonts w:ascii="Times New Roman" w:eastAsia="Times New Roman" w:hAnsi="Times New Roman" w:cs="Times New Roman"/>
          <w:bCs/>
          <w:sz w:val="20"/>
          <w:szCs w:val="20"/>
          <w:lang w:eastAsia="ru-RU"/>
        </w:rPr>
      </w:pPr>
      <w:r w:rsidRPr="00B407D9">
        <w:rPr>
          <w:rFonts w:ascii="Times New Roman" w:eastAsia="Times New Roman" w:hAnsi="Times New Roman" w:cs="Times New Roman"/>
          <w:bCs/>
          <w:sz w:val="20"/>
          <w:szCs w:val="20"/>
          <w:lang w:eastAsia="ru-RU"/>
        </w:rPr>
        <w:t xml:space="preserve">             рублей</w:t>
      </w:r>
      <w:r w:rsidRPr="00B407D9">
        <w:rPr>
          <w:rFonts w:ascii="Times New Roman" w:eastAsia="Times New Roman" w:hAnsi="Times New Roman" w:cs="Times New Roman"/>
          <w:bCs/>
          <w:sz w:val="20"/>
          <w:szCs w:val="20"/>
          <w:lang w:eastAsia="ru-RU"/>
        </w:rPr>
        <w:tab/>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723"/>
        <w:gridCol w:w="4801"/>
        <w:gridCol w:w="1596"/>
        <w:gridCol w:w="1464"/>
        <w:gridCol w:w="1553"/>
      </w:tblGrid>
      <w:tr w:rsidR="009C7162" w:rsidRPr="00B407D9" w:rsidTr="009C7162">
        <w:trPr>
          <w:trHeight w:val="375"/>
        </w:trPr>
        <w:tc>
          <w:tcPr>
            <w:tcW w:w="357" w:type="pct"/>
            <w:vMerge w:val="restart"/>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bCs/>
                <w:sz w:val="20"/>
                <w:szCs w:val="20"/>
                <w:lang w:eastAsia="ru-RU"/>
              </w:rPr>
            </w:pPr>
            <w:r w:rsidRPr="00B407D9">
              <w:rPr>
                <w:rFonts w:ascii="Times New Roman" w:eastAsia="Times New Roman" w:hAnsi="Times New Roman" w:cs="Times New Roman"/>
                <w:bCs/>
                <w:sz w:val="20"/>
                <w:szCs w:val="20"/>
                <w:lang w:eastAsia="ru-RU"/>
              </w:rPr>
              <w:t>№п/п</w:t>
            </w:r>
          </w:p>
        </w:tc>
        <w:tc>
          <w:tcPr>
            <w:tcW w:w="2368" w:type="pct"/>
            <w:vMerge w:val="restart"/>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bCs/>
                <w:sz w:val="20"/>
                <w:szCs w:val="20"/>
                <w:lang w:eastAsia="ru-RU"/>
              </w:rPr>
            </w:pPr>
            <w:r w:rsidRPr="00B407D9">
              <w:rPr>
                <w:rFonts w:ascii="Times New Roman" w:eastAsia="Times New Roman" w:hAnsi="Times New Roman" w:cs="Times New Roman"/>
                <w:bCs/>
                <w:sz w:val="20"/>
                <w:szCs w:val="20"/>
                <w:lang w:eastAsia="ru-RU"/>
              </w:rPr>
              <w:t>Наименование</w:t>
            </w:r>
          </w:p>
        </w:tc>
        <w:tc>
          <w:tcPr>
            <w:tcW w:w="787" w:type="pct"/>
            <w:vMerge w:val="restart"/>
            <w:shd w:val="clear" w:color="auto" w:fill="auto"/>
            <w:vAlign w:val="center"/>
            <w:hideMark/>
          </w:tcPr>
          <w:p w:rsidR="009C7162" w:rsidRPr="00B407D9" w:rsidRDefault="009C7162" w:rsidP="009C7162">
            <w:pPr>
              <w:spacing w:after="0" w:line="240" w:lineRule="auto"/>
              <w:jc w:val="center"/>
              <w:rPr>
                <w:rFonts w:ascii="Times New Roman" w:eastAsia="Times New Roman" w:hAnsi="Times New Roman" w:cs="Times New Roman"/>
                <w:bCs/>
                <w:sz w:val="20"/>
                <w:szCs w:val="20"/>
                <w:lang w:eastAsia="ru-RU"/>
              </w:rPr>
            </w:pPr>
            <w:r w:rsidRPr="00B407D9">
              <w:rPr>
                <w:rFonts w:ascii="Times New Roman" w:eastAsia="Times New Roman" w:hAnsi="Times New Roman" w:cs="Times New Roman"/>
                <w:bCs/>
                <w:sz w:val="20"/>
                <w:szCs w:val="20"/>
                <w:lang w:eastAsia="ru-RU"/>
              </w:rPr>
              <w:t>Сумма на 2023 год</w:t>
            </w:r>
          </w:p>
        </w:tc>
        <w:tc>
          <w:tcPr>
            <w:tcW w:w="722" w:type="pct"/>
            <w:vMerge w:val="restart"/>
            <w:shd w:val="clear" w:color="auto" w:fill="auto"/>
            <w:vAlign w:val="center"/>
            <w:hideMark/>
          </w:tcPr>
          <w:p w:rsidR="009C7162" w:rsidRPr="00B407D9" w:rsidRDefault="009C7162" w:rsidP="009C7162">
            <w:pPr>
              <w:spacing w:after="0" w:line="240" w:lineRule="auto"/>
              <w:jc w:val="center"/>
              <w:rPr>
                <w:rFonts w:ascii="Times New Roman" w:eastAsia="Times New Roman" w:hAnsi="Times New Roman" w:cs="Times New Roman"/>
                <w:bCs/>
                <w:sz w:val="20"/>
                <w:szCs w:val="20"/>
                <w:lang w:eastAsia="ru-RU"/>
              </w:rPr>
            </w:pPr>
            <w:r w:rsidRPr="00B407D9">
              <w:rPr>
                <w:rFonts w:ascii="Times New Roman" w:eastAsia="Times New Roman" w:hAnsi="Times New Roman" w:cs="Times New Roman"/>
                <w:bCs/>
                <w:sz w:val="20"/>
                <w:szCs w:val="20"/>
                <w:lang w:eastAsia="ru-RU"/>
              </w:rPr>
              <w:t>Сумма на 2024 год</w:t>
            </w:r>
          </w:p>
        </w:tc>
        <w:tc>
          <w:tcPr>
            <w:tcW w:w="766" w:type="pct"/>
            <w:vMerge w:val="restart"/>
            <w:shd w:val="clear" w:color="auto" w:fill="auto"/>
            <w:vAlign w:val="center"/>
            <w:hideMark/>
          </w:tcPr>
          <w:p w:rsidR="009C7162" w:rsidRPr="00B407D9" w:rsidRDefault="009C7162" w:rsidP="009C7162">
            <w:pPr>
              <w:spacing w:after="0" w:line="240" w:lineRule="auto"/>
              <w:jc w:val="center"/>
              <w:rPr>
                <w:rFonts w:ascii="Times New Roman" w:eastAsia="Times New Roman" w:hAnsi="Times New Roman" w:cs="Times New Roman"/>
                <w:bCs/>
                <w:sz w:val="20"/>
                <w:szCs w:val="20"/>
                <w:lang w:eastAsia="ru-RU"/>
              </w:rPr>
            </w:pPr>
            <w:r w:rsidRPr="00B407D9">
              <w:rPr>
                <w:rFonts w:ascii="Times New Roman" w:eastAsia="Times New Roman" w:hAnsi="Times New Roman" w:cs="Times New Roman"/>
                <w:bCs/>
                <w:sz w:val="20"/>
                <w:szCs w:val="20"/>
                <w:lang w:eastAsia="ru-RU"/>
              </w:rPr>
              <w:t>Сумма на 2025  год</w:t>
            </w:r>
          </w:p>
        </w:tc>
      </w:tr>
      <w:tr w:rsidR="009C7162" w:rsidRPr="00B407D9" w:rsidTr="009C7162">
        <w:trPr>
          <w:trHeight w:val="360"/>
        </w:trPr>
        <w:tc>
          <w:tcPr>
            <w:tcW w:w="357" w:type="pct"/>
            <w:vMerge/>
            <w:vAlign w:val="center"/>
            <w:hideMark/>
          </w:tcPr>
          <w:p w:rsidR="009C7162" w:rsidRPr="00B407D9" w:rsidRDefault="009C7162" w:rsidP="009C7162">
            <w:pPr>
              <w:spacing w:after="0" w:line="240" w:lineRule="auto"/>
              <w:rPr>
                <w:rFonts w:ascii="Times New Roman" w:eastAsia="Times New Roman" w:hAnsi="Times New Roman" w:cs="Times New Roman"/>
                <w:bCs/>
                <w:sz w:val="20"/>
                <w:szCs w:val="20"/>
                <w:lang w:eastAsia="ru-RU"/>
              </w:rPr>
            </w:pPr>
          </w:p>
        </w:tc>
        <w:tc>
          <w:tcPr>
            <w:tcW w:w="2368" w:type="pct"/>
            <w:vMerge/>
            <w:vAlign w:val="center"/>
            <w:hideMark/>
          </w:tcPr>
          <w:p w:rsidR="009C7162" w:rsidRPr="00B407D9" w:rsidRDefault="009C7162" w:rsidP="009C7162">
            <w:pPr>
              <w:spacing w:after="0" w:line="240" w:lineRule="auto"/>
              <w:rPr>
                <w:rFonts w:ascii="Times New Roman" w:eastAsia="Times New Roman" w:hAnsi="Times New Roman" w:cs="Times New Roman"/>
                <w:bCs/>
                <w:sz w:val="20"/>
                <w:szCs w:val="20"/>
                <w:lang w:eastAsia="ru-RU"/>
              </w:rPr>
            </w:pPr>
          </w:p>
        </w:tc>
        <w:tc>
          <w:tcPr>
            <w:tcW w:w="787" w:type="pct"/>
            <w:vMerge/>
            <w:vAlign w:val="center"/>
            <w:hideMark/>
          </w:tcPr>
          <w:p w:rsidR="009C7162" w:rsidRPr="00B407D9" w:rsidRDefault="009C7162" w:rsidP="009C7162">
            <w:pPr>
              <w:spacing w:after="0" w:line="240" w:lineRule="auto"/>
              <w:rPr>
                <w:rFonts w:ascii="Times New Roman" w:eastAsia="Times New Roman" w:hAnsi="Times New Roman" w:cs="Times New Roman"/>
                <w:bCs/>
                <w:sz w:val="20"/>
                <w:szCs w:val="20"/>
                <w:lang w:eastAsia="ru-RU"/>
              </w:rPr>
            </w:pPr>
          </w:p>
        </w:tc>
        <w:tc>
          <w:tcPr>
            <w:tcW w:w="722" w:type="pct"/>
            <w:vMerge/>
            <w:vAlign w:val="center"/>
            <w:hideMark/>
          </w:tcPr>
          <w:p w:rsidR="009C7162" w:rsidRPr="00B407D9" w:rsidRDefault="009C7162" w:rsidP="009C7162">
            <w:pPr>
              <w:spacing w:after="0" w:line="240" w:lineRule="auto"/>
              <w:rPr>
                <w:rFonts w:ascii="Times New Roman" w:eastAsia="Times New Roman" w:hAnsi="Times New Roman" w:cs="Times New Roman"/>
                <w:bCs/>
                <w:sz w:val="20"/>
                <w:szCs w:val="20"/>
                <w:lang w:eastAsia="ru-RU"/>
              </w:rPr>
            </w:pPr>
          </w:p>
        </w:tc>
        <w:tc>
          <w:tcPr>
            <w:tcW w:w="766" w:type="pct"/>
            <w:vMerge/>
            <w:vAlign w:val="center"/>
            <w:hideMark/>
          </w:tcPr>
          <w:p w:rsidR="009C7162" w:rsidRPr="00B407D9" w:rsidRDefault="009C7162" w:rsidP="009C7162">
            <w:pPr>
              <w:spacing w:after="0" w:line="240" w:lineRule="auto"/>
              <w:rPr>
                <w:rFonts w:ascii="Times New Roman" w:eastAsia="Times New Roman" w:hAnsi="Times New Roman" w:cs="Times New Roman"/>
                <w:bCs/>
                <w:sz w:val="20"/>
                <w:szCs w:val="20"/>
                <w:lang w:eastAsia="ru-RU"/>
              </w:rPr>
            </w:pPr>
          </w:p>
        </w:tc>
      </w:tr>
      <w:tr w:rsidR="009C7162" w:rsidRPr="00B407D9" w:rsidTr="009C7162">
        <w:trPr>
          <w:trHeight w:val="300"/>
        </w:trPr>
        <w:tc>
          <w:tcPr>
            <w:tcW w:w="357" w:type="pct"/>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bCs/>
                <w:sz w:val="20"/>
                <w:szCs w:val="20"/>
                <w:lang w:eastAsia="ru-RU"/>
              </w:rPr>
            </w:pPr>
            <w:r w:rsidRPr="00B407D9">
              <w:rPr>
                <w:rFonts w:ascii="Times New Roman" w:eastAsia="Times New Roman" w:hAnsi="Times New Roman" w:cs="Times New Roman"/>
                <w:bCs/>
                <w:sz w:val="20"/>
                <w:szCs w:val="20"/>
                <w:lang w:eastAsia="ru-RU"/>
              </w:rPr>
              <w:t>1</w:t>
            </w:r>
          </w:p>
        </w:tc>
        <w:tc>
          <w:tcPr>
            <w:tcW w:w="2368" w:type="pct"/>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bCs/>
                <w:sz w:val="20"/>
                <w:szCs w:val="20"/>
                <w:lang w:eastAsia="ru-RU"/>
              </w:rPr>
            </w:pPr>
            <w:r w:rsidRPr="00B407D9">
              <w:rPr>
                <w:rFonts w:ascii="Times New Roman" w:eastAsia="Times New Roman" w:hAnsi="Times New Roman" w:cs="Times New Roman"/>
                <w:bCs/>
                <w:sz w:val="20"/>
                <w:szCs w:val="20"/>
                <w:lang w:eastAsia="ru-RU"/>
              </w:rPr>
              <w:t>2</w:t>
            </w:r>
          </w:p>
        </w:tc>
        <w:tc>
          <w:tcPr>
            <w:tcW w:w="787" w:type="pct"/>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bCs/>
                <w:sz w:val="20"/>
                <w:szCs w:val="20"/>
                <w:lang w:eastAsia="ru-RU"/>
              </w:rPr>
            </w:pPr>
            <w:r w:rsidRPr="00B407D9">
              <w:rPr>
                <w:rFonts w:ascii="Times New Roman" w:eastAsia="Times New Roman" w:hAnsi="Times New Roman" w:cs="Times New Roman"/>
                <w:bCs/>
                <w:sz w:val="20"/>
                <w:szCs w:val="20"/>
                <w:lang w:eastAsia="ru-RU"/>
              </w:rPr>
              <w:t>3</w:t>
            </w:r>
          </w:p>
        </w:tc>
        <w:tc>
          <w:tcPr>
            <w:tcW w:w="722" w:type="pct"/>
            <w:shd w:val="clear" w:color="auto" w:fill="auto"/>
            <w:vAlign w:val="center"/>
            <w:hideMark/>
          </w:tcPr>
          <w:p w:rsidR="009C7162" w:rsidRPr="00B407D9" w:rsidRDefault="009C7162" w:rsidP="009C7162">
            <w:pPr>
              <w:spacing w:after="0" w:line="240" w:lineRule="auto"/>
              <w:jc w:val="center"/>
              <w:rPr>
                <w:rFonts w:ascii="Times New Roman" w:eastAsia="Times New Roman" w:hAnsi="Times New Roman" w:cs="Times New Roman"/>
                <w:bCs/>
                <w:sz w:val="20"/>
                <w:szCs w:val="20"/>
                <w:lang w:eastAsia="ru-RU"/>
              </w:rPr>
            </w:pPr>
            <w:r w:rsidRPr="00B407D9">
              <w:rPr>
                <w:rFonts w:ascii="Times New Roman" w:eastAsia="Times New Roman" w:hAnsi="Times New Roman" w:cs="Times New Roman"/>
                <w:bCs/>
                <w:sz w:val="20"/>
                <w:szCs w:val="20"/>
                <w:lang w:eastAsia="ru-RU"/>
              </w:rPr>
              <w:t>4</w:t>
            </w:r>
          </w:p>
        </w:tc>
        <w:tc>
          <w:tcPr>
            <w:tcW w:w="766" w:type="pct"/>
            <w:shd w:val="clear" w:color="auto" w:fill="auto"/>
            <w:vAlign w:val="center"/>
            <w:hideMark/>
          </w:tcPr>
          <w:p w:rsidR="009C7162" w:rsidRPr="00B407D9" w:rsidRDefault="009C7162" w:rsidP="009C7162">
            <w:pPr>
              <w:spacing w:after="0" w:line="240" w:lineRule="auto"/>
              <w:jc w:val="center"/>
              <w:rPr>
                <w:rFonts w:ascii="Times New Roman" w:eastAsia="Times New Roman" w:hAnsi="Times New Roman" w:cs="Times New Roman"/>
                <w:bCs/>
                <w:sz w:val="20"/>
                <w:szCs w:val="20"/>
                <w:lang w:eastAsia="ru-RU"/>
              </w:rPr>
            </w:pPr>
            <w:r w:rsidRPr="00B407D9">
              <w:rPr>
                <w:rFonts w:ascii="Times New Roman" w:eastAsia="Times New Roman" w:hAnsi="Times New Roman" w:cs="Times New Roman"/>
                <w:bCs/>
                <w:sz w:val="20"/>
                <w:szCs w:val="20"/>
                <w:lang w:eastAsia="ru-RU"/>
              </w:rPr>
              <w:t>5</w:t>
            </w:r>
          </w:p>
        </w:tc>
      </w:tr>
      <w:tr w:rsidR="009C7162" w:rsidRPr="00B407D9" w:rsidTr="00FC7836">
        <w:trPr>
          <w:trHeight w:val="120"/>
        </w:trPr>
        <w:tc>
          <w:tcPr>
            <w:tcW w:w="357" w:type="pct"/>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bCs/>
                <w:sz w:val="20"/>
                <w:szCs w:val="20"/>
                <w:lang w:eastAsia="ru-RU"/>
              </w:rPr>
            </w:pPr>
            <w:r w:rsidRPr="00B407D9">
              <w:rPr>
                <w:rFonts w:ascii="Times New Roman" w:eastAsia="Times New Roman" w:hAnsi="Times New Roman" w:cs="Times New Roman"/>
                <w:bCs/>
                <w:sz w:val="20"/>
                <w:szCs w:val="20"/>
                <w:lang w:eastAsia="ru-RU"/>
              </w:rPr>
              <w:t>1</w:t>
            </w:r>
          </w:p>
        </w:tc>
        <w:tc>
          <w:tcPr>
            <w:tcW w:w="2368" w:type="pct"/>
            <w:shd w:val="clear" w:color="auto" w:fill="auto"/>
            <w:vAlign w:val="center"/>
            <w:hideMark/>
          </w:tcPr>
          <w:p w:rsidR="009C7162" w:rsidRPr="00B407D9" w:rsidRDefault="009C7162" w:rsidP="009C7162">
            <w:pPr>
              <w:spacing w:after="0" w:line="240" w:lineRule="auto"/>
              <w:jc w:val="center"/>
              <w:rPr>
                <w:rFonts w:ascii="Times New Roman" w:eastAsia="Times New Roman" w:hAnsi="Times New Roman" w:cs="Times New Roman"/>
                <w:bCs/>
                <w:sz w:val="20"/>
                <w:szCs w:val="20"/>
                <w:lang w:eastAsia="ru-RU"/>
              </w:rPr>
            </w:pPr>
            <w:r w:rsidRPr="00B407D9">
              <w:rPr>
                <w:rFonts w:ascii="Times New Roman" w:eastAsia="Times New Roman" w:hAnsi="Times New Roman" w:cs="Times New Roman"/>
                <w:bCs/>
                <w:sz w:val="20"/>
                <w:szCs w:val="20"/>
                <w:lang w:eastAsia="ru-RU"/>
              </w:rPr>
              <w:t>Муниципальная программа развития субъектов малого и среднего предпринимательства на территории Битковского сельсовета Сузунского района Новосибирской области на 2021-2023 годы</w:t>
            </w:r>
          </w:p>
        </w:tc>
        <w:tc>
          <w:tcPr>
            <w:tcW w:w="787" w:type="pct"/>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bCs/>
                <w:sz w:val="20"/>
                <w:szCs w:val="20"/>
                <w:lang w:eastAsia="ru-RU"/>
              </w:rPr>
            </w:pPr>
            <w:r w:rsidRPr="00B407D9">
              <w:rPr>
                <w:rFonts w:ascii="Times New Roman" w:eastAsia="Times New Roman" w:hAnsi="Times New Roman" w:cs="Times New Roman"/>
                <w:bCs/>
                <w:sz w:val="20"/>
                <w:szCs w:val="20"/>
                <w:lang w:eastAsia="ru-RU"/>
              </w:rPr>
              <w:t>1 000,00</w:t>
            </w:r>
          </w:p>
        </w:tc>
        <w:tc>
          <w:tcPr>
            <w:tcW w:w="722" w:type="pct"/>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bCs/>
                <w:sz w:val="20"/>
                <w:szCs w:val="20"/>
                <w:lang w:eastAsia="ru-RU"/>
              </w:rPr>
            </w:pPr>
            <w:r w:rsidRPr="00B407D9">
              <w:rPr>
                <w:rFonts w:ascii="Times New Roman" w:eastAsia="Times New Roman" w:hAnsi="Times New Roman" w:cs="Times New Roman"/>
                <w:bCs/>
                <w:sz w:val="20"/>
                <w:szCs w:val="20"/>
                <w:lang w:eastAsia="ru-RU"/>
              </w:rPr>
              <w:t>0,00</w:t>
            </w:r>
          </w:p>
        </w:tc>
        <w:tc>
          <w:tcPr>
            <w:tcW w:w="766" w:type="pct"/>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bCs/>
                <w:sz w:val="20"/>
                <w:szCs w:val="20"/>
                <w:lang w:eastAsia="ru-RU"/>
              </w:rPr>
            </w:pPr>
            <w:r w:rsidRPr="00B407D9">
              <w:rPr>
                <w:rFonts w:ascii="Times New Roman" w:eastAsia="Times New Roman" w:hAnsi="Times New Roman" w:cs="Times New Roman"/>
                <w:bCs/>
                <w:sz w:val="20"/>
                <w:szCs w:val="20"/>
                <w:lang w:eastAsia="ru-RU"/>
              </w:rPr>
              <w:t>0,00</w:t>
            </w:r>
          </w:p>
        </w:tc>
      </w:tr>
      <w:tr w:rsidR="009C7162" w:rsidRPr="00B407D9" w:rsidTr="00FC7836">
        <w:trPr>
          <w:trHeight w:val="77"/>
        </w:trPr>
        <w:tc>
          <w:tcPr>
            <w:tcW w:w="357" w:type="pct"/>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bCs/>
                <w:sz w:val="20"/>
                <w:szCs w:val="20"/>
                <w:lang w:eastAsia="ru-RU"/>
              </w:rPr>
            </w:pPr>
            <w:r w:rsidRPr="00B407D9">
              <w:rPr>
                <w:rFonts w:ascii="Times New Roman" w:eastAsia="Times New Roman" w:hAnsi="Times New Roman" w:cs="Times New Roman"/>
                <w:bCs/>
                <w:sz w:val="20"/>
                <w:szCs w:val="20"/>
                <w:lang w:eastAsia="ru-RU"/>
              </w:rPr>
              <w:t>2</w:t>
            </w:r>
          </w:p>
        </w:tc>
        <w:tc>
          <w:tcPr>
            <w:tcW w:w="2368" w:type="pct"/>
            <w:shd w:val="clear" w:color="auto" w:fill="auto"/>
            <w:vAlign w:val="center"/>
            <w:hideMark/>
          </w:tcPr>
          <w:p w:rsidR="009C7162" w:rsidRPr="00B407D9" w:rsidRDefault="009C7162" w:rsidP="009C7162">
            <w:pPr>
              <w:spacing w:after="0" w:line="240" w:lineRule="auto"/>
              <w:jc w:val="center"/>
              <w:rPr>
                <w:rFonts w:ascii="Times New Roman" w:eastAsia="Times New Roman" w:hAnsi="Times New Roman" w:cs="Times New Roman"/>
                <w:bCs/>
                <w:sz w:val="20"/>
                <w:szCs w:val="20"/>
                <w:lang w:eastAsia="ru-RU"/>
              </w:rPr>
            </w:pPr>
            <w:r w:rsidRPr="00B407D9">
              <w:rPr>
                <w:rFonts w:ascii="Times New Roman" w:eastAsia="Times New Roman" w:hAnsi="Times New Roman" w:cs="Times New Roman"/>
                <w:bCs/>
                <w:sz w:val="20"/>
                <w:szCs w:val="20"/>
                <w:lang w:eastAsia="ru-RU"/>
              </w:rPr>
              <w:t>Муниципальная программа профилактики правонарушений и борьбы с преступностью на территории Битковского сельсовета Сузунского района Новосибирской области на 2023 год</w:t>
            </w:r>
          </w:p>
        </w:tc>
        <w:tc>
          <w:tcPr>
            <w:tcW w:w="787" w:type="pct"/>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bCs/>
                <w:sz w:val="20"/>
                <w:szCs w:val="20"/>
                <w:lang w:eastAsia="ru-RU"/>
              </w:rPr>
            </w:pPr>
            <w:r w:rsidRPr="00B407D9">
              <w:rPr>
                <w:rFonts w:ascii="Times New Roman" w:eastAsia="Times New Roman" w:hAnsi="Times New Roman" w:cs="Times New Roman"/>
                <w:bCs/>
                <w:sz w:val="20"/>
                <w:szCs w:val="20"/>
                <w:lang w:eastAsia="ru-RU"/>
              </w:rPr>
              <w:t>500,00</w:t>
            </w:r>
          </w:p>
        </w:tc>
        <w:tc>
          <w:tcPr>
            <w:tcW w:w="722" w:type="pct"/>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bCs/>
                <w:sz w:val="20"/>
                <w:szCs w:val="20"/>
                <w:lang w:eastAsia="ru-RU"/>
              </w:rPr>
            </w:pPr>
            <w:r w:rsidRPr="00B407D9">
              <w:rPr>
                <w:rFonts w:ascii="Times New Roman" w:eastAsia="Times New Roman" w:hAnsi="Times New Roman" w:cs="Times New Roman"/>
                <w:bCs/>
                <w:sz w:val="20"/>
                <w:szCs w:val="20"/>
                <w:lang w:eastAsia="ru-RU"/>
              </w:rPr>
              <w:t>0,00</w:t>
            </w:r>
          </w:p>
        </w:tc>
        <w:tc>
          <w:tcPr>
            <w:tcW w:w="766" w:type="pct"/>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bCs/>
                <w:sz w:val="20"/>
                <w:szCs w:val="20"/>
                <w:lang w:eastAsia="ru-RU"/>
              </w:rPr>
            </w:pPr>
            <w:r w:rsidRPr="00B407D9">
              <w:rPr>
                <w:rFonts w:ascii="Times New Roman" w:eastAsia="Times New Roman" w:hAnsi="Times New Roman" w:cs="Times New Roman"/>
                <w:bCs/>
                <w:sz w:val="20"/>
                <w:szCs w:val="20"/>
                <w:lang w:eastAsia="ru-RU"/>
              </w:rPr>
              <w:t>0,00</w:t>
            </w:r>
          </w:p>
        </w:tc>
      </w:tr>
      <w:tr w:rsidR="009C7162" w:rsidRPr="00B407D9" w:rsidTr="00FC7836">
        <w:trPr>
          <w:trHeight w:val="77"/>
        </w:trPr>
        <w:tc>
          <w:tcPr>
            <w:tcW w:w="357" w:type="pct"/>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bCs/>
                <w:sz w:val="20"/>
                <w:szCs w:val="20"/>
                <w:lang w:eastAsia="ru-RU"/>
              </w:rPr>
            </w:pPr>
            <w:r w:rsidRPr="00B407D9">
              <w:rPr>
                <w:rFonts w:ascii="Times New Roman" w:eastAsia="Times New Roman" w:hAnsi="Times New Roman" w:cs="Times New Roman"/>
                <w:bCs/>
                <w:sz w:val="20"/>
                <w:szCs w:val="20"/>
                <w:lang w:eastAsia="ru-RU"/>
              </w:rPr>
              <w:t>4</w:t>
            </w:r>
          </w:p>
        </w:tc>
        <w:tc>
          <w:tcPr>
            <w:tcW w:w="2368" w:type="pct"/>
            <w:shd w:val="clear" w:color="auto" w:fill="auto"/>
            <w:vAlign w:val="center"/>
            <w:hideMark/>
          </w:tcPr>
          <w:p w:rsidR="009C7162" w:rsidRPr="00B407D9" w:rsidRDefault="009C7162" w:rsidP="009C7162">
            <w:pPr>
              <w:spacing w:after="0" w:line="240" w:lineRule="auto"/>
              <w:jc w:val="center"/>
              <w:rPr>
                <w:rFonts w:ascii="Times New Roman" w:eastAsia="Times New Roman" w:hAnsi="Times New Roman" w:cs="Times New Roman"/>
                <w:bCs/>
                <w:sz w:val="20"/>
                <w:szCs w:val="20"/>
                <w:lang w:eastAsia="ru-RU"/>
              </w:rPr>
            </w:pPr>
            <w:r w:rsidRPr="00B407D9">
              <w:rPr>
                <w:rFonts w:ascii="Times New Roman" w:eastAsia="Times New Roman" w:hAnsi="Times New Roman" w:cs="Times New Roman"/>
                <w:bCs/>
                <w:sz w:val="20"/>
                <w:szCs w:val="20"/>
                <w:lang w:eastAsia="ru-RU"/>
              </w:rPr>
              <w:t>Муниципальная программа по обеспечению первичных мер пожарной безопасности на территории  Битковского сельсовета Сузунского района Новосибирской области на 2023 год</w:t>
            </w:r>
          </w:p>
        </w:tc>
        <w:tc>
          <w:tcPr>
            <w:tcW w:w="787" w:type="pct"/>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bCs/>
                <w:sz w:val="20"/>
                <w:szCs w:val="20"/>
                <w:lang w:eastAsia="ru-RU"/>
              </w:rPr>
            </w:pPr>
            <w:r w:rsidRPr="00B407D9">
              <w:rPr>
                <w:rFonts w:ascii="Times New Roman" w:eastAsia="Times New Roman" w:hAnsi="Times New Roman" w:cs="Times New Roman"/>
                <w:bCs/>
                <w:sz w:val="20"/>
                <w:szCs w:val="20"/>
                <w:lang w:eastAsia="ru-RU"/>
              </w:rPr>
              <w:t>3 000,00</w:t>
            </w:r>
          </w:p>
        </w:tc>
        <w:tc>
          <w:tcPr>
            <w:tcW w:w="722" w:type="pct"/>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bCs/>
                <w:sz w:val="20"/>
                <w:szCs w:val="20"/>
                <w:lang w:eastAsia="ru-RU"/>
              </w:rPr>
            </w:pPr>
            <w:r w:rsidRPr="00B407D9">
              <w:rPr>
                <w:rFonts w:ascii="Times New Roman" w:eastAsia="Times New Roman" w:hAnsi="Times New Roman" w:cs="Times New Roman"/>
                <w:bCs/>
                <w:sz w:val="20"/>
                <w:szCs w:val="20"/>
                <w:lang w:eastAsia="ru-RU"/>
              </w:rPr>
              <w:t>0,00</w:t>
            </w:r>
          </w:p>
        </w:tc>
        <w:tc>
          <w:tcPr>
            <w:tcW w:w="766" w:type="pct"/>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bCs/>
                <w:sz w:val="20"/>
                <w:szCs w:val="20"/>
                <w:lang w:eastAsia="ru-RU"/>
              </w:rPr>
            </w:pPr>
            <w:r w:rsidRPr="00B407D9">
              <w:rPr>
                <w:rFonts w:ascii="Times New Roman" w:eastAsia="Times New Roman" w:hAnsi="Times New Roman" w:cs="Times New Roman"/>
                <w:bCs/>
                <w:sz w:val="20"/>
                <w:szCs w:val="20"/>
                <w:lang w:eastAsia="ru-RU"/>
              </w:rPr>
              <w:t>0,00</w:t>
            </w:r>
          </w:p>
        </w:tc>
      </w:tr>
      <w:tr w:rsidR="009C7162" w:rsidRPr="00B407D9" w:rsidTr="00FC7836">
        <w:trPr>
          <w:trHeight w:val="77"/>
        </w:trPr>
        <w:tc>
          <w:tcPr>
            <w:tcW w:w="357" w:type="pct"/>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bCs/>
                <w:sz w:val="20"/>
                <w:szCs w:val="20"/>
                <w:lang w:eastAsia="ru-RU"/>
              </w:rPr>
            </w:pPr>
            <w:r w:rsidRPr="00B407D9">
              <w:rPr>
                <w:rFonts w:ascii="Times New Roman" w:eastAsia="Times New Roman" w:hAnsi="Times New Roman" w:cs="Times New Roman"/>
                <w:bCs/>
                <w:sz w:val="20"/>
                <w:szCs w:val="20"/>
                <w:lang w:eastAsia="ru-RU"/>
              </w:rPr>
              <w:t>5</w:t>
            </w:r>
          </w:p>
        </w:tc>
        <w:tc>
          <w:tcPr>
            <w:tcW w:w="2368" w:type="pct"/>
            <w:shd w:val="clear" w:color="auto" w:fill="auto"/>
            <w:vAlign w:val="center"/>
            <w:hideMark/>
          </w:tcPr>
          <w:p w:rsidR="009C7162" w:rsidRPr="00B407D9" w:rsidRDefault="009C7162" w:rsidP="009C7162">
            <w:pPr>
              <w:spacing w:after="0" w:line="240" w:lineRule="auto"/>
              <w:jc w:val="center"/>
              <w:rPr>
                <w:rFonts w:ascii="Times New Roman" w:eastAsia="Times New Roman" w:hAnsi="Times New Roman" w:cs="Times New Roman"/>
                <w:bCs/>
                <w:sz w:val="20"/>
                <w:szCs w:val="20"/>
                <w:lang w:eastAsia="ru-RU"/>
              </w:rPr>
            </w:pPr>
            <w:r w:rsidRPr="00B407D9">
              <w:rPr>
                <w:rFonts w:ascii="Times New Roman" w:eastAsia="Times New Roman" w:hAnsi="Times New Roman" w:cs="Times New Roman"/>
                <w:bCs/>
                <w:sz w:val="20"/>
                <w:szCs w:val="20"/>
                <w:lang w:eastAsia="ru-RU"/>
              </w:rPr>
              <w:t>Муниципальная программа «Обустройство улично–дорожной сети элементами благоустройства и безопасности дорожного движения  на территории Битковского сельсовета Сузунского района Новосибирской области на 2021- 2023 годы»</w:t>
            </w:r>
          </w:p>
        </w:tc>
        <w:tc>
          <w:tcPr>
            <w:tcW w:w="787" w:type="pct"/>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bCs/>
                <w:sz w:val="20"/>
                <w:szCs w:val="20"/>
                <w:lang w:eastAsia="ru-RU"/>
              </w:rPr>
            </w:pPr>
            <w:r w:rsidRPr="00B407D9">
              <w:rPr>
                <w:rFonts w:ascii="Times New Roman" w:eastAsia="Times New Roman" w:hAnsi="Times New Roman" w:cs="Times New Roman"/>
                <w:bCs/>
                <w:sz w:val="20"/>
                <w:szCs w:val="20"/>
                <w:lang w:eastAsia="ru-RU"/>
              </w:rPr>
              <w:t>1 739 699,18</w:t>
            </w:r>
          </w:p>
        </w:tc>
        <w:tc>
          <w:tcPr>
            <w:tcW w:w="722" w:type="pct"/>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bCs/>
                <w:sz w:val="20"/>
                <w:szCs w:val="20"/>
                <w:lang w:eastAsia="ru-RU"/>
              </w:rPr>
            </w:pPr>
            <w:r w:rsidRPr="00B407D9">
              <w:rPr>
                <w:rFonts w:ascii="Times New Roman" w:eastAsia="Times New Roman" w:hAnsi="Times New Roman" w:cs="Times New Roman"/>
                <w:bCs/>
                <w:sz w:val="20"/>
                <w:szCs w:val="20"/>
                <w:lang w:eastAsia="ru-RU"/>
              </w:rPr>
              <w:t>0,00</w:t>
            </w:r>
          </w:p>
        </w:tc>
        <w:tc>
          <w:tcPr>
            <w:tcW w:w="766" w:type="pct"/>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bCs/>
                <w:sz w:val="20"/>
                <w:szCs w:val="20"/>
                <w:lang w:eastAsia="ru-RU"/>
              </w:rPr>
            </w:pPr>
            <w:r w:rsidRPr="00B407D9">
              <w:rPr>
                <w:rFonts w:ascii="Times New Roman" w:eastAsia="Times New Roman" w:hAnsi="Times New Roman" w:cs="Times New Roman"/>
                <w:bCs/>
                <w:sz w:val="20"/>
                <w:szCs w:val="20"/>
                <w:lang w:eastAsia="ru-RU"/>
              </w:rPr>
              <w:t>0,00</w:t>
            </w:r>
          </w:p>
        </w:tc>
      </w:tr>
      <w:tr w:rsidR="009C7162" w:rsidRPr="00B407D9" w:rsidTr="00FC7836">
        <w:trPr>
          <w:trHeight w:val="77"/>
        </w:trPr>
        <w:tc>
          <w:tcPr>
            <w:tcW w:w="357" w:type="pct"/>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bCs/>
                <w:sz w:val="20"/>
                <w:szCs w:val="20"/>
                <w:lang w:eastAsia="ru-RU"/>
              </w:rPr>
            </w:pPr>
            <w:r w:rsidRPr="00B407D9">
              <w:rPr>
                <w:rFonts w:ascii="Times New Roman" w:eastAsia="Times New Roman" w:hAnsi="Times New Roman" w:cs="Times New Roman"/>
                <w:bCs/>
                <w:sz w:val="20"/>
                <w:szCs w:val="20"/>
                <w:lang w:eastAsia="ru-RU"/>
              </w:rPr>
              <w:t>6</w:t>
            </w:r>
          </w:p>
        </w:tc>
        <w:tc>
          <w:tcPr>
            <w:tcW w:w="2368" w:type="pct"/>
            <w:shd w:val="clear" w:color="auto" w:fill="auto"/>
            <w:vAlign w:val="center"/>
            <w:hideMark/>
          </w:tcPr>
          <w:p w:rsidR="009C7162" w:rsidRPr="00B407D9" w:rsidRDefault="009C7162" w:rsidP="009C7162">
            <w:pPr>
              <w:spacing w:after="0" w:line="240" w:lineRule="auto"/>
              <w:jc w:val="center"/>
              <w:rPr>
                <w:rFonts w:ascii="Times New Roman" w:eastAsia="Times New Roman" w:hAnsi="Times New Roman" w:cs="Times New Roman"/>
                <w:bCs/>
                <w:sz w:val="20"/>
                <w:szCs w:val="20"/>
                <w:lang w:eastAsia="ru-RU"/>
              </w:rPr>
            </w:pPr>
            <w:r w:rsidRPr="00B407D9">
              <w:rPr>
                <w:rFonts w:ascii="Times New Roman" w:eastAsia="Times New Roman" w:hAnsi="Times New Roman" w:cs="Times New Roman"/>
                <w:bCs/>
                <w:sz w:val="20"/>
                <w:szCs w:val="20"/>
                <w:lang w:eastAsia="ru-RU"/>
              </w:rPr>
              <w:t>Муниципальная программа «Муниципальная поддержка инвестиционной деятельности на территории Битковского сельсовета Сузунского района Новосибирской области на 2019-2023 годы»</w:t>
            </w:r>
          </w:p>
        </w:tc>
        <w:tc>
          <w:tcPr>
            <w:tcW w:w="787" w:type="pct"/>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bCs/>
                <w:sz w:val="20"/>
                <w:szCs w:val="20"/>
                <w:lang w:eastAsia="ru-RU"/>
              </w:rPr>
            </w:pPr>
            <w:r w:rsidRPr="00B407D9">
              <w:rPr>
                <w:rFonts w:ascii="Times New Roman" w:eastAsia="Times New Roman" w:hAnsi="Times New Roman" w:cs="Times New Roman"/>
                <w:bCs/>
                <w:sz w:val="20"/>
                <w:szCs w:val="20"/>
                <w:lang w:eastAsia="ru-RU"/>
              </w:rPr>
              <w:t>1 000,00</w:t>
            </w:r>
          </w:p>
        </w:tc>
        <w:tc>
          <w:tcPr>
            <w:tcW w:w="722" w:type="pct"/>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bCs/>
                <w:sz w:val="20"/>
                <w:szCs w:val="20"/>
                <w:lang w:eastAsia="ru-RU"/>
              </w:rPr>
            </w:pPr>
            <w:r w:rsidRPr="00B407D9">
              <w:rPr>
                <w:rFonts w:ascii="Times New Roman" w:eastAsia="Times New Roman" w:hAnsi="Times New Roman" w:cs="Times New Roman"/>
                <w:bCs/>
                <w:sz w:val="20"/>
                <w:szCs w:val="20"/>
                <w:lang w:eastAsia="ru-RU"/>
              </w:rPr>
              <w:t>0,00</w:t>
            </w:r>
          </w:p>
        </w:tc>
        <w:tc>
          <w:tcPr>
            <w:tcW w:w="766" w:type="pct"/>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bCs/>
                <w:sz w:val="20"/>
                <w:szCs w:val="20"/>
                <w:lang w:eastAsia="ru-RU"/>
              </w:rPr>
            </w:pPr>
            <w:r w:rsidRPr="00B407D9">
              <w:rPr>
                <w:rFonts w:ascii="Times New Roman" w:eastAsia="Times New Roman" w:hAnsi="Times New Roman" w:cs="Times New Roman"/>
                <w:bCs/>
                <w:sz w:val="20"/>
                <w:szCs w:val="20"/>
                <w:lang w:eastAsia="ru-RU"/>
              </w:rPr>
              <w:t>0,00</w:t>
            </w:r>
          </w:p>
        </w:tc>
      </w:tr>
      <w:tr w:rsidR="009C7162" w:rsidRPr="00B407D9" w:rsidTr="00FC7836">
        <w:trPr>
          <w:trHeight w:val="77"/>
        </w:trPr>
        <w:tc>
          <w:tcPr>
            <w:tcW w:w="357" w:type="pct"/>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bCs/>
                <w:sz w:val="20"/>
                <w:szCs w:val="20"/>
                <w:lang w:eastAsia="ru-RU"/>
              </w:rPr>
            </w:pPr>
            <w:r w:rsidRPr="00B407D9">
              <w:rPr>
                <w:rFonts w:ascii="Times New Roman" w:eastAsia="Times New Roman" w:hAnsi="Times New Roman" w:cs="Times New Roman"/>
                <w:bCs/>
                <w:sz w:val="20"/>
                <w:szCs w:val="20"/>
                <w:lang w:eastAsia="ru-RU"/>
              </w:rPr>
              <w:t>7</w:t>
            </w:r>
          </w:p>
        </w:tc>
        <w:tc>
          <w:tcPr>
            <w:tcW w:w="2368" w:type="pct"/>
            <w:shd w:val="clear" w:color="auto" w:fill="auto"/>
            <w:vAlign w:val="center"/>
            <w:hideMark/>
          </w:tcPr>
          <w:p w:rsidR="009C7162" w:rsidRPr="00B407D9" w:rsidRDefault="009C7162" w:rsidP="009C7162">
            <w:pPr>
              <w:spacing w:after="0" w:line="240" w:lineRule="auto"/>
              <w:jc w:val="center"/>
              <w:rPr>
                <w:rFonts w:ascii="Times New Roman" w:eastAsia="Times New Roman" w:hAnsi="Times New Roman" w:cs="Times New Roman"/>
                <w:bCs/>
                <w:sz w:val="20"/>
                <w:szCs w:val="20"/>
                <w:lang w:eastAsia="ru-RU"/>
              </w:rPr>
            </w:pPr>
            <w:r w:rsidRPr="00B407D9">
              <w:rPr>
                <w:rFonts w:ascii="Times New Roman" w:eastAsia="Times New Roman" w:hAnsi="Times New Roman" w:cs="Times New Roman"/>
                <w:bCs/>
                <w:sz w:val="20"/>
                <w:szCs w:val="20"/>
                <w:lang w:eastAsia="ru-RU"/>
              </w:rPr>
              <w:t>Муниципальная программа «Комплексные меры противодействия злоупотреблению наркотиками и их незаконному обороту на территории Битковского сельсовета Сузунского района Новосибирской области на 2023-2025 годы»</w:t>
            </w:r>
          </w:p>
        </w:tc>
        <w:tc>
          <w:tcPr>
            <w:tcW w:w="787" w:type="pct"/>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bCs/>
                <w:sz w:val="20"/>
                <w:szCs w:val="20"/>
                <w:lang w:eastAsia="ru-RU"/>
              </w:rPr>
            </w:pPr>
            <w:r w:rsidRPr="00B407D9">
              <w:rPr>
                <w:rFonts w:ascii="Times New Roman" w:eastAsia="Times New Roman" w:hAnsi="Times New Roman" w:cs="Times New Roman"/>
                <w:bCs/>
                <w:sz w:val="20"/>
                <w:szCs w:val="20"/>
                <w:lang w:eastAsia="ru-RU"/>
              </w:rPr>
              <w:t>4 000,00</w:t>
            </w:r>
          </w:p>
        </w:tc>
        <w:tc>
          <w:tcPr>
            <w:tcW w:w="722" w:type="pct"/>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bCs/>
                <w:sz w:val="20"/>
                <w:szCs w:val="20"/>
                <w:lang w:eastAsia="ru-RU"/>
              </w:rPr>
            </w:pPr>
            <w:r w:rsidRPr="00B407D9">
              <w:rPr>
                <w:rFonts w:ascii="Times New Roman" w:eastAsia="Times New Roman" w:hAnsi="Times New Roman" w:cs="Times New Roman"/>
                <w:bCs/>
                <w:sz w:val="20"/>
                <w:szCs w:val="20"/>
                <w:lang w:eastAsia="ru-RU"/>
              </w:rPr>
              <w:t>4 000,00</w:t>
            </w:r>
          </w:p>
        </w:tc>
        <w:tc>
          <w:tcPr>
            <w:tcW w:w="766" w:type="pct"/>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bCs/>
                <w:sz w:val="20"/>
                <w:szCs w:val="20"/>
                <w:lang w:eastAsia="ru-RU"/>
              </w:rPr>
            </w:pPr>
            <w:r w:rsidRPr="00B407D9">
              <w:rPr>
                <w:rFonts w:ascii="Times New Roman" w:eastAsia="Times New Roman" w:hAnsi="Times New Roman" w:cs="Times New Roman"/>
                <w:bCs/>
                <w:sz w:val="20"/>
                <w:szCs w:val="20"/>
                <w:lang w:eastAsia="ru-RU"/>
              </w:rPr>
              <w:t>4 000,00</w:t>
            </w:r>
          </w:p>
        </w:tc>
      </w:tr>
      <w:tr w:rsidR="009C7162" w:rsidRPr="00B407D9" w:rsidTr="009C7162">
        <w:trPr>
          <w:trHeight w:val="255"/>
        </w:trPr>
        <w:tc>
          <w:tcPr>
            <w:tcW w:w="357" w:type="pct"/>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sz w:val="20"/>
                <w:szCs w:val="20"/>
                <w:lang w:eastAsia="ru-RU"/>
              </w:rPr>
            </w:pPr>
          </w:p>
        </w:tc>
        <w:tc>
          <w:tcPr>
            <w:tcW w:w="2368" w:type="pct"/>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bCs/>
                <w:sz w:val="20"/>
                <w:szCs w:val="20"/>
                <w:lang w:eastAsia="ru-RU"/>
              </w:rPr>
            </w:pPr>
            <w:r w:rsidRPr="00B407D9">
              <w:rPr>
                <w:rFonts w:ascii="Times New Roman" w:eastAsia="Times New Roman" w:hAnsi="Times New Roman" w:cs="Times New Roman"/>
                <w:bCs/>
                <w:sz w:val="20"/>
                <w:szCs w:val="20"/>
                <w:lang w:eastAsia="ru-RU"/>
              </w:rPr>
              <w:t>Итого расходов</w:t>
            </w:r>
          </w:p>
        </w:tc>
        <w:tc>
          <w:tcPr>
            <w:tcW w:w="787" w:type="pct"/>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bCs/>
                <w:sz w:val="20"/>
                <w:szCs w:val="20"/>
                <w:lang w:eastAsia="ru-RU"/>
              </w:rPr>
            </w:pPr>
            <w:r w:rsidRPr="00B407D9">
              <w:rPr>
                <w:rFonts w:ascii="Times New Roman" w:eastAsia="Times New Roman" w:hAnsi="Times New Roman" w:cs="Times New Roman"/>
                <w:bCs/>
                <w:sz w:val="20"/>
                <w:szCs w:val="20"/>
                <w:lang w:eastAsia="ru-RU"/>
              </w:rPr>
              <w:t>1 749 199,18</w:t>
            </w:r>
          </w:p>
        </w:tc>
        <w:tc>
          <w:tcPr>
            <w:tcW w:w="722" w:type="pct"/>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bCs/>
                <w:sz w:val="20"/>
                <w:szCs w:val="20"/>
                <w:lang w:eastAsia="ru-RU"/>
              </w:rPr>
            </w:pPr>
            <w:r w:rsidRPr="00B407D9">
              <w:rPr>
                <w:rFonts w:ascii="Times New Roman" w:eastAsia="Times New Roman" w:hAnsi="Times New Roman" w:cs="Times New Roman"/>
                <w:bCs/>
                <w:sz w:val="20"/>
                <w:szCs w:val="20"/>
                <w:lang w:eastAsia="ru-RU"/>
              </w:rPr>
              <w:t>4 000,00</w:t>
            </w:r>
          </w:p>
        </w:tc>
        <w:tc>
          <w:tcPr>
            <w:tcW w:w="766" w:type="pct"/>
            <w:shd w:val="clear" w:color="auto" w:fill="auto"/>
            <w:noWrap/>
            <w:vAlign w:val="center"/>
            <w:hideMark/>
          </w:tcPr>
          <w:p w:rsidR="009C7162" w:rsidRPr="00B407D9" w:rsidRDefault="009C7162" w:rsidP="009C7162">
            <w:pPr>
              <w:spacing w:after="0" w:line="240" w:lineRule="auto"/>
              <w:jc w:val="center"/>
              <w:rPr>
                <w:rFonts w:ascii="Times New Roman" w:eastAsia="Times New Roman" w:hAnsi="Times New Roman" w:cs="Times New Roman"/>
                <w:bCs/>
                <w:sz w:val="20"/>
                <w:szCs w:val="20"/>
                <w:lang w:eastAsia="ru-RU"/>
              </w:rPr>
            </w:pPr>
            <w:r w:rsidRPr="00B407D9">
              <w:rPr>
                <w:rFonts w:ascii="Times New Roman" w:eastAsia="Times New Roman" w:hAnsi="Times New Roman" w:cs="Times New Roman"/>
                <w:bCs/>
                <w:sz w:val="20"/>
                <w:szCs w:val="20"/>
                <w:lang w:eastAsia="ru-RU"/>
              </w:rPr>
              <w:t>4 000,00</w:t>
            </w:r>
          </w:p>
        </w:tc>
      </w:tr>
    </w:tbl>
    <w:p w:rsidR="009C7162" w:rsidRPr="00B407D9" w:rsidRDefault="009C7162" w:rsidP="009C7162">
      <w:pPr>
        <w:widowControl w:val="0"/>
        <w:spacing w:after="0" w:line="240" w:lineRule="auto"/>
        <w:jc w:val="center"/>
        <w:rPr>
          <w:rFonts w:ascii="Times New Roman" w:eastAsia="Times New Roman" w:hAnsi="Times New Roman" w:cs="Times New Roman"/>
          <w:bCs/>
          <w:sz w:val="20"/>
          <w:szCs w:val="20"/>
          <w:lang w:eastAsia="ru-RU"/>
        </w:rPr>
      </w:pPr>
    </w:p>
    <w:p w:rsidR="00FD4998" w:rsidRPr="00B407D9" w:rsidRDefault="00FD4998" w:rsidP="003B28F7">
      <w:pPr>
        <w:spacing w:after="0" w:line="240" w:lineRule="auto"/>
        <w:rPr>
          <w:rFonts w:ascii="Times New Roman" w:eastAsia="Times New Roman" w:hAnsi="Times New Roman" w:cs="Times New Roman"/>
          <w:sz w:val="20"/>
          <w:szCs w:val="20"/>
          <w:lang w:eastAsia="ru-RU"/>
        </w:rPr>
      </w:pPr>
    </w:p>
    <w:p w:rsidR="009C7162" w:rsidRPr="00B407D9" w:rsidRDefault="009C7162" w:rsidP="009C7162">
      <w:pPr>
        <w:tabs>
          <w:tab w:val="left" w:pos="6237"/>
        </w:tabs>
        <w:spacing w:after="0" w:line="240" w:lineRule="auto"/>
        <w:jc w:val="center"/>
        <w:rPr>
          <w:rFonts w:ascii="Times New Roman" w:eastAsia="Times New Roman" w:hAnsi="Times New Roman" w:cs="Times New Roman"/>
          <w:b/>
          <w:sz w:val="20"/>
          <w:szCs w:val="20"/>
          <w:lang w:eastAsia="ru-RU"/>
        </w:rPr>
      </w:pPr>
      <w:r w:rsidRPr="00B407D9">
        <w:rPr>
          <w:rFonts w:ascii="Times New Roman" w:eastAsia="Times New Roman" w:hAnsi="Times New Roman" w:cs="Times New Roman"/>
          <w:b/>
          <w:sz w:val="20"/>
          <w:szCs w:val="20"/>
          <w:lang w:eastAsia="ru-RU"/>
        </w:rPr>
        <w:t>СОВЕТ ДЕПУТАТОВ</w:t>
      </w:r>
    </w:p>
    <w:p w:rsidR="009C7162" w:rsidRPr="00B407D9" w:rsidRDefault="009C7162" w:rsidP="009C7162">
      <w:pPr>
        <w:tabs>
          <w:tab w:val="left" w:pos="6237"/>
        </w:tabs>
        <w:spacing w:after="0" w:line="240" w:lineRule="auto"/>
        <w:jc w:val="center"/>
        <w:rPr>
          <w:rFonts w:ascii="Times New Roman" w:eastAsia="Times New Roman" w:hAnsi="Times New Roman" w:cs="Times New Roman"/>
          <w:b/>
          <w:sz w:val="20"/>
          <w:szCs w:val="20"/>
          <w:lang w:eastAsia="ru-RU"/>
        </w:rPr>
      </w:pPr>
      <w:r w:rsidRPr="00B407D9">
        <w:rPr>
          <w:rFonts w:ascii="Times New Roman" w:eastAsia="Times New Roman" w:hAnsi="Times New Roman" w:cs="Times New Roman"/>
          <w:b/>
          <w:sz w:val="20"/>
          <w:szCs w:val="20"/>
          <w:lang w:eastAsia="ru-RU"/>
        </w:rPr>
        <w:t>БИТКОВСКОГО СЕЛЬСОВЕТА</w:t>
      </w:r>
    </w:p>
    <w:p w:rsidR="009C7162" w:rsidRPr="00B407D9" w:rsidRDefault="009C7162" w:rsidP="009C7162">
      <w:pPr>
        <w:tabs>
          <w:tab w:val="left" w:pos="6237"/>
        </w:tabs>
        <w:spacing w:after="0" w:line="240" w:lineRule="auto"/>
        <w:jc w:val="center"/>
        <w:rPr>
          <w:rFonts w:ascii="Times New Roman" w:eastAsia="Times New Roman" w:hAnsi="Times New Roman" w:cs="Times New Roman"/>
          <w:b/>
          <w:sz w:val="20"/>
          <w:szCs w:val="20"/>
          <w:lang w:eastAsia="ru-RU"/>
        </w:rPr>
      </w:pPr>
      <w:r w:rsidRPr="00B407D9">
        <w:rPr>
          <w:rFonts w:ascii="Times New Roman" w:eastAsia="Times New Roman" w:hAnsi="Times New Roman" w:cs="Times New Roman"/>
          <w:b/>
          <w:sz w:val="20"/>
          <w:szCs w:val="20"/>
          <w:lang w:eastAsia="ru-RU"/>
        </w:rPr>
        <w:t>Сузунского района Новосибирской области</w:t>
      </w:r>
    </w:p>
    <w:p w:rsidR="009C7162" w:rsidRPr="00B407D9" w:rsidRDefault="009C7162" w:rsidP="009C7162">
      <w:pPr>
        <w:tabs>
          <w:tab w:val="left" w:pos="6237"/>
        </w:tabs>
        <w:spacing w:after="0" w:line="240" w:lineRule="auto"/>
        <w:jc w:val="center"/>
        <w:rPr>
          <w:rFonts w:ascii="Times New Roman" w:eastAsia="Times New Roman" w:hAnsi="Times New Roman" w:cs="Times New Roman"/>
          <w:b/>
          <w:sz w:val="20"/>
          <w:szCs w:val="20"/>
          <w:lang w:eastAsia="ru-RU"/>
        </w:rPr>
      </w:pPr>
      <w:r w:rsidRPr="00B407D9">
        <w:rPr>
          <w:rFonts w:ascii="Times New Roman" w:eastAsia="Times New Roman" w:hAnsi="Times New Roman" w:cs="Times New Roman"/>
          <w:b/>
          <w:sz w:val="20"/>
          <w:szCs w:val="20"/>
          <w:lang w:eastAsia="ru-RU"/>
        </w:rPr>
        <w:t>шестого созыва</w:t>
      </w:r>
    </w:p>
    <w:p w:rsidR="009C7162" w:rsidRPr="00B407D9" w:rsidRDefault="009C7162" w:rsidP="009C7162">
      <w:pPr>
        <w:tabs>
          <w:tab w:val="left" w:pos="6237"/>
        </w:tabs>
        <w:spacing w:after="0" w:line="240" w:lineRule="auto"/>
        <w:jc w:val="center"/>
        <w:rPr>
          <w:rFonts w:ascii="Times New Roman" w:eastAsia="Times New Roman" w:hAnsi="Times New Roman" w:cs="Times New Roman"/>
          <w:b/>
          <w:sz w:val="20"/>
          <w:szCs w:val="20"/>
          <w:lang w:eastAsia="ru-RU"/>
        </w:rPr>
      </w:pPr>
    </w:p>
    <w:p w:rsidR="009C7162" w:rsidRPr="00B407D9" w:rsidRDefault="009C7162" w:rsidP="009C7162">
      <w:pPr>
        <w:tabs>
          <w:tab w:val="left" w:pos="6237"/>
        </w:tabs>
        <w:spacing w:after="0" w:line="240" w:lineRule="auto"/>
        <w:jc w:val="center"/>
        <w:rPr>
          <w:rFonts w:ascii="Times New Roman" w:eastAsia="Times New Roman" w:hAnsi="Times New Roman" w:cs="Times New Roman"/>
          <w:b/>
          <w:sz w:val="20"/>
          <w:szCs w:val="20"/>
          <w:lang w:eastAsia="ru-RU"/>
        </w:rPr>
      </w:pPr>
      <w:r w:rsidRPr="00B407D9">
        <w:rPr>
          <w:rFonts w:ascii="Times New Roman" w:eastAsia="Times New Roman" w:hAnsi="Times New Roman" w:cs="Times New Roman"/>
          <w:b/>
          <w:sz w:val="20"/>
          <w:szCs w:val="20"/>
          <w:lang w:eastAsia="ru-RU"/>
        </w:rPr>
        <w:t>РЕШЕНИЕ</w:t>
      </w:r>
    </w:p>
    <w:p w:rsidR="009C7162" w:rsidRPr="00B407D9" w:rsidRDefault="009C7162" w:rsidP="009C7162">
      <w:pPr>
        <w:tabs>
          <w:tab w:val="left" w:pos="6237"/>
        </w:tabs>
        <w:spacing w:after="0" w:line="240" w:lineRule="auto"/>
        <w:jc w:val="center"/>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 xml:space="preserve">двадцать седьмой сессии </w:t>
      </w:r>
    </w:p>
    <w:p w:rsidR="009C7162" w:rsidRPr="00B407D9" w:rsidRDefault="009C7162" w:rsidP="009C7162">
      <w:pPr>
        <w:tabs>
          <w:tab w:val="left" w:pos="6237"/>
        </w:tabs>
        <w:spacing w:after="0" w:line="240" w:lineRule="auto"/>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От 28.10.2022                                        с. Битки</w:t>
      </w:r>
      <w:r w:rsidRPr="00B407D9">
        <w:rPr>
          <w:rFonts w:ascii="Times New Roman" w:eastAsia="Times New Roman" w:hAnsi="Times New Roman" w:cs="Times New Roman"/>
          <w:sz w:val="20"/>
          <w:szCs w:val="20"/>
          <w:lang w:eastAsia="ru-RU"/>
        </w:rPr>
        <w:tab/>
      </w:r>
      <w:r w:rsidRPr="00B407D9">
        <w:rPr>
          <w:rFonts w:ascii="Times New Roman" w:eastAsia="Times New Roman" w:hAnsi="Times New Roman" w:cs="Times New Roman"/>
          <w:sz w:val="20"/>
          <w:szCs w:val="20"/>
          <w:lang w:eastAsia="ru-RU"/>
        </w:rPr>
        <w:tab/>
      </w:r>
      <w:r w:rsidRPr="00B407D9">
        <w:rPr>
          <w:rFonts w:ascii="Times New Roman" w:eastAsia="Times New Roman" w:hAnsi="Times New Roman" w:cs="Times New Roman"/>
          <w:sz w:val="20"/>
          <w:szCs w:val="20"/>
          <w:lang w:eastAsia="ru-RU"/>
        </w:rPr>
        <w:tab/>
      </w:r>
      <w:r w:rsidRPr="00B407D9">
        <w:rPr>
          <w:rFonts w:ascii="Times New Roman" w:eastAsia="Times New Roman" w:hAnsi="Times New Roman" w:cs="Times New Roman"/>
          <w:sz w:val="20"/>
          <w:szCs w:val="20"/>
          <w:lang w:eastAsia="ru-RU"/>
        </w:rPr>
        <w:tab/>
        <w:t xml:space="preserve">                     № 54</w:t>
      </w:r>
    </w:p>
    <w:p w:rsidR="009C7162" w:rsidRPr="00B407D9" w:rsidRDefault="009C7162" w:rsidP="009C7162">
      <w:pPr>
        <w:spacing w:after="0" w:line="240" w:lineRule="auto"/>
        <w:jc w:val="both"/>
        <w:rPr>
          <w:rFonts w:ascii="Times New Roman" w:eastAsia="Calibri" w:hAnsi="Times New Roman" w:cs="Times New Roman"/>
          <w:sz w:val="20"/>
          <w:szCs w:val="20"/>
          <w:lang w:eastAsia="ru-RU"/>
        </w:rPr>
      </w:pPr>
    </w:p>
    <w:p w:rsidR="009C7162" w:rsidRPr="00B407D9" w:rsidRDefault="009C7162" w:rsidP="009C7162">
      <w:pPr>
        <w:shd w:val="clear" w:color="auto" w:fill="FFFFFF"/>
        <w:spacing w:after="0" w:line="240" w:lineRule="auto"/>
        <w:jc w:val="center"/>
        <w:rPr>
          <w:rFonts w:ascii="Times New Roman" w:eastAsia="Calibri" w:hAnsi="Times New Roman" w:cs="Times New Roman"/>
          <w:bCs/>
          <w:sz w:val="20"/>
          <w:szCs w:val="20"/>
          <w:lang w:eastAsia="ru-RU"/>
        </w:rPr>
      </w:pPr>
      <w:r w:rsidRPr="00B407D9">
        <w:rPr>
          <w:rFonts w:ascii="Times New Roman" w:eastAsia="Times New Roman" w:hAnsi="Times New Roman" w:cs="Times New Roman"/>
          <w:bCs/>
          <w:iCs/>
          <w:sz w:val="20"/>
          <w:szCs w:val="20"/>
          <w:lang w:eastAsia="ru-RU"/>
        </w:rPr>
        <w:t xml:space="preserve">Об утверждении порядка сообщения </w:t>
      </w:r>
      <w:r w:rsidRPr="00B407D9">
        <w:rPr>
          <w:rFonts w:ascii="Times New Roman" w:eastAsia="Calibri" w:hAnsi="Times New Roman" w:cs="Times New Roman"/>
          <w:bCs/>
          <w:sz w:val="20"/>
          <w:szCs w:val="20"/>
          <w:lang w:eastAsia="ru-RU"/>
        </w:rPr>
        <w:t xml:space="preserve">лицами, замещающими муниципальные должности Битковского сельсовета Сузунского района Новосибирской области, </w:t>
      </w:r>
      <w:r w:rsidRPr="00B407D9">
        <w:rPr>
          <w:rFonts w:ascii="Times New Roman" w:eastAsia="Times New Roman" w:hAnsi="Times New Roman" w:cs="Times New Roman"/>
          <w:bCs/>
          <w:iCs/>
          <w:sz w:val="20"/>
          <w:szCs w:val="20"/>
          <w:lang w:eastAsia="ru-RU"/>
        </w:rPr>
        <w:t>о возникновении личной заинтересованности при осуществлении полномочий, которая приводит или может привести к конфликту интересов</w:t>
      </w:r>
    </w:p>
    <w:p w:rsidR="009C7162" w:rsidRPr="00B407D9" w:rsidRDefault="009C7162" w:rsidP="009C7162">
      <w:pPr>
        <w:shd w:val="clear" w:color="auto" w:fill="FFFFFF"/>
        <w:spacing w:after="0" w:line="240" w:lineRule="auto"/>
        <w:jc w:val="center"/>
        <w:rPr>
          <w:rFonts w:ascii="Times New Roman" w:eastAsia="Times New Roman" w:hAnsi="Times New Roman" w:cs="Times New Roman"/>
          <w:color w:val="000000"/>
          <w:sz w:val="20"/>
          <w:szCs w:val="20"/>
          <w:lang w:eastAsia="ru-RU"/>
        </w:rPr>
      </w:pPr>
    </w:p>
    <w:p w:rsidR="009C7162" w:rsidRPr="00B407D9" w:rsidRDefault="009C7162" w:rsidP="009C7162">
      <w:pPr>
        <w:spacing w:after="0" w:line="240" w:lineRule="auto"/>
        <w:ind w:firstLine="567"/>
        <w:jc w:val="both"/>
        <w:rPr>
          <w:rFonts w:ascii="Times New Roman" w:eastAsia="Calibri" w:hAnsi="Times New Roman" w:cs="Times New Roman"/>
          <w:bCs/>
          <w:sz w:val="20"/>
          <w:szCs w:val="20"/>
          <w:lang w:eastAsia="ru-RU"/>
        </w:rPr>
      </w:pPr>
      <w:r w:rsidRPr="00B407D9">
        <w:rPr>
          <w:rFonts w:ascii="Times New Roman" w:eastAsia="Times New Roman" w:hAnsi="Times New Roman" w:cs="Times New Roman"/>
          <w:color w:val="000000"/>
          <w:sz w:val="20"/>
          <w:szCs w:val="20"/>
          <w:lang w:eastAsia="ru-RU"/>
        </w:rPr>
        <w:t xml:space="preserve">В соответствии с Федеральным законом от 25.12.2008 № 273-ФЗ «О противодействии коррупции», </w:t>
      </w:r>
      <w:r w:rsidRPr="00B407D9">
        <w:rPr>
          <w:rFonts w:ascii="Times New Roman" w:eastAsia="Times New Roman" w:hAnsi="Times New Roman" w:cs="Times New Roman"/>
          <w:sz w:val="20"/>
          <w:szCs w:val="20"/>
          <w:lang w:eastAsia="ru-RU"/>
        </w:rPr>
        <w:t xml:space="preserve">пунктом 8 Указа Президента Российской Федерации от 22.12.2015 № 650 «О порядке сообщения лицами, замещающими отдельные государственные должности Российской Федерации, должности федеральной государственной службы, и иными лицами о возникновении личной заинтересованности при исполнении должностных обязанностей, которая приводит или может привести к конфликту интересов, и о внесении изменений в некоторые акты Президента Российской Федерации», </w:t>
      </w:r>
      <w:r w:rsidRPr="00B407D9">
        <w:rPr>
          <w:rFonts w:ascii="Times New Roman" w:eastAsia="Times New Roman" w:hAnsi="Times New Roman" w:cs="Times New Roman"/>
          <w:color w:val="000000"/>
          <w:sz w:val="20"/>
          <w:szCs w:val="20"/>
          <w:lang w:eastAsia="ru-RU"/>
        </w:rPr>
        <w:t>пунктом 4 постановления Губернатора Новосибирской области от 30.05.2016 № 123 «О сообщении лицами, замещающими отдельные государственные должности Новосибирской области, государственными гражданскими служащими Новосибирской области о возникновении личной заинтересованности при исполнении должностных обязанностей, которая приводит или может привести к конфликту интересов»</w:t>
      </w:r>
      <w:r w:rsidRPr="00B407D9">
        <w:rPr>
          <w:rFonts w:ascii="Times New Roman" w:eastAsia="Times New Roman" w:hAnsi="Times New Roman" w:cs="Times New Roman"/>
          <w:color w:val="000000"/>
          <w:sz w:val="20"/>
          <w:szCs w:val="20"/>
          <w:shd w:val="clear" w:color="auto" w:fill="FFFFFF"/>
          <w:lang w:eastAsia="ru-RU"/>
        </w:rPr>
        <w:t xml:space="preserve">, </w:t>
      </w:r>
      <w:r w:rsidRPr="00B407D9">
        <w:rPr>
          <w:rFonts w:ascii="Times New Roman" w:eastAsia="Calibri" w:hAnsi="Times New Roman" w:cs="Times New Roman"/>
          <w:bCs/>
          <w:sz w:val="20"/>
          <w:szCs w:val="20"/>
          <w:lang w:eastAsia="ru-RU"/>
        </w:rPr>
        <w:t xml:space="preserve">Совет депутатов Битковского сельсовета Сузунского района Новосибирской области </w:t>
      </w:r>
    </w:p>
    <w:p w:rsidR="009C7162" w:rsidRPr="00B407D9" w:rsidRDefault="009C7162" w:rsidP="009C7162">
      <w:pPr>
        <w:spacing w:after="0" w:line="240" w:lineRule="auto"/>
        <w:jc w:val="both"/>
        <w:rPr>
          <w:rFonts w:ascii="Times New Roman" w:eastAsia="Times New Roman" w:hAnsi="Times New Roman" w:cs="Times New Roman"/>
          <w:sz w:val="20"/>
          <w:szCs w:val="20"/>
          <w:lang w:eastAsia="ru-RU"/>
        </w:rPr>
      </w:pPr>
      <w:r w:rsidRPr="00B407D9">
        <w:rPr>
          <w:rFonts w:ascii="Times New Roman" w:eastAsia="Calibri" w:hAnsi="Times New Roman" w:cs="Times New Roman"/>
          <w:bCs/>
          <w:sz w:val="20"/>
          <w:szCs w:val="20"/>
          <w:lang w:eastAsia="ru-RU"/>
        </w:rPr>
        <w:t>РЕШИЛ</w:t>
      </w:r>
      <w:r w:rsidRPr="00B407D9">
        <w:rPr>
          <w:rFonts w:ascii="Times New Roman" w:eastAsia="Times New Roman" w:hAnsi="Times New Roman" w:cs="Times New Roman"/>
          <w:color w:val="000000"/>
          <w:sz w:val="20"/>
          <w:szCs w:val="20"/>
          <w:lang w:eastAsia="ru-RU"/>
        </w:rPr>
        <w:t>:</w:t>
      </w:r>
    </w:p>
    <w:p w:rsidR="009C7162" w:rsidRPr="00B407D9" w:rsidRDefault="009C7162" w:rsidP="004C36D3">
      <w:pPr>
        <w:numPr>
          <w:ilvl w:val="0"/>
          <w:numId w:val="5"/>
        </w:numPr>
        <w:shd w:val="clear" w:color="auto" w:fill="FFFFFF"/>
        <w:spacing w:after="0" w:line="240" w:lineRule="auto"/>
        <w:ind w:left="0" w:firstLine="567"/>
        <w:contextualSpacing/>
        <w:jc w:val="both"/>
        <w:rPr>
          <w:rFonts w:ascii="Times New Roman" w:eastAsia="Calibri" w:hAnsi="Times New Roman" w:cs="Times New Roman"/>
          <w:color w:val="000000"/>
          <w:sz w:val="20"/>
          <w:szCs w:val="20"/>
        </w:rPr>
      </w:pPr>
      <w:r w:rsidRPr="00B407D9">
        <w:rPr>
          <w:rFonts w:ascii="Times New Roman" w:eastAsia="Calibri" w:hAnsi="Times New Roman" w:cs="Times New Roman"/>
          <w:color w:val="000000"/>
          <w:sz w:val="20"/>
          <w:szCs w:val="20"/>
        </w:rPr>
        <w:t xml:space="preserve">Утвердить прилагаемый Порядок сообщения лицами, замещающими муниципальные должности </w:t>
      </w:r>
      <w:r w:rsidRPr="00B407D9">
        <w:rPr>
          <w:rFonts w:ascii="Times New Roman" w:eastAsia="Calibri" w:hAnsi="Times New Roman" w:cs="Times New Roman"/>
          <w:bCs/>
          <w:sz w:val="20"/>
          <w:szCs w:val="20"/>
        </w:rPr>
        <w:t>Битковского сельсовета Сузунского района Новосибирской области,</w:t>
      </w:r>
      <w:r w:rsidRPr="00B407D9">
        <w:rPr>
          <w:rFonts w:ascii="Times New Roman" w:eastAsia="Calibri" w:hAnsi="Times New Roman" w:cs="Times New Roman"/>
          <w:color w:val="000000"/>
          <w:sz w:val="20"/>
          <w:szCs w:val="20"/>
        </w:rPr>
        <w:t xml:space="preserve"> о возникновении личной заинтересованности при осуществлении полномочий, которая приводит или может привести к конфликту интересов.</w:t>
      </w:r>
    </w:p>
    <w:p w:rsidR="009C7162" w:rsidRPr="00B407D9" w:rsidRDefault="009C7162" w:rsidP="004C36D3">
      <w:pPr>
        <w:numPr>
          <w:ilvl w:val="0"/>
          <w:numId w:val="5"/>
        </w:numPr>
        <w:spacing w:after="0" w:line="240" w:lineRule="auto"/>
        <w:ind w:left="0" w:firstLine="567"/>
        <w:contextualSpacing/>
        <w:jc w:val="both"/>
        <w:rPr>
          <w:rFonts w:ascii="Times New Roman" w:eastAsia="Calibri" w:hAnsi="Times New Roman" w:cs="Times New Roman"/>
          <w:sz w:val="20"/>
          <w:szCs w:val="20"/>
        </w:rPr>
      </w:pPr>
      <w:r w:rsidRPr="00B407D9">
        <w:rPr>
          <w:rFonts w:ascii="Times New Roman" w:eastAsia="Calibri" w:hAnsi="Times New Roman" w:cs="Times New Roman"/>
          <w:color w:val="000000"/>
          <w:sz w:val="20"/>
          <w:szCs w:val="20"/>
        </w:rPr>
        <w:t xml:space="preserve">Признать утратившим силу решение Совета депутатов Битковского </w:t>
      </w:r>
      <w:r w:rsidRPr="00B407D9">
        <w:rPr>
          <w:rFonts w:ascii="Times New Roman" w:eastAsia="Calibri" w:hAnsi="Times New Roman" w:cs="Times New Roman"/>
          <w:sz w:val="20"/>
          <w:szCs w:val="20"/>
        </w:rPr>
        <w:t>сельсовета Сузунского  района Новосибирской области от 24.06.2016 № 15 " Об утверждении Положения о порядке сообщения депутатами Совета депутатов Битковского сельсовета Сузунского района Новосибирской области о возникновении личной заинтересованности при исполнении должностных обязанностей, которая приводит или может привести к конфликту интересов".</w:t>
      </w:r>
    </w:p>
    <w:p w:rsidR="009C7162" w:rsidRPr="00B407D9" w:rsidRDefault="009C7162" w:rsidP="004C36D3">
      <w:pPr>
        <w:numPr>
          <w:ilvl w:val="0"/>
          <w:numId w:val="5"/>
        </w:numPr>
        <w:spacing w:after="0" w:line="240" w:lineRule="auto"/>
        <w:ind w:left="0" w:firstLine="567"/>
        <w:contextualSpacing/>
        <w:jc w:val="both"/>
        <w:rPr>
          <w:rFonts w:ascii="Times New Roman" w:eastAsia="Cambria" w:hAnsi="Times New Roman" w:cs="Times New Roman"/>
          <w:color w:val="000000"/>
          <w:sz w:val="20"/>
          <w:szCs w:val="20"/>
          <w:lang w:bidi="ru-RU"/>
        </w:rPr>
      </w:pPr>
      <w:bookmarkStart w:id="0" w:name="bookmark5"/>
      <w:r w:rsidRPr="00B407D9">
        <w:rPr>
          <w:rFonts w:ascii="Times New Roman" w:eastAsia="Calibri" w:hAnsi="Times New Roman" w:cs="Times New Roman"/>
          <w:color w:val="000000"/>
          <w:sz w:val="20"/>
          <w:szCs w:val="20"/>
        </w:rPr>
        <w:t>Признать утратившим силу решение Совета депутатов Битковского</w:t>
      </w:r>
      <w:r w:rsidRPr="00B407D9">
        <w:rPr>
          <w:rFonts w:ascii="Times New Roman" w:eastAsia="Calibri" w:hAnsi="Times New Roman" w:cs="Times New Roman"/>
          <w:sz w:val="20"/>
          <w:szCs w:val="20"/>
        </w:rPr>
        <w:t xml:space="preserve"> сельсовета Сузунского  района Новосибирской области от 14.06.2017 № 23/1 "</w:t>
      </w:r>
      <w:bookmarkEnd w:id="0"/>
      <w:r w:rsidRPr="00B407D9">
        <w:rPr>
          <w:rFonts w:ascii="Times New Roman" w:eastAsia="Cambria" w:hAnsi="Times New Roman" w:cs="Times New Roman"/>
          <w:color w:val="000000"/>
          <w:sz w:val="20"/>
          <w:szCs w:val="20"/>
          <w:lang w:bidi="ru-RU"/>
        </w:rPr>
        <w:t xml:space="preserve"> Об утверждении положения о порядке сообщения главой</w:t>
      </w:r>
      <w:r w:rsidRPr="00B407D9">
        <w:rPr>
          <w:rFonts w:ascii="Times New Roman" w:eastAsia="Cambria" w:hAnsi="Times New Roman" w:cs="Times New Roman"/>
          <w:b/>
          <w:color w:val="000000"/>
          <w:sz w:val="20"/>
          <w:szCs w:val="20"/>
          <w:lang w:bidi="ru-RU"/>
        </w:rPr>
        <w:t xml:space="preserve"> </w:t>
      </w:r>
      <w:r w:rsidRPr="00B407D9">
        <w:rPr>
          <w:rFonts w:ascii="Times New Roman" w:eastAsia="Cambria" w:hAnsi="Times New Roman" w:cs="Times New Roman"/>
          <w:color w:val="000000"/>
          <w:sz w:val="20"/>
          <w:szCs w:val="20"/>
          <w:lang w:bidi="ru-RU"/>
        </w:rPr>
        <w:t>Битковского сельсовета Сузунского района Новосибирской области,</w:t>
      </w:r>
      <w:r w:rsidRPr="00B407D9">
        <w:rPr>
          <w:rFonts w:ascii="Times New Roman" w:eastAsia="Cambria" w:hAnsi="Times New Roman" w:cs="Times New Roman"/>
          <w:b/>
          <w:color w:val="000000"/>
          <w:sz w:val="20"/>
          <w:szCs w:val="20"/>
          <w:lang w:bidi="ru-RU"/>
        </w:rPr>
        <w:t xml:space="preserve"> </w:t>
      </w:r>
      <w:r w:rsidRPr="00B407D9">
        <w:rPr>
          <w:rFonts w:ascii="Times New Roman" w:eastAsia="Cambria" w:hAnsi="Times New Roman" w:cs="Times New Roman"/>
          <w:color w:val="000000"/>
          <w:sz w:val="20"/>
          <w:szCs w:val="20"/>
          <w:lang w:bidi="ru-RU"/>
        </w:rPr>
        <w:t>о возникновении личной заинтересованности при исполнении должностных обязанностей, которая приводит или может привести к конфликту интересов</w:t>
      </w:r>
      <w:r w:rsidRPr="00B407D9">
        <w:rPr>
          <w:rFonts w:ascii="Times New Roman" w:eastAsia="Cambria" w:hAnsi="Times New Roman" w:cs="Times New Roman"/>
          <w:color w:val="000000"/>
          <w:sz w:val="20"/>
          <w:szCs w:val="20"/>
          <w:lang w:eastAsia="ru-RU" w:bidi="ru-RU"/>
        </w:rPr>
        <w:t>".</w:t>
      </w:r>
    </w:p>
    <w:p w:rsidR="009C7162" w:rsidRPr="00B407D9" w:rsidRDefault="009C7162" w:rsidP="004C36D3">
      <w:pPr>
        <w:numPr>
          <w:ilvl w:val="0"/>
          <w:numId w:val="5"/>
        </w:numPr>
        <w:shd w:val="clear" w:color="auto" w:fill="FFFFFF"/>
        <w:spacing w:after="0" w:line="240" w:lineRule="auto"/>
        <w:ind w:left="0" w:firstLine="567"/>
        <w:jc w:val="both"/>
        <w:textAlignment w:val="baseline"/>
        <w:rPr>
          <w:rFonts w:ascii="Times New Roman" w:eastAsia="Times New Roman" w:hAnsi="Times New Roman" w:cs="Times New Roman"/>
          <w:i/>
          <w:sz w:val="20"/>
          <w:szCs w:val="20"/>
          <w:lang w:eastAsia="ru-RU"/>
        </w:rPr>
      </w:pPr>
      <w:r w:rsidRPr="00B407D9">
        <w:rPr>
          <w:rFonts w:ascii="Times New Roman" w:eastAsia="Times New Roman" w:hAnsi="Times New Roman" w:cs="Times New Roman"/>
          <w:sz w:val="20"/>
          <w:szCs w:val="20"/>
          <w:lang w:eastAsia="ru-RU"/>
        </w:rPr>
        <w:t xml:space="preserve"> Опубликовать настоящее </w:t>
      </w:r>
      <w:r w:rsidRPr="00B407D9">
        <w:rPr>
          <w:rFonts w:ascii="Times New Roman" w:eastAsia="Times New Roman" w:hAnsi="Times New Roman" w:cs="Times New Roman"/>
          <w:sz w:val="20"/>
          <w:szCs w:val="20"/>
          <w:lang w:eastAsia="ru-RU" w:bidi="ru-RU"/>
        </w:rPr>
        <w:t xml:space="preserve">решение  в информационном бюллетене органов местного самоуправления «Битковский вестник» </w:t>
      </w:r>
      <w:r w:rsidRPr="00B407D9">
        <w:rPr>
          <w:rFonts w:ascii="Times New Roman" w:eastAsia="Calibri" w:hAnsi="Times New Roman" w:cs="Times New Roman"/>
          <w:bCs/>
          <w:sz w:val="20"/>
          <w:szCs w:val="20"/>
          <w:lang w:eastAsia="ru-RU"/>
        </w:rPr>
        <w:t>и разместить на официальном сайте администрации Битковского сельсовета Сузунского района Новосибирской области</w:t>
      </w:r>
      <w:r w:rsidRPr="00B407D9">
        <w:rPr>
          <w:rFonts w:ascii="Times New Roman" w:eastAsia="Times New Roman" w:hAnsi="Times New Roman" w:cs="Times New Roman"/>
          <w:i/>
          <w:sz w:val="20"/>
          <w:szCs w:val="20"/>
          <w:lang w:eastAsia="ru-RU"/>
        </w:rPr>
        <w:t>.</w:t>
      </w:r>
    </w:p>
    <w:p w:rsidR="009C7162" w:rsidRPr="00B407D9" w:rsidRDefault="009C7162" w:rsidP="009C7162">
      <w:pPr>
        <w:widowControl w:val="0"/>
        <w:autoSpaceDE w:val="0"/>
        <w:autoSpaceDN w:val="0"/>
        <w:adjustRightInd w:val="0"/>
        <w:spacing w:after="0" w:line="240" w:lineRule="auto"/>
        <w:ind w:firstLine="709"/>
        <w:jc w:val="both"/>
        <w:rPr>
          <w:rFonts w:ascii="Times New Roman" w:eastAsia="Times New Roman" w:hAnsi="Times New Roman" w:cs="Times New Roman"/>
          <w:sz w:val="20"/>
          <w:szCs w:val="20"/>
          <w:lang w:eastAsia="ru-RU"/>
        </w:rPr>
      </w:pPr>
    </w:p>
    <w:p w:rsidR="009C7162" w:rsidRPr="00B407D9" w:rsidRDefault="009C7162" w:rsidP="009C7162">
      <w:pPr>
        <w:suppressAutoHyphens/>
        <w:spacing w:after="0" w:line="240" w:lineRule="auto"/>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Председатель Совета депутатов</w:t>
      </w:r>
      <w:r w:rsidRPr="00B407D9">
        <w:rPr>
          <w:rFonts w:ascii="Times New Roman" w:eastAsia="Times New Roman" w:hAnsi="Times New Roman" w:cs="Times New Roman"/>
          <w:sz w:val="20"/>
          <w:szCs w:val="20"/>
          <w:lang w:eastAsia="ru-RU"/>
        </w:rPr>
        <w:tab/>
      </w:r>
      <w:r w:rsidRPr="00B407D9">
        <w:rPr>
          <w:rFonts w:ascii="Times New Roman" w:eastAsia="Times New Roman" w:hAnsi="Times New Roman" w:cs="Times New Roman"/>
          <w:sz w:val="20"/>
          <w:szCs w:val="20"/>
          <w:lang w:eastAsia="ru-RU"/>
        </w:rPr>
        <w:tab/>
      </w:r>
      <w:r w:rsidRPr="00B407D9">
        <w:rPr>
          <w:rFonts w:ascii="Times New Roman" w:eastAsia="Times New Roman" w:hAnsi="Times New Roman" w:cs="Times New Roman"/>
          <w:sz w:val="20"/>
          <w:szCs w:val="20"/>
          <w:lang w:eastAsia="ru-RU"/>
        </w:rPr>
        <w:tab/>
        <w:t xml:space="preserve">      Глава</w:t>
      </w:r>
    </w:p>
    <w:p w:rsidR="009C7162" w:rsidRPr="00B407D9" w:rsidRDefault="009C7162" w:rsidP="009C7162">
      <w:pPr>
        <w:suppressAutoHyphens/>
        <w:spacing w:after="0" w:line="240" w:lineRule="auto"/>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Битковского сельсовета</w:t>
      </w:r>
      <w:r w:rsidRPr="00B407D9">
        <w:rPr>
          <w:rFonts w:ascii="Times New Roman" w:eastAsia="Times New Roman" w:hAnsi="Times New Roman" w:cs="Times New Roman"/>
          <w:sz w:val="20"/>
          <w:szCs w:val="20"/>
          <w:lang w:eastAsia="ru-RU"/>
        </w:rPr>
        <w:tab/>
      </w:r>
      <w:r w:rsidRPr="00B407D9">
        <w:rPr>
          <w:rFonts w:ascii="Times New Roman" w:eastAsia="Times New Roman" w:hAnsi="Times New Roman" w:cs="Times New Roman"/>
          <w:sz w:val="20"/>
          <w:szCs w:val="20"/>
          <w:lang w:eastAsia="ru-RU"/>
        </w:rPr>
        <w:tab/>
      </w:r>
      <w:r w:rsidRPr="00B407D9">
        <w:rPr>
          <w:rFonts w:ascii="Times New Roman" w:eastAsia="Times New Roman" w:hAnsi="Times New Roman" w:cs="Times New Roman"/>
          <w:sz w:val="20"/>
          <w:szCs w:val="20"/>
          <w:lang w:eastAsia="ru-RU"/>
        </w:rPr>
        <w:tab/>
      </w:r>
      <w:r w:rsidRPr="00B407D9">
        <w:rPr>
          <w:rFonts w:ascii="Times New Roman" w:eastAsia="Times New Roman" w:hAnsi="Times New Roman" w:cs="Times New Roman"/>
          <w:sz w:val="20"/>
          <w:szCs w:val="20"/>
          <w:lang w:eastAsia="ru-RU"/>
        </w:rPr>
        <w:tab/>
        <w:t xml:space="preserve">      Битковского сельсовета</w:t>
      </w:r>
    </w:p>
    <w:p w:rsidR="009C7162" w:rsidRPr="00B407D9" w:rsidRDefault="009C7162" w:rsidP="009C7162">
      <w:pPr>
        <w:suppressAutoHyphens/>
        <w:spacing w:after="0" w:line="240" w:lineRule="auto"/>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Сузунского района</w:t>
      </w:r>
      <w:r w:rsidRPr="00B407D9">
        <w:rPr>
          <w:rFonts w:ascii="Times New Roman" w:eastAsia="Times New Roman" w:hAnsi="Times New Roman" w:cs="Times New Roman"/>
          <w:sz w:val="20"/>
          <w:szCs w:val="20"/>
          <w:lang w:eastAsia="ru-RU"/>
        </w:rPr>
        <w:tab/>
      </w:r>
      <w:r w:rsidRPr="00B407D9">
        <w:rPr>
          <w:rFonts w:ascii="Times New Roman" w:eastAsia="Times New Roman" w:hAnsi="Times New Roman" w:cs="Times New Roman"/>
          <w:sz w:val="20"/>
          <w:szCs w:val="20"/>
          <w:lang w:eastAsia="ru-RU"/>
        </w:rPr>
        <w:tab/>
      </w:r>
      <w:r w:rsidRPr="00B407D9">
        <w:rPr>
          <w:rFonts w:ascii="Times New Roman" w:eastAsia="Times New Roman" w:hAnsi="Times New Roman" w:cs="Times New Roman"/>
          <w:sz w:val="20"/>
          <w:szCs w:val="20"/>
          <w:lang w:eastAsia="ru-RU"/>
        </w:rPr>
        <w:tab/>
      </w:r>
      <w:r w:rsidRPr="00B407D9">
        <w:rPr>
          <w:rFonts w:ascii="Times New Roman" w:eastAsia="Times New Roman" w:hAnsi="Times New Roman" w:cs="Times New Roman"/>
          <w:sz w:val="20"/>
          <w:szCs w:val="20"/>
          <w:lang w:eastAsia="ru-RU"/>
        </w:rPr>
        <w:tab/>
        <w:t xml:space="preserve">      Сузунского района</w:t>
      </w:r>
    </w:p>
    <w:p w:rsidR="009C7162" w:rsidRPr="00B407D9" w:rsidRDefault="009C7162" w:rsidP="009C7162">
      <w:pPr>
        <w:suppressAutoHyphens/>
        <w:spacing w:after="0" w:line="240" w:lineRule="auto"/>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Новосибирской области</w:t>
      </w:r>
      <w:r w:rsidRPr="00B407D9">
        <w:rPr>
          <w:rFonts w:ascii="Times New Roman" w:eastAsia="Times New Roman" w:hAnsi="Times New Roman" w:cs="Times New Roman"/>
          <w:sz w:val="20"/>
          <w:szCs w:val="20"/>
          <w:lang w:eastAsia="ru-RU"/>
        </w:rPr>
        <w:tab/>
      </w:r>
      <w:r w:rsidRPr="00B407D9">
        <w:rPr>
          <w:rFonts w:ascii="Times New Roman" w:eastAsia="Times New Roman" w:hAnsi="Times New Roman" w:cs="Times New Roman"/>
          <w:sz w:val="20"/>
          <w:szCs w:val="20"/>
          <w:lang w:eastAsia="ru-RU"/>
        </w:rPr>
        <w:tab/>
      </w:r>
      <w:r w:rsidRPr="00B407D9">
        <w:rPr>
          <w:rFonts w:ascii="Times New Roman" w:eastAsia="Times New Roman" w:hAnsi="Times New Roman" w:cs="Times New Roman"/>
          <w:sz w:val="20"/>
          <w:szCs w:val="20"/>
          <w:lang w:eastAsia="ru-RU"/>
        </w:rPr>
        <w:tab/>
      </w:r>
      <w:r w:rsidRPr="00B407D9">
        <w:rPr>
          <w:rFonts w:ascii="Times New Roman" w:eastAsia="Times New Roman" w:hAnsi="Times New Roman" w:cs="Times New Roman"/>
          <w:sz w:val="20"/>
          <w:szCs w:val="20"/>
          <w:lang w:eastAsia="ru-RU"/>
        </w:rPr>
        <w:tab/>
        <w:t xml:space="preserve">      Новосибирской области</w:t>
      </w:r>
    </w:p>
    <w:p w:rsidR="009C7162" w:rsidRPr="00B407D9" w:rsidRDefault="009C7162" w:rsidP="009C7162">
      <w:pPr>
        <w:suppressAutoHyphens/>
        <w:spacing w:after="0" w:line="240" w:lineRule="auto"/>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____________ Т.Л. Пирог</w:t>
      </w:r>
      <w:r w:rsidRPr="00B407D9">
        <w:rPr>
          <w:rFonts w:ascii="Times New Roman" w:eastAsia="Times New Roman" w:hAnsi="Times New Roman" w:cs="Times New Roman"/>
          <w:sz w:val="20"/>
          <w:szCs w:val="20"/>
          <w:lang w:eastAsia="ru-RU"/>
        </w:rPr>
        <w:tab/>
        <w:t xml:space="preserve">  </w:t>
      </w:r>
      <w:r w:rsidRPr="00B407D9">
        <w:rPr>
          <w:rFonts w:ascii="Times New Roman" w:eastAsia="Times New Roman" w:hAnsi="Times New Roman" w:cs="Times New Roman"/>
          <w:sz w:val="20"/>
          <w:szCs w:val="20"/>
          <w:lang w:eastAsia="ru-RU"/>
        </w:rPr>
        <w:tab/>
      </w:r>
      <w:r w:rsidRPr="00B407D9">
        <w:rPr>
          <w:rFonts w:ascii="Times New Roman" w:eastAsia="Times New Roman" w:hAnsi="Times New Roman" w:cs="Times New Roman"/>
          <w:sz w:val="20"/>
          <w:szCs w:val="20"/>
          <w:lang w:eastAsia="ru-RU"/>
        </w:rPr>
        <w:tab/>
        <w:t xml:space="preserve">      __________ С.Н. Моликер</w:t>
      </w:r>
    </w:p>
    <w:p w:rsidR="009C7162" w:rsidRPr="00B407D9" w:rsidRDefault="009C7162" w:rsidP="009C7162">
      <w:pPr>
        <w:widowControl w:val="0"/>
        <w:autoSpaceDE w:val="0"/>
        <w:autoSpaceDN w:val="0"/>
        <w:adjustRightInd w:val="0"/>
        <w:spacing w:after="0" w:line="240" w:lineRule="auto"/>
        <w:jc w:val="both"/>
        <w:rPr>
          <w:rFonts w:ascii="Times New Roman" w:eastAsia="Calibri" w:hAnsi="Times New Roman" w:cs="Times New Roman"/>
          <w:i/>
          <w:sz w:val="20"/>
          <w:szCs w:val="20"/>
          <w:lang w:eastAsia="ru-RU"/>
        </w:rPr>
      </w:pPr>
    </w:p>
    <w:p w:rsidR="009C7162" w:rsidRPr="00B407D9" w:rsidRDefault="009C7162" w:rsidP="009C7162">
      <w:pPr>
        <w:shd w:val="clear" w:color="auto" w:fill="FFFFFF"/>
        <w:spacing w:after="0" w:line="240" w:lineRule="auto"/>
        <w:ind w:left="5670"/>
        <w:jc w:val="right"/>
        <w:rPr>
          <w:rFonts w:ascii="Times New Roman" w:eastAsia="Times New Roman" w:hAnsi="Times New Roman" w:cs="Times New Roman"/>
          <w:color w:val="000000"/>
          <w:spacing w:val="-10"/>
          <w:sz w:val="20"/>
          <w:szCs w:val="20"/>
          <w:lang w:eastAsia="ru-RU"/>
        </w:rPr>
      </w:pPr>
      <w:r w:rsidRPr="00B407D9">
        <w:rPr>
          <w:rFonts w:ascii="Times New Roman" w:eastAsia="Times New Roman" w:hAnsi="Times New Roman" w:cs="Times New Roman"/>
          <w:color w:val="000000"/>
          <w:spacing w:val="-10"/>
          <w:sz w:val="20"/>
          <w:szCs w:val="20"/>
          <w:lang w:eastAsia="ru-RU"/>
        </w:rPr>
        <w:t>УТВЕРЖДЕН</w:t>
      </w:r>
    </w:p>
    <w:p w:rsidR="009C7162" w:rsidRPr="00B407D9" w:rsidRDefault="009C7162" w:rsidP="009C7162">
      <w:pPr>
        <w:shd w:val="clear" w:color="auto" w:fill="FFFFFF"/>
        <w:spacing w:after="0" w:line="240" w:lineRule="auto"/>
        <w:ind w:left="5670"/>
        <w:jc w:val="right"/>
        <w:rPr>
          <w:rFonts w:ascii="Times New Roman" w:eastAsia="Calibri" w:hAnsi="Times New Roman" w:cs="Times New Roman"/>
          <w:bCs/>
          <w:sz w:val="20"/>
          <w:szCs w:val="20"/>
          <w:lang w:eastAsia="ru-RU"/>
        </w:rPr>
      </w:pPr>
      <w:r w:rsidRPr="00B407D9">
        <w:rPr>
          <w:rFonts w:ascii="Times New Roman" w:eastAsia="Times New Roman" w:hAnsi="Times New Roman" w:cs="Times New Roman"/>
          <w:color w:val="000000"/>
          <w:spacing w:val="-10"/>
          <w:sz w:val="20"/>
          <w:szCs w:val="20"/>
          <w:lang w:eastAsia="ru-RU"/>
        </w:rPr>
        <w:t xml:space="preserve">решением Совета депутатов </w:t>
      </w:r>
      <w:r w:rsidRPr="00B407D9">
        <w:rPr>
          <w:rFonts w:ascii="Times New Roman" w:eastAsia="Calibri" w:hAnsi="Times New Roman" w:cs="Times New Roman"/>
          <w:bCs/>
          <w:sz w:val="20"/>
          <w:szCs w:val="20"/>
          <w:lang w:eastAsia="ru-RU"/>
        </w:rPr>
        <w:t xml:space="preserve">Битковского сельсовета Сузунского района </w:t>
      </w:r>
    </w:p>
    <w:p w:rsidR="009C7162" w:rsidRPr="00B407D9" w:rsidRDefault="009C7162" w:rsidP="009C7162">
      <w:pPr>
        <w:shd w:val="clear" w:color="auto" w:fill="FFFFFF"/>
        <w:spacing w:after="0" w:line="240" w:lineRule="auto"/>
        <w:ind w:left="5670"/>
        <w:jc w:val="right"/>
        <w:rPr>
          <w:rFonts w:ascii="Times New Roman" w:eastAsia="Calibri" w:hAnsi="Times New Roman" w:cs="Times New Roman"/>
          <w:bCs/>
          <w:sz w:val="20"/>
          <w:szCs w:val="20"/>
          <w:lang w:eastAsia="ru-RU"/>
        </w:rPr>
      </w:pPr>
      <w:r w:rsidRPr="00B407D9">
        <w:rPr>
          <w:rFonts w:ascii="Times New Roman" w:eastAsia="Calibri" w:hAnsi="Times New Roman" w:cs="Times New Roman"/>
          <w:bCs/>
          <w:sz w:val="20"/>
          <w:szCs w:val="20"/>
          <w:lang w:eastAsia="ru-RU"/>
        </w:rPr>
        <w:t>Новосибирской области</w:t>
      </w:r>
    </w:p>
    <w:p w:rsidR="009C7162" w:rsidRPr="00B407D9" w:rsidRDefault="009C7162" w:rsidP="009C7162">
      <w:pPr>
        <w:shd w:val="clear" w:color="auto" w:fill="FFFFFF"/>
        <w:spacing w:after="0" w:line="240" w:lineRule="auto"/>
        <w:ind w:left="5670"/>
        <w:jc w:val="right"/>
        <w:rPr>
          <w:rFonts w:ascii="Times New Roman" w:eastAsia="Times New Roman" w:hAnsi="Times New Roman" w:cs="Times New Roman"/>
          <w:sz w:val="20"/>
          <w:szCs w:val="20"/>
          <w:lang w:eastAsia="ru-RU"/>
        </w:rPr>
      </w:pPr>
      <w:r w:rsidRPr="00B407D9">
        <w:rPr>
          <w:rFonts w:ascii="Times New Roman" w:eastAsia="Calibri" w:hAnsi="Times New Roman" w:cs="Times New Roman"/>
          <w:bCs/>
          <w:sz w:val="20"/>
          <w:szCs w:val="20"/>
          <w:lang w:eastAsia="ru-RU"/>
        </w:rPr>
        <w:t>от 30.12.2022 № 54</w:t>
      </w:r>
    </w:p>
    <w:p w:rsidR="009C7162" w:rsidRPr="00B407D9" w:rsidRDefault="009C7162" w:rsidP="009C7162">
      <w:pPr>
        <w:widowControl w:val="0"/>
        <w:spacing w:after="0" w:line="240" w:lineRule="auto"/>
        <w:ind w:left="4820"/>
        <w:jc w:val="center"/>
        <w:rPr>
          <w:rFonts w:ascii="Times New Roman" w:eastAsia="Times New Roman" w:hAnsi="Times New Roman" w:cs="Times New Roman"/>
          <w:sz w:val="20"/>
          <w:szCs w:val="20"/>
          <w:lang w:eastAsia="ru-RU"/>
        </w:rPr>
      </w:pPr>
    </w:p>
    <w:p w:rsidR="009C7162" w:rsidRPr="00B407D9" w:rsidRDefault="009C7162" w:rsidP="009C7162">
      <w:pPr>
        <w:spacing w:after="0" w:line="240" w:lineRule="auto"/>
        <w:jc w:val="center"/>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ПОРЯДОК</w:t>
      </w:r>
    </w:p>
    <w:p w:rsidR="00FC7836" w:rsidRDefault="009C7162" w:rsidP="009C7162">
      <w:pPr>
        <w:spacing w:after="0" w:line="240" w:lineRule="auto"/>
        <w:jc w:val="center"/>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 xml:space="preserve">сообщения лицами, замещающими муниципальные должности </w:t>
      </w:r>
      <w:r w:rsidRPr="00B407D9">
        <w:rPr>
          <w:rFonts w:ascii="Times New Roman" w:eastAsia="Calibri" w:hAnsi="Times New Roman" w:cs="Times New Roman"/>
          <w:bCs/>
          <w:sz w:val="20"/>
          <w:szCs w:val="20"/>
          <w:lang w:eastAsia="ru-RU"/>
        </w:rPr>
        <w:t>Битковского сельсовета Сузунского района Новосибирской области</w:t>
      </w:r>
      <w:r w:rsidRPr="00B407D9">
        <w:rPr>
          <w:rFonts w:ascii="Times New Roman" w:eastAsia="Times New Roman" w:hAnsi="Times New Roman" w:cs="Times New Roman"/>
          <w:i/>
          <w:sz w:val="20"/>
          <w:szCs w:val="20"/>
          <w:lang w:eastAsia="ru-RU"/>
        </w:rPr>
        <w:t>,</w:t>
      </w:r>
      <w:r w:rsidR="00FC7836">
        <w:rPr>
          <w:rFonts w:ascii="Times New Roman" w:eastAsia="Times New Roman" w:hAnsi="Times New Roman" w:cs="Times New Roman"/>
          <w:i/>
          <w:sz w:val="20"/>
          <w:szCs w:val="20"/>
          <w:lang w:eastAsia="ru-RU"/>
        </w:rPr>
        <w:t xml:space="preserve"> </w:t>
      </w:r>
      <w:r w:rsidRPr="00B407D9">
        <w:rPr>
          <w:rFonts w:ascii="Times New Roman" w:eastAsia="Times New Roman" w:hAnsi="Times New Roman" w:cs="Times New Roman"/>
          <w:sz w:val="20"/>
          <w:szCs w:val="20"/>
          <w:lang w:eastAsia="ru-RU"/>
        </w:rPr>
        <w:t xml:space="preserve">о возникновении личной заинтересованности при осуществлении полномочий, </w:t>
      </w:r>
    </w:p>
    <w:p w:rsidR="009C7162" w:rsidRPr="00B407D9" w:rsidRDefault="009C7162" w:rsidP="009C7162">
      <w:pPr>
        <w:spacing w:after="0" w:line="240" w:lineRule="auto"/>
        <w:jc w:val="center"/>
        <w:rPr>
          <w:rFonts w:ascii="Times New Roman" w:eastAsia="Times New Roman" w:hAnsi="Times New Roman" w:cs="Times New Roman"/>
          <w:b/>
          <w:sz w:val="20"/>
          <w:szCs w:val="20"/>
          <w:lang w:eastAsia="ru-RU"/>
        </w:rPr>
      </w:pPr>
      <w:r w:rsidRPr="00B407D9">
        <w:rPr>
          <w:rFonts w:ascii="Times New Roman" w:eastAsia="Times New Roman" w:hAnsi="Times New Roman" w:cs="Times New Roman"/>
          <w:sz w:val="20"/>
          <w:szCs w:val="20"/>
          <w:lang w:eastAsia="ru-RU"/>
        </w:rPr>
        <w:t>которая приводит или может привести к конфликту интересов</w:t>
      </w:r>
    </w:p>
    <w:p w:rsidR="009C7162" w:rsidRPr="00B407D9" w:rsidRDefault="009C7162" w:rsidP="009C7162">
      <w:pPr>
        <w:widowControl w:val="0"/>
        <w:spacing w:after="0" w:line="240" w:lineRule="auto"/>
        <w:rPr>
          <w:rFonts w:ascii="Times New Roman" w:eastAsia="Times New Roman" w:hAnsi="Times New Roman" w:cs="Times New Roman"/>
          <w:sz w:val="20"/>
          <w:szCs w:val="20"/>
          <w:lang w:eastAsia="ru-RU"/>
        </w:rPr>
      </w:pPr>
    </w:p>
    <w:p w:rsidR="009C7162" w:rsidRPr="00B407D9" w:rsidRDefault="009C7162" w:rsidP="009C7162">
      <w:pPr>
        <w:spacing w:after="0" w:line="240" w:lineRule="auto"/>
        <w:ind w:firstLine="709"/>
        <w:jc w:val="both"/>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1. Настоящим Порядком определяется процедура сообщения лицами, замещающими муниципальные должности Битковского сельсовета Сузунского района Новосибирской области (далее - лица, замещающие муниципальные должности), о возникновении личной заинтересованности при осуществлении полномочий, которая приводит или может привести к конфликту интересов.</w:t>
      </w:r>
    </w:p>
    <w:p w:rsidR="009C7162" w:rsidRPr="00B407D9" w:rsidRDefault="009C7162" w:rsidP="009C7162">
      <w:pPr>
        <w:spacing w:after="0" w:line="240" w:lineRule="auto"/>
        <w:ind w:firstLine="709"/>
        <w:jc w:val="both"/>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2. Лицо, замещающее муниципальную должность, не позднее рабочего дня, следующего за днем, когда ему стало известно о возникновении личной заинтересованности, которая приводит или может привести к конфликту интересов, направляет уведомление о возникновении личной заинтересованности при осуществлении полномочий, которая приводит или может привести к конфликту интересов (далее – уведомление), в комиссию Битковского сельсовета Сузунского района Новосибирской области</w:t>
      </w:r>
      <w:r w:rsidRPr="00B407D9">
        <w:rPr>
          <w:rFonts w:ascii="Times New Roman" w:eastAsia="Times New Roman" w:hAnsi="Times New Roman" w:cs="Times New Roman"/>
          <w:i/>
          <w:sz w:val="20"/>
          <w:szCs w:val="20"/>
          <w:lang w:eastAsia="ru-RU"/>
        </w:rPr>
        <w:t xml:space="preserve"> </w:t>
      </w:r>
      <w:r w:rsidRPr="00B407D9">
        <w:rPr>
          <w:rFonts w:ascii="Times New Roman" w:eastAsia="Times New Roman" w:hAnsi="Times New Roman" w:cs="Times New Roman"/>
          <w:sz w:val="20"/>
          <w:szCs w:val="20"/>
          <w:lang w:eastAsia="ru-RU"/>
        </w:rPr>
        <w:t xml:space="preserve">по соблюдению лицами, замещающими муниципальные должности </w:t>
      </w:r>
      <w:r w:rsidRPr="00B407D9">
        <w:rPr>
          <w:rFonts w:ascii="Times New Roman" w:eastAsia="Times New Roman" w:hAnsi="Times New Roman" w:cs="Times New Roman"/>
          <w:bCs/>
          <w:sz w:val="20"/>
          <w:szCs w:val="20"/>
          <w:lang w:eastAsia="ru-RU"/>
        </w:rPr>
        <w:t xml:space="preserve">Битковского </w:t>
      </w:r>
      <w:r w:rsidRPr="00B407D9">
        <w:rPr>
          <w:rFonts w:ascii="Times New Roman" w:eastAsia="Times New Roman" w:hAnsi="Times New Roman" w:cs="Times New Roman"/>
          <w:sz w:val="20"/>
          <w:szCs w:val="20"/>
          <w:lang w:eastAsia="ru-RU"/>
        </w:rPr>
        <w:t>сельсовета Сузунского района Новосибирской области, ограничений, запретов и исполнению ими обязанностей, установленных законодательством Российской Федерации о противодействии коррупции (далее – комиссия).</w:t>
      </w:r>
    </w:p>
    <w:p w:rsidR="009C7162" w:rsidRPr="00B407D9" w:rsidRDefault="009C7162" w:rsidP="009C7162">
      <w:pPr>
        <w:autoSpaceDE w:val="0"/>
        <w:autoSpaceDN w:val="0"/>
        <w:spacing w:after="0" w:line="240" w:lineRule="auto"/>
        <w:ind w:firstLine="709"/>
        <w:jc w:val="both"/>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При невозможности направления уведомления в срок, указанный в абзаце первом настоящего пункта, по причине, не зависящей от лица, замещающего муниципальную должность, оно направляется незамедлительно после устранения причины.</w:t>
      </w:r>
    </w:p>
    <w:p w:rsidR="009C7162" w:rsidRPr="00B407D9" w:rsidRDefault="009C7162" w:rsidP="009C7162">
      <w:pPr>
        <w:widowControl w:val="0"/>
        <w:spacing w:after="0" w:line="240" w:lineRule="auto"/>
        <w:ind w:firstLine="720"/>
        <w:jc w:val="both"/>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Уведомление составляется по форме согласно приложению к настоящему Порядку.</w:t>
      </w:r>
    </w:p>
    <w:p w:rsidR="009C7162" w:rsidRPr="00B407D9" w:rsidRDefault="009C7162" w:rsidP="009C7162">
      <w:pPr>
        <w:widowControl w:val="0"/>
        <w:spacing w:after="0" w:line="240" w:lineRule="auto"/>
        <w:ind w:firstLine="720"/>
        <w:jc w:val="both"/>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 xml:space="preserve">3. Организация работы с уведомлениями, включающая прием, регистрацию (учет) и хранение, осуществляется секретарем комиссии. </w:t>
      </w:r>
    </w:p>
    <w:p w:rsidR="009C7162" w:rsidRPr="00B407D9" w:rsidRDefault="009C7162" w:rsidP="009C7162">
      <w:pPr>
        <w:widowControl w:val="0"/>
        <w:spacing w:after="0" w:line="240" w:lineRule="auto"/>
        <w:ind w:firstLine="720"/>
        <w:jc w:val="both"/>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4. В поступившем в комиссию уведомлении ставится отметка о регистрации (учете)не позднее рабочего дня, следующего за днем его поступления, после чего уведомление передается председателю комиссии.</w:t>
      </w:r>
    </w:p>
    <w:p w:rsidR="009C7162" w:rsidRPr="00B407D9" w:rsidRDefault="009C7162" w:rsidP="009C7162">
      <w:pPr>
        <w:widowControl w:val="0"/>
        <w:spacing w:after="0" w:line="240" w:lineRule="auto"/>
        <w:ind w:firstLine="720"/>
        <w:jc w:val="both"/>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5. Уведомление, в течение двух рабочих дней со дня поступления председателю комиссии передается по его поручению для предварительного рассмотрения должностному лицу, к функциям (должностным обязанностям) которого относятся вопросы в сфере профилактики коррупционных и иных правонарушений (далее ‒ должностное лицо).</w:t>
      </w:r>
    </w:p>
    <w:p w:rsidR="009C7162" w:rsidRPr="00B407D9" w:rsidRDefault="009C7162" w:rsidP="009C7162">
      <w:pPr>
        <w:widowControl w:val="0"/>
        <w:spacing w:after="0" w:line="240" w:lineRule="auto"/>
        <w:ind w:firstLine="720"/>
        <w:jc w:val="both"/>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6. В ходе предварительного рассмотрения уведомления должностное лицо вправе получать в установленном порядке от лица, замещающего муниципальную должность, направившего уведомление, устные или письменные пояснения по изложенным в нем обстоятельствам и направлять в установленном порядке запросы в федеральные органы государственной власти, органы государственной власти субъектов Российской Федерации, иные государственные органы, органы местного самоуправления и организации.</w:t>
      </w:r>
    </w:p>
    <w:p w:rsidR="009C7162" w:rsidRPr="00B407D9" w:rsidRDefault="009C7162" w:rsidP="009C7162">
      <w:pPr>
        <w:widowControl w:val="0"/>
        <w:spacing w:after="0" w:line="240" w:lineRule="auto"/>
        <w:ind w:firstLine="720"/>
        <w:jc w:val="both"/>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Вопрос о необходимости направления указанных запросов решается  должностным лицом  в течение двух рабочих дней после получения уведомления.</w:t>
      </w:r>
    </w:p>
    <w:p w:rsidR="009C7162" w:rsidRPr="00B407D9" w:rsidRDefault="009C7162" w:rsidP="009C7162">
      <w:pPr>
        <w:widowControl w:val="0"/>
        <w:spacing w:after="0" w:line="240" w:lineRule="auto"/>
        <w:ind w:firstLine="720"/>
        <w:jc w:val="both"/>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7. По результатам предварительного рассмотрения уведомления  должностным лицом  подготавливается мотивированное заключение.</w:t>
      </w:r>
    </w:p>
    <w:p w:rsidR="009C7162" w:rsidRPr="00B407D9" w:rsidRDefault="009C7162" w:rsidP="009C7162">
      <w:pPr>
        <w:widowControl w:val="0"/>
        <w:spacing w:after="0" w:line="240" w:lineRule="auto"/>
        <w:ind w:firstLine="720"/>
        <w:jc w:val="both"/>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8. Мотивированное заключение должно содержать:</w:t>
      </w:r>
    </w:p>
    <w:p w:rsidR="009C7162" w:rsidRPr="00B407D9" w:rsidRDefault="009C7162" w:rsidP="009C7162">
      <w:pPr>
        <w:widowControl w:val="0"/>
        <w:spacing w:after="0" w:line="240" w:lineRule="auto"/>
        <w:ind w:firstLine="720"/>
        <w:jc w:val="both"/>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1) информацию, изложенную в уведомлении;</w:t>
      </w:r>
    </w:p>
    <w:p w:rsidR="009C7162" w:rsidRPr="00B407D9" w:rsidRDefault="009C7162" w:rsidP="009C7162">
      <w:pPr>
        <w:widowControl w:val="0"/>
        <w:spacing w:after="0" w:line="240" w:lineRule="auto"/>
        <w:ind w:firstLine="720"/>
        <w:jc w:val="both"/>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2) информацию, полученную от федеральных органов государственной власти, органов государственной власти субъектов Российской Федерации, иных государственных органов, органов местного самоуправления и организаций на основании запросов, в случае их направления в соответствии с пунктом 6 настоящего Порядка, пояснения лица, замещающего муниципальную должность;</w:t>
      </w:r>
    </w:p>
    <w:p w:rsidR="009C7162" w:rsidRPr="00B407D9" w:rsidRDefault="009C7162" w:rsidP="009C7162">
      <w:pPr>
        <w:widowControl w:val="0"/>
        <w:spacing w:after="0" w:line="240" w:lineRule="auto"/>
        <w:ind w:firstLine="720"/>
        <w:jc w:val="both"/>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3) мотивированный вывод по результатам предварительного рассмотрения уведомления, а также рекомендации для принятия комиссией одного из следующих решений:</w:t>
      </w:r>
    </w:p>
    <w:p w:rsidR="009C7162" w:rsidRPr="00B407D9" w:rsidRDefault="009C7162" w:rsidP="009C7162">
      <w:pPr>
        <w:autoSpaceDE w:val="0"/>
        <w:autoSpaceDN w:val="0"/>
        <w:adjustRightInd w:val="0"/>
        <w:spacing w:after="0" w:line="240" w:lineRule="auto"/>
        <w:ind w:firstLine="709"/>
        <w:jc w:val="both"/>
        <w:rPr>
          <w:rFonts w:ascii="Times New Roman" w:eastAsia="Calibri" w:hAnsi="Times New Roman" w:cs="Times New Roman"/>
          <w:sz w:val="20"/>
          <w:szCs w:val="20"/>
          <w:lang w:eastAsia="ru-RU"/>
        </w:rPr>
      </w:pPr>
      <w:r w:rsidRPr="00B407D9">
        <w:rPr>
          <w:rFonts w:ascii="Times New Roman" w:eastAsia="Calibri" w:hAnsi="Times New Roman" w:cs="Times New Roman"/>
          <w:sz w:val="20"/>
          <w:szCs w:val="20"/>
          <w:lang w:eastAsia="ru-RU"/>
        </w:rPr>
        <w:t>а) о признании, что при осуществлении полномочий лицом, замещающим муниципальную должность, конфликт интересов отсутствует;</w:t>
      </w:r>
      <w:bookmarkStart w:id="1" w:name="Par58"/>
      <w:bookmarkEnd w:id="1"/>
    </w:p>
    <w:p w:rsidR="009C7162" w:rsidRPr="00B407D9" w:rsidRDefault="009C7162" w:rsidP="009C7162">
      <w:pPr>
        <w:autoSpaceDE w:val="0"/>
        <w:autoSpaceDN w:val="0"/>
        <w:adjustRightInd w:val="0"/>
        <w:spacing w:after="0" w:line="240" w:lineRule="auto"/>
        <w:ind w:firstLine="709"/>
        <w:jc w:val="both"/>
        <w:rPr>
          <w:rFonts w:ascii="Times New Roman" w:eastAsia="Calibri" w:hAnsi="Times New Roman" w:cs="Times New Roman"/>
          <w:sz w:val="20"/>
          <w:szCs w:val="20"/>
          <w:lang w:eastAsia="ru-RU"/>
        </w:rPr>
      </w:pPr>
      <w:r w:rsidRPr="00B407D9">
        <w:rPr>
          <w:rFonts w:ascii="Times New Roman" w:eastAsia="Calibri" w:hAnsi="Times New Roman" w:cs="Times New Roman"/>
          <w:sz w:val="20"/>
          <w:szCs w:val="20"/>
          <w:lang w:eastAsia="ru-RU"/>
        </w:rPr>
        <w:t>б) о признании, что при осуществлении полномочий лицом, замещающим муниципальную должность, личная заинтересованность приводит или может привести к конфликту интересов;</w:t>
      </w:r>
    </w:p>
    <w:p w:rsidR="009C7162" w:rsidRPr="00B407D9" w:rsidRDefault="009C7162" w:rsidP="009C7162">
      <w:pPr>
        <w:autoSpaceDE w:val="0"/>
        <w:autoSpaceDN w:val="0"/>
        <w:adjustRightInd w:val="0"/>
        <w:spacing w:after="0" w:line="240" w:lineRule="auto"/>
        <w:ind w:firstLine="709"/>
        <w:jc w:val="both"/>
        <w:rPr>
          <w:rFonts w:ascii="Times New Roman" w:eastAsia="Calibri" w:hAnsi="Times New Roman" w:cs="Times New Roman"/>
          <w:sz w:val="20"/>
          <w:szCs w:val="20"/>
          <w:lang w:eastAsia="ru-RU"/>
        </w:rPr>
      </w:pPr>
      <w:r w:rsidRPr="00B407D9">
        <w:rPr>
          <w:rFonts w:ascii="Times New Roman" w:eastAsia="Calibri" w:hAnsi="Times New Roman" w:cs="Times New Roman"/>
          <w:sz w:val="20"/>
          <w:szCs w:val="20"/>
          <w:lang w:eastAsia="ru-RU"/>
        </w:rPr>
        <w:t>в) о признании, что лицом, замещающим муниципальную должность, не соблюдались требования об урегулировании конфликта интересов</w:t>
      </w:r>
      <w:r w:rsidRPr="00B407D9">
        <w:rPr>
          <w:rFonts w:ascii="Times New Roman" w:eastAsia="Times New Roman" w:hAnsi="Times New Roman" w:cs="Times New Roman"/>
          <w:sz w:val="20"/>
          <w:szCs w:val="20"/>
          <w:lang w:eastAsia="ru-RU"/>
        </w:rPr>
        <w:t>.</w:t>
      </w:r>
    </w:p>
    <w:p w:rsidR="009C7162" w:rsidRPr="00B407D9" w:rsidRDefault="009C7162" w:rsidP="009C7162">
      <w:pPr>
        <w:widowControl w:val="0"/>
        <w:spacing w:after="0" w:line="240" w:lineRule="auto"/>
        <w:ind w:firstLine="720"/>
        <w:jc w:val="both"/>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9. Уведомление, мотивированное заключение и другие материалы, полученные в ходе предварительного рассмотрения уведомления, представляются председателю комиссии в течение пяти рабочих дней со дня поступления уведомления должностному лицу в соответствии с пунктом 5 настоящего Порядка.</w:t>
      </w:r>
    </w:p>
    <w:p w:rsidR="009C7162" w:rsidRPr="00B407D9" w:rsidRDefault="009C7162" w:rsidP="009C7162">
      <w:pPr>
        <w:widowControl w:val="0"/>
        <w:spacing w:after="0" w:line="240" w:lineRule="auto"/>
        <w:ind w:firstLine="720"/>
        <w:jc w:val="both"/>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В случае направления запросов, указанных в пункте 6настоящего Порядка, уведомление, мотивированное заключение и другие материалы представляются председателю комиссии в течение трех рабочих дней со дня поступления ответов на указанные запросы, но не позднее 20 рабочих дней со дня поступления уведомления должностному лицу в соответствии с пунктом 5 настоящего Порядка.</w:t>
      </w:r>
    </w:p>
    <w:p w:rsidR="009C7162" w:rsidRPr="00B407D9" w:rsidRDefault="009C7162" w:rsidP="009C7162">
      <w:pPr>
        <w:widowControl w:val="0"/>
        <w:spacing w:after="0" w:line="240" w:lineRule="auto"/>
        <w:ind w:firstLine="720"/>
        <w:jc w:val="both"/>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10. Рассмотрение уведомления, а также информирование лица, подавшего уведомление об итогах его рассмотрения осуществляется в соответствии с Положением о комиссии Битковского сельсовета Сузунского района Новосибирской области по соблюдению лицами, замещающими муниципальные должности Битковского сельсовета Сузунского района Новосибирской области, ограничений, запретов и исполнению ими обязанностей, установленных законодательством Российской Федерации о противодействии коррупции, утвержденным решением Совета депутатов Битковского сельсовета Сузунского района Новосибирской области.</w:t>
      </w:r>
    </w:p>
    <w:p w:rsidR="00FC7836" w:rsidRDefault="00FC7836" w:rsidP="009C7162">
      <w:pPr>
        <w:widowControl w:val="0"/>
        <w:spacing w:after="0" w:line="240" w:lineRule="auto"/>
        <w:ind w:left="4395"/>
        <w:jc w:val="right"/>
        <w:rPr>
          <w:rFonts w:ascii="Times New Roman" w:eastAsia="Times New Roman" w:hAnsi="Times New Roman" w:cs="Times New Roman"/>
          <w:sz w:val="20"/>
          <w:szCs w:val="20"/>
          <w:lang w:eastAsia="ru-RU"/>
        </w:rPr>
      </w:pPr>
    </w:p>
    <w:p w:rsidR="009C7162" w:rsidRPr="00B407D9" w:rsidRDefault="009C7162" w:rsidP="009C7162">
      <w:pPr>
        <w:widowControl w:val="0"/>
        <w:spacing w:after="0" w:line="240" w:lineRule="auto"/>
        <w:ind w:left="4395"/>
        <w:jc w:val="right"/>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ПРИЛОЖЕНИЕ</w:t>
      </w:r>
    </w:p>
    <w:p w:rsidR="009C7162" w:rsidRPr="00B407D9" w:rsidRDefault="009C7162" w:rsidP="009C7162">
      <w:pPr>
        <w:widowControl w:val="0"/>
        <w:spacing w:after="0" w:line="240" w:lineRule="auto"/>
        <w:ind w:left="4395"/>
        <w:jc w:val="right"/>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к Порядку сообщения лицами, замещающими муниципальные должности</w:t>
      </w:r>
    </w:p>
    <w:p w:rsidR="009C7162" w:rsidRPr="00B407D9" w:rsidRDefault="009C7162" w:rsidP="009C7162">
      <w:pPr>
        <w:widowControl w:val="0"/>
        <w:spacing w:after="0" w:line="240" w:lineRule="auto"/>
        <w:ind w:left="4395"/>
        <w:jc w:val="right"/>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Битковского сельсовета Сузунского района Новосибирской области о возникновении личной заинтересованности при осуществлении полномочий, которая приводит или может привести к конфликту интересов</w:t>
      </w:r>
    </w:p>
    <w:p w:rsidR="009C7162" w:rsidRPr="00B407D9" w:rsidRDefault="009C7162" w:rsidP="009C7162">
      <w:pPr>
        <w:widowControl w:val="0"/>
        <w:spacing w:after="0" w:line="240" w:lineRule="auto"/>
        <w:ind w:left="4395"/>
        <w:jc w:val="center"/>
        <w:rPr>
          <w:rFonts w:ascii="Times New Roman" w:eastAsia="Times New Roman" w:hAnsi="Times New Roman" w:cs="Times New Roman"/>
          <w:sz w:val="20"/>
          <w:szCs w:val="20"/>
          <w:lang w:eastAsia="ru-RU"/>
        </w:rPr>
      </w:pPr>
    </w:p>
    <w:p w:rsidR="009C7162" w:rsidRPr="00B407D9" w:rsidRDefault="009C7162" w:rsidP="009C7162">
      <w:pPr>
        <w:widowControl w:val="0"/>
        <w:spacing w:after="0" w:line="240" w:lineRule="auto"/>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_____________________________</w:t>
      </w:r>
    </w:p>
    <w:p w:rsidR="009C7162" w:rsidRPr="00B407D9" w:rsidRDefault="009C7162" w:rsidP="009C7162">
      <w:pPr>
        <w:widowControl w:val="0"/>
        <w:spacing w:after="0" w:line="240" w:lineRule="auto"/>
        <w:jc w:val="both"/>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 xml:space="preserve">                 (отметка об ознакомлении)</w:t>
      </w:r>
    </w:p>
    <w:p w:rsidR="009C7162" w:rsidRPr="00B407D9" w:rsidRDefault="009C7162" w:rsidP="009C7162">
      <w:pPr>
        <w:widowControl w:val="0"/>
        <w:spacing w:after="0" w:line="240" w:lineRule="auto"/>
        <w:ind w:left="4395" w:firstLine="284"/>
        <w:jc w:val="both"/>
        <w:rPr>
          <w:rFonts w:ascii="Times New Roman" w:eastAsia="Times New Roman" w:hAnsi="Times New Roman" w:cs="Times New Roman"/>
          <w:i/>
          <w:sz w:val="20"/>
          <w:szCs w:val="20"/>
          <w:lang w:eastAsia="ru-RU"/>
        </w:rPr>
      </w:pPr>
      <w:r w:rsidRPr="00B407D9">
        <w:rPr>
          <w:rFonts w:ascii="Times New Roman" w:eastAsia="Times New Roman" w:hAnsi="Times New Roman" w:cs="Times New Roman"/>
          <w:sz w:val="20"/>
          <w:szCs w:val="20"/>
          <w:lang w:eastAsia="ru-RU"/>
        </w:rPr>
        <w:t>Председателю комиссии Битковского сельсовета Сузунского района Новосибирской области по соблюдению лицами, замещающими муниципальные должности Битковского сельсовета Сузунского района Новосибирской области, ограничений, запретов и исполнению ими обязанностей, установленных законодательством Российской Федерации о противодействии коррупции</w:t>
      </w:r>
    </w:p>
    <w:p w:rsidR="009C7162" w:rsidRPr="00B407D9" w:rsidRDefault="009C7162" w:rsidP="009C7162">
      <w:pPr>
        <w:widowControl w:val="0"/>
        <w:spacing w:after="0" w:line="240" w:lineRule="auto"/>
        <w:ind w:left="4395" w:firstLine="284"/>
        <w:jc w:val="center"/>
        <w:rPr>
          <w:rFonts w:ascii="Times New Roman" w:eastAsia="Times New Roman" w:hAnsi="Times New Roman" w:cs="Times New Roman"/>
          <w:i/>
          <w:sz w:val="20"/>
          <w:szCs w:val="20"/>
          <w:lang w:eastAsia="ru-RU"/>
        </w:rPr>
      </w:pPr>
    </w:p>
    <w:p w:rsidR="009C7162" w:rsidRPr="00B407D9" w:rsidRDefault="009C7162" w:rsidP="009C7162">
      <w:pPr>
        <w:widowControl w:val="0"/>
        <w:spacing w:after="0" w:line="240" w:lineRule="auto"/>
        <w:ind w:left="4395" w:firstLine="284"/>
        <w:jc w:val="both"/>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от ___________________________________</w:t>
      </w:r>
    </w:p>
    <w:p w:rsidR="009C7162" w:rsidRPr="00B407D9" w:rsidRDefault="009C7162" w:rsidP="009C7162">
      <w:pPr>
        <w:widowControl w:val="0"/>
        <w:spacing w:after="0" w:line="240" w:lineRule="auto"/>
        <w:ind w:left="4536"/>
        <w:jc w:val="center"/>
        <w:rPr>
          <w:rFonts w:ascii="Times New Roman" w:eastAsia="Times New Roman" w:hAnsi="Times New Roman" w:cs="Times New Roman"/>
          <w:i/>
          <w:sz w:val="20"/>
          <w:szCs w:val="20"/>
          <w:lang w:eastAsia="ru-RU"/>
        </w:rPr>
      </w:pPr>
      <w:r w:rsidRPr="00B407D9">
        <w:rPr>
          <w:rFonts w:ascii="Times New Roman" w:eastAsia="Times New Roman" w:hAnsi="Times New Roman" w:cs="Times New Roman"/>
          <w:i/>
          <w:sz w:val="20"/>
          <w:szCs w:val="20"/>
          <w:lang w:eastAsia="ru-RU"/>
        </w:rPr>
        <w:t>(фамилия, имя, отчество (отчество ‒ при наличии),</w:t>
      </w:r>
    </w:p>
    <w:p w:rsidR="009C7162" w:rsidRPr="00B407D9" w:rsidRDefault="009C7162" w:rsidP="009C7162">
      <w:pPr>
        <w:widowControl w:val="0"/>
        <w:spacing w:after="0" w:line="240" w:lineRule="auto"/>
        <w:ind w:left="4536"/>
        <w:jc w:val="center"/>
        <w:rPr>
          <w:rFonts w:ascii="Times New Roman" w:eastAsia="Times New Roman" w:hAnsi="Times New Roman" w:cs="Times New Roman"/>
          <w:i/>
          <w:sz w:val="20"/>
          <w:szCs w:val="20"/>
          <w:lang w:eastAsia="ru-RU"/>
        </w:rPr>
      </w:pPr>
      <w:r w:rsidRPr="00B407D9">
        <w:rPr>
          <w:rFonts w:ascii="Times New Roman" w:eastAsia="Times New Roman" w:hAnsi="Times New Roman" w:cs="Times New Roman"/>
          <w:i/>
          <w:sz w:val="20"/>
          <w:szCs w:val="20"/>
          <w:lang w:eastAsia="ru-RU"/>
        </w:rPr>
        <w:t>замещаемая должность)</w:t>
      </w:r>
    </w:p>
    <w:p w:rsidR="009C7162" w:rsidRPr="00B407D9" w:rsidRDefault="009C7162" w:rsidP="009C7162">
      <w:pPr>
        <w:widowControl w:val="0"/>
        <w:spacing w:after="0" w:line="240" w:lineRule="auto"/>
        <w:jc w:val="both"/>
        <w:rPr>
          <w:rFonts w:ascii="Times New Roman" w:eastAsia="Times New Roman" w:hAnsi="Times New Roman" w:cs="Times New Roman"/>
          <w:sz w:val="20"/>
          <w:szCs w:val="20"/>
          <w:lang w:eastAsia="ru-RU"/>
        </w:rPr>
      </w:pPr>
    </w:p>
    <w:p w:rsidR="009C7162" w:rsidRPr="00B407D9" w:rsidRDefault="009C7162" w:rsidP="009C7162">
      <w:pPr>
        <w:widowControl w:val="0"/>
        <w:spacing w:after="0" w:line="240" w:lineRule="auto"/>
        <w:jc w:val="both"/>
        <w:rPr>
          <w:rFonts w:ascii="Times New Roman" w:eastAsia="Times New Roman" w:hAnsi="Times New Roman" w:cs="Times New Roman"/>
          <w:sz w:val="20"/>
          <w:szCs w:val="20"/>
          <w:lang w:eastAsia="ru-RU"/>
        </w:rPr>
      </w:pPr>
    </w:p>
    <w:p w:rsidR="009C7162" w:rsidRPr="00B407D9" w:rsidRDefault="009C7162" w:rsidP="009C7162">
      <w:pPr>
        <w:widowControl w:val="0"/>
        <w:spacing w:after="0" w:line="240" w:lineRule="auto"/>
        <w:jc w:val="center"/>
        <w:rPr>
          <w:rFonts w:ascii="Times New Roman" w:eastAsia="Times New Roman" w:hAnsi="Times New Roman" w:cs="Times New Roman"/>
          <w:b/>
          <w:sz w:val="20"/>
          <w:szCs w:val="20"/>
          <w:lang w:eastAsia="ru-RU"/>
        </w:rPr>
      </w:pPr>
      <w:bookmarkStart w:id="2" w:name="1t3h5sf"/>
      <w:bookmarkEnd w:id="2"/>
      <w:r w:rsidRPr="00B407D9">
        <w:rPr>
          <w:rFonts w:ascii="Times New Roman" w:eastAsia="Times New Roman" w:hAnsi="Times New Roman" w:cs="Times New Roman"/>
          <w:b/>
          <w:sz w:val="20"/>
          <w:szCs w:val="20"/>
          <w:lang w:eastAsia="ru-RU"/>
        </w:rPr>
        <w:t>УВЕДОМЛЕНИЕ</w:t>
      </w:r>
    </w:p>
    <w:p w:rsidR="009C7162" w:rsidRPr="00B407D9" w:rsidRDefault="009C7162" w:rsidP="009C7162">
      <w:pPr>
        <w:widowControl w:val="0"/>
        <w:spacing w:after="0" w:line="240" w:lineRule="auto"/>
        <w:jc w:val="center"/>
        <w:rPr>
          <w:rFonts w:ascii="Times New Roman" w:eastAsia="Times New Roman" w:hAnsi="Times New Roman" w:cs="Times New Roman"/>
          <w:sz w:val="20"/>
          <w:szCs w:val="20"/>
          <w:lang w:eastAsia="ru-RU"/>
        </w:rPr>
      </w:pPr>
      <w:r w:rsidRPr="00B407D9">
        <w:rPr>
          <w:rFonts w:ascii="Times New Roman" w:eastAsia="Times New Roman" w:hAnsi="Times New Roman" w:cs="Times New Roman"/>
          <w:b/>
          <w:sz w:val="20"/>
          <w:szCs w:val="20"/>
          <w:lang w:eastAsia="ru-RU"/>
        </w:rPr>
        <w:t>о возникновении личной заинтересованности при осуществлении полномочий, которая приводит или может привести к конфликту интересов</w:t>
      </w:r>
    </w:p>
    <w:p w:rsidR="009C7162" w:rsidRPr="00B407D9" w:rsidRDefault="009C7162" w:rsidP="009C7162">
      <w:pPr>
        <w:widowControl w:val="0"/>
        <w:spacing w:after="0" w:line="240" w:lineRule="auto"/>
        <w:jc w:val="center"/>
        <w:rPr>
          <w:rFonts w:ascii="Times New Roman" w:eastAsia="Times New Roman" w:hAnsi="Times New Roman" w:cs="Times New Roman"/>
          <w:sz w:val="20"/>
          <w:szCs w:val="20"/>
          <w:lang w:eastAsia="ru-RU"/>
        </w:rPr>
      </w:pPr>
    </w:p>
    <w:p w:rsidR="009C7162" w:rsidRPr="00B407D9" w:rsidRDefault="009C7162" w:rsidP="009C7162">
      <w:pPr>
        <w:widowControl w:val="0"/>
        <w:spacing w:after="0" w:line="240" w:lineRule="auto"/>
        <w:ind w:firstLine="709"/>
        <w:jc w:val="both"/>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Сообщаю о возникновении у меня личной заинтересованности при осуществлении полномочий, которая приводит или может привести к конфликту интересов (</w:t>
      </w:r>
      <w:r w:rsidRPr="00B407D9">
        <w:rPr>
          <w:rFonts w:ascii="Times New Roman" w:eastAsia="Times New Roman" w:hAnsi="Times New Roman" w:cs="Times New Roman"/>
          <w:b/>
          <w:sz w:val="20"/>
          <w:szCs w:val="20"/>
          <w:lang w:eastAsia="ru-RU"/>
        </w:rPr>
        <w:t>нужное подчеркнуть</w:t>
      </w:r>
      <w:r w:rsidRPr="00B407D9">
        <w:rPr>
          <w:rFonts w:ascii="Times New Roman" w:eastAsia="Times New Roman" w:hAnsi="Times New Roman" w:cs="Times New Roman"/>
          <w:sz w:val="20"/>
          <w:szCs w:val="20"/>
          <w:lang w:eastAsia="ru-RU"/>
        </w:rPr>
        <w:t>).</w:t>
      </w:r>
    </w:p>
    <w:p w:rsidR="009C7162" w:rsidRPr="00B407D9" w:rsidRDefault="009C7162" w:rsidP="009C7162">
      <w:pPr>
        <w:widowControl w:val="0"/>
        <w:spacing w:after="0" w:line="240" w:lineRule="auto"/>
        <w:ind w:firstLine="709"/>
        <w:jc w:val="both"/>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 xml:space="preserve">Обстоятельства, являющиеся основанием возникновения личной заинтересованности: </w:t>
      </w:r>
    </w:p>
    <w:p w:rsidR="009C7162" w:rsidRPr="00B407D9" w:rsidRDefault="009C7162" w:rsidP="009C7162">
      <w:pPr>
        <w:widowControl w:val="0"/>
        <w:spacing w:after="0" w:line="240" w:lineRule="auto"/>
        <w:jc w:val="both"/>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______________________________________________________________________</w:t>
      </w:r>
    </w:p>
    <w:p w:rsidR="009C7162" w:rsidRPr="00B407D9" w:rsidRDefault="009C7162" w:rsidP="009C7162">
      <w:pPr>
        <w:widowControl w:val="0"/>
        <w:spacing w:after="0" w:line="240" w:lineRule="auto"/>
        <w:ind w:firstLine="709"/>
        <w:jc w:val="both"/>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Полномочия, на исполнение которых влияет или может повлиять личная заинтересованность: __________________________________________________</w:t>
      </w:r>
    </w:p>
    <w:p w:rsidR="009C7162" w:rsidRPr="00B407D9" w:rsidRDefault="009C7162" w:rsidP="009C7162">
      <w:pPr>
        <w:widowControl w:val="0"/>
        <w:spacing w:after="0" w:line="240" w:lineRule="auto"/>
        <w:ind w:firstLine="709"/>
        <w:jc w:val="both"/>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Предлагаемые меры по предотвращению или урегулированию конфликта интересов:_____________________________________________________________</w:t>
      </w:r>
    </w:p>
    <w:p w:rsidR="009C7162" w:rsidRPr="00B407D9" w:rsidRDefault="009C7162" w:rsidP="009C7162">
      <w:pPr>
        <w:widowControl w:val="0"/>
        <w:spacing w:after="0" w:line="240" w:lineRule="auto"/>
        <w:ind w:firstLine="709"/>
        <w:jc w:val="both"/>
        <w:rPr>
          <w:rFonts w:ascii="Times New Roman" w:eastAsia="Times New Roman" w:hAnsi="Times New Roman" w:cs="Times New Roman"/>
          <w:i/>
          <w:sz w:val="20"/>
          <w:szCs w:val="20"/>
          <w:lang w:eastAsia="ru-RU"/>
        </w:rPr>
      </w:pPr>
      <w:r w:rsidRPr="00B407D9">
        <w:rPr>
          <w:rFonts w:ascii="Times New Roman" w:eastAsia="Times New Roman" w:hAnsi="Times New Roman" w:cs="Times New Roman"/>
          <w:sz w:val="20"/>
          <w:szCs w:val="20"/>
          <w:lang w:eastAsia="ru-RU"/>
        </w:rPr>
        <w:t>Намереваюсь (не намереваюсь) (</w:t>
      </w:r>
      <w:r w:rsidRPr="00B407D9">
        <w:rPr>
          <w:rFonts w:ascii="Times New Roman" w:eastAsia="Times New Roman" w:hAnsi="Times New Roman" w:cs="Times New Roman"/>
          <w:b/>
          <w:sz w:val="20"/>
          <w:szCs w:val="20"/>
          <w:lang w:eastAsia="ru-RU"/>
        </w:rPr>
        <w:t>нужное подчеркнуть</w:t>
      </w:r>
      <w:r w:rsidRPr="00B407D9">
        <w:rPr>
          <w:rFonts w:ascii="Times New Roman" w:eastAsia="Times New Roman" w:hAnsi="Times New Roman" w:cs="Times New Roman"/>
          <w:sz w:val="20"/>
          <w:szCs w:val="20"/>
          <w:lang w:eastAsia="ru-RU"/>
        </w:rPr>
        <w:t>) лично присутствовать на заседании комиссии Битковского сельсовета Сузунского района Новосибирской области  по соблюдению лицами, замещающими муниципальные должности Битковского сельсовета Сузунского района Новосибирской области, ограничений, запретов и исполнению ими обязанностей, установленных законодательством Российской Федерации о противодействии коррупции при рассмотрении настоящего уведомления</w:t>
      </w:r>
      <w:r w:rsidRPr="00B407D9">
        <w:rPr>
          <w:rFonts w:ascii="Times New Roman" w:eastAsia="Times New Roman" w:hAnsi="Times New Roman" w:cs="Times New Roman"/>
          <w:i/>
          <w:sz w:val="20"/>
          <w:szCs w:val="20"/>
          <w:lang w:eastAsia="ru-RU"/>
        </w:rPr>
        <w:t>.</w:t>
      </w:r>
    </w:p>
    <w:p w:rsidR="009C7162" w:rsidRPr="00B407D9" w:rsidRDefault="009C7162" w:rsidP="009C7162">
      <w:pPr>
        <w:widowControl w:val="0"/>
        <w:spacing w:after="0" w:line="240" w:lineRule="auto"/>
        <w:jc w:val="both"/>
        <w:rPr>
          <w:rFonts w:ascii="Times New Roman" w:eastAsia="Times New Roman" w:hAnsi="Times New Roman" w:cs="Times New Roman"/>
          <w:sz w:val="20"/>
          <w:szCs w:val="20"/>
          <w:lang w:eastAsia="ru-RU"/>
        </w:rPr>
      </w:pPr>
    </w:p>
    <w:p w:rsidR="009C7162" w:rsidRPr="00B407D9" w:rsidRDefault="009C7162" w:rsidP="009C7162">
      <w:pPr>
        <w:widowControl w:val="0"/>
        <w:spacing w:after="0" w:line="240" w:lineRule="auto"/>
        <w:jc w:val="both"/>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«___»___________20___г.______________________________ _________________</w:t>
      </w:r>
      <w:r w:rsidRPr="00B407D9">
        <w:rPr>
          <w:rFonts w:ascii="Times New Roman" w:eastAsia="Times New Roman" w:hAnsi="Times New Roman" w:cs="Times New Roman"/>
          <w:sz w:val="20"/>
          <w:szCs w:val="20"/>
          <w:lang w:eastAsia="ru-RU"/>
        </w:rPr>
        <w:tab/>
      </w:r>
      <w:r w:rsidRPr="00B407D9">
        <w:rPr>
          <w:rFonts w:ascii="Times New Roman" w:eastAsia="Times New Roman" w:hAnsi="Times New Roman" w:cs="Times New Roman"/>
          <w:sz w:val="20"/>
          <w:szCs w:val="20"/>
          <w:lang w:eastAsia="ru-RU"/>
        </w:rPr>
        <w:tab/>
      </w:r>
      <w:r w:rsidRPr="00B407D9">
        <w:rPr>
          <w:rFonts w:ascii="Times New Roman" w:eastAsia="Times New Roman" w:hAnsi="Times New Roman" w:cs="Times New Roman"/>
          <w:sz w:val="20"/>
          <w:szCs w:val="20"/>
          <w:lang w:eastAsia="ru-RU"/>
        </w:rPr>
        <w:tab/>
      </w:r>
      <w:r w:rsidRPr="00B407D9">
        <w:rPr>
          <w:rFonts w:ascii="Times New Roman" w:eastAsia="Times New Roman" w:hAnsi="Times New Roman" w:cs="Times New Roman"/>
          <w:sz w:val="20"/>
          <w:szCs w:val="20"/>
          <w:lang w:eastAsia="ru-RU"/>
        </w:rPr>
        <w:tab/>
        <w:t xml:space="preserve">               </w:t>
      </w:r>
      <w:r w:rsidRPr="00B407D9">
        <w:rPr>
          <w:rFonts w:ascii="Times New Roman" w:eastAsia="Times New Roman" w:hAnsi="Times New Roman" w:cs="Times New Roman"/>
          <w:sz w:val="20"/>
          <w:szCs w:val="20"/>
          <w:lang w:eastAsia="ru-RU"/>
        </w:rPr>
        <w:tab/>
        <w:t>(подпись лица, направляющего уведомление)    (фамилия, инициалы)</w:t>
      </w:r>
    </w:p>
    <w:p w:rsidR="009C7162" w:rsidRPr="00B407D9" w:rsidRDefault="009C7162" w:rsidP="009C7162">
      <w:pPr>
        <w:widowControl w:val="0"/>
        <w:autoSpaceDE w:val="0"/>
        <w:autoSpaceDN w:val="0"/>
        <w:spacing w:after="0" w:line="240" w:lineRule="auto"/>
        <w:jc w:val="both"/>
        <w:rPr>
          <w:rFonts w:ascii="Times New Roman" w:eastAsia="Times New Roman" w:hAnsi="Times New Roman" w:cs="Times New Roman"/>
          <w:sz w:val="20"/>
          <w:szCs w:val="20"/>
          <w:lang w:eastAsia="ru-RU"/>
        </w:rPr>
      </w:pPr>
    </w:p>
    <w:p w:rsidR="009C7162" w:rsidRPr="00B407D9" w:rsidRDefault="009C7162" w:rsidP="009C7162">
      <w:pPr>
        <w:widowControl w:val="0"/>
        <w:autoSpaceDE w:val="0"/>
        <w:autoSpaceDN w:val="0"/>
        <w:spacing w:after="0" w:line="240" w:lineRule="auto"/>
        <w:jc w:val="both"/>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Отметка о регистрации (учете)уведомления _______________________________</w:t>
      </w:r>
    </w:p>
    <w:p w:rsidR="009C7162" w:rsidRPr="00B407D9" w:rsidRDefault="009C7162" w:rsidP="009C7162">
      <w:pPr>
        <w:widowControl w:val="0"/>
        <w:autoSpaceDE w:val="0"/>
        <w:autoSpaceDN w:val="0"/>
        <w:spacing w:after="0" w:line="240" w:lineRule="auto"/>
        <w:jc w:val="both"/>
        <w:rPr>
          <w:rFonts w:ascii="Times New Roman" w:eastAsia="Times New Roman" w:hAnsi="Times New Roman" w:cs="Times New Roman"/>
          <w:sz w:val="20"/>
          <w:szCs w:val="20"/>
          <w:lang w:eastAsia="ru-RU"/>
        </w:rPr>
      </w:pPr>
    </w:p>
    <w:p w:rsidR="009C7162" w:rsidRPr="00B407D9" w:rsidRDefault="009C7162" w:rsidP="009C7162">
      <w:pPr>
        <w:widowControl w:val="0"/>
        <w:autoSpaceDE w:val="0"/>
        <w:autoSpaceDN w:val="0"/>
        <w:spacing w:after="0" w:line="240" w:lineRule="auto"/>
        <w:jc w:val="both"/>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Дата регистрации (учета) уведомления   «___»___________20___г.</w:t>
      </w:r>
    </w:p>
    <w:p w:rsidR="009C7162" w:rsidRPr="00B407D9" w:rsidRDefault="009C7162" w:rsidP="009C7162">
      <w:pPr>
        <w:widowControl w:val="0"/>
        <w:autoSpaceDE w:val="0"/>
        <w:autoSpaceDN w:val="0"/>
        <w:spacing w:after="0" w:line="240" w:lineRule="auto"/>
        <w:jc w:val="both"/>
        <w:rPr>
          <w:rFonts w:ascii="Times New Roman" w:eastAsia="Times New Roman" w:hAnsi="Times New Roman" w:cs="Times New Roman"/>
          <w:sz w:val="20"/>
          <w:szCs w:val="20"/>
          <w:lang w:eastAsia="ru-RU"/>
        </w:rPr>
      </w:pPr>
    </w:p>
    <w:p w:rsidR="009C7162" w:rsidRPr="00B407D9" w:rsidRDefault="009C7162" w:rsidP="009C7162">
      <w:pPr>
        <w:spacing w:after="0" w:line="240" w:lineRule="auto"/>
        <w:rPr>
          <w:rFonts w:ascii="Times New Roman" w:eastAsia="Times New Roman" w:hAnsi="Times New Roman" w:cs="Times New Roman"/>
          <w:sz w:val="20"/>
          <w:szCs w:val="20"/>
          <w:lang w:eastAsia="ru-RU"/>
        </w:rPr>
      </w:pPr>
    </w:p>
    <w:p w:rsidR="009C7162" w:rsidRPr="00B407D9" w:rsidRDefault="009C7162" w:rsidP="009C7162">
      <w:pPr>
        <w:spacing w:after="0" w:line="240" w:lineRule="auto"/>
        <w:jc w:val="center"/>
        <w:rPr>
          <w:rFonts w:ascii="Times New Roman" w:eastAsia="Calibri" w:hAnsi="Times New Roman" w:cs="Times New Roman"/>
          <w:b/>
          <w:sz w:val="20"/>
          <w:szCs w:val="20"/>
        </w:rPr>
      </w:pPr>
      <w:r w:rsidRPr="00B407D9">
        <w:rPr>
          <w:rFonts w:ascii="Times New Roman" w:eastAsia="Calibri" w:hAnsi="Times New Roman" w:cs="Times New Roman"/>
          <w:b/>
          <w:sz w:val="20"/>
          <w:szCs w:val="20"/>
        </w:rPr>
        <w:t xml:space="preserve">АДМИНИСТРАЦИЯ </w:t>
      </w:r>
    </w:p>
    <w:p w:rsidR="009C7162" w:rsidRPr="00B407D9" w:rsidRDefault="009C7162" w:rsidP="009C7162">
      <w:pPr>
        <w:spacing w:after="0" w:line="240" w:lineRule="auto"/>
        <w:jc w:val="center"/>
        <w:rPr>
          <w:rFonts w:ascii="Times New Roman" w:eastAsia="Calibri" w:hAnsi="Times New Roman" w:cs="Times New Roman"/>
          <w:b/>
          <w:sz w:val="20"/>
          <w:szCs w:val="20"/>
        </w:rPr>
      </w:pPr>
      <w:r w:rsidRPr="00B407D9">
        <w:rPr>
          <w:rFonts w:ascii="Times New Roman" w:eastAsia="Calibri" w:hAnsi="Times New Roman" w:cs="Times New Roman"/>
          <w:b/>
          <w:sz w:val="20"/>
          <w:szCs w:val="20"/>
        </w:rPr>
        <w:t xml:space="preserve">БИТКОВСКОГО СЕЛЬСОВЕТА </w:t>
      </w:r>
    </w:p>
    <w:p w:rsidR="009C7162" w:rsidRPr="00B407D9" w:rsidRDefault="009C7162" w:rsidP="009C7162">
      <w:pPr>
        <w:spacing w:after="0" w:line="240" w:lineRule="auto"/>
        <w:jc w:val="center"/>
        <w:rPr>
          <w:rFonts w:ascii="Times New Roman" w:eastAsia="Calibri" w:hAnsi="Times New Roman" w:cs="Times New Roman"/>
          <w:b/>
          <w:sz w:val="20"/>
          <w:szCs w:val="20"/>
        </w:rPr>
      </w:pPr>
      <w:r w:rsidRPr="00B407D9">
        <w:rPr>
          <w:rFonts w:ascii="Times New Roman" w:eastAsia="Calibri" w:hAnsi="Times New Roman" w:cs="Times New Roman"/>
          <w:b/>
          <w:sz w:val="20"/>
          <w:szCs w:val="20"/>
        </w:rPr>
        <w:t xml:space="preserve">Сузунского района Новосибирской области </w:t>
      </w:r>
    </w:p>
    <w:p w:rsidR="009C7162" w:rsidRPr="00B407D9" w:rsidRDefault="009C7162" w:rsidP="009C7162">
      <w:pPr>
        <w:spacing w:after="0" w:line="240" w:lineRule="auto"/>
        <w:jc w:val="center"/>
        <w:rPr>
          <w:rFonts w:ascii="Times New Roman" w:eastAsia="Calibri" w:hAnsi="Times New Roman" w:cs="Times New Roman"/>
          <w:b/>
          <w:sz w:val="20"/>
          <w:szCs w:val="20"/>
        </w:rPr>
      </w:pPr>
    </w:p>
    <w:p w:rsidR="009C7162" w:rsidRPr="00B407D9" w:rsidRDefault="009C7162" w:rsidP="009C7162">
      <w:pPr>
        <w:spacing w:after="0" w:line="240" w:lineRule="auto"/>
        <w:jc w:val="center"/>
        <w:rPr>
          <w:rFonts w:ascii="Times New Roman" w:eastAsia="Calibri" w:hAnsi="Times New Roman" w:cs="Times New Roman"/>
          <w:b/>
          <w:sz w:val="20"/>
          <w:szCs w:val="20"/>
        </w:rPr>
      </w:pPr>
      <w:r w:rsidRPr="00B407D9">
        <w:rPr>
          <w:rFonts w:ascii="Times New Roman" w:eastAsia="Calibri" w:hAnsi="Times New Roman" w:cs="Times New Roman"/>
          <w:b/>
          <w:sz w:val="20"/>
          <w:szCs w:val="20"/>
        </w:rPr>
        <w:t xml:space="preserve">П О С Т А Н О В Л Е Н И Е </w:t>
      </w:r>
    </w:p>
    <w:p w:rsidR="009C7162" w:rsidRPr="00B407D9" w:rsidRDefault="009C7162" w:rsidP="009C7162">
      <w:pPr>
        <w:shd w:val="clear" w:color="auto" w:fill="FFFFFF"/>
        <w:spacing w:after="0" w:line="240" w:lineRule="auto"/>
        <w:rPr>
          <w:rFonts w:ascii="Times New Roman" w:eastAsia="Calibri" w:hAnsi="Times New Roman" w:cs="Times New Roman"/>
          <w:sz w:val="20"/>
          <w:szCs w:val="20"/>
        </w:rPr>
      </w:pPr>
      <w:r w:rsidRPr="00B407D9">
        <w:rPr>
          <w:rFonts w:ascii="Times New Roman" w:eastAsia="Calibri" w:hAnsi="Times New Roman" w:cs="Times New Roman"/>
          <w:sz w:val="20"/>
          <w:szCs w:val="20"/>
        </w:rPr>
        <w:t>От 19.12.2022                                     с. Битки                                                     № 134/1</w:t>
      </w:r>
    </w:p>
    <w:p w:rsidR="009C7162" w:rsidRPr="00B407D9" w:rsidRDefault="009C7162" w:rsidP="009C7162">
      <w:pPr>
        <w:spacing w:after="0" w:line="240" w:lineRule="auto"/>
        <w:jc w:val="center"/>
        <w:rPr>
          <w:rFonts w:ascii="Times New Roman" w:eastAsia="Times New Roman" w:hAnsi="Times New Roman" w:cs="Times New Roman"/>
          <w:b/>
          <w:bCs/>
          <w:sz w:val="20"/>
          <w:szCs w:val="20"/>
          <w:lang w:eastAsia="ru-RU"/>
        </w:rPr>
      </w:pPr>
    </w:p>
    <w:p w:rsidR="009C7162" w:rsidRPr="00B407D9" w:rsidRDefault="009C7162" w:rsidP="009C7162">
      <w:pPr>
        <w:spacing w:after="0" w:line="240" w:lineRule="auto"/>
        <w:ind w:right="2266"/>
        <w:jc w:val="both"/>
        <w:rPr>
          <w:rFonts w:ascii="Times New Roman" w:eastAsia="Times New Roman" w:hAnsi="Times New Roman" w:cs="Times New Roman"/>
          <w:sz w:val="20"/>
          <w:szCs w:val="20"/>
          <w:lang w:eastAsia="ru-RU"/>
        </w:rPr>
      </w:pPr>
      <w:r w:rsidRPr="00B407D9">
        <w:rPr>
          <w:rFonts w:ascii="Times New Roman" w:eastAsia="Times New Roman" w:hAnsi="Times New Roman" w:cs="Times New Roman"/>
          <w:bCs/>
          <w:sz w:val="20"/>
          <w:szCs w:val="20"/>
          <w:lang w:eastAsia="ru-RU"/>
        </w:rPr>
        <w:t>Об утверждении программы профилактики нарушений юридическими лицами и индивидуальными предпринимателями обязательных требований, установленных муниципальными правовыми актами, на 2023 год и плановый период 2024-2025 годов</w:t>
      </w:r>
    </w:p>
    <w:p w:rsidR="009C7162" w:rsidRPr="00B407D9" w:rsidRDefault="009C7162" w:rsidP="009C7162">
      <w:pPr>
        <w:spacing w:after="0" w:line="240" w:lineRule="auto"/>
        <w:jc w:val="center"/>
        <w:rPr>
          <w:rFonts w:ascii="Times New Roman" w:eastAsia="Times New Roman" w:hAnsi="Times New Roman" w:cs="Times New Roman"/>
          <w:b/>
          <w:bCs/>
          <w:sz w:val="20"/>
          <w:szCs w:val="20"/>
          <w:lang w:eastAsia="ru-RU"/>
        </w:rPr>
      </w:pPr>
    </w:p>
    <w:p w:rsidR="009C7162" w:rsidRPr="00B407D9" w:rsidRDefault="009C7162" w:rsidP="009C7162">
      <w:pPr>
        <w:spacing w:after="0" w:line="240" w:lineRule="auto"/>
        <w:ind w:firstLine="567"/>
        <w:jc w:val="both"/>
        <w:rPr>
          <w:rFonts w:ascii="Times New Roman" w:eastAsia="Times New Roman" w:hAnsi="Times New Roman" w:cs="Times New Roman"/>
          <w:bCs/>
          <w:sz w:val="20"/>
          <w:szCs w:val="20"/>
          <w:lang w:eastAsia="ru-RU"/>
        </w:rPr>
      </w:pPr>
      <w:r w:rsidRPr="00B407D9">
        <w:rPr>
          <w:rFonts w:ascii="Times New Roman" w:eastAsia="Times New Roman" w:hAnsi="Times New Roman" w:cs="Times New Roman"/>
          <w:bCs/>
          <w:sz w:val="20"/>
          <w:szCs w:val="20"/>
          <w:lang w:eastAsia="ru-RU"/>
        </w:rPr>
        <w:t xml:space="preserve">В соответствии с Федеральным законом от 06.10.2003г. №131-ФЗ "Об общих принципах организации местного самоуправления в Российской Федерации", администрация Битковского сельсовета Сузунского района Новосибирской области </w:t>
      </w:r>
    </w:p>
    <w:p w:rsidR="009C7162" w:rsidRPr="00B407D9" w:rsidRDefault="009C7162" w:rsidP="009C7162">
      <w:pPr>
        <w:spacing w:after="0" w:line="240" w:lineRule="auto"/>
        <w:jc w:val="both"/>
        <w:rPr>
          <w:rFonts w:ascii="Times New Roman" w:eastAsia="Times New Roman" w:hAnsi="Times New Roman" w:cs="Times New Roman"/>
          <w:bCs/>
          <w:sz w:val="20"/>
          <w:szCs w:val="20"/>
          <w:lang w:eastAsia="ru-RU"/>
        </w:rPr>
      </w:pPr>
      <w:r w:rsidRPr="00B407D9">
        <w:rPr>
          <w:rFonts w:ascii="Times New Roman" w:eastAsia="Times New Roman" w:hAnsi="Times New Roman" w:cs="Times New Roman"/>
          <w:bCs/>
          <w:sz w:val="20"/>
          <w:szCs w:val="20"/>
          <w:lang w:eastAsia="ru-RU"/>
        </w:rPr>
        <w:t>ПОСТАНОВЛЯЕТ:</w:t>
      </w:r>
    </w:p>
    <w:p w:rsidR="009C7162" w:rsidRPr="00B407D9" w:rsidRDefault="009C7162" w:rsidP="009C7162">
      <w:pPr>
        <w:spacing w:after="0" w:line="240" w:lineRule="auto"/>
        <w:ind w:firstLine="567"/>
        <w:jc w:val="both"/>
        <w:rPr>
          <w:rFonts w:ascii="Times New Roman" w:eastAsia="Times New Roman" w:hAnsi="Times New Roman" w:cs="Times New Roman"/>
          <w:bCs/>
          <w:sz w:val="20"/>
          <w:szCs w:val="20"/>
          <w:lang w:eastAsia="ru-RU"/>
        </w:rPr>
      </w:pPr>
      <w:r w:rsidRPr="00B407D9">
        <w:rPr>
          <w:rFonts w:ascii="Times New Roman" w:eastAsia="Times New Roman" w:hAnsi="Times New Roman" w:cs="Times New Roman"/>
          <w:bCs/>
          <w:sz w:val="20"/>
          <w:szCs w:val="20"/>
          <w:lang w:eastAsia="ru-RU"/>
        </w:rPr>
        <w:t>1. Утвердить прилагаемую Программу профилактики нарушений юридическими лицами и индивидуальными предпринимателями обязательных требований, установленных муниципальными правовыми актами, на 2023 год и плановый период 2024-2025 годов</w:t>
      </w:r>
      <w:r w:rsidRPr="00B407D9">
        <w:rPr>
          <w:rFonts w:ascii="Times New Roman" w:eastAsia="Times New Roman" w:hAnsi="Times New Roman" w:cs="Times New Roman"/>
          <w:sz w:val="20"/>
          <w:szCs w:val="20"/>
          <w:lang w:eastAsia="ru-RU"/>
        </w:rPr>
        <w:t>".</w:t>
      </w:r>
    </w:p>
    <w:p w:rsidR="009C7162" w:rsidRPr="00B407D9" w:rsidRDefault="009C7162" w:rsidP="009C7162">
      <w:pPr>
        <w:spacing w:after="0" w:line="240" w:lineRule="auto"/>
        <w:ind w:firstLine="567"/>
        <w:jc w:val="both"/>
        <w:rPr>
          <w:rFonts w:ascii="Times New Roman" w:eastAsia="Times New Roman" w:hAnsi="Times New Roman" w:cs="Times New Roman"/>
          <w:bCs/>
          <w:sz w:val="20"/>
          <w:szCs w:val="20"/>
          <w:lang w:eastAsia="ru-RU"/>
        </w:rPr>
      </w:pPr>
      <w:r w:rsidRPr="00B407D9">
        <w:rPr>
          <w:rFonts w:ascii="Times New Roman" w:eastAsia="Times New Roman" w:hAnsi="Times New Roman" w:cs="Times New Roman"/>
          <w:bCs/>
          <w:sz w:val="20"/>
          <w:szCs w:val="20"/>
          <w:lang w:eastAsia="ru-RU"/>
        </w:rPr>
        <w:t>2. Опубликовать настоящее постановление в информационном бюллетене органов местного самоуправления «Битковский вестник», а также на официальном сайте администрации Битковского сельсовета Сузунского района Новосибирской области в сети Интернет.</w:t>
      </w:r>
    </w:p>
    <w:p w:rsidR="009C7162" w:rsidRPr="00B407D9" w:rsidRDefault="009C7162" w:rsidP="009C7162">
      <w:pPr>
        <w:spacing w:after="0" w:line="240" w:lineRule="auto"/>
        <w:ind w:firstLine="567"/>
        <w:jc w:val="both"/>
        <w:rPr>
          <w:rFonts w:ascii="Times New Roman" w:eastAsia="Times New Roman" w:hAnsi="Times New Roman" w:cs="Times New Roman"/>
          <w:bCs/>
          <w:sz w:val="20"/>
          <w:szCs w:val="20"/>
          <w:lang w:eastAsia="ru-RU"/>
        </w:rPr>
      </w:pPr>
    </w:p>
    <w:p w:rsidR="009C7162" w:rsidRPr="00B407D9" w:rsidRDefault="009C7162" w:rsidP="009C7162">
      <w:pPr>
        <w:spacing w:after="0" w:line="240" w:lineRule="auto"/>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Глава Битковского сельсовета</w:t>
      </w:r>
    </w:p>
    <w:p w:rsidR="009C7162" w:rsidRPr="00B407D9" w:rsidRDefault="009C7162" w:rsidP="009C7162">
      <w:pPr>
        <w:tabs>
          <w:tab w:val="left" w:pos="7410"/>
        </w:tabs>
        <w:spacing w:after="0" w:line="240" w:lineRule="auto"/>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Сузунского района Новосибирской области                                          С.Н. Моликер</w:t>
      </w:r>
    </w:p>
    <w:p w:rsidR="009C7162" w:rsidRPr="00B407D9" w:rsidRDefault="009C7162" w:rsidP="009C7162">
      <w:pPr>
        <w:spacing w:after="0" w:line="240" w:lineRule="auto"/>
        <w:jc w:val="right"/>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Утверждена</w:t>
      </w:r>
    </w:p>
    <w:p w:rsidR="009C7162" w:rsidRPr="00B407D9" w:rsidRDefault="009C7162" w:rsidP="009C7162">
      <w:pPr>
        <w:spacing w:after="0" w:line="240" w:lineRule="auto"/>
        <w:jc w:val="right"/>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 xml:space="preserve">постановлением администрации </w:t>
      </w:r>
    </w:p>
    <w:p w:rsidR="009C7162" w:rsidRPr="00B407D9" w:rsidRDefault="009C7162" w:rsidP="009C7162">
      <w:pPr>
        <w:spacing w:after="0" w:line="240" w:lineRule="auto"/>
        <w:jc w:val="right"/>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 xml:space="preserve">Битковского сельсовета </w:t>
      </w:r>
    </w:p>
    <w:p w:rsidR="009C7162" w:rsidRPr="00B407D9" w:rsidRDefault="009C7162" w:rsidP="009C7162">
      <w:pPr>
        <w:spacing w:after="0" w:line="240" w:lineRule="auto"/>
        <w:jc w:val="right"/>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Сузунского района</w:t>
      </w:r>
    </w:p>
    <w:p w:rsidR="009C7162" w:rsidRPr="00B407D9" w:rsidRDefault="009C7162" w:rsidP="009C7162">
      <w:pPr>
        <w:spacing w:after="0" w:line="240" w:lineRule="auto"/>
        <w:jc w:val="right"/>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 xml:space="preserve"> Новосибирской области</w:t>
      </w:r>
    </w:p>
    <w:p w:rsidR="009C7162" w:rsidRPr="00B407D9" w:rsidRDefault="009C7162" w:rsidP="009C7162">
      <w:pPr>
        <w:spacing w:after="0" w:line="240" w:lineRule="auto"/>
        <w:jc w:val="right"/>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от 19.12.2022 № 134/1</w:t>
      </w:r>
    </w:p>
    <w:p w:rsidR="009C7162" w:rsidRPr="00B407D9" w:rsidRDefault="009C7162" w:rsidP="009C7162">
      <w:pPr>
        <w:spacing w:after="0" w:line="240" w:lineRule="auto"/>
        <w:jc w:val="center"/>
        <w:rPr>
          <w:rFonts w:ascii="Times New Roman" w:eastAsia="Times New Roman" w:hAnsi="Times New Roman" w:cs="Times New Roman"/>
          <w:b/>
          <w:bCs/>
          <w:sz w:val="20"/>
          <w:szCs w:val="20"/>
          <w:lang w:eastAsia="ru-RU"/>
        </w:rPr>
      </w:pPr>
    </w:p>
    <w:p w:rsidR="009C7162" w:rsidRPr="00B407D9" w:rsidRDefault="009C7162" w:rsidP="009C7162">
      <w:pPr>
        <w:spacing w:after="0" w:line="240" w:lineRule="auto"/>
        <w:jc w:val="center"/>
        <w:rPr>
          <w:rFonts w:ascii="Times New Roman" w:eastAsia="Times New Roman" w:hAnsi="Times New Roman" w:cs="Times New Roman"/>
          <w:sz w:val="20"/>
          <w:szCs w:val="20"/>
          <w:lang w:eastAsia="ru-RU"/>
        </w:rPr>
      </w:pPr>
      <w:r w:rsidRPr="00B407D9">
        <w:rPr>
          <w:rFonts w:ascii="Times New Roman" w:eastAsia="Times New Roman" w:hAnsi="Times New Roman" w:cs="Times New Roman"/>
          <w:bCs/>
          <w:sz w:val="20"/>
          <w:szCs w:val="20"/>
          <w:lang w:eastAsia="ru-RU"/>
        </w:rPr>
        <w:t>Программа профилактики нарушений юридическими лицами и индивидуальными предпринимателями обязательных требований, установленных муниципальными правовыми актами на 2023 год и плановый период 2024-2025 годов</w:t>
      </w:r>
    </w:p>
    <w:p w:rsidR="009C7162" w:rsidRPr="00B407D9" w:rsidRDefault="009C7162" w:rsidP="009C7162">
      <w:pPr>
        <w:spacing w:after="0" w:line="240" w:lineRule="auto"/>
        <w:ind w:firstLine="626"/>
        <w:jc w:val="both"/>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 </w:t>
      </w:r>
    </w:p>
    <w:p w:rsidR="009C7162" w:rsidRPr="00B407D9" w:rsidRDefault="009C7162" w:rsidP="009C7162">
      <w:pPr>
        <w:spacing w:after="0" w:line="240" w:lineRule="auto"/>
        <w:ind w:firstLine="720"/>
        <w:jc w:val="right"/>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 </w:t>
      </w:r>
    </w:p>
    <w:p w:rsidR="009C7162" w:rsidRPr="00B407D9" w:rsidRDefault="009C7162" w:rsidP="009C7162">
      <w:pPr>
        <w:spacing w:after="0" w:line="240" w:lineRule="auto"/>
        <w:ind w:firstLine="626"/>
        <w:jc w:val="center"/>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Раздел I. Общие положения</w:t>
      </w:r>
    </w:p>
    <w:p w:rsidR="009C7162" w:rsidRPr="00B407D9" w:rsidRDefault="009C7162" w:rsidP="009C7162">
      <w:pPr>
        <w:spacing w:after="0" w:line="240" w:lineRule="auto"/>
        <w:ind w:firstLine="626"/>
        <w:jc w:val="both"/>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 </w:t>
      </w:r>
    </w:p>
    <w:p w:rsidR="009C7162" w:rsidRPr="00B407D9" w:rsidRDefault="009C7162" w:rsidP="009C7162">
      <w:pPr>
        <w:spacing w:after="0" w:line="240" w:lineRule="auto"/>
        <w:ind w:firstLine="709"/>
        <w:jc w:val="both"/>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1. Настоящая программа разработана для организации проведения администрацией Битковского сельсовета Сузунского района Новосибирской области профилактики нарушений требований действующего законодательства с целью предупреждения возможного нарушения юридическими лицами, их руководителями и иными должностными лицами, индивидуальными предпринимателями, обязательных требований действующего законодательства.</w:t>
      </w:r>
    </w:p>
    <w:p w:rsidR="009C7162" w:rsidRPr="00B407D9" w:rsidRDefault="009C7162" w:rsidP="009C7162">
      <w:pPr>
        <w:spacing w:after="0" w:line="240" w:lineRule="auto"/>
        <w:ind w:firstLine="709"/>
        <w:jc w:val="both"/>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2. Профилактика нарушений обязательных требований действующего законодательства проводится в рамках осуществления муниципального контроля в соответствующей сфере в границах населенных пунктов Битковского сельсовета Сузунского района Новосибирской области.</w:t>
      </w:r>
    </w:p>
    <w:p w:rsidR="009C7162" w:rsidRPr="00B407D9" w:rsidRDefault="009C7162" w:rsidP="009C7162">
      <w:pPr>
        <w:spacing w:after="0" w:line="240" w:lineRule="auto"/>
        <w:ind w:firstLine="709"/>
        <w:jc w:val="both"/>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3. Правовые основания разработки программы:</w:t>
      </w:r>
    </w:p>
    <w:p w:rsidR="009C7162" w:rsidRPr="00B407D9" w:rsidRDefault="009C7162" w:rsidP="009C7162">
      <w:pPr>
        <w:spacing w:after="0" w:line="240" w:lineRule="auto"/>
        <w:ind w:firstLine="709"/>
        <w:jc w:val="both"/>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 Федеральный закон от 26.12.2008 № 294-ФЗ «О защите прав юридических лиц и индивидуальных предпринимателей при осуществлении государственного контроля (надзора) и муниципального контроля»;</w:t>
      </w:r>
    </w:p>
    <w:p w:rsidR="009C7162" w:rsidRPr="00B407D9" w:rsidRDefault="009C7162" w:rsidP="009C7162">
      <w:pPr>
        <w:spacing w:after="0" w:line="240" w:lineRule="auto"/>
        <w:ind w:firstLine="709"/>
        <w:jc w:val="both"/>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 Федеральный закон от 31.07.2020 № 248-ФЗ «О государственном контроле (надзоре) и муниципальном контроле в Российской Федерации»;</w:t>
      </w:r>
    </w:p>
    <w:p w:rsidR="009C7162" w:rsidRPr="00B407D9" w:rsidRDefault="009C7162" w:rsidP="009C7162">
      <w:pPr>
        <w:spacing w:after="0" w:line="240" w:lineRule="auto"/>
        <w:ind w:firstLine="709"/>
        <w:jc w:val="both"/>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 Постановление правительства РФ от 26.12.2018г. №1680</w:t>
      </w:r>
      <w:r w:rsidRPr="00B407D9">
        <w:rPr>
          <w:rFonts w:ascii="Times New Roman" w:eastAsia="Calibri" w:hAnsi="Times New Roman" w:cs="Times New Roman"/>
          <w:sz w:val="20"/>
          <w:szCs w:val="20"/>
          <w:shd w:val="clear" w:color="auto" w:fill="FFFFFF"/>
        </w:rPr>
        <w:t xml:space="preserve"> "Об утверждении общих требований к организации и осуществлению органами государственного контроля (надзора), органами муниципального контроля мероприятий по профилактике нарушений обязательных требований, требований, установленных муниципальными правовыми актами";</w:t>
      </w:r>
    </w:p>
    <w:p w:rsidR="009C7162" w:rsidRPr="00B407D9" w:rsidRDefault="009C7162" w:rsidP="009C7162">
      <w:pPr>
        <w:spacing w:after="0" w:line="240" w:lineRule="auto"/>
        <w:ind w:firstLine="626"/>
        <w:jc w:val="both"/>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 Решение Совета депутатов Битковского сельсовета Сузунского района Новосибирской области 29.09.2021 № 21 "</w:t>
      </w:r>
      <w:r w:rsidRPr="00B407D9">
        <w:rPr>
          <w:rFonts w:ascii="Times New Roman" w:eastAsia="Calibri" w:hAnsi="Times New Roman" w:cs="Times New Roman"/>
          <w:sz w:val="20"/>
          <w:szCs w:val="20"/>
        </w:rPr>
        <w:t>Об утверждении Положения о муниципальном лесном контроле в Битковском сельсовете Сузунского района Новосибирской области</w:t>
      </w:r>
      <w:r w:rsidRPr="00B407D9">
        <w:rPr>
          <w:rFonts w:ascii="Times New Roman" w:eastAsia="Times New Roman" w:hAnsi="Times New Roman" w:cs="Times New Roman"/>
          <w:sz w:val="20"/>
          <w:szCs w:val="20"/>
          <w:lang w:eastAsia="ru-RU"/>
        </w:rPr>
        <w:t>";</w:t>
      </w:r>
    </w:p>
    <w:p w:rsidR="009C7162" w:rsidRPr="00B407D9" w:rsidRDefault="009C7162" w:rsidP="009C7162">
      <w:pPr>
        <w:widowControl w:val="0"/>
        <w:spacing w:after="0" w:line="240" w:lineRule="auto"/>
        <w:ind w:firstLine="709"/>
        <w:jc w:val="both"/>
        <w:outlineLvl w:val="0"/>
        <w:rPr>
          <w:rFonts w:ascii="Times New Roman" w:eastAsia="Calibri" w:hAnsi="Times New Roman" w:cs="Times New Roman"/>
          <w:b/>
          <w:sz w:val="20"/>
          <w:szCs w:val="20"/>
        </w:rPr>
      </w:pPr>
      <w:r w:rsidRPr="00B407D9">
        <w:rPr>
          <w:rFonts w:ascii="Times New Roman" w:eastAsia="Times New Roman" w:hAnsi="Times New Roman" w:cs="Times New Roman"/>
          <w:sz w:val="20"/>
          <w:szCs w:val="20"/>
          <w:lang w:eastAsia="ru-RU"/>
        </w:rPr>
        <w:t>- Решение Совета депутатов Битковского сельсовета Сузунского района Новосибирской области 29.09.2021 № 18 "</w:t>
      </w:r>
      <w:r w:rsidRPr="00B407D9">
        <w:rPr>
          <w:rFonts w:ascii="Times New Roman" w:eastAsia="Calibri" w:hAnsi="Times New Roman" w:cs="Times New Roman"/>
          <w:sz w:val="20"/>
          <w:szCs w:val="20"/>
        </w:rPr>
        <w:t>Об утверждении Положения о муниципальном жилищном контроле на территории Битковского сельсовета Сузунского района Новосибирской области</w:t>
      </w:r>
      <w:r w:rsidRPr="00B407D9">
        <w:rPr>
          <w:rFonts w:ascii="Times New Roman" w:eastAsia="Times New Roman" w:hAnsi="Times New Roman" w:cs="Times New Roman"/>
          <w:sz w:val="20"/>
          <w:szCs w:val="20"/>
          <w:lang w:eastAsia="ru-RU"/>
        </w:rPr>
        <w:t>";</w:t>
      </w:r>
    </w:p>
    <w:p w:rsidR="009C7162" w:rsidRPr="00B407D9" w:rsidRDefault="009C7162" w:rsidP="009C7162">
      <w:pPr>
        <w:spacing w:after="0" w:line="240" w:lineRule="auto"/>
        <w:ind w:firstLine="626"/>
        <w:jc w:val="both"/>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 Решение Совета депутатов Битковского сельсовета Сузунского района Новосибирской области 29.09.2021 № 20 "</w:t>
      </w:r>
      <w:r w:rsidRPr="00B407D9">
        <w:rPr>
          <w:rFonts w:ascii="Times New Roman" w:eastAsia="Calibri" w:hAnsi="Times New Roman" w:cs="Times New Roman"/>
          <w:sz w:val="20"/>
          <w:szCs w:val="20"/>
        </w:rPr>
        <w:t>Об утверждении Положения о муниципальном контроле в сфере благоустройства на территории Битковского сельсовета Сузунского района Новосибирской области</w:t>
      </w:r>
      <w:r w:rsidRPr="00B407D9">
        <w:rPr>
          <w:rFonts w:ascii="Times New Roman" w:eastAsia="Times New Roman" w:hAnsi="Times New Roman" w:cs="Times New Roman"/>
          <w:sz w:val="20"/>
          <w:szCs w:val="20"/>
          <w:lang w:eastAsia="ru-RU"/>
        </w:rPr>
        <w:t>";</w:t>
      </w:r>
    </w:p>
    <w:p w:rsidR="009C7162" w:rsidRPr="00B407D9" w:rsidRDefault="009C7162" w:rsidP="009C7162">
      <w:pPr>
        <w:widowControl w:val="0"/>
        <w:spacing w:after="0" w:line="240" w:lineRule="auto"/>
        <w:ind w:firstLine="709"/>
        <w:jc w:val="both"/>
        <w:outlineLvl w:val="0"/>
        <w:rPr>
          <w:rFonts w:ascii="Times New Roman" w:eastAsia="Calibri" w:hAnsi="Times New Roman" w:cs="Times New Roman"/>
          <w:b/>
          <w:sz w:val="20"/>
          <w:szCs w:val="20"/>
        </w:rPr>
      </w:pPr>
      <w:r w:rsidRPr="00B407D9">
        <w:rPr>
          <w:rFonts w:ascii="Times New Roman" w:eastAsia="Times New Roman" w:hAnsi="Times New Roman" w:cs="Times New Roman"/>
          <w:sz w:val="20"/>
          <w:szCs w:val="20"/>
          <w:lang w:eastAsia="ru-RU"/>
        </w:rPr>
        <w:t>- Решение Совета депутатов Битковского сельсовета Сузунского района Новосибирской области 29.09.2021 № 19 "</w:t>
      </w:r>
      <w:r w:rsidRPr="00B407D9">
        <w:rPr>
          <w:rFonts w:ascii="Times New Roman" w:eastAsia="Calibri" w:hAnsi="Times New Roman" w:cs="Times New Roman"/>
          <w:sz w:val="20"/>
          <w:szCs w:val="20"/>
        </w:rPr>
        <w:t>Об утверждении Положения о муниципальном контроле в области охраны и использования особо охраняемых природных территорий Битковского сельсовета Сузунского района Новосибирской области</w:t>
      </w:r>
      <w:r w:rsidRPr="00B407D9">
        <w:rPr>
          <w:rFonts w:ascii="Times New Roman" w:eastAsia="Times New Roman" w:hAnsi="Times New Roman" w:cs="Times New Roman"/>
          <w:sz w:val="20"/>
          <w:szCs w:val="20"/>
          <w:lang w:eastAsia="ru-RU"/>
        </w:rPr>
        <w:t>"</w:t>
      </w:r>
    </w:p>
    <w:p w:rsidR="009C7162" w:rsidRPr="00B407D9" w:rsidRDefault="009C7162" w:rsidP="009C7162">
      <w:pPr>
        <w:spacing w:after="0" w:line="240" w:lineRule="auto"/>
        <w:ind w:firstLine="709"/>
        <w:jc w:val="both"/>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4. Разработчик программы – администрация Битклвского сельсовета Сузунского района Новосибирской области (далее по тексту - администрация муниципального образования).</w:t>
      </w:r>
    </w:p>
    <w:p w:rsidR="009C7162" w:rsidRPr="00B407D9" w:rsidRDefault="009C7162" w:rsidP="009C7162">
      <w:pPr>
        <w:spacing w:after="0" w:line="240" w:lineRule="auto"/>
        <w:ind w:firstLine="709"/>
        <w:jc w:val="both"/>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 xml:space="preserve">4.1. </w:t>
      </w:r>
      <w:r w:rsidRPr="00B407D9">
        <w:rPr>
          <w:rFonts w:ascii="Times New Roman" w:eastAsia="Times New Roman" w:hAnsi="Times New Roman" w:cs="Times New Roman"/>
          <w:bCs/>
          <w:kern w:val="24"/>
          <w:sz w:val="20"/>
          <w:szCs w:val="20"/>
          <w:lang w:eastAsia="ru-RU"/>
        </w:rPr>
        <w:t>Виды осуществляемого муниципального контроля</w:t>
      </w:r>
    </w:p>
    <w:p w:rsidR="009C7162" w:rsidRPr="00B407D9" w:rsidRDefault="009C7162" w:rsidP="009C7162">
      <w:pPr>
        <w:spacing w:after="0" w:line="240" w:lineRule="auto"/>
        <w:ind w:firstLine="709"/>
        <w:jc w:val="both"/>
        <w:rPr>
          <w:rFonts w:ascii="Times New Roman" w:eastAsia="Calibri" w:hAnsi="Times New Roman" w:cs="Times New Roman"/>
          <w:i/>
          <w:sz w:val="20"/>
          <w:szCs w:val="20"/>
        </w:rPr>
      </w:pPr>
      <w:r w:rsidRPr="00B407D9">
        <w:rPr>
          <w:rFonts w:ascii="Times New Roman" w:eastAsia="Calibri" w:hAnsi="Times New Roman" w:cs="Times New Roman"/>
          <w:sz w:val="20"/>
          <w:szCs w:val="20"/>
        </w:rPr>
        <w:t>Согласно Перечню видов муниципального контроля и должностных лиц, отвечающих за осуществление муниципального контроля, на территории сельсовета осуществляются следующие виды муниципального контроля:</w:t>
      </w:r>
    </w:p>
    <w:p w:rsidR="009C7162" w:rsidRPr="00B407D9" w:rsidRDefault="009C7162" w:rsidP="009C7162">
      <w:pPr>
        <w:spacing w:after="0" w:line="240" w:lineRule="auto"/>
        <w:ind w:firstLine="709"/>
        <w:jc w:val="both"/>
        <w:rPr>
          <w:rFonts w:ascii="Times New Roman" w:eastAsia="Calibri" w:hAnsi="Times New Roman" w:cs="Times New Roman"/>
          <w:sz w:val="20"/>
          <w:szCs w:val="20"/>
        </w:rPr>
      </w:pPr>
      <w:r w:rsidRPr="00B407D9">
        <w:rPr>
          <w:rFonts w:ascii="Times New Roman" w:eastAsia="Calibri" w:hAnsi="Times New Roman" w:cs="Times New Roman"/>
          <w:sz w:val="20"/>
          <w:szCs w:val="20"/>
        </w:rPr>
        <w:t xml:space="preserve">а) Муниципальный контроль </w:t>
      </w:r>
      <w:r w:rsidRPr="00B407D9">
        <w:rPr>
          <w:rFonts w:ascii="Times New Roman" w:eastAsia="Calibri" w:hAnsi="Times New Roman" w:cs="Times New Roman"/>
          <w:spacing w:val="2"/>
          <w:sz w:val="20"/>
          <w:szCs w:val="20"/>
        </w:rPr>
        <w:t xml:space="preserve">на автомобильном транспорте, городском наземном электрическом транспорте и в дорожном хозяйстве в </w:t>
      </w:r>
      <w:r w:rsidRPr="00B407D9">
        <w:rPr>
          <w:rFonts w:ascii="Times New Roman" w:eastAsia="Calibri" w:hAnsi="Times New Roman" w:cs="Times New Roman"/>
          <w:sz w:val="20"/>
          <w:szCs w:val="20"/>
        </w:rPr>
        <w:t>границах населенных пунктов;</w:t>
      </w:r>
    </w:p>
    <w:p w:rsidR="009C7162" w:rsidRPr="00B407D9" w:rsidRDefault="009C7162" w:rsidP="009C7162">
      <w:pPr>
        <w:spacing w:after="0" w:line="240" w:lineRule="auto"/>
        <w:ind w:firstLine="709"/>
        <w:jc w:val="both"/>
        <w:rPr>
          <w:rFonts w:ascii="Times New Roman" w:eastAsia="Calibri" w:hAnsi="Times New Roman" w:cs="Times New Roman"/>
          <w:i/>
          <w:sz w:val="20"/>
          <w:szCs w:val="20"/>
        </w:rPr>
      </w:pPr>
      <w:r w:rsidRPr="00B407D9">
        <w:rPr>
          <w:rFonts w:ascii="Times New Roman" w:eastAsia="Calibri" w:hAnsi="Times New Roman" w:cs="Times New Roman"/>
          <w:sz w:val="20"/>
          <w:szCs w:val="20"/>
        </w:rPr>
        <w:t>б) Муниципальный лесной контроль;</w:t>
      </w:r>
    </w:p>
    <w:p w:rsidR="009C7162" w:rsidRPr="00B407D9" w:rsidRDefault="009C7162" w:rsidP="009C7162">
      <w:pPr>
        <w:spacing w:after="0" w:line="240" w:lineRule="auto"/>
        <w:ind w:firstLine="709"/>
        <w:jc w:val="both"/>
        <w:rPr>
          <w:rFonts w:ascii="Times New Roman" w:eastAsia="Calibri" w:hAnsi="Times New Roman" w:cs="Times New Roman"/>
          <w:sz w:val="20"/>
          <w:szCs w:val="20"/>
        </w:rPr>
      </w:pPr>
      <w:r w:rsidRPr="00B407D9">
        <w:rPr>
          <w:rFonts w:ascii="Times New Roman" w:eastAsia="Calibri" w:hAnsi="Times New Roman" w:cs="Times New Roman"/>
          <w:sz w:val="20"/>
          <w:szCs w:val="20"/>
        </w:rPr>
        <w:t>в) Муниципальный жилищный контроль;</w:t>
      </w:r>
    </w:p>
    <w:p w:rsidR="009C7162" w:rsidRPr="00B407D9" w:rsidRDefault="009C7162" w:rsidP="009C7162">
      <w:pPr>
        <w:spacing w:after="0" w:line="240" w:lineRule="auto"/>
        <w:ind w:firstLine="709"/>
        <w:jc w:val="both"/>
        <w:rPr>
          <w:rFonts w:ascii="Times New Roman" w:eastAsia="Calibri" w:hAnsi="Times New Roman" w:cs="Times New Roman"/>
          <w:i/>
          <w:sz w:val="20"/>
          <w:szCs w:val="20"/>
        </w:rPr>
      </w:pPr>
      <w:r w:rsidRPr="00B407D9">
        <w:rPr>
          <w:rFonts w:ascii="Times New Roman" w:eastAsia="Calibri" w:hAnsi="Times New Roman" w:cs="Times New Roman"/>
          <w:sz w:val="20"/>
          <w:szCs w:val="20"/>
        </w:rPr>
        <w:t>г) Муниципальный контроль в сфере благоустройства;</w:t>
      </w:r>
    </w:p>
    <w:p w:rsidR="009C7162" w:rsidRPr="00B407D9" w:rsidRDefault="009C7162" w:rsidP="009C7162">
      <w:pPr>
        <w:spacing w:after="0" w:line="240" w:lineRule="auto"/>
        <w:ind w:firstLine="709"/>
        <w:jc w:val="both"/>
        <w:rPr>
          <w:rFonts w:ascii="Times New Roman" w:eastAsia="Calibri" w:hAnsi="Times New Roman" w:cs="Times New Roman"/>
          <w:sz w:val="20"/>
          <w:szCs w:val="20"/>
        </w:rPr>
      </w:pPr>
      <w:r w:rsidRPr="00B407D9">
        <w:rPr>
          <w:rFonts w:ascii="Times New Roman" w:eastAsia="Calibri" w:hAnsi="Times New Roman" w:cs="Times New Roman"/>
          <w:sz w:val="20"/>
          <w:szCs w:val="20"/>
        </w:rPr>
        <w:t>д) Муниципальный контроль в области охраны и использования особо охраняемых природных территорий;</w:t>
      </w:r>
    </w:p>
    <w:p w:rsidR="009C7162" w:rsidRPr="00B407D9" w:rsidRDefault="009C7162" w:rsidP="009C7162">
      <w:pPr>
        <w:spacing w:after="0" w:line="240" w:lineRule="auto"/>
        <w:ind w:firstLine="709"/>
        <w:jc w:val="both"/>
        <w:rPr>
          <w:rFonts w:ascii="Times New Roman" w:eastAsia="Times New Roman" w:hAnsi="Times New Roman" w:cs="Times New Roman"/>
          <w:bCs/>
          <w:kern w:val="24"/>
          <w:sz w:val="20"/>
          <w:szCs w:val="20"/>
          <w:lang w:eastAsia="ru-RU"/>
        </w:rPr>
      </w:pPr>
      <w:r w:rsidRPr="00B407D9">
        <w:rPr>
          <w:rFonts w:ascii="Times New Roman" w:eastAsia="Times New Roman" w:hAnsi="Times New Roman" w:cs="Times New Roman"/>
          <w:bCs/>
          <w:kern w:val="24"/>
          <w:sz w:val="20"/>
          <w:szCs w:val="20"/>
          <w:lang w:eastAsia="ru-RU"/>
        </w:rPr>
        <w:t>4.2. Обзор по каждому виду муниципального контроля</w:t>
      </w:r>
    </w:p>
    <w:p w:rsidR="009C7162" w:rsidRPr="00B407D9" w:rsidRDefault="009C7162" w:rsidP="009C7162">
      <w:pPr>
        <w:widowControl w:val="0"/>
        <w:autoSpaceDE w:val="0"/>
        <w:autoSpaceDN w:val="0"/>
        <w:adjustRightInd w:val="0"/>
        <w:spacing w:after="0" w:line="240" w:lineRule="auto"/>
        <w:ind w:firstLine="709"/>
        <w:jc w:val="both"/>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 xml:space="preserve">1. При осуществлении муниципального контроля </w:t>
      </w:r>
      <w:r w:rsidRPr="00B407D9">
        <w:rPr>
          <w:rFonts w:ascii="Times New Roman" w:eastAsia="Times New Roman" w:hAnsi="Times New Roman" w:cs="Times New Roman"/>
          <w:spacing w:val="2"/>
          <w:sz w:val="20"/>
          <w:szCs w:val="20"/>
          <w:lang w:eastAsia="ru-RU"/>
        </w:rPr>
        <w:t xml:space="preserve">на автомобильном транспорте, городском наземном электрическом транспорте и в дорожном хозяйстве в </w:t>
      </w:r>
      <w:r w:rsidRPr="00B407D9">
        <w:rPr>
          <w:rFonts w:ascii="Times New Roman" w:eastAsia="Times New Roman" w:hAnsi="Times New Roman" w:cs="Times New Roman"/>
          <w:sz w:val="20"/>
          <w:szCs w:val="20"/>
          <w:lang w:eastAsia="ru-RU"/>
        </w:rPr>
        <w:t xml:space="preserve">границах населенных пунктов предметом оценки является соблюдение </w:t>
      </w:r>
      <w:r w:rsidRPr="00B407D9">
        <w:rPr>
          <w:rFonts w:ascii="Times New Roman" w:eastAsia="Times New Roman" w:hAnsi="Times New Roman" w:cs="Times New Roman"/>
          <w:sz w:val="20"/>
          <w:szCs w:val="20"/>
          <w:lang w:val="x-none" w:eastAsia="ru-RU"/>
        </w:rPr>
        <w:t>контролируем</w:t>
      </w:r>
      <w:r w:rsidRPr="00B407D9">
        <w:rPr>
          <w:rFonts w:ascii="Times New Roman" w:eastAsia="Times New Roman" w:hAnsi="Times New Roman" w:cs="Times New Roman"/>
          <w:sz w:val="20"/>
          <w:szCs w:val="20"/>
          <w:lang w:eastAsia="ru-RU"/>
        </w:rPr>
        <w:t>ыми</w:t>
      </w:r>
      <w:r w:rsidRPr="00B407D9">
        <w:rPr>
          <w:rFonts w:ascii="Times New Roman" w:eastAsia="Times New Roman" w:hAnsi="Times New Roman" w:cs="Times New Roman"/>
          <w:sz w:val="20"/>
          <w:szCs w:val="20"/>
          <w:lang w:val="x-none" w:eastAsia="ru-RU"/>
        </w:rPr>
        <w:t xml:space="preserve"> лиц</w:t>
      </w:r>
      <w:r w:rsidRPr="00B407D9">
        <w:rPr>
          <w:rFonts w:ascii="Times New Roman" w:eastAsia="Times New Roman" w:hAnsi="Times New Roman" w:cs="Times New Roman"/>
          <w:sz w:val="20"/>
          <w:szCs w:val="20"/>
          <w:lang w:eastAsia="ru-RU"/>
        </w:rPr>
        <w:t>ами</w:t>
      </w:r>
      <w:r w:rsidRPr="00B407D9">
        <w:rPr>
          <w:rFonts w:ascii="Times New Roman" w:eastAsia="Times New Roman" w:hAnsi="Times New Roman" w:cs="Times New Roman"/>
          <w:sz w:val="20"/>
          <w:szCs w:val="20"/>
          <w:lang w:val="x-none" w:eastAsia="ru-RU"/>
        </w:rPr>
        <w:t xml:space="preserve"> </w:t>
      </w:r>
      <w:r w:rsidRPr="00B407D9">
        <w:rPr>
          <w:rFonts w:ascii="Times New Roman" w:eastAsia="Times New Roman" w:hAnsi="Times New Roman" w:cs="Times New Roman"/>
          <w:sz w:val="20"/>
          <w:szCs w:val="20"/>
          <w:lang w:eastAsia="ru-RU"/>
        </w:rPr>
        <w:t>обязательных требований:</w:t>
      </w:r>
    </w:p>
    <w:p w:rsidR="009C7162" w:rsidRPr="00B407D9" w:rsidRDefault="009C7162" w:rsidP="009C7162">
      <w:pPr>
        <w:spacing w:after="0" w:line="240" w:lineRule="auto"/>
        <w:ind w:left="-57" w:right="-1" w:firstLine="766"/>
        <w:jc w:val="both"/>
        <w:rPr>
          <w:rFonts w:ascii="Times New Roman" w:eastAsia="Calibri" w:hAnsi="Times New Roman" w:cs="Times New Roman"/>
          <w:sz w:val="20"/>
          <w:szCs w:val="20"/>
        </w:rPr>
      </w:pPr>
      <w:r w:rsidRPr="00B407D9">
        <w:rPr>
          <w:rFonts w:ascii="Times New Roman" w:eastAsia="Calibri" w:hAnsi="Times New Roman" w:cs="Times New Roman"/>
          <w:sz w:val="20"/>
          <w:szCs w:val="20"/>
        </w:rPr>
        <w:t>1) в области автомобильных дорог и дорожной деятельности, установленных в отношении автомобильных дорог:</w:t>
      </w:r>
    </w:p>
    <w:p w:rsidR="009C7162" w:rsidRPr="00B407D9" w:rsidRDefault="009C7162" w:rsidP="009C7162">
      <w:pPr>
        <w:spacing w:after="0" w:line="240" w:lineRule="auto"/>
        <w:ind w:left="-57" w:right="-1" w:firstLine="766"/>
        <w:jc w:val="both"/>
        <w:rPr>
          <w:rFonts w:ascii="Times New Roman" w:eastAsia="Calibri" w:hAnsi="Times New Roman" w:cs="Times New Roman"/>
          <w:sz w:val="20"/>
          <w:szCs w:val="20"/>
        </w:rPr>
      </w:pPr>
      <w:r w:rsidRPr="00B407D9">
        <w:rPr>
          <w:rFonts w:ascii="Times New Roman" w:eastAsia="Calibri" w:hAnsi="Times New Roman" w:cs="Times New Roman"/>
          <w:sz w:val="20"/>
          <w:szCs w:val="20"/>
        </w:rPr>
        <w:t xml:space="preserve">а) к эксплуатации объектов дорожного сервиса, размещенных </w:t>
      </w:r>
      <w:r w:rsidRPr="00B407D9">
        <w:rPr>
          <w:rFonts w:ascii="Times New Roman" w:eastAsia="Calibri" w:hAnsi="Times New Roman" w:cs="Times New Roman"/>
          <w:sz w:val="20"/>
          <w:szCs w:val="20"/>
        </w:rPr>
        <w:br/>
        <w:t>в полосах отвода и (или) придорожных полосах автомобильных дорог общего пользования;</w:t>
      </w:r>
    </w:p>
    <w:p w:rsidR="009C7162" w:rsidRPr="00B407D9" w:rsidRDefault="009C7162" w:rsidP="009C7162">
      <w:pPr>
        <w:spacing w:after="0" w:line="240" w:lineRule="auto"/>
        <w:ind w:left="-57" w:right="-1" w:firstLine="766"/>
        <w:jc w:val="both"/>
        <w:rPr>
          <w:rFonts w:ascii="Times New Roman" w:eastAsia="Calibri" w:hAnsi="Times New Roman" w:cs="Times New Roman"/>
          <w:sz w:val="20"/>
          <w:szCs w:val="20"/>
        </w:rPr>
      </w:pPr>
      <w:r w:rsidRPr="00B407D9">
        <w:rPr>
          <w:rFonts w:ascii="Times New Roman" w:eastAsia="Calibri" w:hAnsi="Times New Roman" w:cs="Times New Roman"/>
          <w:sz w:val="20"/>
          <w:szCs w:val="20"/>
        </w:rPr>
        <w:t xml:space="preserve">б) к осуществлению работ по капитальному ремонту, ремонту </w:t>
      </w:r>
      <w:r w:rsidRPr="00B407D9">
        <w:rPr>
          <w:rFonts w:ascii="Times New Roman" w:eastAsia="Calibri" w:hAnsi="Times New Roman" w:cs="Times New Roman"/>
          <w:sz w:val="20"/>
          <w:szCs w:val="20"/>
        </w:rPr>
        <w:br/>
        <w:t>и содержанию автомобильных дорог общего пользования и искусственных дорожных сооружений на них (включая требования к дорожно-строительным материалам и изделиям) в части обеспечения сохранности автомобильных дорог;</w:t>
      </w:r>
    </w:p>
    <w:p w:rsidR="009C7162" w:rsidRPr="00B407D9" w:rsidRDefault="009C7162" w:rsidP="009C7162">
      <w:pPr>
        <w:spacing w:after="0" w:line="240" w:lineRule="auto"/>
        <w:ind w:firstLine="708"/>
        <w:jc w:val="both"/>
        <w:rPr>
          <w:rFonts w:ascii="Times New Roman" w:eastAsia="Calibri" w:hAnsi="Times New Roman" w:cs="Times New Roman"/>
          <w:sz w:val="20"/>
          <w:szCs w:val="20"/>
        </w:rPr>
      </w:pPr>
      <w:r w:rsidRPr="00B407D9">
        <w:rPr>
          <w:rFonts w:ascii="Times New Roman" w:eastAsia="Calibri" w:hAnsi="Times New Roman" w:cs="Times New Roman"/>
          <w:sz w:val="20"/>
          <w:szCs w:val="20"/>
        </w:rPr>
        <w:t>2) установленных в отношении перевозок по муниципальным маршрутам регулярных перевозок, не относящихся к предмету федерального государственного контроля (надзора) на автомобильном транспорте, городском наземном электрическом транспорте и в дорожном хозяйстве в области организации регулярных перевозок;</w:t>
      </w:r>
    </w:p>
    <w:p w:rsidR="009C7162" w:rsidRPr="00B407D9" w:rsidRDefault="009C7162" w:rsidP="009C7162">
      <w:pPr>
        <w:spacing w:after="0" w:line="240" w:lineRule="auto"/>
        <w:ind w:firstLine="709"/>
        <w:jc w:val="both"/>
        <w:rPr>
          <w:rFonts w:ascii="Times New Roman" w:eastAsia="Calibri" w:hAnsi="Times New Roman" w:cs="Times New Roman"/>
          <w:sz w:val="20"/>
          <w:szCs w:val="20"/>
        </w:rPr>
      </w:pPr>
      <w:r w:rsidRPr="00B407D9">
        <w:rPr>
          <w:rFonts w:ascii="Times New Roman" w:eastAsia="Calibri" w:hAnsi="Times New Roman" w:cs="Times New Roman"/>
          <w:sz w:val="20"/>
          <w:szCs w:val="20"/>
        </w:rPr>
        <w:t>Предметом муниципального контроля является также исполнение решений, принимаемых по результатам контрольных мероприятий</w:t>
      </w:r>
    </w:p>
    <w:p w:rsidR="009C7162" w:rsidRPr="00B407D9" w:rsidRDefault="009C7162" w:rsidP="009C7162">
      <w:pPr>
        <w:spacing w:after="0" w:line="240" w:lineRule="auto"/>
        <w:ind w:firstLine="709"/>
        <w:jc w:val="both"/>
        <w:rPr>
          <w:rFonts w:ascii="Times New Roman" w:eastAsia="Calibri" w:hAnsi="Times New Roman" w:cs="Times New Roman"/>
          <w:sz w:val="20"/>
          <w:szCs w:val="20"/>
        </w:rPr>
      </w:pPr>
      <w:r w:rsidRPr="00B407D9">
        <w:rPr>
          <w:rFonts w:ascii="Times New Roman" w:eastAsia="Calibri" w:hAnsi="Times New Roman" w:cs="Times New Roman"/>
          <w:sz w:val="20"/>
          <w:szCs w:val="20"/>
        </w:rPr>
        <w:t xml:space="preserve">К подконтрольным субъектам по муниципальному контролю </w:t>
      </w:r>
      <w:r w:rsidRPr="00B407D9">
        <w:rPr>
          <w:rFonts w:ascii="Times New Roman" w:eastAsia="Calibri" w:hAnsi="Times New Roman" w:cs="Times New Roman"/>
          <w:spacing w:val="2"/>
          <w:sz w:val="20"/>
          <w:szCs w:val="20"/>
        </w:rPr>
        <w:t xml:space="preserve">на автомобильном транспорте, городском наземном электрическом транспорте и в дорожном хозяйстве в </w:t>
      </w:r>
      <w:r w:rsidRPr="00B407D9">
        <w:rPr>
          <w:rFonts w:ascii="Times New Roman" w:eastAsia="Calibri" w:hAnsi="Times New Roman" w:cs="Times New Roman"/>
          <w:sz w:val="20"/>
          <w:szCs w:val="20"/>
        </w:rPr>
        <w:t xml:space="preserve">границах населенных пунктов относятся контролируемые лица, осуществляющие деятельность, действия (бездействия), в том числе работы и услуги </w:t>
      </w:r>
      <w:r w:rsidRPr="00B407D9">
        <w:rPr>
          <w:rFonts w:ascii="Times New Roman" w:eastAsia="Calibri" w:hAnsi="Times New Roman" w:cs="Times New Roman"/>
          <w:spacing w:val="2"/>
          <w:sz w:val="20"/>
          <w:szCs w:val="20"/>
        </w:rPr>
        <w:t>на автомобильном транспорте, городском наземном электрическом транспорте и в дорожном хозяйстве,</w:t>
      </w:r>
      <w:r w:rsidRPr="00B407D9">
        <w:rPr>
          <w:rFonts w:ascii="Times New Roman" w:eastAsia="Calibri" w:hAnsi="Times New Roman" w:cs="Times New Roman"/>
          <w:sz w:val="20"/>
          <w:szCs w:val="20"/>
        </w:rPr>
        <w:t xml:space="preserve"> в рамках которых должны соблюдаться обязательные требования, являющиеся владельцами и пользователями зданий, строений, сооружений, территорий, включая земельные участки, предметы и другие объекты, к которым предъявляются обязательные требования.</w:t>
      </w:r>
    </w:p>
    <w:p w:rsidR="009C7162" w:rsidRPr="00B407D9" w:rsidRDefault="009C7162" w:rsidP="009C7162">
      <w:pPr>
        <w:shd w:val="clear" w:color="auto" w:fill="FFFFFF"/>
        <w:spacing w:after="0" w:line="240" w:lineRule="auto"/>
        <w:ind w:firstLine="709"/>
        <w:jc w:val="both"/>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 xml:space="preserve">Данные о проведенных мероприятиях: за период январь-декабрь 2022 года проверки юридических лиц и индивидуальных предпринимателей в указанной сфере не проводились. </w:t>
      </w:r>
    </w:p>
    <w:p w:rsidR="009C7162" w:rsidRPr="00B407D9" w:rsidRDefault="009C7162" w:rsidP="009C7162">
      <w:pPr>
        <w:spacing w:after="0" w:line="240" w:lineRule="auto"/>
        <w:ind w:firstLine="709"/>
        <w:jc w:val="both"/>
        <w:rPr>
          <w:rFonts w:ascii="Times New Roman" w:eastAsia="Calibri" w:hAnsi="Times New Roman" w:cs="Times New Roman"/>
          <w:sz w:val="20"/>
          <w:szCs w:val="20"/>
        </w:rPr>
      </w:pPr>
      <w:r w:rsidRPr="00B407D9">
        <w:rPr>
          <w:rFonts w:ascii="Times New Roman" w:eastAsia="Calibri" w:hAnsi="Times New Roman" w:cs="Times New Roman"/>
          <w:sz w:val="20"/>
          <w:szCs w:val="20"/>
        </w:rPr>
        <w:t>В 2022 году были проведены следующие мероприятия по профилактике нарушений:</w:t>
      </w:r>
    </w:p>
    <w:p w:rsidR="009C7162" w:rsidRPr="00B407D9" w:rsidRDefault="009C7162" w:rsidP="009C7162">
      <w:pPr>
        <w:shd w:val="clear" w:color="auto" w:fill="FFFFFF"/>
        <w:spacing w:after="0" w:line="240" w:lineRule="auto"/>
        <w:ind w:firstLine="709"/>
        <w:jc w:val="both"/>
        <w:rPr>
          <w:rFonts w:ascii="Times New Roman" w:eastAsia="Calibri" w:hAnsi="Times New Roman" w:cs="Times New Roman"/>
          <w:sz w:val="20"/>
          <w:szCs w:val="20"/>
        </w:rPr>
      </w:pPr>
      <w:r w:rsidRPr="00B407D9">
        <w:rPr>
          <w:rFonts w:ascii="Times New Roman" w:eastAsia="Calibri" w:hAnsi="Times New Roman" w:cs="Times New Roman"/>
          <w:spacing w:val="2"/>
          <w:sz w:val="20"/>
          <w:szCs w:val="20"/>
          <w:shd w:val="clear" w:color="auto" w:fill="FFFFFF"/>
        </w:rPr>
        <w:t xml:space="preserve">- </w:t>
      </w:r>
      <w:r w:rsidRPr="00B407D9">
        <w:rPr>
          <w:rFonts w:ascii="Times New Roman" w:eastAsia="Times New Roman" w:hAnsi="Times New Roman" w:cs="Times New Roman"/>
          <w:sz w:val="20"/>
          <w:szCs w:val="20"/>
          <w:shd w:val="clear" w:color="auto" w:fill="FFFFFF"/>
          <w:lang w:eastAsia="ru-RU"/>
        </w:rPr>
        <w:t xml:space="preserve">на официальном сайте администрации поселения в сети «Интернет» размещен актуальный </w:t>
      </w:r>
      <w:r w:rsidRPr="00B407D9">
        <w:rPr>
          <w:rFonts w:ascii="Times New Roman" w:eastAsia="Times New Roman" w:hAnsi="Times New Roman" w:cs="Times New Roman"/>
          <w:sz w:val="20"/>
          <w:szCs w:val="20"/>
          <w:lang w:eastAsia="ru-RU"/>
        </w:rPr>
        <w:t xml:space="preserve">перечень нормативных правовых актов (их отдельных частей), содержащих обязательные требования, требования, установленные муниципальными правовыми актами, оценка соблюдения которых является предметом осуществления </w:t>
      </w:r>
      <w:r w:rsidRPr="00B407D9">
        <w:rPr>
          <w:rFonts w:ascii="Times New Roman" w:eastAsia="Times New Roman" w:hAnsi="Times New Roman" w:cs="Times New Roman"/>
          <w:sz w:val="20"/>
          <w:szCs w:val="20"/>
          <w:shd w:val="clear" w:color="auto" w:fill="FFFFFF"/>
          <w:lang w:eastAsia="ru-RU"/>
        </w:rPr>
        <w:t xml:space="preserve">муниципального </w:t>
      </w:r>
      <w:r w:rsidRPr="00B407D9">
        <w:rPr>
          <w:rFonts w:ascii="Times New Roman" w:eastAsia="Times New Roman" w:hAnsi="Times New Roman" w:cs="Times New Roman"/>
          <w:sz w:val="20"/>
          <w:szCs w:val="20"/>
          <w:lang w:eastAsia="ru-RU"/>
        </w:rPr>
        <w:t>контроля администрацией муниципального образования</w:t>
      </w:r>
      <w:r w:rsidRPr="00B407D9">
        <w:rPr>
          <w:rFonts w:ascii="Times New Roman" w:eastAsia="Calibri" w:hAnsi="Times New Roman" w:cs="Times New Roman"/>
          <w:sz w:val="20"/>
          <w:szCs w:val="20"/>
        </w:rPr>
        <w:t>;</w:t>
      </w:r>
    </w:p>
    <w:p w:rsidR="009C7162" w:rsidRPr="00B407D9" w:rsidRDefault="009C7162" w:rsidP="009C7162">
      <w:pPr>
        <w:shd w:val="clear" w:color="auto" w:fill="FFFFFF"/>
        <w:spacing w:after="0" w:line="280" w:lineRule="atLeast"/>
        <w:ind w:firstLine="709"/>
        <w:jc w:val="both"/>
        <w:textAlignment w:val="baseline"/>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 xml:space="preserve">Анализ и оценка рисков причинения вреда охраняемым законом ценностей в рамках осуществления муниципального контроля </w:t>
      </w:r>
      <w:r w:rsidRPr="00B407D9">
        <w:rPr>
          <w:rFonts w:ascii="Times New Roman" w:eastAsia="Times New Roman" w:hAnsi="Times New Roman" w:cs="Times New Roman"/>
          <w:spacing w:val="2"/>
          <w:sz w:val="20"/>
          <w:szCs w:val="20"/>
          <w:lang w:eastAsia="ru-RU"/>
        </w:rPr>
        <w:t xml:space="preserve">на автомобильном транспорте, городском наземном электрическом транспорте и в дорожном хозяйстве в </w:t>
      </w:r>
      <w:r w:rsidRPr="00B407D9">
        <w:rPr>
          <w:rFonts w:ascii="Times New Roman" w:eastAsia="Times New Roman" w:hAnsi="Times New Roman" w:cs="Times New Roman"/>
          <w:sz w:val="20"/>
          <w:szCs w:val="20"/>
          <w:lang w:eastAsia="ru-RU"/>
        </w:rPr>
        <w:t>границах населенных пунктов не предусматривается</w:t>
      </w:r>
      <w:r w:rsidRPr="00B407D9">
        <w:rPr>
          <w:rFonts w:ascii="Times New Roman" w:eastAsia="Times New Roman" w:hAnsi="Times New Roman" w:cs="Times New Roman"/>
          <w:spacing w:val="2"/>
          <w:sz w:val="20"/>
          <w:szCs w:val="20"/>
          <w:lang w:eastAsia="ru-RU"/>
        </w:rPr>
        <w:t>.</w:t>
      </w:r>
    </w:p>
    <w:p w:rsidR="009C7162" w:rsidRPr="00B407D9" w:rsidRDefault="009C7162" w:rsidP="004C36D3">
      <w:pPr>
        <w:numPr>
          <w:ilvl w:val="0"/>
          <w:numId w:val="4"/>
        </w:numPr>
        <w:tabs>
          <w:tab w:val="left" w:pos="1418"/>
          <w:tab w:val="left" w:pos="1560"/>
        </w:tabs>
        <w:spacing w:after="0" w:line="240" w:lineRule="auto"/>
        <w:ind w:left="0" w:firstLine="709"/>
        <w:jc w:val="both"/>
        <w:rPr>
          <w:rFonts w:ascii="Times New Roman" w:eastAsia="Calibri" w:hAnsi="Times New Roman" w:cs="Times New Roman"/>
          <w:sz w:val="20"/>
          <w:szCs w:val="20"/>
        </w:rPr>
      </w:pPr>
      <w:r w:rsidRPr="00B407D9">
        <w:rPr>
          <w:rFonts w:ascii="Times New Roman" w:eastAsia="Calibri" w:hAnsi="Times New Roman" w:cs="Times New Roman"/>
          <w:sz w:val="20"/>
          <w:szCs w:val="20"/>
        </w:rPr>
        <w:t>При осуществлении муниципального лесного контроля предметом оценки является:</w:t>
      </w:r>
    </w:p>
    <w:p w:rsidR="009C7162" w:rsidRPr="00B407D9" w:rsidRDefault="009C7162" w:rsidP="009C7162">
      <w:pPr>
        <w:widowControl w:val="0"/>
        <w:spacing w:after="0" w:line="240" w:lineRule="auto"/>
        <w:ind w:firstLine="709"/>
        <w:jc w:val="both"/>
        <w:rPr>
          <w:rFonts w:ascii="Times New Roman" w:eastAsia="Calibri" w:hAnsi="Times New Roman" w:cs="Times New Roman"/>
          <w:sz w:val="20"/>
          <w:szCs w:val="20"/>
        </w:rPr>
      </w:pPr>
      <w:r w:rsidRPr="00B407D9">
        <w:rPr>
          <w:rFonts w:ascii="Times New Roman" w:eastAsia="Calibri" w:hAnsi="Times New Roman" w:cs="Times New Roman"/>
          <w:sz w:val="20"/>
          <w:szCs w:val="20"/>
        </w:rPr>
        <w:t xml:space="preserve">- соблюдение </w:t>
      </w:r>
      <w:r w:rsidRPr="00B407D9">
        <w:rPr>
          <w:rFonts w:ascii="Times New Roman" w:eastAsia="Calibri" w:hAnsi="Times New Roman" w:cs="Times New Roman"/>
          <w:sz w:val="20"/>
          <w:szCs w:val="20"/>
          <w:lang w:val="x-none"/>
        </w:rPr>
        <w:t>контролируем</w:t>
      </w:r>
      <w:r w:rsidRPr="00B407D9">
        <w:rPr>
          <w:rFonts w:ascii="Times New Roman" w:eastAsia="Calibri" w:hAnsi="Times New Roman" w:cs="Times New Roman"/>
          <w:sz w:val="20"/>
          <w:szCs w:val="20"/>
        </w:rPr>
        <w:t>ыми</w:t>
      </w:r>
      <w:r w:rsidRPr="00B407D9">
        <w:rPr>
          <w:rFonts w:ascii="Times New Roman" w:eastAsia="Calibri" w:hAnsi="Times New Roman" w:cs="Times New Roman"/>
          <w:sz w:val="20"/>
          <w:szCs w:val="20"/>
          <w:lang w:val="x-none"/>
        </w:rPr>
        <w:t xml:space="preserve"> лиц</w:t>
      </w:r>
      <w:r w:rsidRPr="00B407D9">
        <w:rPr>
          <w:rFonts w:ascii="Times New Roman" w:eastAsia="Calibri" w:hAnsi="Times New Roman" w:cs="Times New Roman"/>
          <w:sz w:val="20"/>
          <w:szCs w:val="20"/>
        </w:rPr>
        <w:t>ами в отношении лесных участков, находящихся в собственности поселения, требований, установленных в соответствии с Лесным кодексом Российской Федерации, другими федеральными законами и принимаемыми в соответствии с ними иными нормативными правовыми актами Российской Федерации, законами и иными нормативными правовыми актами Новосибирской  области в области использования, охраны, защиты, воспроизводства лесов и лесоразведения, в том числе в области семеноводства в отношении семян лесных растений (далее - обязательные требования);</w:t>
      </w:r>
    </w:p>
    <w:p w:rsidR="009C7162" w:rsidRPr="00B407D9" w:rsidRDefault="009C7162" w:rsidP="009C7162">
      <w:pPr>
        <w:tabs>
          <w:tab w:val="left" w:pos="1418"/>
          <w:tab w:val="left" w:pos="1560"/>
        </w:tabs>
        <w:spacing w:after="0" w:line="240" w:lineRule="auto"/>
        <w:ind w:firstLine="709"/>
        <w:jc w:val="both"/>
        <w:rPr>
          <w:rFonts w:ascii="Times New Roman" w:eastAsia="Calibri" w:hAnsi="Times New Roman" w:cs="Times New Roman"/>
          <w:sz w:val="20"/>
          <w:szCs w:val="20"/>
        </w:rPr>
      </w:pPr>
      <w:r w:rsidRPr="00B407D9">
        <w:rPr>
          <w:rFonts w:ascii="Times New Roman" w:eastAsia="Calibri" w:hAnsi="Times New Roman" w:cs="Times New Roman"/>
          <w:sz w:val="20"/>
          <w:szCs w:val="20"/>
          <w:lang w:eastAsia="x-none"/>
        </w:rPr>
        <w:t xml:space="preserve">- </w:t>
      </w:r>
      <w:r w:rsidRPr="00B407D9">
        <w:rPr>
          <w:rFonts w:ascii="Times New Roman" w:eastAsia="Calibri" w:hAnsi="Times New Roman" w:cs="Times New Roman"/>
          <w:sz w:val="20"/>
          <w:szCs w:val="20"/>
          <w:lang w:val="x-none" w:eastAsia="x-none"/>
        </w:rPr>
        <w:t>исполнение решений, принимаемых по результатам контрольных мероприятий</w:t>
      </w:r>
      <w:r w:rsidRPr="00B407D9">
        <w:rPr>
          <w:rFonts w:ascii="Times New Roman" w:eastAsia="Calibri" w:hAnsi="Times New Roman" w:cs="Times New Roman"/>
          <w:sz w:val="20"/>
          <w:szCs w:val="20"/>
          <w:lang w:eastAsia="x-none"/>
        </w:rPr>
        <w:t>.</w:t>
      </w:r>
    </w:p>
    <w:p w:rsidR="009C7162" w:rsidRPr="00B407D9" w:rsidRDefault="009C7162" w:rsidP="009C7162">
      <w:pPr>
        <w:tabs>
          <w:tab w:val="left" w:pos="1418"/>
          <w:tab w:val="left" w:pos="1560"/>
        </w:tabs>
        <w:spacing w:after="0" w:line="240" w:lineRule="auto"/>
        <w:ind w:firstLine="709"/>
        <w:jc w:val="both"/>
        <w:rPr>
          <w:rFonts w:ascii="Times New Roman" w:eastAsia="Calibri" w:hAnsi="Times New Roman" w:cs="Times New Roman"/>
          <w:sz w:val="20"/>
          <w:szCs w:val="20"/>
        </w:rPr>
      </w:pPr>
      <w:r w:rsidRPr="00B407D9">
        <w:rPr>
          <w:rFonts w:ascii="Times New Roman" w:eastAsia="Calibri" w:hAnsi="Times New Roman" w:cs="Times New Roman"/>
          <w:sz w:val="20"/>
          <w:szCs w:val="20"/>
        </w:rPr>
        <w:t xml:space="preserve">К подконтрольным субъектам по муниципальному лесному контролю относятся контролируемые лица, осуществляющие деятельность в сфере лесного </w:t>
      </w:r>
      <w:r w:rsidRPr="00B407D9">
        <w:rPr>
          <w:rFonts w:ascii="Times New Roman" w:eastAsia="Calibri" w:hAnsi="Times New Roman" w:cs="Times New Roman"/>
          <w:spacing w:val="2"/>
          <w:sz w:val="20"/>
          <w:szCs w:val="20"/>
        </w:rPr>
        <w:t>хозяйства</w:t>
      </w:r>
      <w:r w:rsidRPr="00B407D9">
        <w:rPr>
          <w:rFonts w:ascii="Times New Roman" w:eastAsia="Calibri" w:hAnsi="Times New Roman" w:cs="Times New Roman"/>
          <w:sz w:val="20"/>
          <w:szCs w:val="20"/>
        </w:rPr>
        <w:t>, являющиеся владельцами и пользователями зданий, помещений, сооружений, линейных объектов, территорий, включая водные, земельные и лесные участки, оборудование, устройства, предметы, материалы, транспортные средства и другие объекты, к которым предъявляются обязательные требования.</w:t>
      </w:r>
    </w:p>
    <w:p w:rsidR="009C7162" w:rsidRPr="00B407D9" w:rsidRDefault="009C7162" w:rsidP="009C7162">
      <w:pPr>
        <w:shd w:val="clear" w:color="auto" w:fill="FFFFFF"/>
        <w:spacing w:after="0" w:line="240" w:lineRule="auto"/>
        <w:ind w:firstLine="709"/>
        <w:jc w:val="both"/>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Данные о проведенных мероприятиях: за период январь-декабрь 2022 года проверки юридических лиц и индивидуальных предпринимателей в указанной сфере не проводились.</w:t>
      </w:r>
    </w:p>
    <w:p w:rsidR="009C7162" w:rsidRPr="00B407D9" w:rsidRDefault="009C7162" w:rsidP="009C7162">
      <w:pPr>
        <w:spacing w:after="0" w:line="240" w:lineRule="auto"/>
        <w:ind w:firstLine="709"/>
        <w:jc w:val="both"/>
        <w:rPr>
          <w:rFonts w:ascii="Times New Roman" w:eastAsia="Calibri" w:hAnsi="Times New Roman" w:cs="Times New Roman"/>
          <w:sz w:val="20"/>
          <w:szCs w:val="20"/>
        </w:rPr>
      </w:pPr>
      <w:r w:rsidRPr="00B407D9">
        <w:rPr>
          <w:rFonts w:ascii="Times New Roman" w:eastAsia="Calibri" w:hAnsi="Times New Roman" w:cs="Times New Roman"/>
          <w:sz w:val="20"/>
          <w:szCs w:val="20"/>
        </w:rPr>
        <w:t>В 2022 году были проведены следующие мероприятия по профилактике нарушений:</w:t>
      </w:r>
    </w:p>
    <w:p w:rsidR="009C7162" w:rsidRPr="00B407D9" w:rsidRDefault="009C7162" w:rsidP="009C7162">
      <w:pPr>
        <w:shd w:val="clear" w:color="auto" w:fill="FFFFFF"/>
        <w:spacing w:after="0" w:line="240" w:lineRule="auto"/>
        <w:ind w:firstLine="709"/>
        <w:jc w:val="both"/>
        <w:rPr>
          <w:rFonts w:ascii="Times New Roman" w:eastAsia="Calibri" w:hAnsi="Times New Roman" w:cs="Times New Roman"/>
          <w:sz w:val="20"/>
          <w:szCs w:val="20"/>
        </w:rPr>
      </w:pPr>
      <w:r w:rsidRPr="00B407D9">
        <w:rPr>
          <w:rFonts w:ascii="Times New Roman" w:eastAsia="Calibri" w:hAnsi="Times New Roman" w:cs="Times New Roman"/>
          <w:spacing w:val="2"/>
          <w:sz w:val="20"/>
          <w:szCs w:val="20"/>
          <w:shd w:val="clear" w:color="auto" w:fill="FFFFFF"/>
        </w:rPr>
        <w:t xml:space="preserve">- </w:t>
      </w:r>
      <w:r w:rsidRPr="00B407D9">
        <w:rPr>
          <w:rFonts w:ascii="Times New Roman" w:eastAsia="Times New Roman" w:hAnsi="Times New Roman" w:cs="Times New Roman"/>
          <w:sz w:val="20"/>
          <w:szCs w:val="20"/>
          <w:shd w:val="clear" w:color="auto" w:fill="FFFFFF"/>
          <w:lang w:eastAsia="ru-RU"/>
        </w:rPr>
        <w:t xml:space="preserve">на официальном сайте администрации поселения в сети «Интернет» размещен актуальный </w:t>
      </w:r>
      <w:r w:rsidRPr="00B407D9">
        <w:rPr>
          <w:rFonts w:ascii="Times New Roman" w:eastAsia="Times New Roman" w:hAnsi="Times New Roman" w:cs="Times New Roman"/>
          <w:sz w:val="20"/>
          <w:szCs w:val="20"/>
          <w:lang w:eastAsia="ru-RU"/>
        </w:rPr>
        <w:t xml:space="preserve">перечень нормативных правовых актов (их отдельных частей), содержащих обязательные требования, требования, установленные муниципальными правовыми актами, оценка соблюдения которых является предметом осуществления </w:t>
      </w:r>
      <w:r w:rsidRPr="00B407D9">
        <w:rPr>
          <w:rFonts w:ascii="Times New Roman" w:eastAsia="Times New Roman" w:hAnsi="Times New Roman" w:cs="Times New Roman"/>
          <w:sz w:val="20"/>
          <w:szCs w:val="20"/>
          <w:shd w:val="clear" w:color="auto" w:fill="FFFFFF"/>
          <w:lang w:eastAsia="ru-RU"/>
        </w:rPr>
        <w:t xml:space="preserve">муниципального </w:t>
      </w:r>
      <w:r w:rsidRPr="00B407D9">
        <w:rPr>
          <w:rFonts w:ascii="Times New Roman" w:eastAsia="Times New Roman" w:hAnsi="Times New Roman" w:cs="Times New Roman"/>
          <w:sz w:val="20"/>
          <w:szCs w:val="20"/>
          <w:lang w:eastAsia="ru-RU"/>
        </w:rPr>
        <w:t>контроля администрацией муниципального образования</w:t>
      </w:r>
      <w:r w:rsidRPr="00B407D9">
        <w:rPr>
          <w:rFonts w:ascii="Times New Roman" w:eastAsia="Calibri" w:hAnsi="Times New Roman" w:cs="Times New Roman"/>
          <w:sz w:val="20"/>
          <w:szCs w:val="20"/>
        </w:rPr>
        <w:t>;</w:t>
      </w:r>
    </w:p>
    <w:p w:rsidR="009C7162" w:rsidRPr="00B407D9" w:rsidRDefault="009C7162" w:rsidP="009C7162">
      <w:pPr>
        <w:shd w:val="clear" w:color="auto" w:fill="FFFFFF"/>
        <w:spacing w:after="0" w:line="280" w:lineRule="atLeast"/>
        <w:ind w:firstLine="709"/>
        <w:jc w:val="both"/>
        <w:textAlignment w:val="baseline"/>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Анализ и оценка рисков причинения вреда охраняемым законом ценностей в рамках осуществления муниципального лесного контроля не предусматривается</w:t>
      </w:r>
    </w:p>
    <w:p w:rsidR="009C7162" w:rsidRPr="00B407D9" w:rsidRDefault="009C7162" w:rsidP="004C36D3">
      <w:pPr>
        <w:widowControl w:val="0"/>
        <w:numPr>
          <w:ilvl w:val="0"/>
          <w:numId w:val="4"/>
        </w:numPr>
        <w:autoSpaceDE w:val="0"/>
        <w:autoSpaceDN w:val="0"/>
        <w:adjustRightInd w:val="0"/>
        <w:spacing w:after="0" w:line="240" w:lineRule="auto"/>
        <w:ind w:left="0" w:firstLine="567"/>
        <w:jc w:val="both"/>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 xml:space="preserve">При осуществлении муниципального жилищного контроля предметом оценки является </w:t>
      </w:r>
      <w:r w:rsidRPr="00B407D9">
        <w:rPr>
          <w:rFonts w:ascii="Times New Roman" w:eastAsia="Times New Roman" w:hAnsi="Times New Roman" w:cs="Times New Roman"/>
          <w:sz w:val="20"/>
          <w:szCs w:val="20"/>
          <w:shd w:val="clear" w:color="auto" w:fill="FFFFFF"/>
          <w:lang w:eastAsia="ru-RU"/>
        </w:rPr>
        <w:t>соблюдение юридическими лицами, индивидуальными предпринимателями и гражданами обязательных требований, указанных в </w:t>
      </w:r>
      <w:hyperlink r:id="rId10" w:anchor="/document/12138291/entry/210101" w:history="1">
        <w:r w:rsidRPr="00B407D9">
          <w:rPr>
            <w:rFonts w:ascii="Times New Roman" w:eastAsia="Times New Roman" w:hAnsi="Times New Roman" w:cs="Times New Roman"/>
            <w:sz w:val="20"/>
            <w:szCs w:val="20"/>
            <w:u w:val="single"/>
            <w:shd w:val="clear" w:color="auto" w:fill="FFFFFF"/>
            <w:lang w:eastAsia="ru-RU"/>
          </w:rPr>
          <w:t>пунктах 1 - 11 части 1</w:t>
        </w:r>
      </w:hyperlink>
      <w:r w:rsidRPr="00B407D9">
        <w:rPr>
          <w:rFonts w:ascii="Times New Roman" w:eastAsia="Times New Roman" w:hAnsi="Times New Roman" w:cs="Times New Roman"/>
          <w:sz w:val="20"/>
          <w:szCs w:val="20"/>
          <w:shd w:val="clear" w:color="auto" w:fill="FFFFFF"/>
          <w:lang w:eastAsia="ru-RU"/>
        </w:rPr>
        <w:t> статьи 20 Жилищного кодекса Российской Федерации", в отношении муниципального жилищного фонда.</w:t>
      </w:r>
    </w:p>
    <w:p w:rsidR="009C7162" w:rsidRPr="00B407D9" w:rsidRDefault="009C7162" w:rsidP="009C7162">
      <w:pPr>
        <w:tabs>
          <w:tab w:val="left" w:pos="1418"/>
          <w:tab w:val="left" w:pos="1560"/>
        </w:tabs>
        <w:spacing w:after="0" w:line="240" w:lineRule="auto"/>
        <w:ind w:firstLine="567"/>
        <w:jc w:val="both"/>
        <w:rPr>
          <w:rFonts w:ascii="Times New Roman" w:eastAsia="Calibri" w:hAnsi="Times New Roman" w:cs="Times New Roman"/>
          <w:sz w:val="20"/>
          <w:szCs w:val="20"/>
        </w:rPr>
      </w:pPr>
      <w:r w:rsidRPr="00B407D9">
        <w:rPr>
          <w:rFonts w:ascii="Times New Roman" w:eastAsia="Calibri" w:hAnsi="Times New Roman" w:cs="Times New Roman"/>
          <w:sz w:val="20"/>
          <w:szCs w:val="20"/>
        </w:rPr>
        <w:t>К подконтрольным субъектам по муниципальному жилищному контролю относятся контролируемые лица, осуществляющие деятельность, действия (бездействия), в том числе работы и услуги в сфере жилищного законодательства</w:t>
      </w:r>
      <w:r w:rsidRPr="00B407D9">
        <w:rPr>
          <w:rFonts w:ascii="Times New Roman" w:eastAsia="Calibri" w:hAnsi="Times New Roman" w:cs="Times New Roman"/>
          <w:spacing w:val="2"/>
          <w:sz w:val="20"/>
          <w:szCs w:val="20"/>
        </w:rPr>
        <w:t>,</w:t>
      </w:r>
      <w:r w:rsidRPr="00B407D9">
        <w:rPr>
          <w:rFonts w:ascii="Times New Roman" w:eastAsia="Calibri" w:hAnsi="Times New Roman" w:cs="Times New Roman"/>
          <w:sz w:val="20"/>
          <w:szCs w:val="20"/>
        </w:rPr>
        <w:t xml:space="preserve"> в рамках которых должны соблюдаться обязательные требования, являющиеся   пользователями зданий, строений, сооружений, территорий, включая земельные участки, предметы и другие объекты, к которым предъявляются обязательные требования.</w:t>
      </w:r>
    </w:p>
    <w:p w:rsidR="009C7162" w:rsidRPr="00B407D9" w:rsidRDefault="009C7162" w:rsidP="009C7162">
      <w:pPr>
        <w:shd w:val="clear" w:color="auto" w:fill="FFFFFF"/>
        <w:spacing w:after="0" w:line="240" w:lineRule="auto"/>
        <w:ind w:firstLine="567"/>
        <w:jc w:val="both"/>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 xml:space="preserve">Данные о проведенных мероприятиях: за период январь-декабрь 2022 года: проверки юридических лиц и индивидуальных предпринимателей в указанной сфере не проводились. </w:t>
      </w:r>
    </w:p>
    <w:p w:rsidR="009C7162" w:rsidRPr="00B407D9" w:rsidRDefault="009C7162" w:rsidP="009C7162">
      <w:pPr>
        <w:spacing w:after="0" w:line="240" w:lineRule="auto"/>
        <w:ind w:firstLine="567"/>
        <w:jc w:val="both"/>
        <w:rPr>
          <w:rFonts w:ascii="Times New Roman" w:eastAsia="Calibri" w:hAnsi="Times New Roman" w:cs="Times New Roman"/>
          <w:sz w:val="20"/>
          <w:szCs w:val="20"/>
        </w:rPr>
      </w:pPr>
      <w:r w:rsidRPr="00B407D9">
        <w:rPr>
          <w:rFonts w:ascii="Times New Roman" w:eastAsia="Calibri" w:hAnsi="Times New Roman" w:cs="Times New Roman"/>
          <w:sz w:val="20"/>
          <w:szCs w:val="20"/>
        </w:rPr>
        <w:t>В 2022 году были проведены следующие мероприятия по профилактике нарушений:</w:t>
      </w:r>
    </w:p>
    <w:p w:rsidR="009C7162" w:rsidRPr="00B407D9" w:rsidRDefault="009C7162" w:rsidP="009C7162">
      <w:pPr>
        <w:shd w:val="clear" w:color="auto" w:fill="FFFFFF"/>
        <w:spacing w:after="0" w:line="240" w:lineRule="auto"/>
        <w:ind w:firstLine="709"/>
        <w:jc w:val="both"/>
        <w:rPr>
          <w:rFonts w:ascii="Times New Roman" w:eastAsia="Calibri" w:hAnsi="Times New Roman" w:cs="Times New Roman"/>
          <w:sz w:val="20"/>
          <w:szCs w:val="20"/>
        </w:rPr>
      </w:pPr>
      <w:r w:rsidRPr="00B407D9">
        <w:rPr>
          <w:rFonts w:ascii="Times New Roman" w:eastAsia="Calibri" w:hAnsi="Times New Roman" w:cs="Times New Roman"/>
          <w:spacing w:val="2"/>
          <w:sz w:val="20"/>
          <w:szCs w:val="20"/>
          <w:shd w:val="clear" w:color="auto" w:fill="FFFFFF"/>
        </w:rPr>
        <w:t xml:space="preserve">- </w:t>
      </w:r>
      <w:r w:rsidRPr="00B407D9">
        <w:rPr>
          <w:rFonts w:ascii="Times New Roman" w:eastAsia="Times New Roman" w:hAnsi="Times New Roman" w:cs="Times New Roman"/>
          <w:sz w:val="20"/>
          <w:szCs w:val="20"/>
          <w:shd w:val="clear" w:color="auto" w:fill="FFFFFF"/>
          <w:lang w:eastAsia="ru-RU"/>
        </w:rPr>
        <w:t xml:space="preserve">на официальном сайте администрации поселения в сети «Интернет» размещен актуальный </w:t>
      </w:r>
      <w:r w:rsidRPr="00B407D9">
        <w:rPr>
          <w:rFonts w:ascii="Times New Roman" w:eastAsia="Times New Roman" w:hAnsi="Times New Roman" w:cs="Times New Roman"/>
          <w:sz w:val="20"/>
          <w:szCs w:val="20"/>
          <w:lang w:eastAsia="ru-RU"/>
        </w:rPr>
        <w:t xml:space="preserve">перечень нормативных правовых актов (их отдельных частей), содержащих обязательные требования, требования, установленные муниципальными правовыми актами, оценка соблюдения которых является предметом осуществления </w:t>
      </w:r>
      <w:r w:rsidRPr="00B407D9">
        <w:rPr>
          <w:rFonts w:ascii="Times New Roman" w:eastAsia="Times New Roman" w:hAnsi="Times New Roman" w:cs="Times New Roman"/>
          <w:sz w:val="20"/>
          <w:szCs w:val="20"/>
          <w:shd w:val="clear" w:color="auto" w:fill="FFFFFF"/>
          <w:lang w:eastAsia="ru-RU"/>
        </w:rPr>
        <w:t xml:space="preserve">муниципального </w:t>
      </w:r>
      <w:r w:rsidRPr="00B407D9">
        <w:rPr>
          <w:rFonts w:ascii="Times New Roman" w:eastAsia="Times New Roman" w:hAnsi="Times New Roman" w:cs="Times New Roman"/>
          <w:sz w:val="20"/>
          <w:szCs w:val="20"/>
          <w:lang w:eastAsia="ru-RU"/>
        </w:rPr>
        <w:t>контроля администрацией муниципального образования</w:t>
      </w:r>
      <w:r w:rsidRPr="00B407D9">
        <w:rPr>
          <w:rFonts w:ascii="Times New Roman" w:eastAsia="Calibri" w:hAnsi="Times New Roman" w:cs="Times New Roman"/>
          <w:sz w:val="20"/>
          <w:szCs w:val="20"/>
        </w:rPr>
        <w:t>;</w:t>
      </w:r>
    </w:p>
    <w:p w:rsidR="009C7162" w:rsidRPr="00B407D9" w:rsidRDefault="009C7162" w:rsidP="009C7162">
      <w:pPr>
        <w:tabs>
          <w:tab w:val="left" w:pos="1418"/>
          <w:tab w:val="left" w:pos="1560"/>
        </w:tabs>
        <w:spacing w:after="0" w:line="240" w:lineRule="auto"/>
        <w:ind w:firstLine="709"/>
        <w:jc w:val="both"/>
        <w:rPr>
          <w:rFonts w:ascii="Times New Roman" w:eastAsia="Calibri" w:hAnsi="Times New Roman" w:cs="Times New Roman"/>
          <w:sz w:val="20"/>
          <w:szCs w:val="20"/>
        </w:rPr>
      </w:pPr>
      <w:r w:rsidRPr="00B407D9">
        <w:rPr>
          <w:rFonts w:ascii="Times New Roman" w:eastAsia="Calibri" w:hAnsi="Times New Roman" w:cs="Times New Roman"/>
          <w:sz w:val="20"/>
          <w:szCs w:val="20"/>
        </w:rPr>
        <w:t>Анализ и оценка рисков причинения вреда охраняемым законом ценностей в рамках осуществления муниципального жилищного контроля не предусматривается.</w:t>
      </w:r>
    </w:p>
    <w:p w:rsidR="009C7162" w:rsidRPr="00B407D9" w:rsidRDefault="009C7162" w:rsidP="004C36D3">
      <w:pPr>
        <w:numPr>
          <w:ilvl w:val="0"/>
          <w:numId w:val="4"/>
        </w:numPr>
        <w:tabs>
          <w:tab w:val="left" w:pos="1418"/>
          <w:tab w:val="left" w:pos="1560"/>
        </w:tabs>
        <w:spacing w:after="0" w:line="240" w:lineRule="auto"/>
        <w:ind w:left="0" w:firstLine="709"/>
        <w:jc w:val="both"/>
        <w:rPr>
          <w:rFonts w:ascii="Times New Roman" w:eastAsia="Calibri" w:hAnsi="Times New Roman" w:cs="Times New Roman"/>
          <w:sz w:val="20"/>
          <w:szCs w:val="20"/>
        </w:rPr>
      </w:pPr>
      <w:r w:rsidRPr="00B407D9">
        <w:rPr>
          <w:rFonts w:ascii="Times New Roman" w:eastAsia="Calibri" w:hAnsi="Times New Roman" w:cs="Times New Roman"/>
          <w:sz w:val="20"/>
          <w:szCs w:val="20"/>
        </w:rPr>
        <w:t>При осуществлении муниципального контроля в сфере благоустройства предметом оценки является:</w:t>
      </w:r>
    </w:p>
    <w:p w:rsidR="009C7162" w:rsidRPr="00B407D9" w:rsidRDefault="009C7162" w:rsidP="009C7162">
      <w:pPr>
        <w:spacing w:after="0" w:line="240" w:lineRule="auto"/>
        <w:ind w:firstLine="567"/>
        <w:jc w:val="both"/>
        <w:rPr>
          <w:rFonts w:ascii="Times New Roman" w:eastAsia="Calibri" w:hAnsi="Times New Roman" w:cs="Times New Roman"/>
          <w:sz w:val="20"/>
          <w:szCs w:val="20"/>
        </w:rPr>
      </w:pPr>
      <w:r w:rsidRPr="00B407D9">
        <w:rPr>
          <w:rFonts w:ascii="Times New Roman" w:eastAsia="Calibri" w:hAnsi="Times New Roman" w:cs="Times New Roman"/>
          <w:sz w:val="20"/>
          <w:szCs w:val="20"/>
        </w:rPr>
        <w:t xml:space="preserve">- соблюдение </w:t>
      </w:r>
      <w:r w:rsidRPr="00B407D9">
        <w:rPr>
          <w:rFonts w:ascii="Times New Roman" w:eastAsia="Calibri" w:hAnsi="Times New Roman" w:cs="Times New Roman"/>
          <w:sz w:val="20"/>
          <w:szCs w:val="20"/>
          <w:lang w:val="x-none"/>
        </w:rPr>
        <w:t>контролируем</w:t>
      </w:r>
      <w:r w:rsidRPr="00B407D9">
        <w:rPr>
          <w:rFonts w:ascii="Times New Roman" w:eastAsia="Calibri" w:hAnsi="Times New Roman" w:cs="Times New Roman"/>
          <w:sz w:val="20"/>
          <w:szCs w:val="20"/>
        </w:rPr>
        <w:t>ыми</w:t>
      </w:r>
      <w:r w:rsidRPr="00B407D9">
        <w:rPr>
          <w:rFonts w:ascii="Times New Roman" w:eastAsia="Calibri" w:hAnsi="Times New Roman" w:cs="Times New Roman"/>
          <w:sz w:val="20"/>
          <w:szCs w:val="20"/>
          <w:lang w:val="x-none"/>
        </w:rPr>
        <w:t xml:space="preserve"> лиц</w:t>
      </w:r>
      <w:r w:rsidRPr="00B407D9">
        <w:rPr>
          <w:rFonts w:ascii="Times New Roman" w:eastAsia="Calibri" w:hAnsi="Times New Roman" w:cs="Times New Roman"/>
          <w:sz w:val="20"/>
          <w:szCs w:val="20"/>
        </w:rPr>
        <w:t>ами обязательных требований, установленных правилами благоустройства, соблюдения чистоты и порядка на территории муниципального образования</w:t>
      </w:r>
      <w:r w:rsidRPr="00B407D9">
        <w:rPr>
          <w:rFonts w:ascii="Times New Roman" w:eastAsia="Calibri" w:hAnsi="Times New Roman" w:cs="Times New Roman"/>
          <w:iCs/>
          <w:sz w:val="20"/>
          <w:szCs w:val="20"/>
        </w:rPr>
        <w:t xml:space="preserve">, </w:t>
      </w:r>
      <w:r w:rsidRPr="00B407D9">
        <w:rPr>
          <w:rFonts w:ascii="Times New Roman" w:eastAsia="Calibri" w:hAnsi="Times New Roman" w:cs="Times New Roman"/>
          <w:sz w:val="20"/>
          <w:szCs w:val="20"/>
        </w:rPr>
        <w:t>утвержденных решением представительного органа муниципального образования (далее – Правила), требований к обеспечению доступности для инвалидов объектов социальной, инженерной и транспортной инфраструктур и предоставляемых услуг, организация благоустройства территории муниципального образования в соответствии с Правилами;</w:t>
      </w:r>
    </w:p>
    <w:p w:rsidR="009C7162" w:rsidRPr="00B407D9" w:rsidRDefault="009C7162" w:rsidP="009C7162">
      <w:pPr>
        <w:spacing w:after="0" w:line="240" w:lineRule="auto"/>
        <w:ind w:firstLine="567"/>
        <w:jc w:val="both"/>
        <w:rPr>
          <w:rFonts w:ascii="Times New Roman" w:eastAsia="Calibri" w:hAnsi="Times New Roman" w:cs="Times New Roman"/>
          <w:sz w:val="20"/>
          <w:szCs w:val="20"/>
        </w:rPr>
      </w:pPr>
      <w:r w:rsidRPr="00B407D9">
        <w:rPr>
          <w:rFonts w:ascii="Times New Roman" w:eastAsia="Calibri" w:hAnsi="Times New Roman" w:cs="Times New Roman"/>
          <w:sz w:val="20"/>
          <w:szCs w:val="20"/>
        </w:rPr>
        <w:t>- исполнение решений, принимаемых по результатам контрольных мероприятий.</w:t>
      </w:r>
    </w:p>
    <w:p w:rsidR="009C7162" w:rsidRPr="00B407D9" w:rsidRDefault="009C7162" w:rsidP="009C7162">
      <w:pPr>
        <w:tabs>
          <w:tab w:val="left" w:pos="1418"/>
          <w:tab w:val="left" w:pos="1560"/>
        </w:tabs>
        <w:spacing w:after="0" w:line="240" w:lineRule="auto"/>
        <w:ind w:firstLine="709"/>
        <w:jc w:val="both"/>
        <w:rPr>
          <w:rFonts w:ascii="Times New Roman" w:eastAsia="Calibri" w:hAnsi="Times New Roman" w:cs="Times New Roman"/>
          <w:sz w:val="20"/>
          <w:szCs w:val="20"/>
        </w:rPr>
      </w:pPr>
      <w:r w:rsidRPr="00B407D9">
        <w:rPr>
          <w:rFonts w:ascii="Times New Roman" w:eastAsia="Calibri" w:hAnsi="Times New Roman" w:cs="Times New Roman"/>
          <w:sz w:val="20"/>
          <w:szCs w:val="20"/>
        </w:rPr>
        <w:t>К подконтрольным субъектам по контролю в сфере благоустройства относятся контролируемые лица осуществляющие деятельность, действия (бездействия), в том числе работы и услуги в сфере благоустройства</w:t>
      </w:r>
      <w:r w:rsidRPr="00B407D9">
        <w:rPr>
          <w:rFonts w:ascii="Times New Roman" w:eastAsia="Calibri" w:hAnsi="Times New Roman" w:cs="Times New Roman"/>
          <w:spacing w:val="2"/>
          <w:sz w:val="20"/>
          <w:szCs w:val="20"/>
        </w:rPr>
        <w:t>,</w:t>
      </w:r>
      <w:r w:rsidRPr="00B407D9">
        <w:rPr>
          <w:rFonts w:ascii="Times New Roman" w:eastAsia="Calibri" w:hAnsi="Times New Roman" w:cs="Times New Roman"/>
          <w:sz w:val="20"/>
          <w:szCs w:val="20"/>
        </w:rPr>
        <w:t xml:space="preserve"> в рамках которых должны соблюдаться обязательные требования, являющиеся владельцами и пользователями зданий, строений, сооружений, территорий, включая земельные участки, предметы и другие объекты, к которым предъявляются обязательные требования. </w:t>
      </w:r>
    </w:p>
    <w:p w:rsidR="009C7162" w:rsidRPr="00B407D9" w:rsidRDefault="009C7162" w:rsidP="009C7162">
      <w:pPr>
        <w:shd w:val="clear" w:color="auto" w:fill="FFFFFF"/>
        <w:spacing w:after="0" w:line="240" w:lineRule="auto"/>
        <w:ind w:firstLine="709"/>
        <w:jc w:val="both"/>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 xml:space="preserve">Данные о проведенных мероприятиях: за период январь-декабрь 2022 года проверки юридических лиц и индивидуальных предпринимателей в указанной сфере не проводились. </w:t>
      </w:r>
    </w:p>
    <w:p w:rsidR="009C7162" w:rsidRPr="00B407D9" w:rsidRDefault="009C7162" w:rsidP="009C7162">
      <w:pPr>
        <w:spacing w:after="0" w:line="240" w:lineRule="auto"/>
        <w:ind w:firstLine="709"/>
        <w:jc w:val="both"/>
        <w:rPr>
          <w:rFonts w:ascii="Times New Roman" w:eastAsia="Calibri" w:hAnsi="Times New Roman" w:cs="Times New Roman"/>
          <w:sz w:val="20"/>
          <w:szCs w:val="20"/>
        </w:rPr>
      </w:pPr>
      <w:r w:rsidRPr="00B407D9">
        <w:rPr>
          <w:rFonts w:ascii="Times New Roman" w:eastAsia="Calibri" w:hAnsi="Times New Roman" w:cs="Times New Roman"/>
          <w:sz w:val="20"/>
          <w:szCs w:val="20"/>
        </w:rPr>
        <w:t>В 2022 году были проведены следующие мероприятия по профилактике нарушений:</w:t>
      </w:r>
    </w:p>
    <w:p w:rsidR="009C7162" w:rsidRPr="00B407D9" w:rsidRDefault="009C7162" w:rsidP="009C7162">
      <w:pPr>
        <w:shd w:val="clear" w:color="auto" w:fill="FFFFFF"/>
        <w:spacing w:after="0" w:line="240" w:lineRule="auto"/>
        <w:ind w:firstLine="709"/>
        <w:jc w:val="both"/>
        <w:rPr>
          <w:rFonts w:ascii="Times New Roman" w:eastAsia="Calibri" w:hAnsi="Times New Roman" w:cs="Times New Roman"/>
          <w:sz w:val="20"/>
          <w:szCs w:val="20"/>
        </w:rPr>
      </w:pPr>
      <w:r w:rsidRPr="00B407D9">
        <w:rPr>
          <w:rFonts w:ascii="Times New Roman" w:eastAsia="Calibri" w:hAnsi="Times New Roman" w:cs="Times New Roman"/>
          <w:spacing w:val="2"/>
          <w:sz w:val="20"/>
          <w:szCs w:val="20"/>
          <w:shd w:val="clear" w:color="auto" w:fill="FFFFFF"/>
        </w:rPr>
        <w:t xml:space="preserve">- </w:t>
      </w:r>
      <w:r w:rsidRPr="00B407D9">
        <w:rPr>
          <w:rFonts w:ascii="Times New Roman" w:eastAsia="Times New Roman" w:hAnsi="Times New Roman" w:cs="Times New Roman"/>
          <w:sz w:val="20"/>
          <w:szCs w:val="20"/>
          <w:shd w:val="clear" w:color="auto" w:fill="FFFFFF"/>
          <w:lang w:eastAsia="ru-RU"/>
        </w:rPr>
        <w:t xml:space="preserve">на официальном сайте администрации поселения в сети «Интернет» размещен актуальный </w:t>
      </w:r>
      <w:r w:rsidRPr="00B407D9">
        <w:rPr>
          <w:rFonts w:ascii="Times New Roman" w:eastAsia="Times New Roman" w:hAnsi="Times New Roman" w:cs="Times New Roman"/>
          <w:sz w:val="20"/>
          <w:szCs w:val="20"/>
          <w:lang w:eastAsia="ru-RU"/>
        </w:rPr>
        <w:t xml:space="preserve">перечень нормативных правовых актов (их отдельных частей), содержащих обязательные требования, требования, установленные муниципальными правовыми актами, оценка соблюдения которых является предметом осуществления </w:t>
      </w:r>
      <w:r w:rsidRPr="00B407D9">
        <w:rPr>
          <w:rFonts w:ascii="Times New Roman" w:eastAsia="Times New Roman" w:hAnsi="Times New Roman" w:cs="Times New Roman"/>
          <w:sz w:val="20"/>
          <w:szCs w:val="20"/>
          <w:shd w:val="clear" w:color="auto" w:fill="FFFFFF"/>
          <w:lang w:eastAsia="ru-RU"/>
        </w:rPr>
        <w:t xml:space="preserve">муниципального </w:t>
      </w:r>
      <w:r w:rsidRPr="00B407D9">
        <w:rPr>
          <w:rFonts w:ascii="Times New Roman" w:eastAsia="Times New Roman" w:hAnsi="Times New Roman" w:cs="Times New Roman"/>
          <w:sz w:val="20"/>
          <w:szCs w:val="20"/>
          <w:lang w:eastAsia="ru-RU"/>
        </w:rPr>
        <w:t>контроля администрацией муниципального образования</w:t>
      </w:r>
      <w:r w:rsidRPr="00B407D9">
        <w:rPr>
          <w:rFonts w:ascii="Times New Roman" w:eastAsia="Calibri" w:hAnsi="Times New Roman" w:cs="Times New Roman"/>
          <w:sz w:val="20"/>
          <w:szCs w:val="20"/>
        </w:rPr>
        <w:t>;</w:t>
      </w:r>
    </w:p>
    <w:p w:rsidR="009C7162" w:rsidRPr="00B407D9" w:rsidRDefault="009C7162" w:rsidP="009C7162">
      <w:pPr>
        <w:spacing w:after="0" w:line="240" w:lineRule="auto"/>
        <w:ind w:firstLine="709"/>
        <w:jc w:val="both"/>
        <w:rPr>
          <w:rFonts w:ascii="Times New Roman" w:eastAsia="Calibri" w:hAnsi="Times New Roman" w:cs="Times New Roman"/>
          <w:spacing w:val="2"/>
          <w:sz w:val="20"/>
          <w:szCs w:val="20"/>
        </w:rPr>
      </w:pPr>
      <w:r w:rsidRPr="00B407D9">
        <w:rPr>
          <w:rFonts w:ascii="Times New Roman" w:eastAsia="Calibri" w:hAnsi="Times New Roman" w:cs="Times New Roman"/>
          <w:sz w:val="20"/>
          <w:szCs w:val="20"/>
        </w:rPr>
        <w:t>Анализ и оценка рисков причинения вреда охраняемым законом ценностей в рамках осуществления муниципального контроля в сфере благоустройства не предусматривается</w:t>
      </w:r>
      <w:r w:rsidRPr="00B407D9">
        <w:rPr>
          <w:rFonts w:ascii="Times New Roman" w:eastAsia="Calibri" w:hAnsi="Times New Roman" w:cs="Times New Roman"/>
          <w:spacing w:val="2"/>
          <w:sz w:val="20"/>
          <w:szCs w:val="20"/>
        </w:rPr>
        <w:t>.</w:t>
      </w:r>
    </w:p>
    <w:p w:rsidR="009C7162" w:rsidRPr="00B407D9" w:rsidRDefault="009C7162" w:rsidP="004C36D3">
      <w:pPr>
        <w:numPr>
          <w:ilvl w:val="0"/>
          <w:numId w:val="4"/>
        </w:numPr>
        <w:tabs>
          <w:tab w:val="left" w:pos="1418"/>
          <w:tab w:val="left" w:pos="1560"/>
        </w:tabs>
        <w:spacing w:after="0" w:line="240" w:lineRule="auto"/>
        <w:ind w:left="0" w:firstLine="709"/>
        <w:jc w:val="both"/>
        <w:rPr>
          <w:rFonts w:ascii="Times New Roman" w:eastAsia="Calibri" w:hAnsi="Times New Roman" w:cs="Times New Roman"/>
          <w:sz w:val="20"/>
          <w:szCs w:val="20"/>
        </w:rPr>
      </w:pPr>
      <w:r w:rsidRPr="00B407D9">
        <w:rPr>
          <w:rFonts w:ascii="Times New Roman" w:eastAsia="Calibri" w:hAnsi="Times New Roman" w:cs="Times New Roman"/>
          <w:sz w:val="20"/>
          <w:szCs w:val="20"/>
        </w:rPr>
        <w:t xml:space="preserve">При осуществлении муниципального контроля </w:t>
      </w:r>
      <w:r w:rsidRPr="00B407D9">
        <w:rPr>
          <w:rFonts w:ascii="Times New Roman" w:eastAsia="Calibri" w:hAnsi="Times New Roman" w:cs="Times New Roman"/>
          <w:sz w:val="20"/>
          <w:szCs w:val="20"/>
          <w:lang w:eastAsia="x-none"/>
        </w:rPr>
        <w:t xml:space="preserve">в области </w:t>
      </w:r>
      <w:r w:rsidRPr="00B407D9">
        <w:rPr>
          <w:rFonts w:ascii="Times New Roman" w:eastAsia="Calibri" w:hAnsi="Times New Roman" w:cs="Times New Roman"/>
          <w:sz w:val="20"/>
          <w:szCs w:val="20"/>
          <w:lang w:val="x-none" w:eastAsia="x-none"/>
        </w:rPr>
        <w:t>особо охраняемых природных территори</w:t>
      </w:r>
      <w:r w:rsidRPr="00B407D9">
        <w:rPr>
          <w:rFonts w:ascii="Times New Roman" w:eastAsia="Calibri" w:hAnsi="Times New Roman" w:cs="Times New Roman"/>
          <w:sz w:val="20"/>
          <w:szCs w:val="20"/>
          <w:lang w:eastAsia="x-none"/>
        </w:rPr>
        <w:t>й</w:t>
      </w:r>
      <w:r w:rsidRPr="00B407D9">
        <w:rPr>
          <w:rFonts w:ascii="Times New Roman" w:eastAsia="Calibri" w:hAnsi="Times New Roman" w:cs="Times New Roman"/>
          <w:sz w:val="20"/>
          <w:szCs w:val="20"/>
        </w:rPr>
        <w:t xml:space="preserve"> предметом оценки является:</w:t>
      </w:r>
    </w:p>
    <w:p w:rsidR="009C7162" w:rsidRPr="00B407D9" w:rsidRDefault="009C7162" w:rsidP="009C7162">
      <w:pPr>
        <w:spacing w:after="0" w:line="240" w:lineRule="auto"/>
        <w:ind w:firstLine="709"/>
        <w:jc w:val="both"/>
        <w:rPr>
          <w:rFonts w:ascii="Times New Roman" w:eastAsia="Calibri" w:hAnsi="Times New Roman" w:cs="Times New Roman"/>
          <w:sz w:val="20"/>
          <w:szCs w:val="20"/>
        </w:rPr>
      </w:pPr>
      <w:r w:rsidRPr="00B407D9">
        <w:rPr>
          <w:rFonts w:ascii="Times New Roman" w:eastAsia="Calibri" w:hAnsi="Times New Roman" w:cs="Times New Roman"/>
          <w:sz w:val="20"/>
          <w:szCs w:val="20"/>
        </w:rPr>
        <w:t xml:space="preserve">соблюдение </w:t>
      </w:r>
      <w:r w:rsidRPr="00B407D9">
        <w:rPr>
          <w:rFonts w:ascii="Times New Roman" w:eastAsia="Calibri" w:hAnsi="Times New Roman" w:cs="Times New Roman"/>
          <w:sz w:val="20"/>
          <w:szCs w:val="20"/>
          <w:lang w:val="x-none"/>
        </w:rPr>
        <w:t>контролируем</w:t>
      </w:r>
      <w:r w:rsidRPr="00B407D9">
        <w:rPr>
          <w:rFonts w:ascii="Times New Roman" w:eastAsia="Calibri" w:hAnsi="Times New Roman" w:cs="Times New Roman"/>
          <w:sz w:val="20"/>
          <w:szCs w:val="20"/>
        </w:rPr>
        <w:t>ыми</w:t>
      </w:r>
      <w:r w:rsidRPr="00B407D9">
        <w:rPr>
          <w:rFonts w:ascii="Times New Roman" w:eastAsia="Calibri" w:hAnsi="Times New Roman" w:cs="Times New Roman"/>
          <w:sz w:val="20"/>
          <w:szCs w:val="20"/>
          <w:lang w:val="x-none"/>
        </w:rPr>
        <w:t xml:space="preserve"> лиц</w:t>
      </w:r>
      <w:r w:rsidRPr="00B407D9">
        <w:rPr>
          <w:rFonts w:ascii="Times New Roman" w:eastAsia="Calibri" w:hAnsi="Times New Roman" w:cs="Times New Roman"/>
          <w:sz w:val="20"/>
          <w:szCs w:val="20"/>
        </w:rPr>
        <w:t>ами на особо охраняемых природных территориях местного значения обязательных требований, установленных Федеральным законом от 14.03.1995 № 33-ФЗ "Об особо охраняемых природных территориях", другими федеральными законами и принимаемыми в соответствии с ними иными нормативными правовыми актами Российской Федерации, нормативными правовыми актами Новосибирской  области в области охраны и использования особо охраняемых природных территорий обязательных требований (далее - обязательные требования), касающихся:</w:t>
      </w:r>
    </w:p>
    <w:p w:rsidR="009C7162" w:rsidRPr="00B407D9" w:rsidRDefault="009C7162" w:rsidP="009C7162">
      <w:pPr>
        <w:spacing w:after="0" w:line="240" w:lineRule="auto"/>
        <w:ind w:firstLine="709"/>
        <w:jc w:val="both"/>
        <w:rPr>
          <w:rFonts w:ascii="Times New Roman" w:eastAsia="Calibri" w:hAnsi="Times New Roman" w:cs="Times New Roman"/>
          <w:sz w:val="20"/>
          <w:szCs w:val="20"/>
        </w:rPr>
      </w:pPr>
      <w:r w:rsidRPr="00B407D9">
        <w:rPr>
          <w:rFonts w:ascii="Times New Roman" w:eastAsia="Calibri" w:hAnsi="Times New Roman" w:cs="Times New Roman"/>
          <w:sz w:val="20"/>
          <w:szCs w:val="20"/>
        </w:rPr>
        <w:t xml:space="preserve">- режима особо охраняемой природной территории, установленной постановлением администрации  (далее - особо охраняемая природная территория); </w:t>
      </w:r>
    </w:p>
    <w:p w:rsidR="009C7162" w:rsidRPr="00B407D9" w:rsidRDefault="009C7162" w:rsidP="009C7162">
      <w:pPr>
        <w:widowControl w:val="0"/>
        <w:spacing w:after="0" w:line="240" w:lineRule="auto"/>
        <w:ind w:firstLine="709"/>
        <w:jc w:val="both"/>
        <w:rPr>
          <w:rFonts w:ascii="Times New Roman" w:eastAsia="Calibri" w:hAnsi="Times New Roman" w:cs="Times New Roman"/>
          <w:sz w:val="20"/>
          <w:szCs w:val="20"/>
        </w:rPr>
      </w:pPr>
      <w:r w:rsidRPr="00B407D9">
        <w:rPr>
          <w:rFonts w:ascii="Times New Roman" w:eastAsia="Calibri" w:hAnsi="Times New Roman" w:cs="Times New Roman"/>
          <w:sz w:val="20"/>
          <w:szCs w:val="20"/>
        </w:rPr>
        <w:t>- особого правового режима использования земельных участков, водных объектов, природных ресурсов и иных объектов недвижимости, расположенных в границах особо охраняемых природных территорий;</w:t>
      </w:r>
    </w:p>
    <w:p w:rsidR="009C7162" w:rsidRPr="00B407D9" w:rsidRDefault="009C7162" w:rsidP="009C7162">
      <w:pPr>
        <w:widowControl w:val="0"/>
        <w:spacing w:after="0" w:line="240" w:lineRule="auto"/>
        <w:ind w:firstLine="709"/>
        <w:jc w:val="both"/>
        <w:rPr>
          <w:rFonts w:ascii="Times New Roman" w:eastAsia="Calibri" w:hAnsi="Times New Roman" w:cs="Times New Roman"/>
          <w:sz w:val="20"/>
          <w:szCs w:val="20"/>
        </w:rPr>
      </w:pPr>
      <w:r w:rsidRPr="00B407D9">
        <w:rPr>
          <w:rFonts w:ascii="Times New Roman" w:eastAsia="Calibri" w:hAnsi="Times New Roman" w:cs="Times New Roman"/>
          <w:sz w:val="20"/>
          <w:szCs w:val="20"/>
        </w:rPr>
        <w:t xml:space="preserve">- режима охранных зон особо охраняемых природных территорий; </w:t>
      </w:r>
    </w:p>
    <w:p w:rsidR="009C7162" w:rsidRPr="00B407D9" w:rsidRDefault="009C7162" w:rsidP="009C7162">
      <w:pPr>
        <w:spacing w:after="0" w:line="240" w:lineRule="auto"/>
        <w:ind w:firstLine="709"/>
        <w:jc w:val="both"/>
        <w:rPr>
          <w:rFonts w:ascii="Times New Roman" w:eastAsia="Calibri" w:hAnsi="Times New Roman" w:cs="Times New Roman"/>
          <w:sz w:val="20"/>
          <w:szCs w:val="20"/>
        </w:rPr>
      </w:pPr>
      <w:r w:rsidRPr="00B407D9">
        <w:rPr>
          <w:rFonts w:ascii="Times New Roman" w:eastAsia="Calibri" w:hAnsi="Times New Roman" w:cs="Times New Roman"/>
          <w:sz w:val="20"/>
          <w:szCs w:val="20"/>
        </w:rPr>
        <w:t>исполнение решений, принимаемых по результатам контрольных мероприятий.</w:t>
      </w:r>
    </w:p>
    <w:p w:rsidR="009C7162" w:rsidRPr="00B407D9" w:rsidRDefault="009C7162" w:rsidP="009C7162">
      <w:pPr>
        <w:spacing w:after="0" w:line="240" w:lineRule="auto"/>
        <w:ind w:firstLine="709"/>
        <w:jc w:val="both"/>
        <w:rPr>
          <w:rFonts w:ascii="Times New Roman" w:eastAsia="Calibri" w:hAnsi="Times New Roman" w:cs="Times New Roman"/>
          <w:sz w:val="20"/>
          <w:szCs w:val="20"/>
        </w:rPr>
      </w:pPr>
      <w:r w:rsidRPr="00B407D9">
        <w:rPr>
          <w:rFonts w:ascii="Times New Roman" w:eastAsia="Calibri" w:hAnsi="Times New Roman" w:cs="Times New Roman"/>
          <w:sz w:val="20"/>
          <w:szCs w:val="20"/>
        </w:rPr>
        <w:t>К подконтрольным субъектам по контролю в сфере благоустройства относятся контролируемые лица, осуществляющие  деятельность, действия (бездействие) в области охраны и использования особо охраняемых природных территорий, в том числе выполняющие работы и оказывающие услуги,</w:t>
      </w:r>
      <w:r w:rsidRPr="00B407D9">
        <w:rPr>
          <w:rFonts w:ascii="Times New Roman" w:eastAsia="Calibri" w:hAnsi="Times New Roman" w:cs="Times New Roman"/>
          <w:i/>
          <w:sz w:val="20"/>
          <w:szCs w:val="20"/>
        </w:rPr>
        <w:t xml:space="preserve"> </w:t>
      </w:r>
      <w:r w:rsidRPr="00B407D9">
        <w:rPr>
          <w:rFonts w:ascii="Times New Roman" w:eastAsia="Calibri" w:hAnsi="Times New Roman" w:cs="Times New Roman"/>
          <w:sz w:val="20"/>
          <w:szCs w:val="20"/>
        </w:rPr>
        <w:t>в рамках которых должны соблюдаться обязательные требования, являющиеся владельцами и пользователями зданий, помещений, сооружений, линейных объектов, территорий, включая водные, земельные и лесные участки, оборудование, устройства, предметы, материалы, транспортные средства, компоненты природной среды, природные и природно-антропогенные объекты, другие объекты.</w:t>
      </w:r>
    </w:p>
    <w:p w:rsidR="009C7162" w:rsidRPr="00B407D9" w:rsidRDefault="009C7162" w:rsidP="009C7162">
      <w:pPr>
        <w:shd w:val="clear" w:color="auto" w:fill="FFFFFF"/>
        <w:spacing w:after="0" w:line="240" w:lineRule="auto"/>
        <w:ind w:firstLine="709"/>
        <w:jc w:val="both"/>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 xml:space="preserve">Данные о проведенных мероприятиях: за период январь-декабрь 2022 года проверки юридических лиц и индивидуальных предпринимателей в указанной сфере не проводились. </w:t>
      </w:r>
    </w:p>
    <w:p w:rsidR="009C7162" w:rsidRPr="00B407D9" w:rsidRDefault="009C7162" w:rsidP="009C7162">
      <w:pPr>
        <w:spacing w:after="0" w:line="240" w:lineRule="auto"/>
        <w:ind w:firstLine="709"/>
        <w:jc w:val="both"/>
        <w:rPr>
          <w:rFonts w:ascii="Times New Roman" w:eastAsia="Calibri" w:hAnsi="Times New Roman" w:cs="Times New Roman"/>
          <w:sz w:val="20"/>
          <w:szCs w:val="20"/>
        </w:rPr>
      </w:pPr>
      <w:r w:rsidRPr="00B407D9">
        <w:rPr>
          <w:rFonts w:ascii="Times New Roman" w:eastAsia="Calibri" w:hAnsi="Times New Roman" w:cs="Times New Roman"/>
          <w:sz w:val="20"/>
          <w:szCs w:val="20"/>
        </w:rPr>
        <w:t>В 2022 году были проведены следующие мероприятия по профилактике нарушений:</w:t>
      </w:r>
    </w:p>
    <w:p w:rsidR="009C7162" w:rsidRPr="00B407D9" w:rsidRDefault="009C7162" w:rsidP="009C7162">
      <w:pPr>
        <w:shd w:val="clear" w:color="auto" w:fill="FFFFFF"/>
        <w:spacing w:after="0" w:line="240" w:lineRule="auto"/>
        <w:ind w:firstLine="709"/>
        <w:jc w:val="both"/>
        <w:rPr>
          <w:rFonts w:ascii="Times New Roman" w:eastAsia="Calibri" w:hAnsi="Times New Roman" w:cs="Times New Roman"/>
          <w:sz w:val="20"/>
          <w:szCs w:val="20"/>
        </w:rPr>
      </w:pPr>
      <w:r w:rsidRPr="00B407D9">
        <w:rPr>
          <w:rFonts w:ascii="Times New Roman" w:eastAsia="Calibri" w:hAnsi="Times New Roman" w:cs="Times New Roman"/>
          <w:spacing w:val="2"/>
          <w:sz w:val="20"/>
          <w:szCs w:val="20"/>
          <w:shd w:val="clear" w:color="auto" w:fill="FFFFFF"/>
        </w:rPr>
        <w:t xml:space="preserve">- </w:t>
      </w:r>
      <w:r w:rsidRPr="00B407D9">
        <w:rPr>
          <w:rFonts w:ascii="Times New Roman" w:eastAsia="Times New Roman" w:hAnsi="Times New Roman" w:cs="Times New Roman"/>
          <w:sz w:val="20"/>
          <w:szCs w:val="20"/>
          <w:shd w:val="clear" w:color="auto" w:fill="FFFFFF"/>
          <w:lang w:eastAsia="ru-RU"/>
        </w:rPr>
        <w:t xml:space="preserve">на официальном сайте администрации поселения в сети «Интернет» размещен актуальный </w:t>
      </w:r>
      <w:r w:rsidRPr="00B407D9">
        <w:rPr>
          <w:rFonts w:ascii="Times New Roman" w:eastAsia="Times New Roman" w:hAnsi="Times New Roman" w:cs="Times New Roman"/>
          <w:sz w:val="20"/>
          <w:szCs w:val="20"/>
          <w:lang w:eastAsia="ru-RU"/>
        </w:rPr>
        <w:t xml:space="preserve">перечень нормативных правовых актов (их отдельных частей), содержащих обязательные требования, требования, установленные муниципальными правовыми актами, оценка соблюдения которых является предметом осуществления </w:t>
      </w:r>
      <w:r w:rsidRPr="00B407D9">
        <w:rPr>
          <w:rFonts w:ascii="Times New Roman" w:eastAsia="Times New Roman" w:hAnsi="Times New Roman" w:cs="Times New Roman"/>
          <w:sz w:val="20"/>
          <w:szCs w:val="20"/>
          <w:shd w:val="clear" w:color="auto" w:fill="FFFFFF"/>
          <w:lang w:eastAsia="ru-RU"/>
        </w:rPr>
        <w:t xml:space="preserve">муниципального </w:t>
      </w:r>
      <w:r w:rsidRPr="00B407D9">
        <w:rPr>
          <w:rFonts w:ascii="Times New Roman" w:eastAsia="Times New Roman" w:hAnsi="Times New Roman" w:cs="Times New Roman"/>
          <w:sz w:val="20"/>
          <w:szCs w:val="20"/>
          <w:lang w:eastAsia="ru-RU"/>
        </w:rPr>
        <w:t>контроля администрацией муниципального образования</w:t>
      </w:r>
      <w:r w:rsidRPr="00B407D9">
        <w:rPr>
          <w:rFonts w:ascii="Times New Roman" w:eastAsia="Calibri" w:hAnsi="Times New Roman" w:cs="Times New Roman"/>
          <w:sz w:val="20"/>
          <w:szCs w:val="20"/>
        </w:rPr>
        <w:t>;</w:t>
      </w:r>
    </w:p>
    <w:p w:rsidR="009C7162" w:rsidRPr="00B407D9" w:rsidRDefault="009C7162" w:rsidP="009C7162">
      <w:pPr>
        <w:spacing w:after="0" w:line="240" w:lineRule="auto"/>
        <w:ind w:firstLine="709"/>
        <w:jc w:val="both"/>
        <w:rPr>
          <w:rFonts w:ascii="Times New Roman" w:eastAsia="Calibri" w:hAnsi="Times New Roman" w:cs="Times New Roman"/>
          <w:spacing w:val="2"/>
          <w:sz w:val="20"/>
          <w:szCs w:val="20"/>
        </w:rPr>
      </w:pPr>
      <w:r w:rsidRPr="00B407D9">
        <w:rPr>
          <w:rFonts w:ascii="Times New Roman" w:eastAsia="Calibri" w:hAnsi="Times New Roman" w:cs="Times New Roman"/>
          <w:sz w:val="20"/>
          <w:szCs w:val="20"/>
        </w:rPr>
        <w:t xml:space="preserve">Анализ и оценка рисков причинения вреда охраняемым законом ценностей в рамках осуществления муниципального контроля </w:t>
      </w:r>
      <w:r w:rsidRPr="00B407D9">
        <w:rPr>
          <w:rFonts w:ascii="Times New Roman" w:eastAsia="Calibri" w:hAnsi="Times New Roman" w:cs="Times New Roman"/>
          <w:sz w:val="20"/>
          <w:szCs w:val="20"/>
          <w:lang w:eastAsia="x-none"/>
        </w:rPr>
        <w:t xml:space="preserve">в области </w:t>
      </w:r>
      <w:r w:rsidRPr="00B407D9">
        <w:rPr>
          <w:rFonts w:ascii="Times New Roman" w:eastAsia="Calibri" w:hAnsi="Times New Roman" w:cs="Times New Roman"/>
          <w:sz w:val="20"/>
          <w:szCs w:val="20"/>
          <w:lang w:val="x-none" w:eastAsia="x-none"/>
        </w:rPr>
        <w:t>особо охраняемых природных территори</w:t>
      </w:r>
      <w:r w:rsidRPr="00B407D9">
        <w:rPr>
          <w:rFonts w:ascii="Times New Roman" w:eastAsia="Calibri" w:hAnsi="Times New Roman" w:cs="Times New Roman"/>
          <w:sz w:val="20"/>
          <w:szCs w:val="20"/>
          <w:lang w:eastAsia="x-none"/>
        </w:rPr>
        <w:t>й</w:t>
      </w:r>
      <w:r w:rsidRPr="00B407D9">
        <w:rPr>
          <w:rFonts w:ascii="Times New Roman" w:eastAsia="Calibri" w:hAnsi="Times New Roman" w:cs="Times New Roman"/>
          <w:sz w:val="20"/>
          <w:szCs w:val="20"/>
        </w:rPr>
        <w:t xml:space="preserve"> не предусматривается</w:t>
      </w:r>
      <w:r w:rsidRPr="00B407D9">
        <w:rPr>
          <w:rFonts w:ascii="Times New Roman" w:eastAsia="Calibri" w:hAnsi="Times New Roman" w:cs="Times New Roman"/>
          <w:spacing w:val="2"/>
          <w:sz w:val="20"/>
          <w:szCs w:val="20"/>
        </w:rPr>
        <w:t>.</w:t>
      </w:r>
    </w:p>
    <w:p w:rsidR="009C7162" w:rsidRPr="00B407D9" w:rsidRDefault="009C7162" w:rsidP="009C7162">
      <w:pPr>
        <w:spacing w:after="0" w:line="240" w:lineRule="auto"/>
        <w:ind w:firstLine="709"/>
        <w:jc w:val="both"/>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4.3. Количество подконтрольных субъектов - 21.</w:t>
      </w:r>
    </w:p>
    <w:p w:rsidR="009C7162" w:rsidRPr="00B407D9" w:rsidRDefault="009C7162" w:rsidP="009C7162">
      <w:pPr>
        <w:spacing w:after="0" w:line="240" w:lineRule="auto"/>
        <w:ind w:firstLine="709"/>
        <w:jc w:val="both"/>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5. Целью программы является:</w:t>
      </w:r>
    </w:p>
    <w:p w:rsidR="009C7162" w:rsidRPr="00B407D9" w:rsidRDefault="009C7162" w:rsidP="009C7162">
      <w:pPr>
        <w:shd w:val="clear" w:color="auto" w:fill="FFFFFF"/>
        <w:spacing w:after="0" w:line="240" w:lineRule="auto"/>
        <w:ind w:firstLine="709"/>
        <w:jc w:val="both"/>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 предупреждение нарушений юридическими лицами и индивидуальными предпринимателями (далее - подконтрольные субъекты) обязательных требований законодательства в соответствующей сфере, включая устранение причин, факторов и условий, способствующих возможному нарушению обязательных требований законодательства;</w:t>
      </w:r>
    </w:p>
    <w:p w:rsidR="009C7162" w:rsidRPr="00B407D9" w:rsidRDefault="009C7162" w:rsidP="009C7162">
      <w:pPr>
        <w:spacing w:after="0" w:line="240" w:lineRule="auto"/>
        <w:ind w:firstLine="709"/>
        <w:jc w:val="both"/>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 создание мотивации к добросовестному поведению подконтрольных субъектов;</w:t>
      </w:r>
    </w:p>
    <w:p w:rsidR="009C7162" w:rsidRPr="00B407D9" w:rsidRDefault="009C7162" w:rsidP="009C7162">
      <w:pPr>
        <w:spacing w:after="0" w:line="240" w:lineRule="auto"/>
        <w:ind w:firstLine="709"/>
        <w:jc w:val="both"/>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 снижение уровня ущерба охраняемым законом ценностям;</w:t>
      </w:r>
    </w:p>
    <w:p w:rsidR="009C7162" w:rsidRPr="00B407D9" w:rsidRDefault="009C7162" w:rsidP="009C7162">
      <w:pPr>
        <w:spacing w:after="0" w:line="240" w:lineRule="auto"/>
        <w:ind w:firstLine="709"/>
        <w:jc w:val="both"/>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 обеспечение доступности информации об обязательных требованиях.</w:t>
      </w:r>
    </w:p>
    <w:p w:rsidR="009C7162" w:rsidRPr="00B407D9" w:rsidRDefault="009C7162" w:rsidP="009C7162">
      <w:pPr>
        <w:spacing w:after="0" w:line="240" w:lineRule="auto"/>
        <w:ind w:firstLine="709"/>
        <w:jc w:val="both"/>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6. Задачами программы являются:</w:t>
      </w:r>
    </w:p>
    <w:p w:rsidR="009C7162" w:rsidRPr="00B407D9" w:rsidRDefault="009C7162" w:rsidP="009C7162">
      <w:pPr>
        <w:spacing w:after="0" w:line="240" w:lineRule="auto"/>
        <w:ind w:firstLine="709"/>
        <w:jc w:val="both"/>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 укрепление системы профилактики нарушений обязательных требований путем активизации профилактической деятельности;</w:t>
      </w:r>
    </w:p>
    <w:p w:rsidR="009C7162" w:rsidRPr="00B407D9" w:rsidRDefault="009C7162" w:rsidP="009C7162">
      <w:pPr>
        <w:spacing w:after="0" w:line="240" w:lineRule="auto"/>
        <w:ind w:firstLine="709"/>
        <w:jc w:val="both"/>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 выявление и устранение причин, факторов и условий, способствующих нарушениям субъектами профилактики обязательных требований законодательства;</w:t>
      </w:r>
    </w:p>
    <w:p w:rsidR="009C7162" w:rsidRPr="00B407D9" w:rsidRDefault="009C7162" w:rsidP="009C7162">
      <w:pPr>
        <w:spacing w:after="0" w:line="240" w:lineRule="auto"/>
        <w:ind w:firstLine="709"/>
        <w:jc w:val="both"/>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 повышение правосознания и правовой культуры подконтрольных субъектов.</w:t>
      </w:r>
    </w:p>
    <w:p w:rsidR="009C7162" w:rsidRPr="00B407D9" w:rsidRDefault="009C7162" w:rsidP="009C7162">
      <w:pPr>
        <w:spacing w:after="0" w:line="240" w:lineRule="auto"/>
        <w:ind w:firstLine="709"/>
        <w:jc w:val="both"/>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7. Сроки и этапы реализации программы – 2023 год и плановый период 2024-2025 годов.</w:t>
      </w:r>
    </w:p>
    <w:p w:rsidR="009C7162" w:rsidRPr="00B407D9" w:rsidRDefault="009C7162" w:rsidP="009C7162">
      <w:pPr>
        <w:spacing w:after="0" w:line="240" w:lineRule="auto"/>
        <w:ind w:firstLine="709"/>
        <w:jc w:val="both"/>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8. Ожидаемые конечные результаты:</w:t>
      </w:r>
    </w:p>
    <w:p w:rsidR="009C7162" w:rsidRPr="00B407D9" w:rsidRDefault="009C7162" w:rsidP="009C7162">
      <w:pPr>
        <w:spacing w:after="0" w:line="240" w:lineRule="auto"/>
        <w:ind w:firstLine="709"/>
        <w:jc w:val="both"/>
        <w:rPr>
          <w:rFonts w:ascii="Times New Roman" w:eastAsia="Calibri" w:hAnsi="Times New Roman" w:cs="Times New Roman"/>
          <w:sz w:val="20"/>
          <w:szCs w:val="20"/>
        </w:rPr>
      </w:pPr>
      <w:r w:rsidRPr="00B407D9">
        <w:rPr>
          <w:rFonts w:ascii="Times New Roman" w:eastAsia="Times New Roman" w:hAnsi="Times New Roman" w:cs="Times New Roman"/>
          <w:sz w:val="20"/>
          <w:szCs w:val="20"/>
          <w:lang w:eastAsia="ru-RU"/>
        </w:rPr>
        <w:t xml:space="preserve">- минимизирование количества нарушений субъектами профилактики обязательных требований законодательства </w:t>
      </w:r>
      <w:r w:rsidRPr="00B407D9">
        <w:rPr>
          <w:rFonts w:ascii="Times New Roman" w:eastAsia="Calibri" w:hAnsi="Times New Roman" w:cs="Times New Roman"/>
          <w:spacing w:val="2"/>
          <w:sz w:val="20"/>
          <w:szCs w:val="20"/>
        </w:rPr>
        <w:t xml:space="preserve">на автомобильном транспорте, городском наземном электрическом транспорте и в дорожном хозяйстве в </w:t>
      </w:r>
      <w:r w:rsidRPr="00B407D9">
        <w:rPr>
          <w:rFonts w:ascii="Times New Roman" w:eastAsia="Calibri" w:hAnsi="Times New Roman" w:cs="Times New Roman"/>
          <w:sz w:val="20"/>
          <w:szCs w:val="20"/>
        </w:rPr>
        <w:t>границах населенных пунктов, в области лесного законодательства, жилищного законодательства, в сфере благоустройства, в области охраны и использования особо охраняемых природных территорий</w:t>
      </w:r>
      <w:r w:rsidRPr="00B407D9">
        <w:rPr>
          <w:rFonts w:ascii="Times New Roman" w:eastAsia="Times New Roman" w:hAnsi="Times New Roman" w:cs="Times New Roman"/>
          <w:sz w:val="20"/>
          <w:szCs w:val="20"/>
          <w:lang w:eastAsia="ru-RU"/>
        </w:rPr>
        <w:t>;</w:t>
      </w:r>
    </w:p>
    <w:p w:rsidR="009C7162" w:rsidRPr="00B407D9" w:rsidRDefault="009C7162" w:rsidP="009C7162">
      <w:pPr>
        <w:spacing w:after="0" w:line="240" w:lineRule="auto"/>
        <w:ind w:firstLine="709"/>
        <w:jc w:val="both"/>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 увеличение доли законопослушных подконтрольных субъектов;</w:t>
      </w:r>
    </w:p>
    <w:p w:rsidR="009C7162" w:rsidRPr="00B407D9" w:rsidRDefault="009C7162" w:rsidP="009C7162">
      <w:pPr>
        <w:spacing w:after="0" w:line="240" w:lineRule="auto"/>
        <w:ind w:firstLine="709"/>
        <w:jc w:val="both"/>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 снижение уровня административной нагрузки на подконтрольные субъекты.</w:t>
      </w:r>
    </w:p>
    <w:p w:rsidR="009C7162" w:rsidRPr="00B407D9" w:rsidRDefault="009C7162" w:rsidP="009C7162">
      <w:pPr>
        <w:spacing w:after="0" w:line="240" w:lineRule="auto"/>
        <w:ind w:firstLine="709"/>
        <w:jc w:val="both"/>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 xml:space="preserve">9. Настоящая программа предусматривает комплекс мероприятий по профилактике нарушений обязательных требований законодательства </w:t>
      </w:r>
      <w:r w:rsidRPr="00B407D9">
        <w:rPr>
          <w:rFonts w:ascii="Times New Roman" w:eastAsia="Calibri" w:hAnsi="Times New Roman" w:cs="Times New Roman"/>
          <w:spacing w:val="2"/>
          <w:sz w:val="20"/>
          <w:szCs w:val="20"/>
        </w:rPr>
        <w:t xml:space="preserve">на автомобильном транспорте, городском наземном электрическом транспорте и в дорожном хозяйстве в </w:t>
      </w:r>
      <w:r w:rsidRPr="00B407D9">
        <w:rPr>
          <w:rFonts w:ascii="Times New Roman" w:eastAsia="Calibri" w:hAnsi="Times New Roman" w:cs="Times New Roman"/>
          <w:sz w:val="20"/>
          <w:szCs w:val="20"/>
        </w:rPr>
        <w:t>границах населенных пунктов, в области лесного законодательства, жилищного законодательства, в сфере благоустройства, в области охраны и использования особо охраняемых природных территорий,</w:t>
      </w:r>
      <w:r w:rsidRPr="00B407D9">
        <w:rPr>
          <w:rFonts w:ascii="Times New Roman" w:eastAsia="Calibri" w:hAnsi="Times New Roman" w:cs="Times New Roman"/>
          <w:bCs/>
          <w:sz w:val="20"/>
          <w:szCs w:val="20"/>
        </w:rPr>
        <w:t xml:space="preserve"> </w:t>
      </w:r>
      <w:r w:rsidRPr="00B407D9">
        <w:rPr>
          <w:rFonts w:ascii="Times New Roman" w:eastAsia="Times New Roman" w:hAnsi="Times New Roman" w:cs="Times New Roman"/>
          <w:sz w:val="20"/>
          <w:szCs w:val="20"/>
          <w:lang w:eastAsia="ru-RU"/>
        </w:rPr>
        <w:t>осуществляемых администрацией муниципального образования:</w:t>
      </w:r>
    </w:p>
    <w:p w:rsidR="009C7162" w:rsidRPr="00B407D9" w:rsidRDefault="009C7162" w:rsidP="009C7162">
      <w:pPr>
        <w:spacing w:after="0" w:line="240" w:lineRule="auto"/>
        <w:ind w:firstLine="709"/>
        <w:jc w:val="both"/>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 xml:space="preserve">- муниципального контроля </w:t>
      </w:r>
      <w:r w:rsidRPr="00B407D9">
        <w:rPr>
          <w:rFonts w:ascii="Times New Roman" w:eastAsia="Calibri" w:hAnsi="Times New Roman" w:cs="Times New Roman"/>
          <w:spacing w:val="2"/>
          <w:sz w:val="20"/>
          <w:szCs w:val="20"/>
        </w:rPr>
        <w:t xml:space="preserve">на автомобильном транспорте, городском наземном электрическом транспорте и в дорожном хозяйстве в </w:t>
      </w:r>
      <w:r w:rsidRPr="00B407D9">
        <w:rPr>
          <w:rFonts w:ascii="Times New Roman" w:eastAsia="Calibri" w:hAnsi="Times New Roman" w:cs="Times New Roman"/>
          <w:sz w:val="20"/>
          <w:szCs w:val="20"/>
        </w:rPr>
        <w:t>границах населенных пунктов</w:t>
      </w:r>
      <w:r w:rsidRPr="00B407D9">
        <w:rPr>
          <w:rFonts w:ascii="Times New Roman" w:eastAsia="Times New Roman" w:hAnsi="Times New Roman" w:cs="Times New Roman"/>
          <w:sz w:val="20"/>
          <w:szCs w:val="20"/>
          <w:lang w:eastAsia="ru-RU"/>
        </w:rPr>
        <w:t>;</w:t>
      </w:r>
    </w:p>
    <w:p w:rsidR="009C7162" w:rsidRPr="00B407D9" w:rsidRDefault="009C7162" w:rsidP="009C7162">
      <w:pPr>
        <w:spacing w:after="0" w:line="240" w:lineRule="auto"/>
        <w:ind w:firstLine="709"/>
        <w:jc w:val="both"/>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 муниципального лесного контроля;</w:t>
      </w:r>
    </w:p>
    <w:p w:rsidR="009C7162" w:rsidRPr="00B407D9" w:rsidRDefault="009C7162" w:rsidP="009C7162">
      <w:pPr>
        <w:spacing w:after="0" w:line="240" w:lineRule="auto"/>
        <w:ind w:firstLine="709"/>
        <w:jc w:val="both"/>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 муниципального жилищного контроля;</w:t>
      </w:r>
    </w:p>
    <w:p w:rsidR="009C7162" w:rsidRPr="00B407D9" w:rsidRDefault="009C7162" w:rsidP="009C7162">
      <w:pPr>
        <w:spacing w:after="0" w:line="240" w:lineRule="auto"/>
        <w:ind w:firstLine="709"/>
        <w:jc w:val="both"/>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 муниципального контроля в сфере благоустройства;</w:t>
      </w:r>
    </w:p>
    <w:p w:rsidR="009C7162" w:rsidRPr="00B407D9" w:rsidRDefault="009C7162" w:rsidP="009C7162">
      <w:pPr>
        <w:spacing w:after="0" w:line="240" w:lineRule="auto"/>
        <w:ind w:firstLine="709"/>
        <w:jc w:val="both"/>
        <w:rPr>
          <w:rFonts w:ascii="Times New Roman" w:eastAsia="Calibri" w:hAnsi="Times New Roman" w:cs="Times New Roman"/>
          <w:sz w:val="20"/>
          <w:szCs w:val="20"/>
        </w:rPr>
      </w:pPr>
      <w:r w:rsidRPr="00B407D9">
        <w:rPr>
          <w:rFonts w:ascii="Times New Roman" w:eastAsia="Times New Roman" w:hAnsi="Times New Roman" w:cs="Times New Roman"/>
          <w:sz w:val="20"/>
          <w:szCs w:val="20"/>
          <w:lang w:eastAsia="ru-RU"/>
        </w:rPr>
        <w:t xml:space="preserve">- муниципального контроля </w:t>
      </w:r>
      <w:r w:rsidRPr="00B407D9">
        <w:rPr>
          <w:rFonts w:ascii="Times New Roman" w:eastAsia="Calibri" w:hAnsi="Times New Roman" w:cs="Times New Roman"/>
          <w:sz w:val="20"/>
          <w:szCs w:val="20"/>
        </w:rPr>
        <w:t>в области охраны и использования особо охраняемых природных территорий.</w:t>
      </w:r>
    </w:p>
    <w:p w:rsidR="009C7162" w:rsidRPr="00B407D9" w:rsidRDefault="009C7162" w:rsidP="009C7162">
      <w:pPr>
        <w:spacing w:after="0" w:line="240" w:lineRule="auto"/>
        <w:ind w:firstLine="709"/>
        <w:jc w:val="both"/>
        <w:rPr>
          <w:rFonts w:ascii="Times New Roman" w:eastAsia="Times New Roman" w:hAnsi="Times New Roman" w:cs="Times New Roman"/>
          <w:sz w:val="20"/>
          <w:szCs w:val="20"/>
          <w:lang w:eastAsia="ru-RU"/>
        </w:rPr>
      </w:pPr>
      <w:r w:rsidRPr="00B407D9">
        <w:rPr>
          <w:rFonts w:ascii="Times New Roman" w:eastAsia="Calibri" w:hAnsi="Times New Roman" w:cs="Times New Roman"/>
          <w:sz w:val="20"/>
          <w:szCs w:val="20"/>
          <w:shd w:val="clear" w:color="auto" w:fill="FFFFFF"/>
        </w:rPr>
        <w:t>Должностным лицом органа муниципального контроля, уполномоченным на выдачу при получении органом муниципального контроля сведений о готовящихся нарушениях или о признаках нарушений обязательных требований, требований, установленных муниципальными правовыми актами, предостережений о недопустимости нарушения обязательных требований, требований, установленных муниципальными правовыми актами, в соответствии с </w:t>
      </w:r>
      <w:hyperlink r:id="rId11" w:anchor="/document/12164247/entry/8205" w:history="1">
        <w:r w:rsidRPr="00B407D9">
          <w:rPr>
            <w:rFonts w:ascii="Times New Roman" w:eastAsia="Calibri" w:hAnsi="Times New Roman" w:cs="Times New Roman"/>
            <w:sz w:val="20"/>
            <w:szCs w:val="20"/>
            <w:u w:val="single"/>
            <w:shd w:val="clear" w:color="auto" w:fill="FFFFFF"/>
          </w:rPr>
          <w:t>частями 5 – 7 статьи 8.2</w:t>
        </w:r>
      </w:hyperlink>
      <w:r w:rsidRPr="00B407D9">
        <w:rPr>
          <w:rFonts w:ascii="Times New Roman" w:eastAsia="Calibri" w:hAnsi="Times New Roman" w:cs="Times New Roman"/>
          <w:sz w:val="20"/>
          <w:szCs w:val="20"/>
          <w:shd w:val="clear" w:color="auto" w:fill="FFFFFF"/>
        </w:rPr>
        <w:t xml:space="preserve"> Федерального закона «О защите прав юридических лиц и индивидуальных предпринимателей при осуществлении государственного контроля (надзора) и муниципального контроля» либо в соответствии с положениями иных федеральных законов является специалист администрации, который назначается распоряжением администрации.  </w:t>
      </w:r>
    </w:p>
    <w:p w:rsidR="009C7162" w:rsidRPr="00B407D9" w:rsidRDefault="009C7162" w:rsidP="004C36D3">
      <w:pPr>
        <w:numPr>
          <w:ilvl w:val="0"/>
          <w:numId w:val="1"/>
        </w:numPr>
        <w:spacing w:after="0" w:line="240" w:lineRule="auto"/>
        <w:ind w:left="0" w:firstLine="709"/>
        <w:jc w:val="both"/>
        <w:rPr>
          <w:rFonts w:ascii="Times New Roman" w:eastAsia="Times New Roman" w:hAnsi="Times New Roman" w:cs="Times New Roman"/>
          <w:sz w:val="20"/>
          <w:szCs w:val="20"/>
          <w:lang w:eastAsia="ru-RU"/>
        </w:rPr>
      </w:pPr>
      <w:r w:rsidRPr="00B407D9">
        <w:rPr>
          <w:rFonts w:ascii="Times New Roman" w:eastAsia="Calibri" w:hAnsi="Times New Roman" w:cs="Times New Roman"/>
          <w:sz w:val="20"/>
          <w:szCs w:val="20"/>
        </w:rPr>
        <w:t>Виды муниципального контроля и должностные лица, уполномоченные на осуществление муниципального контроля в соответствующей сфере деятельности</w:t>
      </w:r>
    </w:p>
    <w:tbl>
      <w:tblPr>
        <w:tblW w:w="5000" w:type="pct"/>
        <w:tblCellMar>
          <w:left w:w="0" w:type="dxa"/>
          <w:right w:w="0" w:type="dxa"/>
        </w:tblCellMar>
        <w:tblLook w:val="04A0" w:firstRow="1" w:lastRow="0" w:firstColumn="1" w:lastColumn="0" w:noHBand="0" w:noVBand="1"/>
      </w:tblPr>
      <w:tblGrid>
        <w:gridCol w:w="817"/>
        <w:gridCol w:w="4572"/>
        <w:gridCol w:w="4748"/>
      </w:tblGrid>
      <w:tr w:rsidR="009C7162" w:rsidRPr="00B407D9" w:rsidTr="009C7162">
        <w:tc>
          <w:tcPr>
            <w:tcW w:w="403"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9C7162" w:rsidRPr="00B407D9" w:rsidRDefault="009C7162" w:rsidP="009C7162">
            <w:pPr>
              <w:spacing w:after="0" w:line="240" w:lineRule="auto"/>
              <w:jc w:val="center"/>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 п/п</w:t>
            </w:r>
          </w:p>
        </w:tc>
        <w:tc>
          <w:tcPr>
            <w:tcW w:w="2255"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9C7162" w:rsidRPr="00B407D9" w:rsidRDefault="009C7162" w:rsidP="009C7162">
            <w:pPr>
              <w:spacing w:after="0" w:line="240" w:lineRule="auto"/>
              <w:jc w:val="center"/>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Наименование вида муниципального контроля</w:t>
            </w:r>
          </w:p>
        </w:tc>
        <w:tc>
          <w:tcPr>
            <w:tcW w:w="2342"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9C7162" w:rsidRPr="00B407D9" w:rsidRDefault="009C7162" w:rsidP="009C7162">
            <w:pPr>
              <w:spacing w:after="0" w:line="240" w:lineRule="auto"/>
              <w:jc w:val="center"/>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Наименование органа (должностного лица), уполномоченного на осуществление муниципального контроля в соответствующей сфере деятельности</w:t>
            </w:r>
          </w:p>
        </w:tc>
      </w:tr>
      <w:tr w:rsidR="009C7162" w:rsidRPr="00B407D9" w:rsidTr="009C7162">
        <w:trPr>
          <w:trHeight w:val="212"/>
        </w:trPr>
        <w:tc>
          <w:tcPr>
            <w:tcW w:w="403"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9C7162" w:rsidRPr="00B407D9" w:rsidRDefault="009C7162" w:rsidP="009C7162">
            <w:pPr>
              <w:spacing w:after="0" w:line="240" w:lineRule="auto"/>
              <w:jc w:val="center"/>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1</w:t>
            </w:r>
          </w:p>
        </w:tc>
        <w:tc>
          <w:tcPr>
            <w:tcW w:w="2255"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9C7162" w:rsidRPr="00B407D9" w:rsidRDefault="009C7162" w:rsidP="009C7162">
            <w:pPr>
              <w:spacing w:after="0" w:line="240" w:lineRule="auto"/>
              <w:jc w:val="center"/>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2</w:t>
            </w:r>
          </w:p>
        </w:tc>
        <w:tc>
          <w:tcPr>
            <w:tcW w:w="2342"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9C7162" w:rsidRPr="00B407D9" w:rsidRDefault="009C7162" w:rsidP="009C7162">
            <w:pPr>
              <w:spacing w:after="0" w:line="240" w:lineRule="auto"/>
              <w:jc w:val="center"/>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3</w:t>
            </w:r>
          </w:p>
        </w:tc>
      </w:tr>
      <w:tr w:rsidR="009C7162" w:rsidRPr="00B407D9" w:rsidTr="00FC7836">
        <w:trPr>
          <w:trHeight w:val="789"/>
        </w:trPr>
        <w:tc>
          <w:tcPr>
            <w:tcW w:w="403" w:type="pct"/>
            <w:tcBorders>
              <w:top w:val="single" w:sz="6" w:space="0" w:color="000000"/>
              <w:left w:val="single" w:sz="6" w:space="0" w:color="000000"/>
              <w:bottom w:val="single" w:sz="4" w:space="0" w:color="000000"/>
              <w:right w:val="single" w:sz="6" w:space="0" w:color="000000"/>
            </w:tcBorders>
            <w:tcMar>
              <w:top w:w="0" w:type="dxa"/>
              <w:left w:w="108" w:type="dxa"/>
              <w:bottom w:w="0" w:type="dxa"/>
              <w:right w:w="108" w:type="dxa"/>
            </w:tcMar>
            <w:hideMark/>
          </w:tcPr>
          <w:p w:rsidR="009C7162" w:rsidRPr="00B407D9" w:rsidRDefault="009C7162" w:rsidP="009C7162">
            <w:pPr>
              <w:spacing w:after="0" w:line="240" w:lineRule="auto"/>
              <w:ind w:right="-189"/>
              <w:jc w:val="both"/>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1.</w:t>
            </w:r>
          </w:p>
        </w:tc>
        <w:tc>
          <w:tcPr>
            <w:tcW w:w="2255" w:type="pct"/>
            <w:tcBorders>
              <w:top w:val="single" w:sz="6" w:space="0" w:color="000000"/>
              <w:left w:val="single" w:sz="6" w:space="0" w:color="000000"/>
              <w:bottom w:val="single" w:sz="4" w:space="0" w:color="000000"/>
              <w:right w:val="single" w:sz="6" w:space="0" w:color="000000"/>
            </w:tcBorders>
            <w:tcMar>
              <w:top w:w="0" w:type="dxa"/>
              <w:left w:w="108" w:type="dxa"/>
              <w:bottom w:w="0" w:type="dxa"/>
              <w:right w:w="108" w:type="dxa"/>
            </w:tcMar>
            <w:hideMark/>
          </w:tcPr>
          <w:p w:rsidR="009C7162" w:rsidRPr="00B407D9" w:rsidRDefault="009C7162" w:rsidP="009C7162">
            <w:pPr>
              <w:spacing w:after="0" w:line="240" w:lineRule="auto"/>
              <w:ind w:hanging="27"/>
              <w:jc w:val="both"/>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 xml:space="preserve">муниципальный контроль </w:t>
            </w:r>
            <w:r w:rsidRPr="00B407D9">
              <w:rPr>
                <w:rFonts w:ascii="Times New Roman" w:eastAsia="Calibri" w:hAnsi="Times New Roman" w:cs="Times New Roman"/>
                <w:spacing w:val="2"/>
                <w:sz w:val="20"/>
                <w:szCs w:val="20"/>
              </w:rPr>
              <w:t xml:space="preserve">на автомобильном транспорте, городском наземном электрическом транспорте и в дорожном хозяйстве в </w:t>
            </w:r>
            <w:r w:rsidRPr="00B407D9">
              <w:rPr>
                <w:rFonts w:ascii="Times New Roman" w:eastAsia="Calibri" w:hAnsi="Times New Roman" w:cs="Times New Roman"/>
                <w:sz w:val="20"/>
                <w:szCs w:val="20"/>
              </w:rPr>
              <w:t>границах населенных пунктов</w:t>
            </w:r>
            <w:r w:rsidRPr="00B407D9">
              <w:rPr>
                <w:rFonts w:ascii="Times New Roman" w:eastAsia="Times New Roman" w:hAnsi="Times New Roman" w:cs="Times New Roman"/>
                <w:sz w:val="20"/>
                <w:szCs w:val="20"/>
                <w:lang w:eastAsia="ru-RU"/>
              </w:rPr>
              <w:t>;</w:t>
            </w:r>
          </w:p>
        </w:tc>
        <w:tc>
          <w:tcPr>
            <w:tcW w:w="2342" w:type="pct"/>
            <w:tcBorders>
              <w:top w:val="single" w:sz="6" w:space="0" w:color="000000"/>
              <w:left w:val="single" w:sz="6" w:space="0" w:color="000000"/>
              <w:bottom w:val="single" w:sz="4" w:space="0" w:color="000000"/>
              <w:right w:val="single" w:sz="6" w:space="0" w:color="000000"/>
            </w:tcBorders>
            <w:tcMar>
              <w:top w:w="0" w:type="dxa"/>
              <w:left w:w="108" w:type="dxa"/>
              <w:bottom w:w="0" w:type="dxa"/>
              <w:right w:w="108" w:type="dxa"/>
            </w:tcMar>
            <w:hideMark/>
          </w:tcPr>
          <w:p w:rsidR="009C7162" w:rsidRPr="00B407D9" w:rsidRDefault="009C7162" w:rsidP="009C7162">
            <w:pPr>
              <w:spacing w:after="0" w:line="240" w:lineRule="auto"/>
              <w:jc w:val="both"/>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 xml:space="preserve">  Глава, заместитель главы администрации, специалист  </w:t>
            </w:r>
          </w:p>
        </w:tc>
      </w:tr>
      <w:tr w:rsidR="009C7162" w:rsidRPr="00B407D9" w:rsidTr="00FC7836">
        <w:trPr>
          <w:trHeight w:val="567"/>
        </w:trPr>
        <w:tc>
          <w:tcPr>
            <w:tcW w:w="403" w:type="pct"/>
            <w:tcBorders>
              <w:top w:val="single" w:sz="4" w:space="0" w:color="000000"/>
              <w:left w:val="single" w:sz="6" w:space="0" w:color="000000"/>
              <w:bottom w:val="single" w:sz="4" w:space="0" w:color="000000"/>
              <w:right w:val="single" w:sz="6" w:space="0" w:color="000000"/>
            </w:tcBorders>
            <w:tcMar>
              <w:top w:w="0" w:type="dxa"/>
              <w:left w:w="108" w:type="dxa"/>
              <w:bottom w:w="0" w:type="dxa"/>
              <w:right w:w="108" w:type="dxa"/>
            </w:tcMar>
            <w:hideMark/>
          </w:tcPr>
          <w:p w:rsidR="009C7162" w:rsidRPr="00B407D9" w:rsidRDefault="009C7162" w:rsidP="009C7162">
            <w:pPr>
              <w:spacing w:after="0" w:line="240" w:lineRule="auto"/>
              <w:ind w:firstLine="33"/>
              <w:jc w:val="both"/>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2.</w:t>
            </w:r>
          </w:p>
        </w:tc>
        <w:tc>
          <w:tcPr>
            <w:tcW w:w="2255" w:type="pct"/>
            <w:tcBorders>
              <w:top w:val="single" w:sz="4" w:space="0" w:color="000000"/>
              <w:left w:val="single" w:sz="6" w:space="0" w:color="000000"/>
              <w:bottom w:val="single" w:sz="4" w:space="0" w:color="000000"/>
              <w:right w:val="single" w:sz="6" w:space="0" w:color="000000"/>
            </w:tcBorders>
            <w:tcMar>
              <w:top w:w="0" w:type="dxa"/>
              <w:left w:w="108" w:type="dxa"/>
              <w:bottom w:w="0" w:type="dxa"/>
              <w:right w:w="108" w:type="dxa"/>
            </w:tcMar>
            <w:hideMark/>
          </w:tcPr>
          <w:p w:rsidR="009C7162" w:rsidRPr="00B407D9" w:rsidRDefault="009C7162" w:rsidP="009C7162">
            <w:pPr>
              <w:spacing w:after="0" w:line="240" w:lineRule="auto"/>
              <w:jc w:val="both"/>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 xml:space="preserve"> муниципальный лесной контроль;</w:t>
            </w:r>
          </w:p>
        </w:tc>
        <w:tc>
          <w:tcPr>
            <w:tcW w:w="2342" w:type="pct"/>
            <w:tcBorders>
              <w:top w:val="single" w:sz="4" w:space="0" w:color="000000"/>
              <w:left w:val="single" w:sz="6" w:space="0" w:color="000000"/>
              <w:bottom w:val="single" w:sz="4" w:space="0" w:color="000000"/>
              <w:right w:val="single" w:sz="6" w:space="0" w:color="000000"/>
            </w:tcBorders>
            <w:tcMar>
              <w:top w:w="0" w:type="dxa"/>
              <w:left w:w="108" w:type="dxa"/>
              <w:bottom w:w="0" w:type="dxa"/>
              <w:right w:w="108" w:type="dxa"/>
            </w:tcMar>
            <w:hideMark/>
          </w:tcPr>
          <w:p w:rsidR="009C7162" w:rsidRPr="00B407D9" w:rsidRDefault="009C7162" w:rsidP="009C7162">
            <w:pPr>
              <w:rPr>
                <w:rFonts w:ascii="Times New Roman" w:eastAsia="Calibri" w:hAnsi="Times New Roman" w:cs="Times New Roman"/>
                <w:sz w:val="20"/>
                <w:szCs w:val="20"/>
              </w:rPr>
            </w:pPr>
            <w:r w:rsidRPr="00B407D9">
              <w:rPr>
                <w:rFonts w:ascii="Times New Roman" w:eastAsia="Times New Roman" w:hAnsi="Times New Roman" w:cs="Times New Roman"/>
                <w:sz w:val="20"/>
                <w:szCs w:val="20"/>
                <w:lang w:eastAsia="ru-RU"/>
              </w:rPr>
              <w:t xml:space="preserve">Глава, заместитель главы администрации, специалист  </w:t>
            </w:r>
          </w:p>
        </w:tc>
      </w:tr>
      <w:tr w:rsidR="009C7162" w:rsidRPr="00B407D9" w:rsidTr="009C7162">
        <w:trPr>
          <w:trHeight w:val="728"/>
        </w:trPr>
        <w:tc>
          <w:tcPr>
            <w:tcW w:w="403" w:type="pct"/>
            <w:tcBorders>
              <w:top w:val="single" w:sz="4" w:space="0" w:color="000000"/>
              <w:left w:val="single" w:sz="6" w:space="0" w:color="000000"/>
              <w:bottom w:val="single" w:sz="4" w:space="0" w:color="auto"/>
              <w:right w:val="single" w:sz="6" w:space="0" w:color="000000"/>
            </w:tcBorders>
            <w:tcMar>
              <w:top w:w="0" w:type="dxa"/>
              <w:left w:w="108" w:type="dxa"/>
              <w:bottom w:w="0" w:type="dxa"/>
              <w:right w:w="108" w:type="dxa"/>
            </w:tcMar>
            <w:hideMark/>
          </w:tcPr>
          <w:p w:rsidR="009C7162" w:rsidRPr="00B407D9" w:rsidRDefault="009C7162" w:rsidP="009C7162">
            <w:pPr>
              <w:spacing w:after="0" w:line="240" w:lineRule="auto"/>
              <w:jc w:val="both"/>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3.</w:t>
            </w:r>
          </w:p>
        </w:tc>
        <w:tc>
          <w:tcPr>
            <w:tcW w:w="2255" w:type="pct"/>
            <w:tcBorders>
              <w:top w:val="single" w:sz="4" w:space="0" w:color="000000"/>
              <w:left w:val="single" w:sz="6" w:space="0" w:color="000000"/>
              <w:bottom w:val="single" w:sz="4" w:space="0" w:color="auto"/>
              <w:right w:val="single" w:sz="6" w:space="0" w:color="000000"/>
            </w:tcBorders>
            <w:tcMar>
              <w:top w:w="0" w:type="dxa"/>
              <w:left w:w="108" w:type="dxa"/>
              <w:bottom w:w="0" w:type="dxa"/>
              <w:right w:w="108" w:type="dxa"/>
            </w:tcMar>
            <w:hideMark/>
          </w:tcPr>
          <w:p w:rsidR="009C7162" w:rsidRPr="00B407D9" w:rsidRDefault="009C7162" w:rsidP="009C7162">
            <w:pPr>
              <w:spacing w:after="0" w:line="240" w:lineRule="auto"/>
              <w:jc w:val="both"/>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муниципальный жилищный контроль;</w:t>
            </w:r>
          </w:p>
          <w:p w:rsidR="009C7162" w:rsidRPr="00B407D9" w:rsidRDefault="009C7162" w:rsidP="009C7162">
            <w:pPr>
              <w:spacing w:after="0" w:line="240" w:lineRule="auto"/>
              <w:jc w:val="both"/>
              <w:rPr>
                <w:rFonts w:ascii="Times New Roman" w:eastAsia="Times New Roman" w:hAnsi="Times New Roman" w:cs="Times New Roman"/>
                <w:sz w:val="20"/>
                <w:szCs w:val="20"/>
                <w:lang w:eastAsia="ru-RU"/>
              </w:rPr>
            </w:pPr>
          </w:p>
        </w:tc>
        <w:tc>
          <w:tcPr>
            <w:tcW w:w="2342" w:type="pct"/>
            <w:tcBorders>
              <w:top w:val="single" w:sz="4" w:space="0" w:color="000000"/>
              <w:left w:val="single" w:sz="6" w:space="0" w:color="000000"/>
              <w:bottom w:val="single" w:sz="4" w:space="0" w:color="auto"/>
              <w:right w:val="single" w:sz="6" w:space="0" w:color="000000"/>
            </w:tcBorders>
            <w:tcMar>
              <w:top w:w="0" w:type="dxa"/>
              <w:left w:w="108" w:type="dxa"/>
              <w:bottom w:w="0" w:type="dxa"/>
              <w:right w:w="108" w:type="dxa"/>
            </w:tcMar>
            <w:hideMark/>
          </w:tcPr>
          <w:p w:rsidR="009C7162" w:rsidRPr="00B407D9" w:rsidRDefault="009C7162" w:rsidP="009C7162">
            <w:pPr>
              <w:rPr>
                <w:rFonts w:ascii="Times New Roman" w:eastAsia="Calibri" w:hAnsi="Times New Roman" w:cs="Times New Roman"/>
                <w:sz w:val="20"/>
                <w:szCs w:val="20"/>
              </w:rPr>
            </w:pPr>
            <w:r w:rsidRPr="00B407D9">
              <w:rPr>
                <w:rFonts w:ascii="Times New Roman" w:eastAsia="Times New Roman" w:hAnsi="Times New Roman" w:cs="Times New Roman"/>
                <w:sz w:val="20"/>
                <w:szCs w:val="20"/>
                <w:lang w:eastAsia="ru-RU"/>
              </w:rPr>
              <w:t xml:space="preserve">Глава, заместитель главы администрации, специалист  </w:t>
            </w:r>
          </w:p>
        </w:tc>
      </w:tr>
      <w:tr w:rsidR="009C7162" w:rsidRPr="00B407D9" w:rsidTr="00FC7836">
        <w:trPr>
          <w:trHeight w:val="375"/>
        </w:trPr>
        <w:tc>
          <w:tcPr>
            <w:tcW w:w="403" w:type="pct"/>
            <w:tcBorders>
              <w:top w:val="single" w:sz="4" w:space="0" w:color="auto"/>
              <w:left w:val="single" w:sz="6" w:space="0" w:color="000000"/>
              <w:bottom w:val="single" w:sz="4" w:space="0" w:color="000000"/>
              <w:right w:val="single" w:sz="6" w:space="0" w:color="000000"/>
            </w:tcBorders>
            <w:tcMar>
              <w:top w:w="0" w:type="dxa"/>
              <w:left w:w="108" w:type="dxa"/>
              <w:bottom w:w="0" w:type="dxa"/>
              <w:right w:w="108" w:type="dxa"/>
            </w:tcMar>
            <w:hideMark/>
          </w:tcPr>
          <w:p w:rsidR="009C7162" w:rsidRPr="00B407D9" w:rsidRDefault="009C7162" w:rsidP="009C7162">
            <w:pPr>
              <w:jc w:val="both"/>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4</w:t>
            </w:r>
          </w:p>
        </w:tc>
        <w:tc>
          <w:tcPr>
            <w:tcW w:w="2255" w:type="pct"/>
            <w:tcBorders>
              <w:top w:val="single" w:sz="4" w:space="0" w:color="auto"/>
              <w:left w:val="single" w:sz="6" w:space="0" w:color="000000"/>
              <w:bottom w:val="single" w:sz="4" w:space="0" w:color="000000"/>
              <w:right w:val="single" w:sz="6" w:space="0" w:color="000000"/>
            </w:tcBorders>
            <w:tcMar>
              <w:top w:w="0" w:type="dxa"/>
              <w:left w:w="108" w:type="dxa"/>
              <w:bottom w:w="0" w:type="dxa"/>
              <w:right w:w="108" w:type="dxa"/>
            </w:tcMar>
            <w:hideMark/>
          </w:tcPr>
          <w:p w:rsidR="009C7162" w:rsidRPr="00B407D9" w:rsidRDefault="009C7162" w:rsidP="009C7162">
            <w:pPr>
              <w:spacing w:after="0" w:line="240" w:lineRule="auto"/>
              <w:jc w:val="both"/>
              <w:rPr>
                <w:rFonts w:ascii="Times New Roman" w:eastAsia="Times New Roman" w:hAnsi="Times New Roman" w:cs="Times New Roman"/>
                <w:sz w:val="20"/>
                <w:szCs w:val="20"/>
                <w:lang w:eastAsia="ru-RU"/>
              </w:rPr>
            </w:pPr>
          </w:p>
          <w:p w:rsidR="009C7162" w:rsidRPr="00B407D9" w:rsidRDefault="009C7162" w:rsidP="009C7162">
            <w:pPr>
              <w:jc w:val="both"/>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муниципальный контроль в сфере благоустройства;</w:t>
            </w:r>
          </w:p>
        </w:tc>
        <w:tc>
          <w:tcPr>
            <w:tcW w:w="2342" w:type="pct"/>
            <w:tcBorders>
              <w:top w:val="single" w:sz="4" w:space="0" w:color="auto"/>
              <w:left w:val="single" w:sz="6" w:space="0" w:color="000000"/>
              <w:bottom w:val="single" w:sz="4" w:space="0" w:color="000000"/>
              <w:right w:val="single" w:sz="6" w:space="0" w:color="000000"/>
            </w:tcBorders>
            <w:tcMar>
              <w:top w:w="0" w:type="dxa"/>
              <w:left w:w="108" w:type="dxa"/>
              <w:bottom w:w="0" w:type="dxa"/>
              <w:right w:w="108" w:type="dxa"/>
            </w:tcMar>
            <w:hideMark/>
          </w:tcPr>
          <w:p w:rsidR="009C7162" w:rsidRPr="00B407D9" w:rsidRDefault="009C7162" w:rsidP="009C7162">
            <w:pPr>
              <w:rPr>
                <w:rFonts w:ascii="Times New Roman" w:eastAsia="Calibri" w:hAnsi="Times New Roman" w:cs="Times New Roman"/>
                <w:sz w:val="20"/>
                <w:szCs w:val="20"/>
              </w:rPr>
            </w:pPr>
            <w:r w:rsidRPr="00B407D9">
              <w:rPr>
                <w:rFonts w:ascii="Times New Roman" w:eastAsia="Times New Roman" w:hAnsi="Times New Roman" w:cs="Times New Roman"/>
                <w:sz w:val="20"/>
                <w:szCs w:val="20"/>
                <w:lang w:eastAsia="ru-RU"/>
              </w:rPr>
              <w:t xml:space="preserve">Глава, заместитель главы администрации, специалист  </w:t>
            </w:r>
          </w:p>
        </w:tc>
      </w:tr>
      <w:tr w:rsidR="009C7162" w:rsidRPr="00B407D9" w:rsidTr="00FC7836">
        <w:trPr>
          <w:trHeight w:val="673"/>
        </w:trPr>
        <w:tc>
          <w:tcPr>
            <w:tcW w:w="403" w:type="pct"/>
            <w:tcBorders>
              <w:top w:val="single" w:sz="4" w:space="0" w:color="000000"/>
              <w:left w:val="single" w:sz="6" w:space="0" w:color="000000"/>
              <w:bottom w:val="single" w:sz="4" w:space="0" w:color="000000"/>
              <w:right w:val="single" w:sz="6" w:space="0" w:color="000000"/>
            </w:tcBorders>
            <w:tcMar>
              <w:top w:w="0" w:type="dxa"/>
              <w:left w:w="108" w:type="dxa"/>
              <w:bottom w:w="0" w:type="dxa"/>
              <w:right w:w="108" w:type="dxa"/>
            </w:tcMar>
            <w:hideMark/>
          </w:tcPr>
          <w:p w:rsidR="009C7162" w:rsidRPr="00B407D9" w:rsidRDefault="009C7162" w:rsidP="009C7162">
            <w:pPr>
              <w:spacing w:after="0" w:line="240" w:lineRule="auto"/>
              <w:jc w:val="both"/>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5.</w:t>
            </w:r>
          </w:p>
        </w:tc>
        <w:tc>
          <w:tcPr>
            <w:tcW w:w="2255" w:type="pct"/>
            <w:tcBorders>
              <w:top w:val="single" w:sz="4" w:space="0" w:color="000000"/>
              <w:left w:val="single" w:sz="6" w:space="0" w:color="000000"/>
              <w:bottom w:val="single" w:sz="4" w:space="0" w:color="000000"/>
              <w:right w:val="single" w:sz="6" w:space="0" w:color="000000"/>
            </w:tcBorders>
            <w:tcMar>
              <w:top w:w="0" w:type="dxa"/>
              <w:left w:w="108" w:type="dxa"/>
              <w:bottom w:w="0" w:type="dxa"/>
              <w:right w:w="108" w:type="dxa"/>
            </w:tcMar>
            <w:hideMark/>
          </w:tcPr>
          <w:p w:rsidR="009C7162" w:rsidRPr="00B407D9" w:rsidRDefault="009C7162" w:rsidP="009C7162">
            <w:pPr>
              <w:spacing w:after="0" w:line="240" w:lineRule="auto"/>
              <w:jc w:val="both"/>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 xml:space="preserve"> муниципальный контроль </w:t>
            </w:r>
            <w:r w:rsidRPr="00B407D9">
              <w:rPr>
                <w:rFonts w:ascii="Times New Roman" w:eastAsia="Calibri" w:hAnsi="Times New Roman" w:cs="Times New Roman"/>
                <w:sz w:val="20"/>
                <w:szCs w:val="20"/>
              </w:rPr>
              <w:t>в области охраны и использования особо охраняемых природных территорий</w:t>
            </w:r>
          </w:p>
          <w:p w:rsidR="009C7162" w:rsidRPr="00B407D9" w:rsidRDefault="009C7162" w:rsidP="009C7162">
            <w:pPr>
              <w:spacing w:after="0" w:line="240" w:lineRule="auto"/>
              <w:ind w:firstLine="709"/>
              <w:jc w:val="both"/>
              <w:rPr>
                <w:rFonts w:ascii="Times New Roman" w:eastAsia="Times New Roman" w:hAnsi="Times New Roman" w:cs="Times New Roman"/>
                <w:sz w:val="20"/>
                <w:szCs w:val="20"/>
                <w:lang w:eastAsia="ru-RU"/>
              </w:rPr>
            </w:pPr>
          </w:p>
        </w:tc>
        <w:tc>
          <w:tcPr>
            <w:tcW w:w="2342" w:type="pct"/>
            <w:tcBorders>
              <w:top w:val="single" w:sz="4" w:space="0" w:color="000000"/>
              <w:left w:val="single" w:sz="6" w:space="0" w:color="000000"/>
              <w:bottom w:val="single" w:sz="4" w:space="0" w:color="000000"/>
              <w:right w:val="single" w:sz="6" w:space="0" w:color="000000"/>
            </w:tcBorders>
            <w:tcMar>
              <w:top w:w="0" w:type="dxa"/>
              <w:left w:w="108" w:type="dxa"/>
              <w:bottom w:w="0" w:type="dxa"/>
              <w:right w:w="108" w:type="dxa"/>
            </w:tcMar>
            <w:hideMark/>
          </w:tcPr>
          <w:p w:rsidR="009C7162" w:rsidRPr="00B407D9" w:rsidRDefault="009C7162" w:rsidP="009C7162">
            <w:pPr>
              <w:rPr>
                <w:rFonts w:ascii="Times New Roman" w:eastAsia="Calibri" w:hAnsi="Times New Roman" w:cs="Times New Roman"/>
                <w:sz w:val="20"/>
                <w:szCs w:val="20"/>
              </w:rPr>
            </w:pPr>
            <w:r w:rsidRPr="00B407D9">
              <w:rPr>
                <w:rFonts w:ascii="Times New Roman" w:eastAsia="Times New Roman" w:hAnsi="Times New Roman" w:cs="Times New Roman"/>
                <w:sz w:val="20"/>
                <w:szCs w:val="20"/>
                <w:lang w:eastAsia="ru-RU"/>
              </w:rPr>
              <w:t xml:space="preserve">Глава, заместитель главы администрации, специалист  </w:t>
            </w:r>
          </w:p>
        </w:tc>
      </w:tr>
    </w:tbl>
    <w:p w:rsidR="009C7162" w:rsidRPr="00B407D9" w:rsidRDefault="009C7162" w:rsidP="009C7162">
      <w:pPr>
        <w:spacing w:after="0" w:line="240" w:lineRule="auto"/>
        <w:ind w:firstLine="720"/>
        <w:jc w:val="both"/>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 </w:t>
      </w:r>
    </w:p>
    <w:p w:rsidR="009C7162" w:rsidRPr="00B407D9" w:rsidRDefault="009C7162" w:rsidP="004C36D3">
      <w:pPr>
        <w:numPr>
          <w:ilvl w:val="0"/>
          <w:numId w:val="2"/>
        </w:numPr>
        <w:spacing w:after="0" w:line="240" w:lineRule="auto"/>
        <w:ind w:left="434" w:firstLine="0"/>
        <w:jc w:val="both"/>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Оценка эффективности программы.</w:t>
      </w:r>
    </w:p>
    <w:p w:rsidR="009C7162" w:rsidRPr="00B407D9" w:rsidRDefault="009C7162" w:rsidP="009C7162">
      <w:pPr>
        <w:spacing w:after="0" w:line="240" w:lineRule="auto"/>
        <w:ind w:firstLine="709"/>
        <w:jc w:val="both"/>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Методика оценки эффективности и результативности профилактических мероприятий предназначена способствовать максимальному достижению общественно значимых результатов снижения, причиняемого подконтрольными субъектами вреда (ущерба) охраняемым законом ценностям, при проведении профилактических мероприятий и представлена в приложении 1 к настоящей программе.</w:t>
      </w:r>
    </w:p>
    <w:p w:rsidR="009C7162" w:rsidRPr="00B407D9" w:rsidRDefault="009C7162" w:rsidP="009C7162">
      <w:pPr>
        <w:tabs>
          <w:tab w:val="left" w:pos="1418"/>
        </w:tabs>
        <w:spacing w:after="0" w:line="240" w:lineRule="auto"/>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 xml:space="preserve">      12. Отчетные показатели Программы на 2023год и плановый период 2024 и 2025 годов</w:t>
      </w:r>
    </w:p>
    <w:p w:rsidR="009C7162" w:rsidRPr="00B407D9" w:rsidRDefault="009C7162" w:rsidP="009C7162">
      <w:pPr>
        <w:tabs>
          <w:tab w:val="left" w:pos="1418"/>
        </w:tabs>
        <w:spacing w:after="0" w:line="240" w:lineRule="auto"/>
        <w:ind w:firstLine="709"/>
        <w:jc w:val="both"/>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В целях оценки мероприятий по профилактике нарушений обязательных требований, установленных муниципальными нормативными правовыми актами. И мероприятий по контролю устанавливаются отчетные показатели на 2023 год и плановый период 2024 и 2025 годов:</w:t>
      </w:r>
    </w:p>
    <w:p w:rsidR="009C7162" w:rsidRPr="00B407D9" w:rsidRDefault="009C7162" w:rsidP="009C7162">
      <w:pPr>
        <w:tabs>
          <w:tab w:val="left" w:pos="1418"/>
        </w:tabs>
        <w:spacing w:after="0" w:line="240" w:lineRule="auto"/>
        <w:ind w:firstLine="709"/>
        <w:jc w:val="both"/>
        <w:rPr>
          <w:rFonts w:ascii="Times New Roman" w:eastAsia="Times New Roman" w:hAnsi="Times New Roman" w:cs="Times New Roman"/>
          <w:sz w:val="20"/>
          <w:szCs w:val="20"/>
          <w:lang w:eastAsia="ru-RU"/>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43"/>
        <w:gridCol w:w="2394"/>
        <w:gridCol w:w="2540"/>
        <w:gridCol w:w="1420"/>
        <w:gridCol w:w="1420"/>
        <w:gridCol w:w="1420"/>
      </w:tblGrid>
      <w:tr w:rsidR="009C7162" w:rsidRPr="00B407D9" w:rsidTr="009C7162">
        <w:tc>
          <w:tcPr>
            <w:tcW w:w="502" w:type="pct"/>
          </w:tcPr>
          <w:p w:rsidR="009C7162" w:rsidRPr="00B407D9" w:rsidRDefault="009C7162" w:rsidP="009C7162">
            <w:pPr>
              <w:tabs>
                <w:tab w:val="left" w:pos="1418"/>
              </w:tabs>
              <w:spacing w:after="0" w:line="240" w:lineRule="auto"/>
              <w:jc w:val="both"/>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 п/п</w:t>
            </w:r>
          </w:p>
        </w:tc>
        <w:tc>
          <w:tcPr>
            <w:tcW w:w="1218" w:type="pct"/>
          </w:tcPr>
          <w:p w:rsidR="009C7162" w:rsidRPr="00B407D9" w:rsidRDefault="009C7162" w:rsidP="009C7162">
            <w:pPr>
              <w:tabs>
                <w:tab w:val="left" w:pos="1418"/>
              </w:tabs>
              <w:spacing w:after="0" w:line="240" w:lineRule="auto"/>
              <w:jc w:val="both"/>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Наименование показателя</w:t>
            </w:r>
          </w:p>
        </w:tc>
        <w:tc>
          <w:tcPr>
            <w:tcW w:w="1290" w:type="pct"/>
          </w:tcPr>
          <w:p w:rsidR="009C7162" w:rsidRPr="00B407D9" w:rsidRDefault="009C7162" w:rsidP="009C7162">
            <w:pPr>
              <w:tabs>
                <w:tab w:val="left" w:pos="1418"/>
              </w:tabs>
              <w:spacing w:after="0" w:line="240" w:lineRule="auto"/>
              <w:jc w:val="both"/>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Методика расчета показателя</w:t>
            </w:r>
          </w:p>
        </w:tc>
        <w:tc>
          <w:tcPr>
            <w:tcW w:w="645" w:type="pct"/>
          </w:tcPr>
          <w:p w:rsidR="009C7162" w:rsidRPr="00B407D9" w:rsidRDefault="009C7162" w:rsidP="009C7162">
            <w:pPr>
              <w:tabs>
                <w:tab w:val="left" w:pos="1418"/>
              </w:tabs>
              <w:spacing w:after="0" w:line="240" w:lineRule="auto"/>
              <w:jc w:val="both"/>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Планируемый показатель на 2022 год, %</w:t>
            </w:r>
          </w:p>
        </w:tc>
        <w:tc>
          <w:tcPr>
            <w:tcW w:w="645" w:type="pct"/>
          </w:tcPr>
          <w:p w:rsidR="009C7162" w:rsidRPr="00B407D9" w:rsidRDefault="009C7162" w:rsidP="009C7162">
            <w:pPr>
              <w:tabs>
                <w:tab w:val="left" w:pos="1418"/>
              </w:tabs>
              <w:spacing w:after="0" w:line="240" w:lineRule="auto"/>
              <w:jc w:val="both"/>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Планируемый показатель на 2023 год, %</w:t>
            </w:r>
          </w:p>
        </w:tc>
        <w:tc>
          <w:tcPr>
            <w:tcW w:w="699" w:type="pct"/>
          </w:tcPr>
          <w:p w:rsidR="009C7162" w:rsidRPr="00B407D9" w:rsidRDefault="009C7162" w:rsidP="009C7162">
            <w:pPr>
              <w:rPr>
                <w:rFonts w:ascii="Times New Roman" w:eastAsia="Calibri" w:hAnsi="Times New Roman" w:cs="Times New Roman"/>
                <w:sz w:val="20"/>
                <w:szCs w:val="20"/>
              </w:rPr>
            </w:pPr>
            <w:r w:rsidRPr="00B407D9">
              <w:rPr>
                <w:rFonts w:ascii="Times New Roman" w:eastAsia="Times New Roman" w:hAnsi="Times New Roman" w:cs="Times New Roman"/>
                <w:sz w:val="20"/>
                <w:szCs w:val="20"/>
                <w:lang w:eastAsia="ru-RU"/>
              </w:rPr>
              <w:t>Планируемый показатель на 2024 год, %</w:t>
            </w:r>
          </w:p>
        </w:tc>
      </w:tr>
      <w:tr w:rsidR="009C7162" w:rsidRPr="00B407D9" w:rsidTr="009C7162">
        <w:tc>
          <w:tcPr>
            <w:tcW w:w="502" w:type="pct"/>
          </w:tcPr>
          <w:p w:rsidR="009C7162" w:rsidRPr="00B407D9" w:rsidRDefault="009C7162" w:rsidP="009C7162">
            <w:pPr>
              <w:tabs>
                <w:tab w:val="left" w:pos="1418"/>
              </w:tabs>
              <w:spacing w:after="0" w:line="240" w:lineRule="auto"/>
              <w:jc w:val="both"/>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1</w:t>
            </w:r>
          </w:p>
        </w:tc>
        <w:tc>
          <w:tcPr>
            <w:tcW w:w="1218" w:type="pct"/>
          </w:tcPr>
          <w:p w:rsidR="009C7162" w:rsidRPr="00B407D9" w:rsidRDefault="009C7162" w:rsidP="009C7162">
            <w:pPr>
              <w:tabs>
                <w:tab w:val="left" w:pos="1418"/>
              </w:tabs>
              <w:spacing w:after="0" w:line="240" w:lineRule="auto"/>
              <w:jc w:val="both"/>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Доля проведенных мероприятий по профилактике нарушений обязательных требований, установленных муниципальными нормативными правовыми актами</w:t>
            </w:r>
          </w:p>
        </w:tc>
        <w:tc>
          <w:tcPr>
            <w:tcW w:w="1290" w:type="pct"/>
          </w:tcPr>
          <w:p w:rsidR="009C7162" w:rsidRPr="00B407D9" w:rsidRDefault="009C7162" w:rsidP="009C7162">
            <w:pPr>
              <w:tabs>
                <w:tab w:val="left" w:pos="1418"/>
              </w:tabs>
              <w:spacing w:after="0" w:line="240" w:lineRule="auto"/>
              <w:jc w:val="both"/>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 xml:space="preserve">Ф/П х 100, где: </w:t>
            </w:r>
          </w:p>
          <w:p w:rsidR="009C7162" w:rsidRPr="00B407D9" w:rsidRDefault="009C7162" w:rsidP="009C7162">
            <w:pPr>
              <w:tabs>
                <w:tab w:val="left" w:pos="1418"/>
              </w:tabs>
              <w:spacing w:after="0" w:line="240" w:lineRule="auto"/>
              <w:jc w:val="both"/>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П (план) – количество профилактических мероприятий, предусмотренных Программой;</w:t>
            </w:r>
          </w:p>
          <w:p w:rsidR="009C7162" w:rsidRPr="00B407D9" w:rsidRDefault="009C7162" w:rsidP="009C7162">
            <w:pPr>
              <w:tabs>
                <w:tab w:val="left" w:pos="1418"/>
              </w:tabs>
              <w:spacing w:after="0" w:line="240" w:lineRule="auto"/>
              <w:jc w:val="both"/>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Ф (факт) – количество фактически реализованных мероприятий, предусмотренных Программой</w:t>
            </w:r>
          </w:p>
        </w:tc>
        <w:tc>
          <w:tcPr>
            <w:tcW w:w="645" w:type="pct"/>
          </w:tcPr>
          <w:p w:rsidR="009C7162" w:rsidRPr="00B407D9" w:rsidRDefault="009C7162" w:rsidP="009C7162">
            <w:pPr>
              <w:tabs>
                <w:tab w:val="left" w:pos="1418"/>
              </w:tabs>
              <w:spacing w:after="0" w:line="240" w:lineRule="auto"/>
              <w:jc w:val="both"/>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100%</w:t>
            </w:r>
          </w:p>
        </w:tc>
        <w:tc>
          <w:tcPr>
            <w:tcW w:w="645" w:type="pct"/>
          </w:tcPr>
          <w:p w:rsidR="009C7162" w:rsidRPr="00B407D9" w:rsidRDefault="009C7162" w:rsidP="009C7162">
            <w:pPr>
              <w:rPr>
                <w:rFonts w:ascii="Times New Roman" w:eastAsia="Calibri" w:hAnsi="Times New Roman" w:cs="Times New Roman"/>
                <w:sz w:val="20"/>
                <w:szCs w:val="20"/>
              </w:rPr>
            </w:pPr>
            <w:r w:rsidRPr="00B407D9">
              <w:rPr>
                <w:rFonts w:ascii="Times New Roman" w:eastAsia="Times New Roman" w:hAnsi="Times New Roman" w:cs="Times New Roman"/>
                <w:sz w:val="20"/>
                <w:szCs w:val="20"/>
                <w:lang w:eastAsia="ru-RU"/>
              </w:rPr>
              <w:t>100%</w:t>
            </w:r>
          </w:p>
        </w:tc>
        <w:tc>
          <w:tcPr>
            <w:tcW w:w="699" w:type="pct"/>
          </w:tcPr>
          <w:p w:rsidR="009C7162" w:rsidRPr="00B407D9" w:rsidRDefault="009C7162" w:rsidP="009C7162">
            <w:pPr>
              <w:rPr>
                <w:rFonts w:ascii="Times New Roman" w:eastAsia="Calibri" w:hAnsi="Times New Roman" w:cs="Times New Roman"/>
                <w:sz w:val="20"/>
                <w:szCs w:val="20"/>
              </w:rPr>
            </w:pPr>
            <w:r w:rsidRPr="00B407D9">
              <w:rPr>
                <w:rFonts w:ascii="Times New Roman" w:eastAsia="Times New Roman" w:hAnsi="Times New Roman" w:cs="Times New Roman"/>
                <w:sz w:val="20"/>
                <w:szCs w:val="20"/>
                <w:lang w:eastAsia="ru-RU"/>
              </w:rPr>
              <w:t>100%</w:t>
            </w:r>
          </w:p>
        </w:tc>
      </w:tr>
      <w:tr w:rsidR="009C7162" w:rsidRPr="00B407D9" w:rsidTr="009C7162">
        <w:tc>
          <w:tcPr>
            <w:tcW w:w="502" w:type="pct"/>
          </w:tcPr>
          <w:p w:rsidR="009C7162" w:rsidRPr="00B407D9" w:rsidRDefault="009C7162" w:rsidP="009C7162">
            <w:pPr>
              <w:tabs>
                <w:tab w:val="left" w:pos="1418"/>
              </w:tabs>
              <w:spacing w:after="0" w:line="240" w:lineRule="auto"/>
              <w:jc w:val="both"/>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2</w:t>
            </w:r>
          </w:p>
        </w:tc>
        <w:tc>
          <w:tcPr>
            <w:tcW w:w="1218" w:type="pct"/>
          </w:tcPr>
          <w:p w:rsidR="009C7162" w:rsidRPr="00B407D9" w:rsidRDefault="009C7162" w:rsidP="009C7162">
            <w:pPr>
              <w:tabs>
                <w:tab w:val="left" w:pos="1418"/>
              </w:tabs>
              <w:spacing w:after="0" w:line="240" w:lineRule="auto"/>
              <w:jc w:val="both"/>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Доля мероприятий по контролю, по результатам которых выявлены нарушения обязательных требований, установленных муниципальными нормативными правовыми актами</w:t>
            </w:r>
          </w:p>
        </w:tc>
        <w:tc>
          <w:tcPr>
            <w:tcW w:w="1290" w:type="pct"/>
          </w:tcPr>
          <w:p w:rsidR="009C7162" w:rsidRPr="00B407D9" w:rsidRDefault="009C7162" w:rsidP="009C7162">
            <w:pPr>
              <w:tabs>
                <w:tab w:val="left" w:pos="1418"/>
              </w:tabs>
              <w:spacing w:after="0" w:line="240" w:lineRule="auto"/>
              <w:jc w:val="both"/>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К</w:t>
            </w:r>
            <w:r w:rsidRPr="00B407D9">
              <w:rPr>
                <w:rFonts w:ascii="Times New Roman" w:eastAsia="Times New Roman" w:hAnsi="Times New Roman" w:cs="Times New Roman"/>
                <w:sz w:val="20"/>
                <w:szCs w:val="20"/>
                <w:vertAlign w:val="subscript"/>
                <w:lang w:eastAsia="ru-RU"/>
              </w:rPr>
              <w:t xml:space="preserve">2 </w:t>
            </w:r>
            <w:r w:rsidRPr="00B407D9">
              <w:rPr>
                <w:rFonts w:ascii="Times New Roman" w:eastAsia="Times New Roman" w:hAnsi="Times New Roman" w:cs="Times New Roman"/>
                <w:sz w:val="20"/>
                <w:szCs w:val="20"/>
                <w:lang w:eastAsia="ru-RU"/>
              </w:rPr>
              <w:t>/К</w:t>
            </w:r>
            <w:r w:rsidRPr="00B407D9">
              <w:rPr>
                <w:rFonts w:ascii="Times New Roman" w:eastAsia="Times New Roman" w:hAnsi="Times New Roman" w:cs="Times New Roman"/>
                <w:sz w:val="20"/>
                <w:szCs w:val="20"/>
                <w:vertAlign w:val="subscript"/>
                <w:lang w:eastAsia="ru-RU"/>
              </w:rPr>
              <w:t xml:space="preserve">1 </w:t>
            </w:r>
            <w:r w:rsidRPr="00B407D9">
              <w:rPr>
                <w:rFonts w:ascii="Times New Roman" w:eastAsia="Times New Roman" w:hAnsi="Times New Roman" w:cs="Times New Roman"/>
                <w:sz w:val="20"/>
                <w:szCs w:val="20"/>
                <w:lang w:eastAsia="ru-RU"/>
              </w:rPr>
              <w:t xml:space="preserve"> х 100, где:</w:t>
            </w:r>
          </w:p>
          <w:p w:rsidR="009C7162" w:rsidRPr="00B407D9" w:rsidRDefault="009C7162" w:rsidP="009C7162">
            <w:pPr>
              <w:tabs>
                <w:tab w:val="left" w:pos="1418"/>
              </w:tabs>
              <w:spacing w:after="0" w:line="240" w:lineRule="auto"/>
              <w:jc w:val="both"/>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К</w:t>
            </w:r>
            <w:r w:rsidRPr="00B407D9">
              <w:rPr>
                <w:rFonts w:ascii="Times New Roman" w:eastAsia="Times New Roman" w:hAnsi="Times New Roman" w:cs="Times New Roman"/>
                <w:sz w:val="20"/>
                <w:szCs w:val="20"/>
                <w:vertAlign w:val="subscript"/>
                <w:lang w:eastAsia="ru-RU"/>
              </w:rPr>
              <w:t xml:space="preserve">1 </w:t>
            </w:r>
            <w:r w:rsidRPr="00B407D9">
              <w:rPr>
                <w:rFonts w:ascii="Times New Roman" w:eastAsia="Times New Roman" w:hAnsi="Times New Roman" w:cs="Times New Roman"/>
                <w:sz w:val="20"/>
                <w:szCs w:val="20"/>
                <w:lang w:eastAsia="ru-RU"/>
              </w:rPr>
              <w:t xml:space="preserve"> - количество проведенных мероприятий по контролю;</w:t>
            </w:r>
          </w:p>
          <w:p w:rsidR="009C7162" w:rsidRPr="00B407D9" w:rsidRDefault="009C7162" w:rsidP="009C7162">
            <w:pPr>
              <w:tabs>
                <w:tab w:val="left" w:pos="1418"/>
              </w:tabs>
              <w:spacing w:after="0" w:line="240" w:lineRule="auto"/>
              <w:jc w:val="both"/>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К</w:t>
            </w:r>
            <w:r w:rsidRPr="00B407D9">
              <w:rPr>
                <w:rFonts w:ascii="Times New Roman" w:eastAsia="Times New Roman" w:hAnsi="Times New Roman" w:cs="Times New Roman"/>
                <w:sz w:val="20"/>
                <w:szCs w:val="20"/>
                <w:vertAlign w:val="subscript"/>
                <w:lang w:eastAsia="ru-RU"/>
              </w:rPr>
              <w:t xml:space="preserve">2  </w:t>
            </w:r>
            <w:r w:rsidRPr="00B407D9">
              <w:rPr>
                <w:rFonts w:ascii="Times New Roman" w:eastAsia="Times New Roman" w:hAnsi="Times New Roman" w:cs="Times New Roman"/>
                <w:sz w:val="20"/>
                <w:szCs w:val="20"/>
                <w:lang w:eastAsia="ru-RU"/>
              </w:rPr>
              <w:t xml:space="preserve"> - количество мероприятий по контролю, по результатам которых выявлены нарушения обязательных требований, установленных муниципальными правовыми актами</w:t>
            </w:r>
          </w:p>
        </w:tc>
        <w:tc>
          <w:tcPr>
            <w:tcW w:w="645" w:type="pct"/>
          </w:tcPr>
          <w:p w:rsidR="009C7162" w:rsidRPr="00B407D9" w:rsidRDefault="009C7162" w:rsidP="009C7162">
            <w:pPr>
              <w:tabs>
                <w:tab w:val="left" w:pos="1418"/>
              </w:tabs>
              <w:spacing w:after="0" w:line="240" w:lineRule="auto"/>
              <w:jc w:val="both"/>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не более 60%</w:t>
            </w:r>
          </w:p>
        </w:tc>
        <w:tc>
          <w:tcPr>
            <w:tcW w:w="645" w:type="pct"/>
          </w:tcPr>
          <w:p w:rsidR="009C7162" w:rsidRPr="00B407D9" w:rsidRDefault="009C7162" w:rsidP="009C7162">
            <w:pPr>
              <w:tabs>
                <w:tab w:val="left" w:pos="1418"/>
              </w:tabs>
              <w:spacing w:after="0" w:line="240" w:lineRule="auto"/>
              <w:jc w:val="both"/>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не более 60 %</w:t>
            </w:r>
          </w:p>
        </w:tc>
        <w:tc>
          <w:tcPr>
            <w:tcW w:w="699" w:type="pct"/>
          </w:tcPr>
          <w:p w:rsidR="009C7162" w:rsidRPr="00B407D9" w:rsidRDefault="009C7162" w:rsidP="009C7162">
            <w:pPr>
              <w:rPr>
                <w:rFonts w:ascii="Times New Roman" w:eastAsia="Calibri" w:hAnsi="Times New Roman" w:cs="Times New Roman"/>
                <w:sz w:val="20"/>
                <w:szCs w:val="20"/>
              </w:rPr>
            </w:pPr>
            <w:r w:rsidRPr="00B407D9">
              <w:rPr>
                <w:rFonts w:ascii="Times New Roman" w:eastAsia="Calibri" w:hAnsi="Times New Roman" w:cs="Times New Roman"/>
                <w:sz w:val="20"/>
                <w:szCs w:val="20"/>
              </w:rPr>
              <w:t>не более 60 %</w:t>
            </w:r>
          </w:p>
        </w:tc>
      </w:tr>
    </w:tbl>
    <w:p w:rsidR="009C7162" w:rsidRPr="00B407D9" w:rsidRDefault="009C7162" w:rsidP="009C7162">
      <w:pPr>
        <w:spacing w:after="0" w:line="240" w:lineRule="auto"/>
        <w:ind w:firstLine="720"/>
        <w:jc w:val="both"/>
        <w:rPr>
          <w:rFonts w:ascii="Times New Roman" w:eastAsia="Times New Roman" w:hAnsi="Times New Roman" w:cs="Times New Roman"/>
          <w:sz w:val="20"/>
          <w:szCs w:val="20"/>
          <w:lang w:eastAsia="ru-RU"/>
        </w:rPr>
      </w:pPr>
    </w:p>
    <w:p w:rsidR="009C7162" w:rsidRPr="00B407D9" w:rsidRDefault="009C7162" w:rsidP="009C7162">
      <w:pPr>
        <w:spacing w:after="0" w:line="240" w:lineRule="auto"/>
        <w:ind w:firstLine="709"/>
        <w:jc w:val="both"/>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 </w:t>
      </w:r>
    </w:p>
    <w:p w:rsidR="009C7162" w:rsidRPr="00B407D9" w:rsidRDefault="009C7162" w:rsidP="009C7162">
      <w:pPr>
        <w:spacing w:after="0" w:line="240" w:lineRule="auto"/>
        <w:ind w:firstLine="720"/>
        <w:jc w:val="both"/>
        <w:rPr>
          <w:rFonts w:ascii="Times New Roman" w:eastAsia="Times New Roman" w:hAnsi="Times New Roman" w:cs="Times New Roman"/>
          <w:sz w:val="20"/>
          <w:szCs w:val="20"/>
          <w:lang w:eastAsia="ru-RU"/>
        </w:rPr>
        <w:sectPr w:rsidR="009C7162" w:rsidRPr="00B407D9" w:rsidSect="009C7162">
          <w:footerReference w:type="default" r:id="rId12"/>
          <w:pgSz w:w="11906" w:h="16838"/>
          <w:pgMar w:top="1134" w:right="567" w:bottom="1134" w:left="1418" w:header="708" w:footer="708" w:gutter="0"/>
          <w:cols w:space="708"/>
          <w:docGrid w:linePitch="360"/>
        </w:sectPr>
      </w:pPr>
    </w:p>
    <w:p w:rsidR="009C7162" w:rsidRPr="00B407D9" w:rsidRDefault="009C7162" w:rsidP="009C7162">
      <w:pPr>
        <w:spacing w:after="0" w:line="240" w:lineRule="auto"/>
        <w:jc w:val="center"/>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Раздел II. План мероприятий по профилактике нарушений на 2023 год</w:t>
      </w:r>
    </w:p>
    <w:p w:rsidR="009C7162" w:rsidRPr="00B407D9" w:rsidRDefault="009C7162" w:rsidP="009C7162">
      <w:pPr>
        <w:spacing w:after="0" w:line="240" w:lineRule="auto"/>
        <w:ind w:firstLine="709"/>
        <w:jc w:val="center"/>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 xml:space="preserve">Мероприятия программы представляют собой комплекс мер, направленных на достижение целей </w:t>
      </w:r>
    </w:p>
    <w:p w:rsidR="009C7162" w:rsidRPr="00B407D9" w:rsidRDefault="009C7162" w:rsidP="009C7162">
      <w:pPr>
        <w:spacing w:after="0" w:line="240" w:lineRule="auto"/>
        <w:ind w:firstLine="709"/>
        <w:jc w:val="center"/>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и решение основных задач настоящей Программы</w:t>
      </w:r>
    </w:p>
    <w:p w:rsidR="009C7162" w:rsidRPr="00B407D9" w:rsidRDefault="009C7162" w:rsidP="009C7162">
      <w:pPr>
        <w:spacing w:after="0" w:line="240" w:lineRule="auto"/>
        <w:ind w:firstLine="720"/>
        <w:jc w:val="both"/>
        <w:rPr>
          <w:rFonts w:ascii="Times New Roman" w:eastAsia="Times New Roman" w:hAnsi="Times New Roman" w:cs="Times New Roman"/>
          <w:sz w:val="20"/>
          <w:szCs w:val="20"/>
          <w:lang w:eastAsia="ru-RU"/>
        </w:rPr>
      </w:pPr>
    </w:p>
    <w:tbl>
      <w:tblPr>
        <w:tblW w:w="5000" w:type="pct"/>
        <w:tblCellMar>
          <w:left w:w="0" w:type="dxa"/>
          <w:right w:w="0" w:type="dxa"/>
        </w:tblCellMar>
        <w:tblLook w:val="04A0" w:firstRow="1" w:lastRow="0" w:firstColumn="1" w:lastColumn="0" w:noHBand="0" w:noVBand="1"/>
      </w:tblPr>
      <w:tblGrid>
        <w:gridCol w:w="645"/>
        <w:gridCol w:w="5589"/>
        <w:gridCol w:w="3702"/>
        <w:gridCol w:w="2097"/>
        <w:gridCol w:w="2753"/>
      </w:tblGrid>
      <w:tr w:rsidR="009C7162" w:rsidRPr="00B407D9" w:rsidTr="009C7162">
        <w:tc>
          <w:tcPr>
            <w:tcW w:w="218"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9C7162" w:rsidRPr="00B407D9" w:rsidRDefault="009C7162" w:rsidP="009C7162">
            <w:pPr>
              <w:spacing w:after="0" w:line="240" w:lineRule="auto"/>
              <w:ind w:left="108" w:hanging="108"/>
              <w:jc w:val="both"/>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 п/п</w:t>
            </w:r>
          </w:p>
        </w:tc>
        <w:tc>
          <w:tcPr>
            <w:tcW w:w="1890"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9C7162" w:rsidRPr="00B407D9" w:rsidRDefault="009C7162" w:rsidP="009C7162">
            <w:pPr>
              <w:spacing w:after="0" w:line="240" w:lineRule="auto"/>
              <w:ind w:left="9" w:hanging="9"/>
              <w:jc w:val="both"/>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Наименование мероприятия по профилактике нарушений обязательных требований</w:t>
            </w:r>
          </w:p>
        </w:tc>
        <w:tc>
          <w:tcPr>
            <w:tcW w:w="1252"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9C7162" w:rsidRPr="00B407D9" w:rsidRDefault="009C7162" w:rsidP="009C7162">
            <w:pPr>
              <w:spacing w:after="0" w:line="240" w:lineRule="auto"/>
              <w:ind w:left="9" w:hanging="9"/>
              <w:jc w:val="both"/>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Срок (периодичность) проведения мероприятия</w:t>
            </w:r>
          </w:p>
        </w:tc>
        <w:tc>
          <w:tcPr>
            <w:tcW w:w="709"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9C7162" w:rsidRPr="00B407D9" w:rsidRDefault="009C7162" w:rsidP="009C7162">
            <w:pPr>
              <w:spacing w:after="0" w:line="240" w:lineRule="auto"/>
              <w:ind w:left="9" w:hanging="9"/>
              <w:jc w:val="both"/>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Ответственный исполнитель</w:t>
            </w:r>
          </w:p>
        </w:tc>
        <w:tc>
          <w:tcPr>
            <w:tcW w:w="931"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9C7162" w:rsidRPr="00B407D9" w:rsidRDefault="009C7162" w:rsidP="009C7162">
            <w:pPr>
              <w:spacing w:after="0" w:line="240" w:lineRule="auto"/>
              <w:ind w:left="9" w:hanging="9"/>
              <w:jc w:val="both"/>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Ожидаемые результаты проведения мероприятий</w:t>
            </w:r>
          </w:p>
        </w:tc>
      </w:tr>
      <w:tr w:rsidR="009C7162" w:rsidRPr="00B407D9" w:rsidTr="009C7162">
        <w:tc>
          <w:tcPr>
            <w:tcW w:w="218"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9C7162" w:rsidRPr="00B407D9" w:rsidRDefault="009C7162" w:rsidP="009C7162">
            <w:pPr>
              <w:spacing w:after="0" w:line="240" w:lineRule="auto"/>
              <w:ind w:left="108" w:hanging="108"/>
              <w:jc w:val="both"/>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1.</w:t>
            </w:r>
          </w:p>
        </w:tc>
        <w:tc>
          <w:tcPr>
            <w:tcW w:w="1890"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9C7162" w:rsidRPr="00B407D9" w:rsidRDefault="009C7162" w:rsidP="009C7162">
            <w:pPr>
              <w:spacing w:after="0" w:line="240" w:lineRule="auto"/>
              <w:ind w:firstLine="567"/>
              <w:jc w:val="both"/>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Поддержание в актуальном состоянии </w:t>
            </w:r>
            <w:r w:rsidRPr="00B407D9">
              <w:rPr>
                <w:rFonts w:ascii="Times New Roman" w:eastAsia="Times New Roman" w:hAnsi="Times New Roman" w:cs="Times New Roman"/>
                <w:sz w:val="20"/>
                <w:szCs w:val="20"/>
                <w:shd w:val="clear" w:color="auto" w:fill="FFFFFF"/>
                <w:lang w:eastAsia="ru-RU"/>
              </w:rPr>
              <w:t>для каждого вида муниципального контроля</w:t>
            </w:r>
            <w:r w:rsidRPr="00B407D9">
              <w:rPr>
                <w:rFonts w:ascii="Times New Roman" w:eastAsia="Times New Roman" w:hAnsi="Times New Roman" w:cs="Times New Roman"/>
                <w:sz w:val="20"/>
                <w:szCs w:val="20"/>
                <w:lang w:eastAsia="ru-RU"/>
              </w:rPr>
              <w:t> перечней нормативных правовых актов (их отдельных частей), содержащих обязательные требования, требования, установленные муниципальными правовыми актами, оценка соблюдения которых является предметом осуществления </w:t>
            </w:r>
            <w:r w:rsidRPr="00B407D9">
              <w:rPr>
                <w:rFonts w:ascii="Times New Roman" w:eastAsia="Times New Roman" w:hAnsi="Times New Roman" w:cs="Times New Roman"/>
                <w:sz w:val="20"/>
                <w:szCs w:val="20"/>
                <w:shd w:val="clear" w:color="auto" w:fill="FFFFFF"/>
                <w:lang w:eastAsia="ru-RU"/>
              </w:rPr>
              <w:t>муниципального </w:t>
            </w:r>
            <w:r w:rsidRPr="00B407D9">
              <w:rPr>
                <w:rFonts w:ascii="Times New Roman" w:eastAsia="Times New Roman" w:hAnsi="Times New Roman" w:cs="Times New Roman"/>
                <w:sz w:val="20"/>
                <w:szCs w:val="20"/>
                <w:lang w:eastAsia="ru-RU"/>
              </w:rPr>
              <w:t>контроля администрацией муниципального образования (внесение необходимых изменений в связи со вступлением в силу, признанием утратившими силу, изменением правовых актов и иных документов)</w:t>
            </w:r>
          </w:p>
          <w:p w:rsidR="009C7162" w:rsidRPr="00B407D9" w:rsidRDefault="009C7162" w:rsidP="009C7162">
            <w:pPr>
              <w:spacing w:after="0" w:line="240" w:lineRule="auto"/>
              <w:ind w:firstLine="567"/>
              <w:jc w:val="both"/>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 </w:t>
            </w:r>
          </w:p>
        </w:tc>
        <w:tc>
          <w:tcPr>
            <w:tcW w:w="1252"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9C7162" w:rsidRPr="00B407D9" w:rsidRDefault="009C7162" w:rsidP="009C7162">
            <w:pPr>
              <w:spacing w:after="0" w:line="240" w:lineRule="auto"/>
              <w:jc w:val="both"/>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в течение года</w:t>
            </w:r>
          </w:p>
          <w:p w:rsidR="009C7162" w:rsidRPr="00B407D9" w:rsidRDefault="009C7162" w:rsidP="009C7162">
            <w:pPr>
              <w:spacing w:after="0" w:line="240" w:lineRule="auto"/>
              <w:jc w:val="both"/>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(по мере необходимости)</w:t>
            </w:r>
          </w:p>
        </w:tc>
        <w:tc>
          <w:tcPr>
            <w:tcW w:w="709"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9C7162" w:rsidRPr="00B407D9" w:rsidRDefault="009C7162" w:rsidP="009C7162">
            <w:pPr>
              <w:spacing w:after="0" w:line="240" w:lineRule="auto"/>
              <w:jc w:val="both"/>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.специалист администрации</w:t>
            </w:r>
          </w:p>
        </w:tc>
        <w:tc>
          <w:tcPr>
            <w:tcW w:w="931"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9C7162" w:rsidRPr="00B407D9" w:rsidRDefault="009C7162" w:rsidP="009C7162">
            <w:pPr>
              <w:spacing w:after="0" w:line="240" w:lineRule="auto"/>
              <w:jc w:val="both"/>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Повышение информированности подконтрольных субъектов о действующих обязательных требованиях</w:t>
            </w:r>
          </w:p>
        </w:tc>
      </w:tr>
      <w:tr w:rsidR="009C7162" w:rsidRPr="00B407D9" w:rsidTr="009C7162">
        <w:tc>
          <w:tcPr>
            <w:tcW w:w="218"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9C7162" w:rsidRPr="00B407D9" w:rsidRDefault="009C7162" w:rsidP="009C7162">
            <w:pPr>
              <w:spacing w:after="0" w:line="240" w:lineRule="auto"/>
              <w:ind w:left="108" w:hanging="108"/>
              <w:jc w:val="both"/>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2.</w:t>
            </w:r>
          </w:p>
        </w:tc>
        <w:tc>
          <w:tcPr>
            <w:tcW w:w="1890"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9C7162" w:rsidRPr="00B407D9" w:rsidRDefault="009C7162" w:rsidP="009C7162">
            <w:pPr>
              <w:spacing w:after="0" w:line="240" w:lineRule="auto"/>
              <w:ind w:left="9" w:hanging="9"/>
              <w:jc w:val="both"/>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shd w:val="clear" w:color="auto" w:fill="FFFFFF"/>
                <w:lang w:eastAsia="ru-RU"/>
              </w:rPr>
              <w:t>Размещение на официальном сайте в сети «Интернет» информации об актуализации </w:t>
            </w:r>
            <w:r w:rsidRPr="00B407D9">
              <w:rPr>
                <w:rFonts w:ascii="Times New Roman" w:eastAsia="Times New Roman" w:hAnsi="Times New Roman" w:cs="Times New Roman"/>
                <w:sz w:val="20"/>
                <w:szCs w:val="20"/>
                <w:lang w:eastAsia="ru-RU"/>
              </w:rPr>
              <w:t>перечней </w:t>
            </w:r>
            <w:r w:rsidRPr="00B407D9">
              <w:rPr>
                <w:rFonts w:ascii="Times New Roman" w:eastAsia="Times New Roman" w:hAnsi="Times New Roman" w:cs="Times New Roman"/>
                <w:sz w:val="20"/>
                <w:szCs w:val="20"/>
                <w:shd w:val="clear" w:color="auto" w:fill="FFFFFF"/>
                <w:lang w:eastAsia="ru-RU"/>
              </w:rPr>
              <w:t>нормативных правовых актов или их отдельных частей, содержащих обязательные требования, оценка соблюдения которых является предметом муниципального контроля, а также текстов соответствующих нормативных правовых актов</w:t>
            </w:r>
          </w:p>
        </w:tc>
        <w:tc>
          <w:tcPr>
            <w:tcW w:w="1252"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9C7162" w:rsidRPr="00B407D9" w:rsidRDefault="009C7162" w:rsidP="009C7162">
            <w:pPr>
              <w:spacing w:after="0" w:line="240" w:lineRule="auto"/>
              <w:jc w:val="both"/>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не реже 1 раза в квартал</w:t>
            </w:r>
          </w:p>
        </w:tc>
        <w:tc>
          <w:tcPr>
            <w:tcW w:w="709"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9C7162" w:rsidRPr="00B407D9" w:rsidRDefault="009C7162" w:rsidP="009C7162">
            <w:pPr>
              <w:rPr>
                <w:rFonts w:ascii="Times New Roman" w:eastAsia="Calibri" w:hAnsi="Times New Roman" w:cs="Times New Roman"/>
                <w:sz w:val="20"/>
                <w:szCs w:val="20"/>
              </w:rPr>
            </w:pPr>
            <w:r w:rsidRPr="00B407D9">
              <w:rPr>
                <w:rFonts w:ascii="Times New Roman" w:eastAsia="Times New Roman" w:hAnsi="Times New Roman" w:cs="Times New Roman"/>
                <w:sz w:val="20"/>
                <w:szCs w:val="20"/>
                <w:lang w:eastAsia="ru-RU"/>
              </w:rPr>
              <w:t>специалист администрации</w:t>
            </w:r>
          </w:p>
        </w:tc>
        <w:tc>
          <w:tcPr>
            <w:tcW w:w="931"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9C7162" w:rsidRPr="00B407D9" w:rsidRDefault="009C7162" w:rsidP="009C7162">
            <w:pPr>
              <w:spacing w:after="0" w:line="240" w:lineRule="auto"/>
              <w:jc w:val="both"/>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Повышение информированности подконтрольных субъектов о действующих обязательных требованиях</w:t>
            </w:r>
          </w:p>
        </w:tc>
      </w:tr>
      <w:tr w:rsidR="009C7162" w:rsidRPr="00B407D9" w:rsidTr="009C7162">
        <w:tc>
          <w:tcPr>
            <w:tcW w:w="218"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9C7162" w:rsidRPr="00B407D9" w:rsidRDefault="009C7162" w:rsidP="009C7162">
            <w:pPr>
              <w:spacing w:after="0" w:line="240" w:lineRule="auto"/>
              <w:ind w:left="108" w:hanging="108"/>
              <w:jc w:val="both"/>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3.</w:t>
            </w:r>
          </w:p>
        </w:tc>
        <w:tc>
          <w:tcPr>
            <w:tcW w:w="1890"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9C7162" w:rsidRPr="00B407D9" w:rsidRDefault="009C7162" w:rsidP="009C7162">
            <w:pPr>
              <w:spacing w:after="0" w:line="240" w:lineRule="auto"/>
              <w:ind w:left="9" w:hanging="9"/>
              <w:jc w:val="both"/>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shd w:val="clear" w:color="auto" w:fill="FFFFFF"/>
                <w:lang w:eastAsia="ru-RU"/>
              </w:rPr>
              <w:t>Информирование юридических лиц, индивидуальных предпринимателей   по вопросам соблюдения обязательных требований, требований, установленных </w:t>
            </w:r>
            <w:r w:rsidRPr="00B407D9">
              <w:rPr>
                <w:rFonts w:ascii="Times New Roman" w:eastAsia="Times New Roman" w:hAnsi="Times New Roman" w:cs="Times New Roman"/>
                <w:sz w:val="20"/>
                <w:szCs w:val="20"/>
                <w:lang w:eastAsia="ru-RU"/>
              </w:rPr>
              <w:t xml:space="preserve">муниципальными правовыми актами, </w:t>
            </w:r>
            <w:r w:rsidRPr="00B407D9">
              <w:rPr>
                <w:rFonts w:ascii="Times New Roman" w:eastAsia="Times New Roman" w:hAnsi="Times New Roman" w:cs="Times New Roman"/>
                <w:sz w:val="20"/>
                <w:szCs w:val="20"/>
                <w:shd w:val="clear" w:color="auto" w:fill="FFFFFF"/>
                <w:lang w:eastAsia="ru-RU"/>
              </w:rPr>
              <w:t>в том числе посредством:</w:t>
            </w:r>
          </w:p>
        </w:tc>
        <w:tc>
          <w:tcPr>
            <w:tcW w:w="1252"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9C7162" w:rsidRPr="00B407D9" w:rsidRDefault="009C7162" w:rsidP="009C7162">
            <w:pPr>
              <w:spacing w:after="0" w:line="240" w:lineRule="auto"/>
              <w:jc w:val="both"/>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 </w:t>
            </w:r>
          </w:p>
        </w:tc>
        <w:tc>
          <w:tcPr>
            <w:tcW w:w="709"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9C7162" w:rsidRPr="00B407D9" w:rsidRDefault="009C7162" w:rsidP="009C7162">
            <w:pPr>
              <w:rPr>
                <w:rFonts w:ascii="Times New Roman" w:eastAsia="Calibri" w:hAnsi="Times New Roman" w:cs="Times New Roman"/>
                <w:sz w:val="20"/>
                <w:szCs w:val="20"/>
              </w:rPr>
            </w:pPr>
            <w:r w:rsidRPr="00B407D9">
              <w:rPr>
                <w:rFonts w:ascii="Times New Roman" w:eastAsia="Times New Roman" w:hAnsi="Times New Roman" w:cs="Times New Roman"/>
                <w:sz w:val="20"/>
                <w:szCs w:val="20"/>
                <w:lang w:eastAsia="ru-RU"/>
              </w:rPr>
              <w:t>специалист администрации</w:t>
            </w:r>
          </w:p>
        </w:tc>
        <w:tc>
          <w:tcPr>
            <w:tcW w:w="931"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9C7162" w:rsidRPr="00B407D9" w:rsidRDefault="009C7162" w:rsidP="009C7162">
            <w:pPr>
              <w:spacing w:after="0" w:line="240" w:lineRule="auto"/>
              <w:ind w:firstLine="720"/>
              <w:jc w:val="both"/>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 </w:t>
            </w:r>
          </w:p>
        </w:tc>
      </w:tr>
      <w:tr w:rsidR="009C7162" w:rsidRPr="00B407D9" w:rsidTr="009C7162">
        <w:tc>
          <w:tcPr>
            <w:tcW w:w="218"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9C7162" w:rsidRPr="00B407D9" w:rsidRDefault="009C7162" w:rsidP="009C7162">
            <w:pPr>
              <w:spacing w:after="0" w:line="240" w:lineRule="auto"/>
              <w:ind w:left="108" w:hanging="108"/>
              <w:jc w:val="both"/>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3.1.</w:t>
            </w:r>
          </w:p>
        </w:tc>
        <w:tc>
          <w:tcPr>
            <w:tcW w:w="1890"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9C7162" w:rsidRPr="00B407D9" w:rsidRDefault="009C7162" w:rsidP="009C7162">
            <w:pPr>
              <w:spacing w:after="0" w:line="240" w:lineRule="auto"/>
              <w:ind w:left="9" w:hanging="9"/>
              <w:jc w:val="both"/>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shd w:val="clear" w:color="auto" w:fill="FFFFFF"/>
                <w:lang w:eastAsia="ru-RU"/>
              </w:rPr>
              <w:t>разработки и опубликования руководств по соблюдению обязательных требований</w:t>
            </w:r>
          </w:p>
        </w:tc>
        <w:tc>
          <w:tcPr>
            <w:tcW w:w="1252"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9C7162" w:rsidRPr="00B407D9" w:rsidRDefault="009C7162" w:rsidP="009C7162">
            <w:pPr>
              <w:spacing w:after="0" w:line="240" w:lineRule="auto"/>
              <w:jc w:val="both"/>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в течение года</w:t>
            </w:r>
          </w:p>
          <w:p w:rsidR="009C7162" w:rsidRPr="00B407D9" w:rsidRDefault="009C7162" w:rsidP="009C7162">
            <w:pPr>
              <w:spacing w:after="0" w:line="240" w:lineRule="auto"/>
              <w:jc w:val="both"/>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(по мере необходимости)</w:t>
            </w:r>
          </w:p>
        </w:tc>
        <w:tc>
          <w:tcPr>
            <w:tcW w:w="709"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9C7162" w:rsidRPr="00B407D9" w:rsidRDefault="009C7162" w:rsidP="009C7162">
            <w:pPr>
              <w:rPr>
                <w:rFonts w:ascii="Times New Roman" w:eastAsia="Calibri" w:hAnsi="Times New Roman" w:cs="Times New Roman"/>
                <w:sz w:val="20"/>
                <w:szCs w:val="20"/>
              </w:rPr>
            </w:pPr>
            <w:r w:rsidRPr="00B407D9">
              <w:rPr>
                <w:rFonts w:ascii="Times New Roman" w:eastAsia="Times New Roman" w:hAnsi="Times New Roman" w:cs="Times New Roman"/>
                <w:sz w:val="20"/>
                <w:szCs w:val="20"/>
                <w:lang w:eastAsia="ru-RU"/>
              </w:rPr>
              <w:t>специалист администрации</w:t>
            </w:r>
          </w:p>
        </w:tc>
        <w:tc>
          <w:tcPr>
            <w:tcW w:w="931"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9C7162" w:rsidRPr="00B407D9" w:rsidRDefault="009C7162" w:rsidP="009C7162">
            <w:pPr>
              <w:spacing w:after="0" w:line="240" w:lineRule="auto"/>
              <w:ind w:firstLine="567"/>
              <w:jc w:val="both"/>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 </w:t>
            </w:r>
          </w:p>
        </w:tc>
      </w:tr>
      <w:tr w:rsidR="009C7162" w:rsidRPr="00B407D9" w:rsidTr="009C7162">
        <w:tc>
          <w:tcPr>
            <w:tcW w:w="218"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9C7162" w:rsidRPr="00B407D9" w:rsidRDefault="009C7162" w:rsidP="009C7162">
            <w:pPr>
              <w:spacing w:after="0" w:line="240" w:lineRule="auto"/>
              <w:ind w:left="108" w:hanging="108"/>
              <w:jc w:val="both"/>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3.2.</w:t>
            </w:r>
          </w:p>
        </w:tc>
        <w:tc>
          <w:tcPr>
            <w:tcW w:w="1890"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9C7162" w:rsidRPr="00B407D9" w:rsidRDefault="009C7162" w:rsidP="009C7162">
            <w:pPr>
              <w:spacing w:after="0" w:line="240" w:lineRule="auto"/>
              <w:ind w:left="9" w:hanging="9"/>
              <w:jc w:val="both"/>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shd w:val="clear" w:color="auto" w:fill="FFFFFF"/>
                <w:lang w:eastAsia="ru-RU"/>
              </w:rPr>
              <w:t>проведения разъяснительной работы в средствах массовой информации и </w:t>
            </w:r>
            <w:r w:rsidRPr="00B407D9">
              <w:rPr>
                <w:rFonts w:ascii="Times New Roman" w:eastAsia="Times New Roman" w:hAnsi="Times New Roman" w:cs="Times New Roman"/>
                <w:sz w:val="20"/>
                <w:szCs w:val="20"/>
                <w:lang w:eastAsia="ru-RU"/>
              </w:rPr>
              <w:t>на официальном сайте администрации муниципального образования</w:t>
            </w:r>
          </w:p>
        </w:tc>
        <w:tc>
          <w:tcPr>
            <w:tcW w:w="1252"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9C7162" w:rsidRPr="00B407D9" w:rsidRDefault="009C7162" w:rsidP="009C7162">
            <w:pPr>
              <w:spacing w:after="0" w:line="240" w:lineRule="auto"/>
              <w:jc w:val="both"/>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постоянно в течение года</w:t>
            </w:r>
          </w:p>
          <w:p w:rsidR="009C7162" w:rsidRPr="00B407D9" w:rsidRDefault="009C7162" w:rsidP="009C7162">
            <w:pPr>
              <w:spacing w:after="0" w:line="240" w:lineRule="auto"/>
              <w:jc w:val="both"/>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(по мере необходимости)</w:t>
            </w:r>
          </w:p>
        </w:tc>
        <w:tc>
          <w:tcPr>
            <w:tcW w:w="709"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9C7162" w:rsidRPr="00B407D9" w:rsidRDefault="009C7162" w:rsidP="009C7162">
            <w:pPr>
              <w:rPr>
                <w:rFonts w:ascii="Times New Roman" w:eastAsia="Calibri" w:hAnsi="Times New Roman" w:cs="Times New Roman"/>
                <w:sz w:val="20"/>
                <w:szCs w:val="20"/>
              </w:rPr>
            </w:pPr>
            <w:r w:rsidRPr="00B407D9">
              <w:rPr>
                <w:rFonts w:ascii="Times New Roman" w:eastAsia="Times New Roman" w:hAnsi="Times New Roman" w:cs="Times New Roman"/>
                <w:sz w:val="20"/>
                <w:szCs w:val="20"/>
                <w:lang w:eastAsia="ru-RU"/>
              </w:rPr>
              <w:t>специалист администрации</w:t>
            </w:r>
          </w:p>
        </w:tc>
        <w:tc>
          <w:tcPr>
            <w:tcW w:w="931"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9C7162" w:rsidRPr="00B407D9" w:rsidRDefault="009C7162" w:rsidP="009C7162">
            <w:pPr>
              <w:spacing w:after="0" w:line="240" w:lineRule="auto"/>
              <w:ind w:firstLine="567"/>
              <w:jc w:val="both"/>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 </w:t>
            </w:r>
          </w:p>
        </w:tc>
      </w:tr>
      <w:tr w:rsidR="009C7162" w:rsidRPr="00B407D9" w:rsidTr="009C7162">
        <w:tc>
          <w:tcPr>
            <w:tcW w:w="218"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9C7162" w:rsidRPr="00B407D9" w:rsidRDefault="009C7162" w:rsidP="009C7162">
            <w:pPr>
              <w:spacing w:after="0" w:line="240" w:lineRule="auto"/>
              <w:ind w:left="108" w:hanging="108"/>
              <w:jc w:val="both"/>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3.3.</w:t>
            </w:r>
          </w:p>
        </w:tc>
        <w:tc>
          <w:tcPr>
            <w:tcW w:w="1890"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9C7162" w:rsidRPr="00B407D9" w:rsidRDefault="009C7162" w:rsidP="009C7162">
            <w:pPr>
              <w:spacing w:after="0" w:line="240" w:lineRule="auto"/>
              <w:ind w:left="9" w:hanging="9"/>
              <w:jc w:val="both"/>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устного консультирования по вопросам соблюдения обязательных требований, письменных ответов на поступающие письменные обращения</w:t>
            </w:r>
          </w:p>
        </w:tc>
        <w:tc>
          <w:tcPr>
            <w:tcW w:w="1252"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9C7162" w:rsidRPr="00B407D9" w:rsidRDefault="009C7162" w:rsidP="009C7162">
            <w:pPr>
              <w:spacing w:after="0" w:line="240" w:lineRule="auto"/>
              <w:jc w:val="both"/>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постоянно в течение года</w:t>
            </w:r>
          </w:p>
          <w:p w:rsidR="009C7162" w:rsidRPr="00B407D9" w:rsidRDefault="009C7162" w:rsidP="009C7162">
            <w:pPr>
              <w:spacing w:after="0" w:line="240" w:lineRule="auto"/>
              <w:jc w:val="both"/>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(по мере необходимости)</w:t>
            </w:r>
          </w:p>
        </w:tc>
        <w:tc>
          <w:tcPr>
            <w:tcW w:w="709"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9C7162" w:rsidRPr="00B407D9" w:rsidRDefault="009C7162" w:rsidP="009C7162">
            <w:pPr>
              <w:rPr>
                <w:rFonts w:ascii="Times New Roman" w:eastAsia="Calibri" w:hAnsi="Times New Roman" w:cs="Times New Roman"/>
                <w:sz w:val="20"/>
                <w:szCs w:val="20"/>
              </w:rPr>
            </w:pPr>
            <w:r w:rsidRPr="00B407D9">
              <w:rPr>
                <w:rFonts w:ascii="Times New Roman" w:eastAsia="Times New Roman" w:hAnsi="Times New Roman" w:cs="Times New Roman"/>
                <w:sz w:val="20"/>
                <w:szCs w:val="20"/>
                <w:lang w:eastAsia="ru-RU"/>
              </w:rPr>
              <w:t>специалист администрации</w:t>
            </w:r>
          </w:p>
        </w:tc>
        <w:tc>
          <w:tcPr>
            <w:tcW w:w="931"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9C7162" w:rsidRPr="00B407D9" w:rsidRDefault="009C7162" w:rsidP="009C7162">
            <w:pPr>
              <w:spacing w:after="0" w:line="240" w:lineRule="auto"/>
              <w:ind w:firstLine="567"/>
              <w:jc w:val="both"/>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 </w:t>
            </w:r>
          </w:p>
        </w:tc>
      </w:tr>
      <w:tr w:rsidR="009C7162" w:rsidRPr="00B407D9" w:rsidTr="009C7162">
        <w:tc>
          <w:tcPr>
            <w:tcW w:w="218"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9C7162" w:rsidRPr="00B407D9" w:rsidRDefault="009C7162" w:rsidP="009C7162">
            <w:pPr>
              <w:spacing w:after="0" w:line="240" w:lineRule="auto"/>
              <w:ind w:left="108" w:hanging="108"/>
              <w:jc w:val="both"/>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4.</w:t>
            </w:r>
          </w:p>
        </w:tc>
        <w:tc>
          <w:tcPr>
            <w:tcW w:w="1890"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9C7162" w:rsidRPr="00B407D9" w:rsidRDefault="009C7162" w:rsidP="009C7162">
            <w:pPr>
              <w:spacing w:after="0" w:line="240" w:lineRule="auto"/>
              <w:ind w:left="9" w:hanging="9"/>
              <w:jc w:val="both"/>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shd w:val="clear" w:color="auto" w:fill="FFFFFF"/>
                <w:lang w:eastAsia="ru-RU"/>
              </w:rPr>
              <w:t>В случае изменения обязательных требований, требований, установленных </w:t>
            </w:r>
            <w:r w:rsidRPr="00B407D9">
              <w:rPr>
                <w:rFonts w:ascii="Times New Roman" w:eastAsia="Times New Roman" w:hAnsi="Times New Roman" w:cs="Times New Roman"/>
                <w:sz w:val="20"/>
                <w:szCs w:val="20"/>
                <w:lang w:eastAsia="ru-RU"/>
              </w:rPr>
              <w:t>муниципальными правовыми актами</w:t>
            </w:r>
            <w:r w:rsidRPr="00B407D9">
              <w:rPr>
                <w:rFonts w:ascii="Times New Roman" w:eastAsia="Times New Roman" w:hAnsi="Times New Roman" w:cs="Times New Roman"/>
                <w:sz w:val="20"/>
                <w:szCs w:val="20"/>
                <w:shd w:val="clear" w:color="auto" w:fill="FFFFFF"/>
                <w:lang w:eastAsia="ru-RU"/>
              </w:rPr>
              <w:t>:</w:t>
            </w:r>
          </w:p>
        </w:tc>
        <w:tc>
          <w:tcPr>
            <w:tcW w:w="1252"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9C7162" w:rsidRPr="00B407D9" w:rsidRDefault="009C7162" w:rsidP="009C7162">
            <w:pPr>
              <w:spacing w:after="0" w:line="240" w:lineRule="auto"/>
              <w:ind w:firstLine="720"/>
              <w:jc w:val="both"/>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 </w:t>
            </w:r>
          </w:p>
        </w:tc>
        <w:tc>
          <w:tcPr>
            <w:tcW w:w="709"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9C7162" w:rsidRPr="00B407D9" w:rsidRDefault="009C7162" w:rsidP="009C7162">
            <w:pPr>
              <w:rPr>
                <w:rFonts w:ascii="Times New Roman" w:eastAsia="Calibri" w:hAnsi="Times New Roman" w:cs="Times New Roman"/>
                <w:sz w:val="20"/>
                <w:szCs w:val="20"/>
              </w:rPr>
            </w:pPr>
            <w:r w:rsidRPr="00B407D9">
              <w:rPr>
                <w:rFonts w:ascii="Times New Roman" w:eastAsia="Times New Roman" w:hAnsi="Times New Roman" w:cs="Times New Roman"/>
                <w:sz w:val="20"/>
                <w:szCs w:val="20"/>
                <w:lang w:eastAsia="ru-RU"/>
              </w:rPr>
              <w:t>специалист администрации</w:t>
            </w:r>
          </w:p>
        </w:tc>
        <w:tc>
          <w:tcPr>
            <w:tcW w:w="931"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9C7162" w:rsidRPr="00B407D9" w:rsidRDefault="009C7162" w:rsidP="009C7162">
            <w:pPr>
              <w:spacing w:after="0" w:line="240" w:lineRule="auto"/>
              <w:jc w:val="both"/>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 </w:t>
            </w:r>
          </w:p>
        </w:tc>
      </w:tr>
      <w:tr w:rsidR="009C7162" w:rsidRPr="00B407D9" w:rsidTr="009C7162">
        <w:tc>
          <w:tcPr>
            <w:tcW w:w="218"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9C7162" w:rsidRPr="00B407D9" w:rsidRDefault="009C7162" w:rsidP="009C7162">
            <w:pPr>
              <w:spacing w:after="0" w:line="240" w:lineRule="auto"/>
              <w:ind w:left="108" w:hanging="108"/>
              <w:jc w:val="both"/>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4.1.</w:t>
            </w:r>
          </w:p>
        </w:tc>
        <w:tc>
          <w:tcPr>
            <w:tcW w:w="1890"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9C7162" w:rsidRPr="00B407D9" w:rsidRDefault="009C7162" w:rsidP="009C7162">
            <w:pPr>
              <w:spacing w:after="0" w:line="240" w:lineRule="auto"/>
              <w:ind w:left="9" w:hanging="9"/>
              <w:jc w:val="both"/>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shd w:val="clear" w:color="auto" w:fill="FFFFFF"/>
                <w:lang w:eastAsia="ru-RU"/>
              </w:rPr>
              <w:t>подготовка и распространение комментариев о содержании новых нормативных правовых актов, устанавливающих обязательные требования, требования, установленных </w:t>
            </w:r>
            <w:r w:rsidRPr="00B407D9">
              <w:rPr>
                <w:rFonts w:ascii="Times New Roman" w:eastAsia="Times New Roman" w:hAnsi="Times New Roman" w:cs="Times New Roman"/>
                <w:sz w:val="20"/>
                <w:szCs w:val="20"/>
                <w:lang w:eastAsia="ru-RU"/>
              </w:rPr>
              <w:t>муниципальными правовыми актами,</w:t>
            </w:r>
            <w:r w:rsidRPr="00B407D9">
              <w:rPr>
                <w:rFonts w:ascii="Times New Roman" w:eastAsia="Times New Roman" w:hAnsi="Times New Roman" w:cs="Times New Roman"/>
                <w:sz w:val="20"/>
                <w:szCs w:val="20"/>
                <w:shd w:val="clear" w:color="auto" w:fill="FFFFFF"/>
                <w:lang w:eastAsia="ru-RU"/>
              </w:rPr>
              <w:t> внесенных изменениях в действующие акты, сроках и порядке вступления их в действие</w:t>
            </w:r>
          </w:p>
        </w:tc>
        <w:tc>
          <w:tcPr>
            <w:tcW w:w="1252"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9C7162" w:rsidRPr="00B407D9" w:rsidRDefault="009C7162" w:rsidP="009C7162">
            <w:pPr>
              <w:spacing w:after="0" w:line="240" w:lineRule="auto"/>
              <w:jc w:val="both"/>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в течение года</w:t>
            </w:r>
          </w:p>
          <w:p w:rsidR="009C7162" w:rsidRPr="00B407D9" w:rsidRDefault="009C7162" w:rsidP="009C7162">
            <w:pPr>
              <w:spacing w:after="0" w:line="240" w:lineRule="auto"/>
              <w:jc w:val="both"/>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(по мере необходимости)</w:t>
            </w:r>
          </w:p>
        </w:tc>
        <w:tc>
          <w:tcPr>
            <w:tcW w:w="709"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9C7162" w:rsidRPr="00B407D9" w:rsidRDefault="009C7162" w:rsidP="009C7162">
            <w:pPr>
              <w:rPr>
                <w:rFonts w:ascii="Times New Roman" w:eastAsia="Calibri" w:hAnsi="Times New Roman" w:cs="Times New Roman"/>
                <w:sz w:val="20"/>
                <w:szCs w:val="20"/>
              </w:rPr>
            </w:pPr>
            <w:r w:rsidRPr="00B407D9">
              <w:rPr>
                <w:rFonts w:ascii="Times New Roman" w:eastAsia="Times New Roman" w:hAnsi="Times New Roman" w:cs="Times New Roman"/>
                <w:sz w:val="20"/>
                <w:szCs w:val="20"/>
                <w:lang w:eastAsia="ru-RU"/>
              </w:rPr>
              <w:t>специалист администрации</w:t>
            </w:r>
          </w:p>
        </w:tc>
        <w:tc>
          <w:tcPr>
            <w:tcW w:w="931"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9C7162" w:rsidRPr="00B407D9" w:rsidRDefault="009C7162" w:rsidP="009C7162">
            <w:pPr>
              <w:spacing w:after="0" w:line="240" w:lineRule="auto"/>
              <w:jc w:val="both"/>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Повышение информированности подконтрольных субъектов об установлении новых, изменении или отмене действующих обязательных требований</w:t>
            </w:r>
          </w:p>
        </w:tc>
      </w:tr>
      <w:tr w:rsidR="009C7162" w:rsidRPr="00B407D9" w:rsidTr="009C7162">
        <w:tc>
          <w:tcPr>
            <w:tcW w:w="218"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9C7162" w:rsidRPr="00B407D9" w:rsidRDefault="009C7162" w:rsidP="009C7162">
            <w:pPr>
              <w:spacing w:after="0" w:line="240" w:lineRule="auto"/>
              <w:ind w:left="108" w:hanging="108"/>
              <w:jc w:val="both"/>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4.2.</w:t>
            </w:r>
          </w:p>
        </w:tc>
        <w:tc>
          <w:tcPr>
            <w:tcW w:w="1890"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9C7162" w:rsidRPr="00B407D9" w:rsidRDefault="009C7162" w:rsidP="009C7162">
            <w:pPr>
              <w:spacing w:after="0" w:line="240" w:lineRule="auto"/>
              <w:ind w:left="9" w:hanging="9"/>
              <w:jc w:val="both"/>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shd w:val="clear" w:color="auto" w:fill="FFFFFF"/>
                <w:lang w:eastAsia="ru-RU"/>
              </w:rPr>
              <w:t>подготовка и выдача рекомендаций о проведении необходимых организационных, технических мероприятий, направленных на внедрение и обеспечение соблюдения обязательных требований, требований, установленных </w:t>
            </w:r>
            <w:r w:rsidRPr="00B407D9">
              <w:rPr>
                <w:rFonts w:ascii="Times New Roman" w:eastAsia="Times New Roman" w:hAnsi="Times New Roman" w:cs="Times New Roman"/>
                <w:sz w:val="20"/>
                <w:szCs w:val="20"/>
                <w:lang w:eastAsia="ru-RU"/>
              </w:rPr>
              <w:t>муниципальными правовыми актами</w:t>
            </w:r>
          </w:p>
        </w:tc>
        <w:tc>
          <w:tcPr>
            <w:tcW w:w="1252"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9C7162" w:rsidRPr="00B407D9" w:rsidRDefault="009C7162" w:rsidP="009C7162">
            <w:pPr>
              <w:spacing w:after="0" w:line="240" w:lineRule="auto"/>
              <w:jc w:val="both"/>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в течение года</w:t>
            </w:r>
          </w:p>
          <w:p w:rsidR="009C7162" w:rsidRPr="00B407D9" w:rsidRDefault="009C7162" w:rsidP="009C7162">
            <w:pPr>
              <w:spacing w:after="0" w:line="240" w:lineRule="auto"/>
              <w:jc w:val="both"/>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(по мере необходимости)</w:t>
            </w:r>
          </w:p>
        </w:tc>
        <w:tc>
          <w:tcPr>
            <w:tcW w:w="709"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9C7162" w:rsidRPr="00B407D9" w:rsidRDefault="009C7162" w:rsidP="009C7162">
            <w:pPr>
              <w:rPr>
                <w:rFonts w:ascii="Times New Roman" w:eastAsia="Calibri" w:hAnsi="Times New Roman" w:cs="Times New Roman"/>
                <w:sz w:val="20"/>
                <w:szCs w:val="20"/>
              </w:rPr>
            </w:pPr>
            <w:r w:rsidRPr="00B407D9">
              <w:rPr>
                <w:rFonts w:ascii="Times New Roman" w:eastAsia="Times New Roman" w:hAnsi="Times New Roman" w:cs="Times New Roman"/>
                <w:sz w:val="20"/>
                <w:szCs w:val="20"/>
                <w:lang w:eastAsia="ru-RU"/>
              </w:rPr>
              <w:t>специалист администрации</w:t>
            </w:r>
          </w:p>
        </w:tc>
        <w:tc>
          <w:tcPr>
            <w:tcW w:w="931"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9C7162" w:rsidRPr="00B407D9" w:rsidRDefault="009C7162" w:rsidP="009C7162">
            <w:pPr>
              <w:spacing w:after="0" w:line="240" w:lineRule="auto"/>
              <w:jc w:val="both"/>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 </w:t>
            </w:r>
          </w:p>
        </w:tc>
      </w:tr>
      <w:tr w:rsidR="009C7162" w:rsidRPr="00B407D9" w:rsidTr="009C7162">
        <w:tc>
          <w:tcPr>
            <w:tcW w:w="218"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9C7162" w:rsidRPr="00B407D9" w:rsidRDefault="009C7162" w:rsidP="009C7162">
            <w:pPr>
              <w:spacing w:after="0" w:line="240" w:lineRule="auto"/>
              <w:ind w:left="108" w:hanging="108"/>
              <w:jc w:val="both"/>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5.</w:t>
            </w:r>
          </w:p>
        </w:tc>
        <w:tc>
          <w:tcPr>
            <w:tcW w:w="1890"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9C7162" w:rsidRPr="00B407D9" w:rsidRDefault="009C7162" w:rsidP="009C7162">
            <w:pPr>
              <w:shd w:val="clear" w:color="auto" w:fill="FFFFFF"/>
              <w:spacing w:after="0" w:line="240" w:lineRule="auto"/>
              <w:ind w:firstLine="28"/>
              <w:jc w:val="both"/>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shd w:val="clear" w:color="auto" w:fill="FFFFFF"/>
                <w:lang w:eastAsia="ru-RU"/>
              </w:rPr>
              <w:t>Обобщение практики осуществления в соответствующей сфере деятельности муниципального контроля и размещение на официальном сайте в сети «Интернет», в том числе с указанием наиболее часто встречающихся случаев нарушений обязательных требований, требований, установленных муниципальными правовыми актами, с рекомендациями в отношении мер, которые должны приниматься юридическими лицами, индивидуальными предпринимателями в целях недопущения таких нарушений</w:t>
            </w:r>
            <w:bookmarkStart w:id="3" w:name="dst288"/>
            <w:bookmarkEnd w:id="3"/>
          </w:p>
        </w:tc>
        <w:tc>
          <w:tcPr>
            <w:tcW w:w="1252"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9C7162" w:rsidRPr="00B407D9" w:rsidRDefault="009C7162" w:rsidP="009C716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right="117"/>
              <w:jc w:val="both"/>
              <w:rPr>
                <w:rFonts w:ascii="Times New Roman" w:eastAsia="Calibri" w:hAnsi="Times New Roman" w:cs="Times New Roman"/>
                <w:sz w:val="20"/>
                <w:szCs w:val="20"/>
                <w:lang w:val="x-none" w:eastAsia="x-none"/>
              </w:rPr>
            </w:pPr>
            <w:r w:rsidRPr="00B407D9">
              <w:rPr>
                <w:rFonts w:ascii="Times New Roman" w:eastAsia="Calibri" w:hAnsi="Times New Roman" w:cs="Times New Roman"/>
                <w:sz w:val="20"/>
                <w:szCs w:val="20"/>
                <w:lang w:val="x-none" w:eastAsia="x-none"/>
              </w:rPr>
              <w:t xml:space="preserve">ежегодно не позднее 30 января года, следующего за годом обобщения правоприменительной практики. </w:t>
            </w:r>
          </w:p>
          <w:p w:rsidR="009C7162" w:rsidRPr="00B407D9" w:rsidRDefault="009C7162" w:rsidP="009C7162">
            <w:pPr>
              <w:spacing w:after="0" w:line="240" w:lineRule="auto"/>
              <w:jc w:val="both"/>
              <w:rPr>
                <w:rFonts w:ascii="Times New Roman" w:eastAsia="Times New Roman" w:hAnsi="Times New Roman" w:cs="Times New Roman"/>
                <w:sz w:val="20"/>
                <w:szCs w:val="20"/>
                <w:lang w:eastAsia="ru-RU"/>
              </w:rPr>
            </w:pPr>
            <w:r w:rsidRPr="00B407D9">
              <w:rPr>
                <w:rFonts w:ascii="Times New Roman" w:eastAsia="Calibri" w:hAnsi="Times New Roman" w:cs="Times New Roman"/>
                <w:sz w:val="20"/>
                <w:szCs w:val="20"/>
              </w:rPr>
              <w:t xml:space="preserve">Доклад о правоприменительной практике размещается на официальном сайте администрации </w:t>
            </w:r>
            <w:r w:rsidRPr="00B407D9">
              <w:rPr>
                <w:rFonts w:ascii="Times New Roman" w:eastAsia="Calibri" w:hAnsi="Times New Roman" w:cs="Times New Roman"/>
                <w:sz w:val="20"/>
                <w:szCs w:val="20"/>
                <w:lang w:val="x-none"/>
              </w:rPr>
              <w:t xml:space="preserve">ежегодно не позднее </w:t>
            </w:r>
            <w:r w:rsidRPr="00B407D9">
              <w:rPr>
                <w:rFonts w:ascii="Times New Roman" w:eastAsia="Calibri" w:hAnsi="Times New Roman" w:cs="Times New Roman"/>
                <w:sz w:val="20"/>
                <w:szCs w:val="20"/>
                <w:shd w:val="clear" w:color="auto" w:fill="FFFFFF"/>
              </w:rPr>
              <w:t>15 марта года, следующего за отчетным годом</w:t>
            </w:r>
          </w:p>
        </w:tc>
        <w:tc>
          <w:tcPr>
            <w:tcW w:w="709"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9C7162" w:rsidRPr="00B407D9" w:rsidRDefault="009C7162" w:rsidP="009C7162">
            <w:pPr>
              <w:rPr>
                <w:rFonts w:ascii="Times New Roman" w:eastAsia="Calibri" w:hAnsi="Times New Roman" w:cs="Times New Roman"/>
                <w:sz w:val="20"/>
                <w:szCs w:val="20"/>
              </w:rPr>
            </w:pPr>
            <w:r w:rsidRPr="00B407D9">
              <w:rPr>
                <w:rFonts w:ascii="Times New Roman" w:eastAsia="Times New Roman" w:hAnsi="Times New Roman" w:cs="Times New Roman"/>
                <w:sz w:val="20"/>
                <w:szCs w:val="20"/>
                <w:lang w:eastAsia="ru-RU"/>
              </w:rPr>
              <w:t>специалист администрации</w:t>
            </w:r>
          </w:p>
        </w:tc>
        <w:tc>
          <w:tcPr>
            <w:tcW w:w="931"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9C7162" w:rsidRPr="00B407D9" w:rsidRDefault="009C7162" w:rsidP="009C7162">
            <w:pPr>
              <w:spacing w:after="0" w:line="240" w:lineRule="auto"/>
              <w:ind w:firstLine="32"/>
              <w:jc w:val="both"/>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Предотвращение нарушений обязательных требований</w:t>
            </w:r>
          </w:p>
        </w:tc>
      </w:tr>
      <w:tr w:rsidR="009C7162" w:rsidRPr="00B407D9" w:rsidTr="009C7162">
        <w:tc>
          <w:tcPr>
            <w:tcW w:w="218"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9C7162" w:rsidRPr="00B407D9" w:rsidRDefault="009C7162" w:rsidP="009C7162">
            <w:pPr>
              <w:spacing w:after="0" w:line="240" w:lineRule="auto"/>
              <w:ind w:left="108" w:hanging="108"/>
              <w:jc w:val="both"/>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6</w:t>
            </w:r>
          </w:p>
        </w:tc>
        <w:tc>
          <w:tcPr>
            <w:tcW w:w="1890"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9C7162" w:rsidRPr="00B407D9" w:rsidRDefault="009C7162" w:rsidP="009C7162">
            <w:pPr>
              <w:shd w:val="clear" w:color="auto" w:fill="FFFFFF"/>
              <w:spacing w:line="240" w:lineRule="auto"/>
              <w:ind w:firstLine="640"/>
              <w:jc w:val="both"/>
              <w:rPr>
                <w:rFonts w:ascii="Times New Roman" w:eastAsia="Times New Roman" w:hAnsi="Times New Roman" w:cs="Times New Roman"/>
                <w:sz w:val="20"/>
                <w:szCs w:val="20"/>
                <w:lang w:eastAsia="ru-RU"/>
              </w:rPr>
            </w:pPr>
            <w:r w:rsidRPr="00B407D9">
              <w:rPr>
                <w:rFonts w:ascii="Times New Roman" w:eastAsia="Calibri" w:hAnsi="Times New Roman" w:cs="Times New Roman"/>
                <w:sz w:val="20"/>
                <w:szCs w:val="20"/>
                <w:shd w:val="clear" w:color="auto" w:fill="FFFFFF"/>
              </w:rPr>
              <w:t>Выдача предостережений о недопустимости нарушения обязательных требований, требований, установленных муниципальными правовыми актами</w:t>
            </w:r>
          </w:p>
        </w:tc>
        <w:tc>
          <w:tcPr>
            <w:tcW w:w="1252"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9C7162" w:rsidRPr="00B407D9" w:rsidRDefault="009C7162" w:rsidP="009C7162">
            <w:pPr>
              <w:spacing w:after="0" w:line="240" w:lineRule="auto"/>
              <w:jc w:val="both"/>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В течение срока реализации</w:t>
            </w:r>
          </w:p>
        </w:tc>
        <w:tc>
          <w:tcPr>
            <w:tcW w:w="709"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9C7162" w:rsidRPr="00B407D9" w:rsidRDefault="009C7162" w:rsidP="009C7162">
            <w:pPr>
              <w:rPr>
                <w:rFonts w:ascii="Times New Roman" w:eastAsia="Calibri" w:hAnsi="Times New Roman" w:cs="Times New Roman"/>
                <w:sz w:val="20"/>
                <w:szCs w:val="20"/>
              </w:rPr>
            </w:pPr>
            <w:r w:rsidRPr="00B407D9">
              <w:rPr>
                <w:rFonts w:ascii="Times New Roman" w:eastAsia="Times New Roman" w:hAnsi="Times New Roman" w:cs="Times New Roman"/>
                <w:sz w:val="20"/>
                <w:szCs w:val="20"/>
                <w:lang w:eastAsia="ru-RU"/>
              </w:rPr>
              <w:t>специалист администрации</w:t>
            </w:r>
          </w:p>
        </w:tc>
        <w:tc>
          <w:tcPr>
            <w:tcW w:w="931"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9C7162" w:rsidRPr="00B407D9" w:rsidRDefault="009C7162" w:rsidP="009C7162">
            <w:pPr>
              <w:spacing w:after="0" w:line="240" w:lineRule="auto"/>
              <w:ind w:firstLine="32"/>
              <w:jc w:val="both"/>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Предотвращение и устранение нарушений обязательных требований</w:t>
            </w:r>
          </w:p>
        </w:tc>
      </w:tr>
      <w:tr w:rsidR="009C7162" w:rsidRPr="00B407D9" w:rsidTr="009C7162">
        <w:tc>
          <w:tcPr>
            <w:tcW w:w="218"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9C7162" w:rsidRPr="00B407D9" w:rsidRDefault="009C7162" w:rsidP="009C7162">
            <w:pPr>
              <w:spacing w:after="0" w:line="240" w:lineRule="auto"/>
              <w:ind w:left="108" w:hanging="108"/>
              <w:jc w:val="both"/>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7.</w:t>
            </w:r>
          </w:p>
        </w:tc>
        <w:tc>
          <w:tcPr>
            <w:tcW w:w="1890"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9C7162" w:rsidRPr="00B407D9" w:rsidRDefault="009C7162" w:rsidP="009C7162">
            <w:pPr>
              <w:spacing w:after="0" w:line="240" w:lineRule="auto"/>
              <w:ind w:firstLine="567"/>
              <w:jc w:val="both"/>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Ведение подраздела для опубликования информации о реализации мероприятий по профилактике нарушений, программы профилактики нарушений</w:t>
            </w:r>
          </w:p>
        </w:tc>
        <w:tc>
          <w:tcPr>
            <w:tcW w:w="1252"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9C7162" w:rsidRPr="00B407D9" w:rsidRDefault="009C7162" w:rsidP="009C7162">
            <w:pPr>
              <w:spacing w:after="0" w:line="240" w:lineRule="auto"/>
              <w:ind w:firstLine="567"/>
              <w:jc w:val="both"/>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В течение срока реализации</w:t>
            </w:r>
          </w:p>
        </w:tc>
        <w:tc>
          <w:tcPr>
            <w:tcW w:w="709"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9C7162" w:rsidRPr="00B407D9" w:rsidRDefault="009C7162" w:rsidP="009C7162">
            <w:pPr>
              <w:rPr>
                <w:rFonts w:ascii="Times New Roman" w:eastAsia="Calibri" w:hAnsi="Times New Roman" w:cs="Times New Roman"/>
                <w:sz w:val="20"/>
                <w:szCs w:val="20"/>
              </w:rPr>
            </w:pPr>
            <w:r w:rsidRPr="00B407D9">
              <w:rPr>
                <w:rFonts w:ascii="Times New Roman" w:eastAsia="Times New Roman" w:hAnsi="Times New Roman" w:cs="Times New Roman"/>
                <w:sz w:val="20"/>
                <w:szCs w:val="20"/>
                <w:lang w:eastAsia="ru-RU"/>
              </w:rPr>
              <w:t>специалист администрации</w:t>
            </w:r>
          </w:p>
        </w:tc>
        <w:tc>
          <w:tcPr>
            <w:tcW w:w="931"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9C7162" w:rsidRPr="00B407D9" w:rsidRDefault="009C7162" w:rsidP="009C7162">
            <w:pPr>
              <w:spacing w:after="0" w:line="240" w:lineRule="auto"/>
              <w:jc w:val="both"/>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Повышение информированности подконтрольных субъектов</w:t>
            </w:r>
          </w:p>
        </w:tc>
      </w:tr>
      <w:tr w:rsidR="009C7162" w:rsidRPr="00B407D9" w:rsidTr="009C7162">
        <w:tc>
          <w:tcPr>
            <w:tcW w:w="218"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9C7162" w:rsidRPr="00B407D9" w:rsidRDefault="009C7162" w:rsidP="009C7162">
            <w:pPr>
              <w:spacing w:after="0" w:line="240" w:lineRule="auto"/>
              <w:ind w:left="108" w:hanging="108"/>
              <w:jc w:val="both"/>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8.</w:t>
            </w:r>
          </w:p>
        </w:tc>
        <w:tc>
          <w:tcPr>
            <w:tcW w:w="1890"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9C7162" w:rsidRPr="00B407D9" w:rsidRDefault="009C7162" w:rsidP="009C7162">
            <w:pPr>
              <w:spacing w:after="0" w:line="240" w:lineRule="auto"/>
              <w:ind w:firstLine="567"/>
              <w:jc w:val="both"/>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Проведение мероприятий по оценке эффективности и результативности профилактических мероприятий с учетом целевых показателей</w:t>
            </w:r>
          </w:p>
        </w:tc>
        <w:tc>
          <w:tcPr>
            <w:tcW w:w="1252"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9C7162" w:rsidRPr="00B407D9" w:rsidRDefault="009C7162" w:rsidP="009C7162">
            <w:pPr>
              <w:spacing w:after="0" w:line="240" w:lineRule="auto"/>
              <w:ind w:firstLine="18"/>
              <w:jc w:val="both"/>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Ежегодно,</w:t>
            </w:r>
          </w:p>
          <w:p w:rsidR="009C7162" w:rsidRPr="00B407D9" w:rsidRDefault="009C7162" w:rsidP="009C7162">
            <w:pPr>
              <w:spacing w:after="0" w:line="240" w:lineRule="auto"/>
              <w:ind w:firstLine="18"/>
              <w:jc w:val="both"/>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не позднее 1 апреля года, следующего за отчетным</w:t>
            </w:r>
          </w:p>
          <w:p w:rsidR="009C7162" w:rsidRPr="00B407D9" w:rsidRDefault="009C7162" w:rsidP="009C7162">
            <w:pPr>
              <w:spacing w:after="0" w:line="240" w:lineRule="auto"/>
              <w:ind w:firstLine="567"/>
              <w:jc w:val="both"/>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 </w:t>
            </w:r>
          </w:p>
        </w:tc>
        <w:tc>
          <w:tcPr>
            <w:tcW w:w="709"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9C7162" w:rsidRPr="00B407D9" w:rsidRDefault="009C7162" w:rsidP="009C7162">
            <w:pPr>
              <w:rPr>
                <w:rFonts w:ascii="Times New Roman" w:eastAsia="Calibri" w:hAnsi="Times New Roman" w:cs="Times New Roman"/>
                <w:sz w:val="20"/>
                <w:szCs w:val="20"/>
              </w:rPr>
            </w:pPr>
            <w:r w:rsidRPr="00B407D9">
              <w:rPr>
                <w:rFonts w:ascii="Times New Roman" w:eastAsia="Times New Roman" w:hAnsi="Times New Roman" w:cs="Times New Roman"/>
                <w:sz w:val="20"/>
                <w:szCs w:val="20"/>
                <w:lang w:eastAsia="ru-RU"/>
              </w:rPr>
              <w:t>специалист администрации</w:t>
            </w:r>
          </w:p>
        </w:tc>
        <w:tc>
          <w:tcPr>
            <w:tcW w:w="931"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9C7162" w:rsidRPr="00B407D9" w:rsidRDefault="009C7162" w:rsidP="009C7162">
            <w:pPr>
              <w:spacing w:after="0" w:line="240" w:lineRule="auto"/>
              <w:jc w:val="both"/>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Доклад об эффективности и результативности профилактических мероприятий за отчетный (прошедший) год</w:t>
            </w:r>
          </w:p>
        </w:tc>
      </w:tr>
      <w:tr w:rsidR="009C7162" w:rsidRPr="00B407D9" w:rsidTr="009C7162">
        <w:tc>
          <w:tcPr>
            <w:tcW w:w="218"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9C7162" w:rsidRPr="00B407D9" w:rsidRDefault="009C7162" w:rsidP="009C7162">
            <w:pPr>
              <w:spacing w:after="0" w:line="240" w:lineRule="auto"/>
              <w:ind w:left="108" w:hanging="108"/>
              <w:jc w:val="both"/>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9.</w:t>
            </w:r>
          </w:p>
        </w:tc>
        <w:tc>
          <w:tcPr>
            <w:tcW w:w="1890"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9C7162" w:rsidRPr="00B407D9" w:rsidRDefault="009C7162" w:rsidP="009C7162">
            <w:pPr>
              <w:spacing w:after="0" w:line="240" w:lineRule="auto"/>
              <w:ind w:firstLine="567"/>
              <w:jc w:val="both"/>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Разработка и утверждение программы профилактики нарушений юридическими лицами и индивидуальными предпринимателями обязательных требований, требований, установленных муниципальными правовыми актами, на 2024 год и на плановый период 2025-2026 гг.</w:t>
            </w:r>
          </w:p>
        </w:tc>
        <w:tc>
          <w:tcPr>
            <w:tcW w:w="1252"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9C7162" w:rsidRPr="00B407D9" w:rsidRDefault="009C7162" w:rsidP="009C7162">
            <w:pPr>
              <w:spacing w:after="0" w:line="240" w:lineRule="auto"/>
              <w:ind w:firstLine="567"/>
              <w:jc w:val="both"/>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до 20 декабря</w:t>
            </w:r>
          </w:p>
          <w:p w:rsidR="009C7162" w:rsidRPr="00B407D9" w:rsidRDefault="009C7162" w:rsidP="009C7162">
            <w:pPr>
              <w:spacing w:after="0" w:line="240" w:lineRule="auto"/>
              <w:ind w:firstLine="567"/>
              <w:jc w:val="both"/>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2023 года</w:t>
            </w:r>
          </w:p>
        </w:tc>
        <w:tc>
          <w:tcPr>
            <w:tcW w:w="709"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9C7162" w:rsidRPr="00B407D9" w:rsidRDefault="009C7162" w:rsidP="009C7162">
            <w:pPr>
              <w:rPr>
                <w:rFonts w:ascii="Times New Roman" w:eastAsia="Calibri" w:hAnsi="Times New Roman" w:cs="Times New Roman"/>
                <w:sz w:val="20"/>
                <w:szCs w:val="20"/>
              </w:rPr>
            </w:pPr>
            <w:r w:rsidRPr="00B407D9">
              <w:rPr>
                <w:rFonts w:ascii="Times New Roman" w:eastAsia="Times New Roman" w:hAnsi="Times New Roman" w:cs="Times New Roman"/>
                <w:sz w:val="20"/>
                <w:szCs w:val="20"/>
                <w:lang w:eastAsia="ru-RU"/>
              </w:rPr>
              <w:t>специалист администрации</w:t>
            </w:r>
          </w:p>
        </w:tc>
        <w:tc>
          <w:tcPr>
            <w:tcW w:w="931"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9C7162" w:rsidRPr="00B407D9" w:rsidRDefault="009C7162" w:rsidP="009C7162">
            <w:pPr>
              <w:spacing w:after="0" w:line="240" w:lineRule="auto"/>
              <w:jc w:val="both"/>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 </w:t>
            </w:r>
          </w:p>
        </w:tc>
      </w:tr>
      <w:tr w:rsidR="009C7162" w:rsidRPr="00B407D9" w:rsidTr="009C7162">
        <w:tc>
          <w:tcPr>
            <w:tcW w:w="218"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9C7162" w:rsidRPr="00B407D9" w:rsidRDefault="009C7162" w:rsidP="009C7162">
            <w:pPr>
              <w:spacing w:after="0" w:line="240" w:lineRule="auto"/>
              <w:ind w:left="108" w:hanging="108"/>
              <w:jc w:val="both"/>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10.</w:t>
            </w:r>
          </w:p>
        </w:tc>
        <w:tc>
          <w:tcPr>
            <w:tcW w:w="1890"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9C7162" w:rsidRPr="00B407D9" w:rsidRDefault="009C7162" w:rsidP="009C7162">
            <w:pPr>
              <w:spacing w:after="0" w:line="240" w:lineRule="auto"/>
              <w:ind w:left="9" w:hanging="9"/>
              <w:jc w:val="both"/>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Проведение специальных мероприятий по профилактике нарушений, направленные на предупреждение причинения вреда, возникновения чрезвычайных ситуаций природного и техногенного характера, проведение которых предусмотрено федеральными законами, положением о виде федерального государственного контроля (надзора), порядком организации и осуществления отдельных видов муниципального контроля.</w:t>
            </w:r>
          </w:p>
        </w:tc>
        <w:tc>
          <w:tcPr>
            <w:tcW w:w="1252"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9C7162" w:rsidRPr="00B407D9" w:rsidRDefault="009C7162" w:rsidP="009C7162">
            <w:pPr>
              <w:spacing w:after="0" w:line="240" w:lineRule="auto"/>
              <w:jc w:val="both"/>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постоянно в течение года</w:t>
            </w:r>
          </w:p>
          <w:p w:rsidR="009C7162" w:rsidRPr="00B407D9" w:rsidRDefault="009C7162" w:rsidP="009C7162">
            <w:pPr>
              <w:spacing w:after="0" w:line="240" w:lineRule="auto"/>
              <w:jc w:val="both"/>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(по мере необходимости)</w:t>
            </w:r>
          </w:p>
        </w:tc>
        <w:tc>
          <w:tcPr>
            <w:tcW w:w="709"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9C7162" w:rsidRPr="00B407D9" w:rsidRDefault="009C7162" w:rsidP="009C7162">
            <w:pPr>
              <w:rPr>
                <w:rFonts w:ascii="Times New Roman" w:eastAsia="Calibri" w:hAnsi="Times New Roman" w:cs="Times New Roman"/>
                <w:sz w:val="20"/>
                <w:szCs w:val="20"/>
              </w:rPr>
            </w:pPr>
            <w:r w:rsidRPr="00B407D9">
              <w:rPr>
                <w:rFonts w:ascii="Times New Roman" w:eastAsia="Times New Roman" w:hAnsi="Times New Roman" w:cs="Times New Roman"/>
                <w:sz w:val="20"/>
                <w:szCs w:val="20"/>
                <w:lang w:eastAsia="ru-RU"/>
              </w:rPr>
              <w:t>специалист администрации</w:t>
            </w:r>
          </w:p>
        </w:tc>
        <w:tc>
          <w:tcPr>
            <w:tcW w:w="931"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9C7162" w:rsidRPr="00B407D9" w:rsidRDefault="009C7162" w:rsidP="009C7162">
            <w:pPr>
              <w:spacing w:after="0" w:line="240" w:lineRule="auto"/>
              <w:ind w:left="108" w:hanging="108"/>
              <w:jc w:val="both"/>
              <w:rPr>
                <w:rFonts w:ascii="Times New Roman" w:eastAsia="Times New Roman" w:hAnsi="Times New Roman" w:cs="Times New Roman"/>
                <w:sz w:val="20"/>
                <w:szCs w:val="20"/>
                <w:lang w:eastAsia="ru-RU"/>
              </w:rPr>
            </w:pPr>
          </w:p>
        </w:tc>
      </w:tr>
    </w:tbl>
    <w:p w:rsidR="009C7162" w:rsidRPr="00B407D9" w:rsidRDefault="009C7162" w:rsidP="009C7162">
      <w:pPr>
        <w:spacing w:after="0" w:line="240" w:lineRule="auto"/>
        <w:ind w:firstLine="626"/>
        <w:jc w:val="both"/>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 </w:t>
      </w:r>
    </w:p>
    <w:p w:rsidR="009C7162" w:rsidRPr="00B407D9" w:rsidRDefault="009C7162" w:rsidP="009C7162">
      <w:pPr>
        <w:spacing w:after="0" w:line="240" w:lineRule="auto"/>
        <w:ind w:firstLine="626"/>
        <w:jc w:val="center"/>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Проект плана</w:t>
      </w:r>
    </w:p>
    <w:p w:rsidR="009C7162" w:rsidRPr="00B407D9" w:rsidRDefault="009C7162" w:rsidP="009C7162">
      <w:pPr>
        <w:spacing w:after="0" w:line="240" w:lineRule="auto"/>
        <w:ind w:firstLine="626"/>
        <w:jc w:val="center"/>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мероприятий по профилактике нарушений на плановый период 2024-2025 гг.</w:t>
      </w:r>
    </w:p>
    <w:p w:rsidR="009C7162" w:rsidRPr="00B407D9" w:rsidRDefault="009C7162" w:rsidP="009C7162">
      <w:pPr>
        <w:spacing w:after="0" w:line="240" w:lineRule="auto"/>
        <w:jc w:val="both"/>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 </w:t>
      </w:r>
    </w:p>
    <w:tbl>
      <w:tblPr>
        <w:tblW w:w="15328" w:type="dxa"/>
        <w:tblInd w:w="-176" w:type="dxa"/>
        <w:tblCellMar>
          <w:left w:w="0" w:type="dxa"/>
          <w:right w:w="0" w:type="dxa"/>
        </w:tblCellMar>
        <w:tblLook w:val="04A0" w:firstRow="1" w:lastRow="0" w:firstColumn="1" w:lastColumn="0" w:noHBand="0" w:noVBand="1"/>
      </w:tblPr>
      <w:tblGrid>
        <w:gridCol w:w="770"/>
        <w:gridCol w:w="6198"/>
        <w:gridCol w:w="3460"/>
        <w:gridCol w:w="2179"/>
        <w:gridCol w:w="2721"/>
      </w:tblGrid>
      <w:tr w:rsidR="009C7162" w:rsidRPr="00B407D9" w:rsidTr="009C7162">
        <w:trPr>
          <w:trHeight w:val="675"/>
        </w:trPr>
        <w:tc>
          <w:tcPr>
            <w:tcW w:w="770"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9C7162" w:rsidRPr="00B407D9" w:rsidRDefault="009C7162" w:rsidP="009C7162">
            <w:pPr>
              <w:spacing w:after="0" w:line="240" w:lineRule="auto"/>
              <w:ind w:firstLine="16"/>
              <w:jc w:val="both"/>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 п/п</w:t>
            </w:r>
          </w:p>
        </w:tc>
        <w:tc>
          <w:tcPr>
            <w:tcW w:w="6198"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9C7162" w:rsidRPr="00B407D9" w:rsidRDefault="009C7162" w:rsidP="009C7162">
            <w:pPr>
              <w:spacing w:after="0" w:line="240" w:lineRule="auto"/>
              <w:ind w:left="9" w:hanging="9"/>
              <w:jc w:val="both"/>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Наименование мероприятия по профилактике нарушений обязательных требований</w:t>
            </w:r>
          </w:p>
        </w:tc>
        <w:tc>
          <w:tcPr>
            <w:tcW w:w="3460" w:type="dxa"/>
            <w:tcBorders>
              <w:top w:val="single" w:sz="6" w:space="0" w:color="000000"/>
              <w:left w:val="single" w:sz="6" w:space="0" w:color="000000"/>
              <w:bottom w:val="single" w:sz="6" w:space="0" w:color="000000"/>
              <w:right w:val="single" w:sz="6" w:space="0" w:color="000000"/>
            </w:tcBorders>
            <w:tcMar>
              <w:top w:w="0" w:type="dxa"/>
              <w:left w:w="10" w:type="dxa"/>
              <w:bottom w:w="0" w:type="dxa"/>
              <w:right w:w="10" w:type="dxa"/>
            </w:tcMar>
            <w:hideMark/>
          </w:tcPr>
          <w:p w:rsidR="009C7162" w:rsidRPr="00B407D9" w:rsidRDefault="009C7162" w:rsidP="009C7162">
            <w:pPr>
              <w:spacing w:after="0" w:line="240" w:lineRule="auto"/>
              <w:ind w:left="9" w:hanging="9"/>
              <w:jc w:val="both"/>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Срок (периодичность) проведения мероприятия</w:t>
            </w:r>
          </w:p>
        </w:tc>
        <w:tc>
          <w:tcPr>
            <w:tcW w:w="2179"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9C7162" w:rsidRPr="00B407D9" w:rsidRDefault="009C7162" w:rsidP="009C7162">
            <w:pPr>
              <w:spacing w:after="0" w:line="240" w:lineRule="auto"/>
              <w:ind w:left="9" w:hanging="9"/>
              <w:jc w:val="both"/>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Ответственный исполнитель</w:t>
            </w:r>
          </w:p>
        </w:tc>
        <w:tc>
          <w:tcPr>
            <w:tcW w:w="2721"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9C7162" w:rsidRPr="00B407D9" w:rsidRDefault="009C7162" w:rsidP="009C7162">
            <w:pPr>
              <w:spacing w:after="0" w:line="240" w:lineRule="auto"/>
              <w:ind w:left="9" w:hanging="9"/>
              <w:jc w:val="both"/>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Ожидаемые результаты проведения</w:t>
            </w:r>
          </w:p>
          <w:p w:rsidR="009C7162" w:rsidRPr="00B407D9" w:rsidRDefault="009C7162" w:rsidP="009C7162">
            <w:pPr>
              <w:spacing w:after="0" w:line="240" w:lineRule="auto"/>
              <w:ind w:left="9" w:hanging="9"/>
              <w:jc w:val="both"/>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мероприятий</w:t>
            </w:r>
          </w:p>
        </w:tc>
      </w:tr>
      <w:tr w:rsidR="009C7162" w:rsidRPr="00B407D9" w:rsidTr="009C7162">
        <w:tc>
          <w:tcPr>
            <w:tcW w:w="770" w:type="dxa"/>
            <w:tcBorders>
              <w:top w:val="single" w:sz="6" w:space="0" w:color="000000"/>
              <w:left w:val="single" w:sz="6" w:space="0" w:color="000000"/>
              <w:bottom w:val="single" w:sz="6" w:space="0" w:color="000000"/>
              <w:right w:val="single" w:sz="6" w:space="0" w:color="000000"/>
            </w:tcBorders>
            <w:tcMar>
              <w:top w:w="55" w:type="dxa"/>
              <w:left w:w="55" w:type="dxa"/>
              <w:bottom w:w="55" w:type="dxa"/>
              <w:right w:w="55" w:type="dxa"/>
            </w:tcMar>
            <w:hideMark/>
          </w:tcPr>
          <w:p w:rsidR="009C7162" w:rsidRPr="00B407D9" w:rsidRDefault="009C7162" w:rsidP="009C7162">
            <w:pPr>
              <w:spacing w:after="0" w:line="240" w:lineRule="auto"/>
              <w:ind w:hanging="55"/>
              <w:jc w:val="both"/>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1.</w:t>
            </w:r>
          </w:p>
        </w:tc>
        <w:tc>
          <w:tcPr>
            <w:tcW w:w="6198" w:type="dxa"/>
            <w:tcBorders>
              <w:top w:val="single" w:sz="6" w:space="0" w:color="000000"/>
              <w:left w:val="single" w:sz="6" w:space="0" w:color="000000"/>
              <w:bottom w:val="single" w:sz="6" w:space="0" w:color="000000"/>
              <w:right w:val="single" w:sz="6" w:space="0" w:color="000000"/>
            </w:tcBorders>
            <w:tcMar>
              <w:top w:w="55" w:type="dxa"/>
              <w:left w:w="55" w:type="dxa"/>
              <w:bottom w:w="55" w:type="dxa"/>
              <w:right w:w="55" w:type="dxa"/>
            </w:tcMar>
            <w:hideMark/>
          </w:tcPr>
          <w:p w:rsidR="009C7162" w:rsidRPr="00B407D9" w:rsidRDefault="009C7162" w:rsidP="009C7162">
            <w:pPr>
              <w:spacing w:after="0" w:line="240" w:lineRule="auto"/>
              <w:ind w:hanging="55"/>
              <w:jc w:val="both"/>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Актуализация размещенных на официальном сайте администрации муниципального образования  </w:t>
            </w:r>
            <w:r w:rsidRPr="00B407D9">
              <w:rPr>
                <w:rFonts w:ascii="Times New Roman" w:eastAsia="Times New Roman" w:hAnsi="Times New Roman" w:cs="Times New Roman"/>
                <w:sz w:val="20"/>
                <w:szCs w:val="20"/>
                <w:shd w:val="clear" w:color="auto" w:fill="FFFFFF"/>
                <w:lang w:eastAsia="ru-RU"/>
              </w:rPr>
              <w:t>для </w:t>
            </w:r>
            <w:r w:rsidRPr="00B407D9">
              <w:rPr>
                <w:rFonts w:ascii="Times New Roman" w:eastAsia="Times New Roman" w:hAnsi="Times New Roman" w:cs="Times New Roman"/>
                <w:sz w:val="20"/>
                <w:szCs w:val="20"/>
                <w:lang w:eastAsia="ru-RU"/>
              </w:rPr>
              <w:t>каждого вида муниципального контроля перечней нормативных правовых актов (их отдельных частей), содержащих обязательные требования, требования, установленные муниципальными правовыми актами, оценка соблюдения которых является предметом осуществления муниципального контроля администрацией муниципального образования</w:t>
            </w:r>
          </w:p>
        </w:tc>
        <w:tc>
          <w:tcPr>
            <w:tcW w:w="3460" w:type="dxa"/>
            <w:tcBorders>
              <w:top w:val="single" w:sz="6" w:space="0" w:color="000000"/>
              <w:left w:val="single" w:sz="6" w:space="0" w:color="000000"/>
              <w:bottom w:val="single" w:sz="6" w:space="0" w:color="000000"/>
              <w:right w:val="single" w:sz="6" w:space="0" w:color="000000"/>
            </w:tcBorders>
            <w:tcMar>
              <w:top w:w="0" w:type="dxa"/>
              <w:left w:w="10" w:type="dxa"/>
              <w:bottom w:w="0" w:type="dxa"/>
              <w:right w:w="10" w:type="dxa"/>
            </w:tcMar>
            <w:hideMark/>
          </w:tcPr>
          <w:p w:rsidR="009C7162" w:rsidRPr="00B407D9" w:rsidRDefault="009C7162" w:rsidP="009C7162">
            <w:pPr>
              <w:spacing w:after="0" w:line="240" w:lineRule="auto"/>
              <w:ind w:hanging="55"/>
              <w:jc w:val="both"/>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По мере необходимости (в случае отмены действующих или принятия новых нормативных правовых актов, мониторинг НПА ежемесячно)</w:t>
            </w:r>
          </w:p>
        </w:tc>
        <w:tc>
          <w:tcPr>
            <w:tcW w:w="2179" w:type="dxa"/>
            <w:tcBorders>
              <w:top w:val="single" w:sz="6" w:space="0" w:color="000000"/>
              <w:left w:val="single" w:sz="6" w:space="0" w:color="000000"/>
              <w:bottom w:val="single" w:sz="6" w:space="0" w:color="000000"/>
              <w:right w:val="single" w:sz="6" w:space="0" w:color="000000"/>
            </w:tcBorders>
            <w:tcMar>
              <w:top w:w="0" w:type="dxa"/>
              <w:left w:w="55" w:type="dxa"/>
              <w:bottom w:w="0" w:type="dxa"/>
              <w:right w:w="55" w:type="dxa"/>
            </w:tcMar>
            <w:hideMark/>
          </w:tcPr>
          <w:p w:rsidR="009C7162" w:rsidRPr="00B407D9" w:rsidRDefault="009C7162" w:rsidP="009C7162">
            <w:pPr>
              <w:rPr>
                <w:rFonts w:ascii="Times New Roman" w:eastAsia="Calibri" w:hAnsi="Times New Roman" w:cs="Times New Roman"/>
                <w:sz w:val="20"/>
                <w:szCs w:val="20"/>
              </w:rPr>
            </w:pPr>
            <w:r w:rsidRPr="00B407D9">
              <w:rPr>
                <w:rFonts w:ascii="Times New Roman" w:eastAsia="Times New Roman" w:hAnsi="Times New Roman" w:cs="Times New Roman"/>
                <w:sz w:val="20"/>
                <w:szCs w:val="20"/>
                <w:lang w:eastAsia="ru-RU"/>
              </w:rPr>
              <w:t>специалист администрации</w:t>
            </w:r>
          </w:p>
        </w:tc>
        <w:tc>
          <w:tcPr>
            <w:tcW w:w="2721" w:type="dxa"/>
            <w:tcBorders>
              <w:top w:val="single" w:sz="6" w:space="0" w:color="000000"/>
              <w:left w:val="single" w:sz="6" w:space="0" w:color="000000"/>
              <w:bottom w:val="single" w:sz="6" w:space="0" w:color="000000"/>
              <w:right w:val="single" w:sz="6" w:space="0" w:color="000000"/>
            </w:tcBorders>
            <w:tcMar>
              <w:top w:w="0" w:type="dxa"/>
              <w:left w:w="55" w:type="dxa"/>
              <w:bottom w:w="0" w:type="dxa"/>
              <w:right w:w="55" w:type="dxa"/>
            </w:tcMar>
            <w:hideMark/>
          </w:tcPr>
          <w:p w:rsidR="009C7162" w:rsidRPr="00B407D9" w:rsidRDefault="009C7162" w:rsidP="009C7162">
            <w:pPr>
              <w:spacing w:after="0" w:line="240" w:lineRule="auto"/>
              <w:ind w:hanging="55"/>
              <w:jc w:val="both"/>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Повышение информированности подконтрольных субъектов о действующих обязательных требованиях</w:t>
            </w:r>
          </w:p>
        </w:tc>
      </w:tr>
      <w:tr w:rsidR="009C7162" w:rsidRPr="00B407D9" w:rsidTr="009C7162">
        <w:tc>
          <w:tcPr>
            <w:tcW w:w="770" w:type="dxa"/>
            <w:tcBorders>
              <w:top w:val="single" w:sz="6" w:space="0" w:color="000000"/>
              <w:left w:val="single" w:sz="6" w:space="0" w:color="000000"/>
              <w:bottom w:val="single" w:sz="6" w:space="0" w:color="000000"/>
              <w:right w:val="single" w:sz="6" w:space="0" w:color="000000"/>
            </w:tcBorders>
            <w:tcMar>
              <w:top w:w="55" w:type="dxa"/>
              <w:left w:w="55" w:type="dxa"/>
              <w:bottom w:w="55" w:type="dxa"/>
              <w:right w:w="55" w:type="dxa"/>
            </w:tcMar>
            <w:hideMark/>
          </w:tcPr>
          <w:p w:rsidR="009C7162" w:rsidRPr="00B407D9" w:rsidRDefault="009C7162" w:rsidP="009C7162">
            <w:pPr>
              <w:spacing w:after="0" w:line="240" w:lineRule="auto"/>
              <w:ind w:hanging="55"/>
              <w:jc w:val="both"/>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2.</w:t>
            </w:r>
          </w:p>
        </w:tc>
        <w:tc>
          <w:tcPr>
            <w:tcW w:w="6198" w:type="dxa"/>
            <w:tcBorders>
              <w:top w:val="single" w:sz="6" w:space="0" w:color="000000"/>
              <w:left w:val="single" w:sz="6" w:space="0" w:color="000000"/>
              <w:bottom w:val="single" w:sz="6" w:space="0" w:color="000000"/>
              <w:right w:val="single" w:sz="6" w:space="0" w:color="000000"/>
            </w:tcBorders>
            <w:tcMar>
              <w:top w:w="55" w:type="dxa"/>
              <w:left w:w="55" w:type="dxa"/>
              <w:bottom w:w="55" w:type="dxa"/>
              <w:right w:w="55" w:type="dxa"/>
            </w:tcMar>
            <w:hideMark/>
          </w:tcPr>
          <w:p w:rsidR="009C7162" w:rsidRPr="00B407D9" w:rsidRDefault="009C7162" w:rsidP="009C7162">
            <w:pPr>
              <w:spacing w:after="0" w:line="240" w:lineRule="auto"/>
              <w:ind w:hanging="55"/>
              <w:jc w:val="both"/>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Актуализация размещенных на официальном сайте администрации муниципального образования текстов нормативных правовых актов, содержащих обязательные требования, требования, установленные муниципальными правовыми актами, оценка соблюдения которых является предметом </w:t>
            </w:r>
            <w:r w:rsidRPr="00B407D9">
              <w:rPr>
                <w:rFonts w:ascii="Times New Roman" w:eastAsia="Times New Roman" w:hAnsi="Times New Roman" w:cs="Times New Roman"/>
                <w:sz w:val="20"/>
                <w:szCs w:val="20"/>
                <w:shd w:val="clear" w:color="auto" w:fill="FFFFFF"/>
                <w:lang w:eastAsia="ru-RU"/>
              </w:rPr>
              <w:t>муниципального </w:t>
            </w:r>
            <w:r w:rsidRPr="00B407D9">
              <w:rPr>
                <w:rFonts w:ascii="Times New Roman" w:eastAsia="Times New Roman" w:hAnsi="Times New Roman" w:cs="Times New Roman"/>
                <w:sz w:val="20"/>
                <w:szCs w:val="20"/>
                <w:lang w:eastAsia="ru-RU"/>
              </w:rPr>
              <w:t>контроля</w:t>
            </w:r>
          </w:p>
        </w:tc>
        <w:tc>
          <w:tcPr>
            <w:tcW w:w="3460" w:type="dxa"/>
            <w:tcBorders>
              <w:top w:val="single" w:sz="6" w:space="0" w:color="000000"/>
              <w:left w:val="single" w:sz="6" w:space="0" w:color="000000"/>
              <w:bottom w:val="single" w:sz="6" w:space="0" w:color="000000"/>
              <w:right w:val="single" w:sz="6" w:space="0" w:color="000000"/>
            </w:tcBorders>
            <w:tcMar>
              <w:top w:w="0" w:type="dxa"/>
              <w:left w:w="10" w:type="dxa"/>
              <w:bottom w:w="0" w:type="dxa"/>
              <w:right w:w="10" w:type="dxa"/>
            </w:tcMar>
            <w:hideMark/>
          </w:tcPr>
          <w:p w:rsidR="009C7162" w:rsidRPr="00B407D9" w:rsidRDefault="009C7162" w:rsidP="009C7162">
            <w:pPr>
              <w:spacing w:after="0" w:line="240" w:lineRule="auto"/>
              <w:ind w:hanging="55"/>
              <w:jc w:val="both"/>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По мере необходимости (в случае отмены действующих или принятия новых нормативных правовых актов, мониторинг НПА ежемесячно)</w:t>
            </w:r>
          </w:p>
        </w:tc>
        <w:tc>
          <w:tcPr>
            <w:tcW w:w="2179" w:type="dxa"/>
            <w:tcBorders>
              <w:top w:val="single" w:sz="6" w:space="0" w:color="000000"/>
              <w:left w:val="single" w:sz="6" w:space="0" w:color="000000"/>
              <w:bottom w:val="single" w:sz="6" w:space="0" w:color="000000"/>
              <w:right w:val="single" w:sz="6" w:space="0" w:color="000000"/>
            </w:tcBorders>
            <w:tcMar>
              <w:top w:w="0" w:type="dxa"/>
              <w:left w:w="55" w:type="dxa"/>
              <w:bottom w:w="0" w:type="dxa"/>
              <w:right w:w="55" w:type="dxa"/>
            </w:tcMar>
            <w:hideMark/>
          </w:tcPr>
          <w:p w:rsidR="009C7162" w:rsidRPr="00B407D9" w:rsidRDefault="009C7162" w:rsidP="009C7162">
            <w:pPr>
              <w:rPr>
                <w:rFonts w:ascii="Times New Roman" w:eastAsia="Calibri" w:hAnsi="Times New Roman" w:cs="Times New Roman"/>
                <w:sz w:val="20"/>
                <w:szCs w:val="20"/>
              </w:rPr>
            </w:pPr>
            <w:r w:rsidRPr="00B407D9">
              <w:rPr>
                <w:rFonts w:ascii="Times New Roman" w:eastAsia="Times New Roman" w:hAnsi="Times New Roman" w:cs="Times New Roman"/>
                <w:sz w:val="20"/>
                <w:szCs w:val="20"/>
                <w:lang w:eastAsia="ru-RU"/>
              </w:rPr>
              <w:t>специалист администрации</w:t>
            </w:r>
          </w:p>
        </w:tc>
        <w:tc>
          <w:tcPr>
            <w:tcW w:w="2721" w:type="dxa"/>
            <w:tcBorders>
              <w:top w:val="single" w:sz="6" w:space="0" w:color="000000"/>
              <w:left w:val="single" w:sz="6" w:space="0" w:color="000000"/>
              <w:bottom w:val="single" w:sz="6" w:space="0" w:color="000000"/>
              <w:right w:val="single" w:sz="6" w:space="0" w:color="000000"/>
            </w:tcBorders>
            <w:tcMar>
              <w:top w:w="0" w:type="dxa"/>
              <w:left w:w="55" w:type="dxa"/>
              <w:bottom w:w="0" w:type="dxa"/>
              <w:right w:w="55" w:type="dxa"/>
            </w:tcMar>
            <w:hideMark/>
          </w:tcPr>
          <w:p w:rsidR="009C7162" w:rsidRPr="00B407D9" w:rsidRDefault="009C7162" w:rsidP="009C7162">
            <w:pPr>
              <w:spacing w:after="0" w:line="240" w:lineRule="auto"/>
              <w:ind w:hanging="55"/>
              <w:jc w:val="both"/>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Повышение информированности подконтрольных субъектов о действующих обязательных требованиях</w:t>
            </w:r>
          </w:p>
        </w:tc>
      </w:tr>
      <w:tr w:rsidR="009C7162" w:rsidRPr="00B407D9" w:rsidTr="009C7162">
        <w:tc>
          <w:tcPr>
            <w:tcW w:w="770" w:type="dxa"/>
            <w:tcBorders>
              <w:top w:val="single" w:sz="6" w:space="0" w:color="000000"/>
              <w:left w:val="single" w:sz="6" w:space="0" w:color="000000"/>
              <w:bottom w:val="single" w:sz="6" w:space="0" w:color="000000"/>
              <w:right w:val="single" w:sz="6" w:space="0" w:color="000000"/>
            </w:tcBorders>
            <w:tcMar>
              <w:top w:w="55" w:type="dxa"/>
              <w:left w:w="55" w:type="dxa"/>
              <w:bottom w:w="55" w:type="dxa"/>
              <w:right w:w="55" w:type="dxa"/>
            </w:tcMar>
            <w:hideMark/>
          </w:tcPr>
          <w:p w:rsidR="009C7162" w:rsidRPr="00B407D9" w:rsidRDefault="009C7162" w:rsidP="009C7162">
            <w:pPr>
              <w:spacing w:after="0" w:line="240" w:lineRule="auto"/>
              <w:ind w:hanging="55"/>
              <w:jc w:val="both"/>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3.</w:t>
            </w:r>
          </w:p>
        </w:tc>
        <w:tc>
          <w:tcPr>
            <w:tcW w:w="6198" w:type="dxa"/>
            <w:tcBorders>
              <w:top w:val="single" w:sz="6" w:space="0" w:color="000000"/>
              <w:left w:val="single" w:sz="6" w:space="0" w:color="000000"/>
              <w:bottom w:val="single" w:sz="6" w:space="0" w:color="000000"/>
              <w:right w:val="single" w:sz="6" w:space="0" w:color="000000"/>
            </w:tcBorders>
            <w:tcMar>
              <w:top w:w="55" w:type="dxa"/>
              <w:left w:w="55" w:type="dxa"/>
              <w:bottom w:w="55" w:type="dxa"/>
              <w:right w:w="55" w:type="dxa"/>
            </w:tcMar>
            <w:hideMark/>
          </w:tcPr>
          <w:p w:rsidR="009C7162" w:rsidRPr="00B407D9" w:rsidRDefault="009C7162" w:rsidP="009C7162">
            <w:pPr>
              <w:spacing w:after="0" w:line="240" w:lineRule="auto"/>
              <w:ind w:hanging="55"/>
              <w:jc w:val="both"/>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Актуализация размещенных на официальном сайте администрации муниципального образования  обязательных требований, оценка соблюдения которых является предметом муниципального контроля по каждому виду муниципального контроля</w:t>
            </w:r>
          </w:p>
        </w:tc>
        <w:tc>
          <w:tcPr>
            <w:tcW w:w="3460" w:type="dxa"/>
            <w:tcBorders>
              <w:top w:val="single" w:sz="6" w:space="0" w:color="000000"/>
              <w:left w:val="single" w:sz="6" w:space="0" w:color="000000"/>
              <w:bottom w:val="single" w:sz="6" w:space="0" w:color="000000"/>
              <w:right w:val="single" w:sz="6" w:space="0" w:color="000000"/>
            </w:tcBorders>
            <w:tcMar>
              <w:top w:w="0" w:type="dxa"/>
              <w:left w:w="10" w:type="dxa"/>
              <w:bottom w:w="0" w:type="dxa"/>
              <w:right w:w="10" w:type="dxa"/>
            </w:tcMar>
            <w:hideMark/>
          </w:tcPr>
          <w:p w:rsidR="009C7162" w:rsidRPr="00B407D9" w:rsidRDefault="009C7162" w:rsidP="009C7162">
            <w:pPr>
              <w:spacing w:after="0" w:line="240" w:lineRule="auto"/>
              <w:ind w:hanging="55"/>
              <w:jc w:val="both"/>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По мере необходимости</w:t>
            </w:r>
          </w:p>
        </w:tc>
        <w:tc>
          <w:tcPr>
            <w:tcW w:w="2179" w:type="dxa"/>
            <w:tcBorders>
              <w:top w:val="single" w:sz="6" w:space="0" w:color="000000"/>
              <w:left w:val="single" w:sz="6" w:space="0" w:color="000000"/>
              <w:bottom w:val="single" w:sz="6" w:space="0" w:color="000000"/>
              <w:right w:val="single" w:sz="6" w:space="0" w:color="000000"/>
            </w:tcBorders>
            <w:tcMar>
              <w:top w:w="0" w:type="dxa"/>
              <w:left w:w="55" w:type="dxa"/>
              <w:bottom w:w="0" w:type="dxa"/>
              <w:right w:w="55" w:type="dxa"/>
            </w:tcMar>
            <w:hideMark/>
          </w:tcPr>
          <w:p w:rsidR="009C7162" w:rsidRPr="00B407D9" w:rsidRDefault="009C7162" w:rsidP="009C7162">
            <w:pPr>
              <w:rPr>
                <w:rFonts w:ascii="Times New Roman" w:eastAsia="Calibri" w:hAnsi="Times New Roman" w:cs="Times New Roman"/>
                <w:sz w:val="20"/>
                <w:szCs w:val="20"/>
              </w:rPr>
            </w:pPr>
            <w:r w:rsidRPr="00B407D9">
              <w:rPr>
                <w:rFonts w:ascii="Times New Roman" w:eastAsia="Times New Roman" w:hAnsi="Times New Roman" w:cs="Times New Roman"/>
                <w:sz w:val="20"/>
                <w:szCs w:val="20"/>
                <w:lang w:eastAsia="ru-RU"/>
              </w:rPr>
              <w:t>специалист администрации</w:t>
            </w:r>
          </w:p>
        </w:tc>
        <w:tc>
          <w:tcPr>
            <w:tcW w:w="2721" w:type="dxa"/>
            <w:tcBorders>
              <w:top w:val="single" w:sz="6" w:space="0" w:color="000000"/>
              <w:left w:val="single" w:sz="6" w:space="0" w:color="000000"/>
              <w:bottom w:val="single" w:sz="6" w:space="0" w:color="000000"/>
              <w:right w:val="single" w:sz="6" w:space="0" w:color="000000"/>
            </w:tcBorders>
            <w:tcMar>
              <w:top w:w="0" w:type="dxa"/>
              <w:left w:w="55" w:type="dxa"/>
              <w:bottom w:w="0" w:type="dxa"/>
              <w:right w:w="55" w:type="dxa"/>
            </w:tcMar>
            <w:hideMark/>
          </w:tcPr>
          <w:p w:rsidR="009C7162" w:rsidRPr="00B407D9" w:rsidRDefault="009C7162" w:rsidP="009C7162">
            <w:pPr>
              <w:spacing w:after="0" w:line="240" w:lineRule="auto"/>
              <w:ind w:hanging="55"/>
              <w:jc w:val="both"/>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Повышение информированности подконтрольных субъектов о действующих обязательных требованиях</w:t>
            </w:r>
          </w:p>
        </w:tc>
      </w:tr>
      <w:tr w:rsidR="009C7162" w:rsidRPr="00B407D9" w:rsidTr="009C7162">
        <w:tc>
          <w:tcPr>
            <w:tcW w:w="770" w:type="dxa"/>
            <w:tcBorders>
              <w:top w:val="single" w:sz="6" w:space="0" w:color="000000"/>
              <w:left w:val="single" w:sz="6" w:space="0" w:color="000000"/>
              <w:bottom w:val="single" w:sz="6" w:space="0" w:color="000000"/>
              <w:right w:val="single" w:sz="6" w:space="0" w:color="000000"/>
            </w:tcBorders>
            <w:tcMar>
              <w:top w:w="55" w:type="dxa"/>
              <w:left w:w="55" w:type="dxa"/>
              <w:bottom w:w="55" w:type="dxa"/>
              <w:right w:w="55" w:type="dxa"/>
            </w:tcMar>
            <w:hideMark/>
          </w:tcPr>
          <w:p w:rsidR="009C7162" w:rsidRPr="00B407D9" w:rsidRDefault="009C7162" w:rsidP="009C7162">
            <w:pPr>
              <w:spacing w:after="0" w:line="240" w:lineRule="auto"/>
              <w:ind w:hanging="55"/>
              <w:jc w:val="both"/>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4.</w:t>
            </w:r>
          </w:p>
        </w:tc>
        <w:tc>
          <w:tcPr>
            <w:tcW w:w="6198" w:type="dxa"/>
            <w:tcBorders>
              <w:top w:val="single" w:sz="6" w:space="0" w:color="000000"/>
              <w:left w:val="single" w:sz="6" w:space="0" w:color="000000"/>
              <w:bottom w:val="single" w:sz="6" w:space="0" w:color="000000"/>
              <w:right w:val="single" w:sz="6" w:space="0" w:color="000000"/>
            </w:tcBorders>
            <w:tcMar>
              <w:top w:w="55" w:type="dxa"/>
              <w:left w:w="55" w:type="dxa"/>
              <w:bottom w:w="55" w:type="dxa"/>
              <w:right w:w="55" w:type="dxa"/>
            </w:tcMar>
            <w:hideMark/>
          </w:tcPr>
          <w:p w:rsidR="009C7162" w:rsidRPr="00B407D9" w:rsidRDefault="009C7162" w:rsidP="009C7162">
            <w:pPr>
              <w:spacing w:after="0" w:line="240" w:lineRule="auto"/>
              <w:ind w:hanging="55"/>
              <w:jc w:val="both"/>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Информирование юридических лиц, индивидуальных предпринимателей по вопросам соблюдения обязательных требований, требований, установленных муниципальными правовыми актами, оценка соблюдения которых является предметом муниципального контроля, в том числе посредством размещения на официальном сайте администрации муниципального образования руководств (памяток) по соблюдению обязательных требований</w:t>
            </w:r>
          </w:p>
        </w:tc>
        <w:tc>
          <w:tcPr>
            <w:tcW w:w="3460" w:type="dxa"/>
            <w:tcBorders>
              <w:top w:val="single" w:sz="6" w:space="0" w:color="000000"/>
              <w:left w:val="single" w:sz="6" w:space="0" w:color="000000"/>
              <w:bottom w:val="single" w:sz="6" w:space="0" w:color="000000"/>
              <w:right w:val="single" w:sz="6" w:space="0" w:color="000000"/>
            </w:tcBorders>
            <w:tcMar>
              <w:top w:w="0" w:type="dxa"/>
              <w:left w:w="10" w:type="dxa"/>
              <w:bottom w:w="0" w:type="dxa"/>
              <w:right w:w="10" w:type="dxa"/>
            </w:tcMar>
            <w:hideMark/>
          </w:tcPr>
          <w:p w:rsidR="009C7162" w:rsidRPr="00B407D9" w:rsidRDefault="009C7162" w:rsidP="009C7162">
            <w:pPr>
              <w:spacing w:after="0" w:line="240" w:lineRule="auto"/>
              <w:ind w:hanging="55"/>
              <w:jc w:val="both"/>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По мере </w:t>
            </w:r>
            <w:r w:rsidRPr="00B407D9">
              <w:rPr>
                <w:rFonts w:ascii="Times New Roman" w:eastAsia="Times New Roman" w:hAnsi="Times New Roman" w:cs="Times New Roman"/>
                <w:sz w:val="20"/>
                <w:szCs w:val="20"/>
                <w:lang w:eastAsia="ru-RU"/>
              </w:rPr>
              <w:br/>
              <w:t>обращения</w:t>
            </w:r>
          </w:p>
        </w:tc>
        <w:tc>
          <w:tcPr>
            <w:tcW w:w="2179" w:type="dxa"/>
            <w:tcBorders>
              <w:top w:val="single" w:sz="6" w:space="0" w:color="000000"/>
              <w:left w:val="single" w:sz="6" w:space="0" w:color="000000"/>
              <w:bottom w:val="single" w:sz="6" w:space="0" w:color="000000"/>
              <w:right w:val="single" w:sz="6" w:space="0" w:color="000000"/>
            </w:tcBorders>
            <w:tcMar>
              <w:top w:w="0" w:type="dxa"/>
              <w:left w:w="55" w:type="dxa"/>
              <w:bottom w:w="0" w:type="dxa"/>
              <w:right w:w="55" w:type="dxa"/>
            </w:tcMar>
            <w:hideMark/>
          </w:tcPr>
          <w:p w:rsidR="009C7162" w:rsidRPr="00B407D9" w:rsidRDefault="009C7162" w:rsidP="009C7162">
            <w:pPr>
              <w:rPr>
                <w:rFonts w:ascii="Times New Roman" w:eastAsia="Calibri" w:hAnsi="Times New Roman" w:cs="Times New Roman"/>
                <w:sz w:val="20"/>
                <w:szCs w:val="20"/>
              </w:rPr>
            </w:pPr>
            <w:r w:rsidRPr="00B407D9">
              <w:rPr>
                <w:rFonts w:ascii="Times New Roman" w:eastAsia="Times New Roman" w:hAnsi="Times New Roman" w:cs="Times New Roman"/>
                <w:sz w:val="20"/>
                <w:szCs w:val="20"/>
                <w:lang w:eastAsia="ru-RU"/>
              </w:rPr>
              <w:t>специалист администрации</w:t>
            </w:r>
          </w:p>
        </w:tc>
        <w:tc>
          <w:tcPr>
            <w:tcW w:w="2721" w:type="dxa"/>
            <w:tcBorders>
              <w:top w:val="single" w:sz="6" w:space="0" w:color="000000"/>
              <w:left w:val="single" w:sz="6" w:space="0" w:color="000000"/>
              <w:bottom w:val="single" w:sz="6" w:space="0" w:color="000000"/>
              <w:right w:val="single" w:sz="6" w:space="0" w:color="000000"/>
            </w:tcBorders>
            <w:tcMar>
              <w:top w:w="0" w:type="dxa"/>
              <w:left w:w="55" w:type="dxa"/>
              <w:bottom w:w="0" w:type="dxa"/>
              <w:right w:w="55" w:type="dxa"/>
            </w:tcMar>
            <w:hideMark/>
          </w:tcPr>
          <w:p w:rsidR="009C7162" w:rsidRPr="00B407D9" w:rsidRDefault="009C7162" w:rsidP="009C7162">
            <w:pPr>
              <w:spacing w:after="0" w:line="240" w:lineRule="auto"/>
              <w:ind w:hanging="55"/>
              <w:jc w:val="both"/>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Повышение информированности подконтрольных субъектов о действующих обязательных требованиях</w:t>
            </w:r>
          </w:p>
        </w:tc>
      </w:tr>
      <w:tr w:rsidR="009C7162" w:rsidRPr="00B407D9" w:rsidTr="009C7162">
        <w:tc>
          <w:tcPr>
            <w:tcW w:w="770" w:type="dxa"/>
            <w:tcBorders>
              <w:top w:val="single" w:sz="6" w:space="0" w:color="000000"/>
              <w:left w:val="single" w:sz="6" w:space="0" w:color="000000"/>
              <w:bottom w:val="single" w:sz="6" w:space="0" w:color="000000"/>
              <w:right w:val="single" w:sz="6" w:space="0" w:color="000000"/>
            </w:tcBorders>
            <w:tcMar>
              <w:top w:w="55" w:type="dxa"/>
              <w:left w:w="55" w:type="dxa"/>
              <w:bottom w:w="55" w:type="dxa"/>
              <w:right w:w="55" w:type="dxa"/>
            </w:tcMar>
            <w:hideMark/>
          </w:tcPr>
          <w:p w:rsidR="009C7162" w:rsidRPr="00B407D9" w:rsidRDefault="009C7162" w:rsidP="009C7162">
            <w:pPr>
              <w:spacing w:after="0" w:line="240" w:lineRule="auto"/>
              <w:ind w:hanging="55"/>
              <w:jc w:val="both"/>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5.</w:t>
            </w:r>
          </w:p>
        </w:tc>
        <w:tc>
          <w:tcPr>
            <w:tcW w:w="6198" w:type="dxa"/>
            <w:tcBorders>
              <w:top w:val="single" w:sz="6" w:space="0" w:color="000000"/>
              <w:left w:val="single" w:sz="6" w:space="0" w:color="000000"/>
              <w:bottom w:val="single" w:sz="6" w:space="0" w:color="000000"/>
              <w:right w:val="single" w:sz="6" w:space="0" w:color="000000"/>
            </w:tcBorders>
            <w:tcMar>
              <w:top w:w="55" w:type="dxa"/>
              <w:left w:w="55" w:type="dxa"/>
              <w:bottom w:w="55" w:type="dxa"/>
              <w:right w:w="55" w:type="dxa"/>
            </w:tcMar>
            <w:hideMark/>
          </w:tcPr>
          <w:p w:rsidR="009C7162" w:rsidRPr="00B407D9" w:rsidRDefault="009C7162" w:rsidP="009C7162">
            <w:pPr>
              <w:spacing w:after="0" w:line="240" w:lineRule="auto"/>
              <w:ind w:hanging="55"/>
              <w:jc w:val="both"/>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Проведение разъяснительной работы в средствах массовой информации мероприятий по информированию юридических лиц и индивидуальных предпринимателей по вопросам соблюдения обязательных требований, требований, установленных муниципальными правовыми актами, оценка соблюдения которых является предметом муниципального контроля</w:t>
            </w:r>
          </w:p>
        </w:tc>
        <w:tc>
          <w:tcPr>
            <w:tcW w:w="3460" w:type="dxa"/>
            <w:tcBorders>
              <w:top w:val="single" w:sz="6" w:space="0" w:color="000000"/>
              <w:left w:val="single" w:sz="6" w:space="0" w:color="000000"/>
              <w:bottom w:val="single" w:sz="6" w:space="0" w:color="000000"/>
              <w:right w:val="single" w:sz="6" w:space="0" w:color="000000"/>
            </w:tcBorders>
            <w:tcMar>
              <w:top w:w="0" w:type="dxa"/>
              <w:left w:w="10" w:type="dxa"/>
              <w:bottom w:w="0" w:type="dxa"/>
              <w:right w:w="10" w:type="dxa"/>
            </w:tcMar>
            <w:hideMark/>
          </w:tcPr>
          <w:p w:rsidR="009C7162" w:rsidRPr="00B407D9" w:rsidRDefault="009C7162" w:rsidP="009C7162">
            <w:pPr>
              <w:spacing w:after="0" w:line="240" w:lineRule="auto"/>
              <w:ind w:hanging="55"/>
              <w:jc w:val="both"/>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По мере необходимости при согласовании с Главой</w:t>
            </w:r>
          </w:p>
        </w:tc>
        <w:tc>
          <w:tcPr>
            <w:tcW w:w="2179" w:type="dxa"/>
            <w:tcBorders>
              <w:top w:val="single" w:sz="6" w:space="0" w:color="000000"/>
              <w:left w:val="single" w:sz="6" w:space="0" w:color="000000"/>
              <w:bottom w:val="single" w:sz="6" w:space="0" w:color="000000"/>
              <w:right w:val="single" w:sz="6" w:space="0" w:color="000000"/>
            </w:tcBorders>
            <w:tcMar>
              <w:top w:w="0" w:type="dxa"/>
              <w:left w:w="55" w:type="dxa"/>
              <w:bottom w:w="0" w:type="dxa"/>
              <w:right w:w="55" w:type="dxa"/>
            </w:tcMar>
            <w:hideMark/>
          </w:tcPr>
          <w:p w:rsidR="009C7162" w:rsidRPr="00B407D9" w:rsidRDefault="009C7162" w:rsidP="009C7162">
            <w:pPr>
              <w:rPr>
                <w:rFonts w:ascii="Times New Roman" w:eastAsia="Calibri" w:hAnsi="Times New Roman" w:cs="Times New Roman"/>
                <w:sz w:val="20"/>
                <w:szCs w:val="20"/>
              </w:rPr>
            </w:pPr>
            <w:r w:rsidRPr="00B407D9">
              <w:rPr>
                <w:rFonts w:ascii="Times New Roman" w:eastAsia="Times New Roman" w:hAnsi="Times New Roman" w:cs="Times New Roman"/>
                <w:sz w:val="20"/>
                <w:szCs w:val="20"/>
                <w:lang w:eastAsia="ru-RU"/>
              </w:rPr>
              <w:t>специалист администрации</w:t>
            </w:r>
          </w:p>
        </w:tc>
        <w:tc>
          <w:tcPr>
            <w:tcW w:w="2721" w:type="dxa"/>
            <w:tcBorders>
              <w:top w:val="single" w:sz="6" w:space="0" w:color="000000"/>
              <w:left w:val="single" w:sz="6" w:space="0" w:color="000000"/>
              <w:bottom w:val="single" w:sz="6" w:space="0" w:color="000000"/>
              <w:right w:val="single" w:sz="6" w:space="0" w:color="000000"/>
            </w:tcBorders>
            <w:tcMar>
              <w:top w:w="0" w:type="dxa"/>
              <w:left w:w="55" w:type="dxa"/>
              <w:bottom w:w="0" w:type="dxa"/>
              <w:right w:w="55" w:type="dxa"/>
            </w:tcMar>
            <w:hideMark/>
          </w:tcPr>
          <w:p w:rsidR="009C7162" w:rsidRPr="00B407D9" w:rsidRDefault="009C7162" w:rsidP="009C7162">
            <w:pPr>
              <w:spacing w:after="0" w:line="240" w:lineRule="auto"/>
              <w:ind w:hanging="55"/>
              <w:jc w:val="both"/>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Повышение информированности подконтрольных субъектов о действующих обязательных требованиях</w:t>
            </w:r>
          </w:p>
        </w:tc>
      </w:tr>
      <w:tr w:rsidR="009C7162" w:rsidRPr="00B407D9" w:rsidTr="009C7162">
        <w:tc>
          <w:tcPr>
            <w:tcW w:w="770" w:type="dxa"/>
            <w:tcBorders>
              <w:top w:val="single" w:sz="6" w:space="0" w:color="000000"/>
              <w:left w:val="single" w:sz="6" w:space="0" w:color="000000"/>
              <w:bottom w:val="single" w:sz="6" w:space="0" w:color="000000"/>
              <w:right w:val="single" w:sz="6" w:space="0" w:color="000000"/>
            </w:tcBorders>
            <w:tcMar>
              <w:top w:w="55" w:type="dxa"/>
              <w:left w:w="55" w:type="dxa"/>
              <w:bottom w:w="55" w:type="dxa"/>
              <w:right w:w="55" w:type="dxa"/>
            </w:tcMar>
            <w:hideMark/>
          </w:tcPr>
          <w:p w:rsidR="009C7162" w:rsidRPr="00B407D9" w:rsidRDefault="009C7162" w:rsidP="009C7162">
            <w:pPr>
              <w:spacing w:after="0" w:line="240" w:lineRule="auto"/>
              <w:ind w:hanging="55"/>
              <w:jc w:val="both"/>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 xml:space="preserve">6. </w:t>
            </w:r>
          </w:p>
        </w:tc>
        <w:tc>
          <w:tcPr>
            <w:tcW w:w="6198" w:type="dxa"/>
            <w:tcBorders>
              <w:top w:val="single" w:sz="6" w:space="0" w:color="000000"/>
              <w:left w:val="single" w:sz="6" w:space="0" w:color="000000"/>
              <w:bottom w:val="single" w:sz="6" w:space="0" w:color="000000"/>
              <w:right w:val="single" w:sz="6" w:space="0" w:color="000000"/>
            </w:tcBorders>
            <w:tcMar>
              <w:top w:w="55" w:type="dxa"/>
              <w:left w:w="55" w:type="dxa"/>
              <w:bottom w:w="55" w:type="dxa"/>
              <w:right w:w="55" w:type="dxa"/>
            </w:tcMar>
            <w:hideMark/>
          </w:tcPr>
          <w:p w:rsidR="009C7162" w:rsidRPr="00B407D9" w:rsidRDefault="009C7162" w:rsidP="009C7162">
            <w:pPr>
              <w:shd w:val="clear" w:color="auto" w:fill="FFFFFF"/>
              <w:spacing w:line="240" w:lineRule="auto"/>
              <w:ind w:firstLine="640"/>
              <w:jc w:val="both"/>
              <w:rPr>
                <w:rFonts w:ascii="Times New Roman" w:eastAsia="Times New Roman" w:hAnsi="Times New Roman" w:cs="Times New Roman"/>
                <w:sz w:val="20"/>
                <w:szCs w:val="20"/>
                <w:lang w:eastAsia="ru-RU"/>
              </w:rPr>
            </w:pPr>
            <w:r w:rsidRPr="00B407D9">
              <w:rPr>
                <w:rFonts w:ascii="Times New Roman" w:eastAsia="Calibri" w:hAnsi="Times New Roman" w:cs="Times New Roman"/>
                <w:sz w:val="20"/>
                <w:szCs w:val="20"/>
                <w:shd w:val="clear" w:color="auto" w:fill="FFFFFF"/>
              </w:rPr>
              <w:t>Выдача предостережений о недопустимости нарушения обязательных требований, требований, установленных муниципальными правовыми актами</w:t>
            </w:r>
          </w:p>
        </w:tc>
        <w:tc>
          <w:tcPr>
            <w:tcW w:w="3460" w:type="dxa"/>
            <w:tcBorders>
              <w:top w:val="single" w:sz="6" w:space="0" w:color="000000"/>
              <w:left w:val="single" w:sz="6" w:space="0" w:color="000000"/>
              <w:bottom w:val="single" w:sz="6" w:space="0" w:color="000000"/>
              <w:right w:val="single" w:sz="6" w:space="0" w:color="000000"/>
            </w:tcBorders>
            <w:tcMar>
              <w:top w:w="0" w:type="dxa"/>
              <w:left w:w="10" w:type="dxa"/>
              <w:bottom w:w="0" w:type="dxa"/>
              <w:right w:w="10" w:type="dxa"/>
            </w:tcMar>
            <w:hideMark/>
          </w:tcPr>
          <w:p w:rsidR="009C7162" w:rsidRPr="00B407D9" w:rsidRDefault="009C7162" w:rsidP="009C7162">
            <w:pPr>
              <w:spacing w:after="0" w:line="240" w:lineRule="auto"/>
              <w:jc w:val="both"/>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В течение срока реализации</w:t>
            </w:r>
          </w:p>
        </w:tc>
        <w:tc>
          <w:tcPr>
            <w:tcW w:w="2179" w:type="dxa"/>
            <w:tcBorders>
              <w:top w:val="single" w:sz="6" w:space="0" w:color="000000"/>
              <w:left w:val="single" w:sz="6" w:space="0" w:color="000000"/>
              <w:bottom w:val="single" w:sz="6" w:space="0" w:color="000000"/>
              <w:right w:val="single" w:sz="6" w:space="0" w:color="000000"/>
            </w:tcBorders>
            <w:tcMar>
              <w:top w:w="0" w:type="dxa"/>
              <w:left w:w="55" w:type="dxa"/>
              <w:bottom w:w="0" w:type="dxa"/>
              <w:right w:w="55" w:type="dxa"/>
            </w:tcMar>
            <w:hideMark/>
          </w:tcPr>
          <w:p w:rsidR="009C7162" w:rsidRPr="00B407D9" w:rsidRDefault="009C7162" w:rsidP="009C7162">
            <w:pPr>
              <w:rPr>
                <w:rFonts w:ascii="Times New Roman" w:eastAsia="Calibri" w:hAnsi="Times New Roman" w:cs="Times New Roman"/>
                <w:sz w:val="20"/>
                <w:szCs w:val="20"/>
              </w:rPr>
            </w:pPr>
            <w:r w:rsidRPr="00B407D9">
              <w:rPr>
                <w:rFonts w:ascii="Times New Roman" w:eastAsia="Times New Roman" w:hAnsi="Times New Roman" w:cs="Times New Roman"/>
                <w:sz w:val="20"/>
                <w:szCs w:val="20"/>
                <w:lang w:eastAsia="ru-RU"/>
              </w:rPr>
              <w:t>специалист администрации</w:t>
            </w:r>
          </w:p>
        </w:tc>
        <w:tc>
          <w:tcPr>
            <w:tcW w:w="2721" w:type="dxa"/>
            <w:tcBorders>
              <w:top w:val="single" w:sz="6" w:space="0" w:color="000000"/>
              <w:left w:val="single" w:sz="6" w:space="0" w:color="000000"/>
              <w:bottom w:val="single" w:sz="6" w:space="0" w:color="000000"/>
              <w:right w:val="single" w:sz="6" w:space="0" w:color="000000"/>
            </w:tcBorders>
            <w:tcMar>
              <w:top w:w="0" w:type="dxa"/>
              <w:left w:w="55" w:type="dxa"/>
              <w:bottom w:w="0" w:type="dxa"/>
              <w:right w:w="55" w:type="dxa"/>
            </w:tcMar>
            <w:hideMark/>
          </w:tcPr>
          <w:p w:rsidR="009C7162" w:rsidRPr="00B407D9" w:rsidRDefault="009C7162" w:rsidP="009C7162">
            <w:pPr>
              <w:spacing w:after="0" w:line="240" w:lineRule="auto"/>
              <w:ind w:firstLine="32"/>
              <w:jc w:val="both"/>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Предотвращение и устранение нарушений обязательных требований</w:t>
            </w:r>
          </w:p>
        </w:tc>
      </w:tr>
      <w:tr w:rsidR="009C7162" w:rsidRPr="00B407D9" w:rsidTr="009C7162">
        <w:tc>
          <w:tcPr>
            <w:tcW w:w="770" w:type="dxa"/>
            <w:tcBorders>
              <w:top w:val="single" w:sz="6" w:space="0" w:color="000000"/>
              <w:left w:val="single" w:sz="6" w:space="0" w:color="000000"/>
              <w:bottom w:val="single" w:sz="6" w:space="0" w:color="000000"/>
              <w:right w:val="single" w:sz="6" w:space="0" w:color="000000"/>
            </w:tcBorders>
            <w:tcMar>
              <w:top w:w="55" w:type="dxa"/>
              <w:left w:w="55" w:type="dxa"/>
              <w:bottom w:w="55" w:type="dxa"/>
              <w:right w:w="55" w:type="dxa"/>
            </w:tcMar>
            <w:hideMark/>
          </w:tcPr>
          <w:p w:rsidR="009C7162" w:rsidRPr="00B407D9" w:rsidRDefault="009C7162" w:rsidP="009C7162">
            <w:pPr>
              <w:spacing w:after="0" w:line="240" w:lineRule="auto"/>
              <w:ind w:hanging="55"/>
              <w:jc w:val="both"/>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7.</w:t>
            </w:r>
          </w:p>
        </w:tc>
        <w:tc>
          <w:tcPr>
            <w:tcW w:w="6198" w:type="dxa"/>
            <w:tcBorders>
              <w:top w:val="single" w:sz="6" w:space="0" w:color="000000"/>
              <w:left w:val="single" w:sz="6" w:space="0" w:color="000000"/>
              <w:bottom w:val="single" w:sz="6" w:space="0" w:color="000000"/>
              <w:right w:val="single" w:sz="6" w:space="0" w:color="000000"/>
            </w:tcBorders>
            <w:tcMar>
              <w:top w:w="55" w:type="dxa"/>
              <w:left w:w="55" w:type="dxa"/>
              <w:bottom w:w="55" w:type="dxa"/>
              <w:right w:w="55" w:type="dxa"/>
            </w:tcMar>
            <w:hideMark/>
          </w:tcPr>
          <w:p w:rsidR="009C7162" w:rsidRPr="00B407D9" w:rsidRDefault="009C7162" w:rsidP="009C7162">
            <w:pPr>
              <w:spacing w:after="0" w:line="240" w:lineRule="auto"/>
              <w:ind w:hanging="55"/>
              <w:jc w:val="both"/>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Размещение на официальном сайте администрации муниципального образования  комментариев о содержании новых нормативных правовых актов, устанавливающих обязательные требования, внесенных изменениях в действующие акты, сроках и порядке вступления их в действие, а также рекомендаций о проведении необходимых организационных, технических мероприятиях, направленных на внедрение и обеспечение соблюдения обязательных требований</w:t>
            </w:r>
          </w:p>
        </w:tc>
        <w:tc>
          <w:tcPr>
            <w:tcW w:w="3460" w:type="dxa"/>
            <w:tcBorders>
              <w:top w:val="single" w:sz="6" w:space="0" w:color="000000"/>
              <w:left w:val="single" w:sz="6" w:space="0" w:color="000000"/>
              <w:bottom w:val="single" w:sz="6" w:space="0" w:color="000000"/>
              <w:right w:val="single" w:sz="6" w:space="0" w:color="000000"/>
            </w:tcBorders>
            <w:tcMar>
              <w:top w:w="0" w:type="dxa"/>
              <w:left w:w="10" w:type="dxa"/>
              <w:bottom w:w="0" w:type="dxa"/>
              <w:right w:w="10" w:type="dxa"/>
            </w:tcMar>
            <w:hideMark/>
          </w:tcPr>
          <w:p w:rsidR="009C7162" w:rsidRPr="00B407D9" w:rsidRDefault="009C7162" w:rsidP="009C7162">
            <w:pPr>
              <w:spacing w:after="0" w:line="240" w:lineRule="auto"/>
              <w:ind w:hanging="55"/>
              <w:jc w:val="both"/>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Не позднее 2 месяцев с даты установления новых, изменений или отмене действующих обязательных требований</w:t>
            </w:r>
          </w:p>
        </w:tc>
        <w:tc>
          <w:tcPr>
            <w:tcW w:w="2179" w:type="dxa"/>
            <w:tcBorders>
              <w:top w:val="single" w:sz="6" w:space="0" w:color="000000"/>
              <w:left w:val="single" w:sz="6" w:space="0" w:color="000000"/>
              <w:bottom w:val="single" w:sz="6" w:space="0" w:color="000000"/>
              <w:right w:val="single" w:sz="6" w:space="0" w:color="000000"/>
            </w:tcBorders>
            <w:tcMar>
              <w:top w:w="0" w:type="dxa"/>
              <w:left w:w="55" w:type="dxa"/>
              <w:bottom w:w="0" w:type="dxa"/>
              <w:right w:w="55" w:type="dxa"/>
            </w:tcMar>
            <w:hideMark/>
          </w:tcPr>
          <w:p w:rsidR="009C7162" w:rsidRPr="00B407D9" w:rsidRDefault="009C7162" w:rsidP="009C7162">
            <w:pPr>
              <w:rPr>
                <w:rFonts w:ascii="Times New Roman" w:eastAsia="Calibri" w:hAnsi="Times New Roman" w:cs="Times New Roman"/>
                <w:sz w:val="20"/>
                <w:szCs w:val="20"/>
              </w:rPr>
            </w:pPr>
            <w:r w:rsidRPr="00B407D9">
              <w:rPr>
                <w:rFonts w:ascii="Times New Roman" w:eastAsia="Times New Roman" w:hAnsi="Times New Roman" w:cs="Times New Roman"/>
                <w:sz w:val="20"/>
                <w:szCs w:val="20"/>
                <w:lang w:eastAsia="ru-RU"/>
              </w:rPr>
              <w:t>специалист администрации</w:t>
            </w:r>
          </w:p>
        </w:tc>
        <w:tc>
          <w:tcPr>
            <w:tcW w:w="2721" w:type="dxa"/>
            <w:tcBorders>
              <w:top w:val="single" w:sz="6" w:space="0" w:color="000000"/>
              <w:left w:val="single" w:sz="6" w:space="0" w:color="000000"/>
              <w:bottom w:val="single" w:sz="6" w:space="0" w:color="000000"/>
              <w:right w:val="single" w:sz="6" w:space="0" w:color="000000"/>
            </w:tcBorders>
            <w:tcMar>
              <w:top w:w="0" w:type="dxa"/>
              <w:left w:w="55" w:type="dxa"/>
              <w:bottom w:w="0" w:type="dxa"/>
              <w:right w:w="55" w:type="dxa"/>
            </w:tcMar>
            <w:hideMark/>
          </w:tcPr>
          <w:p w:rsidR="009C7162" w:rsidRPr="00B407D9" w:rsidRDefault="009C7162" w:rsidP="009C7162">
            <w:pPr>
              <w:spacing w:after="0" w:line="240" w:lineRule="auto"/>
              <w:ind w:hanging="55"/>
              <w:jc w:val="both"/>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Повышение информированности подконтрольных субъектов об установлении новых, изменении или отмене действующих обязательных требований</w:t>
            </w:r>
          </w:p>
        </w:tc>
      </w:tr>
      <w:tr w:rsidR="009C7162" w:rsidRPr="00B407D9" w:rsidTr="009C7162">
        <w:tc>
          <w:tcPr>
            <w:tcW w:w="770" w:type="dxa"/>
            <w:tcBorders>
              <w:top w:val="single" w:sz="6" w:space="0" w:color="000000"/>
              <w:left w:val="single" w:sz="6" w:space="0" w:color="000000"/>
              <w:bottom w:val="single" w:sz="6" w:space="0" w:color="000000"/>
              <w:right w:val="single" w:sz="6" w:space="0" w:color="000000"/>
            </w:tcBorders>
            <w:tcMar>
              <w:top w:w="55" w:type="dxa"/>
              <w:left w:w="55" w:type="dxa"/>
              <w:bottom w:w="55" w:type="dxa"/>
              <w:right w:w="55" w:type="dxa"/>
            </w:tcMar>
            <w:hideMark/>
          </w:tcPr>
          <w:p w:rsidR="009C7162" w:rsidRPr="00B407D9" w:rsidRDefault="009C7162" w:rsidP="009C7162">
            <w:pPr>
              <w:spacing w:after="0" w:line="240" w:lineRule="auto"/>
              <w:ind w:hanging="55"/>
              <w:jc w:val="both"/>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8.</w:t>
            </w:r>
          </w:p>
        </w:tc>
        <w:tc>
          <w:tcPr>
            <w:tcW w:w="6198" w:type="dxa"/>
            <w:tcBorders>
              <w:top w:val="single" w:sz="6" w:space="0" w:color="000000"/>
              <w:left w:val="single" w:sz="6" w:space="0" w:color="000000"/>
              <w:bottom w:val="single" w:sz="6" w:space="0" w:color="000000"/>
              <w:right w:val="single" w:sz="6" w:space="0" w:color="000000"/>
            </w:tcBorders>
            <w:tcMar>
              <w:top w:w="55" w:type="dxa"/>
              <w:left w:w="55" w:type="dxa"/>
              <w:bottom w:w="55" w:type="dxa"/>
              <w:right w:w="55" w:type="dxa"/>
            </w:tcMar>
            <w:hideMark/>
          </w:tcPr>
          <w:p w:rsidR="009C7162" w:rsidRPr="00B407D9" w:rsidRDefault="009C7162" w:rsidP="009C7162">
            <w:pPr>
              <w:spacing w:after="0" w:line="240" w:lineRule="auto"/>
              <w:ind w:hanging="55"/>
              <w:jc w:val="both"/>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Обобщение практики осуществления администрацией муниципального образования  муниципального контроля и размещение на официальном сайте администрации муниципального образования соответствующей информации, в том числе с указанием наиболее часто встречающихся случаев нарушений обязательных требований, требований, установленных муниципальными правовыми актами, с рекомендациями в отношении мер, которые должны приниматься юридическими лицами, индивидуальными предпринимателями в целях недопущения таких нарушений</w:t>
            </w:r>
          </w:p>
        </w:tc>
        <w:tc>
          <w:tcPr>
            <w:tcW w:w="3460" w:type="dxa"/>
            <w:tcBorders>
              <w:top w:val="single" w:sz="6" w:space="0" w:color="000000"/>
              <w:left w:val="single" w:sz="6" w:space="0" w:color="000000"/>
              <w:bottom w:val="single" w:sz="6" w:space="0" w:color="000000"/>
              <w:right w:val="single" w:sz="6" w:space="0" w:color="000000"/>
            </w:tcBorders>
            <w:tcMar>
              <w:top w:w="0" w:type="dxa"/>
              <w:left w:w="10" w:type="dxa"/>
              <w:bottom w:w="0" w:type="dxa"/>
              <w:right w:w="10" w:type="dxa"/>
            </w:tcMar>
            <w:hideMark/>
          </w:tcPr>
          <w:p w:rsidR="009C7162" w:rsidRPr="00B407D9" w:rsidRDefault="009C7162" w:rsidP="009C716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right="117"/>
              <w:jc w:val="both"/>
              <w:rPr>
                <w:rFonts w:ascii="Times New Roman" w:eastAsia="Calibri" w:hAnsi="Times New Roman" w:cs="Times New Roman"/>
                <w:sz w:val="20"/>
                <w:szCs w:val="20"/>
                <w:lang w:val="x-none" w:eastAsia="x-none"/>
              </w:rPr>
            </w:pPr>
            <w:r w:rsidRPr="00B407D9">
              <w:rPr>
                <w:rFonts w:ascii="Times New Roman" w:eastAsia="Calibri" w:hAnsi="Times New Roman" w:cs="Times New Roman"/>
                <w:sz w:val="20"/>
                <w:szCs w:val="20"/>
                <w:lang w:val="x-none" w:eastAsia="x-none"/>
              </w:rPr>
              <w:t>Ежегодно</w:t>
            </w:r>
            <w:r w:rsidRPr="00B407D9">
              <w:rPr>
                <w:rFonts w:ascii="Times New Roman" w:eastAsia="Calibri" w:hAnsi="Times New Roman" w:cs="Times New Roman"/>
                <w:sz w:val="20"/>
                <w:szCs w:val="20"/>
                <w:lang w:eastAsia="x-none"/>
              </w:rPr>
              <w:t xml:space="preserve"> </w:t>
            </w:r>
            <w:r w:rsidRPr="00B407D9">
              <w:rPr>
                <w:rFonts w:ascii="Times New Roman" w:eastAsia="Calibri" w:hAnsi="Times New Roman" w:cs="Times New Roman"/>
                <w:sz w:val="20"/>
                <w:szCs w:val="20"/>
                <w:lang w:val="x-none" w:eastAsia="x-none"/>
              </w:rPr>
              <w:t xml:space="preserve"> не позднее 30 января года, следующего за годом обобщения правоприменительной практики. </w:t>
            </w:r>
          </w:p>
          <w:p w:rsidR="009C7162" w:rsidRPr="00B407D9" w:rsidRDefault="009C7162" w:rsidP="009C7162">
            <w:pPr>
              <w:spacing w:after="0" w:line="240" w:lineRule="auto"/>
              <w:ind w:hanging="55"/>
              <w:jc w:val="both"/>
              <w:rPr>
                <w:rFonts w:ascii="Times New Roman" w:eastAsia="Times New Roman" w:hAnsi="Times New Roman" w:cs="Times New Roman"/>
                <w:sz w:val="20"/>
                <w:szCs w:val="20"/>
                <w:lang w:eastAsia="ru-RU"/>
              </w:rPr>
            </w:pPr>
            <w:r w:rsidRPr="00B407D9">
              <w:rPr>
                <w:rFonts w:ascii="Times New Roman" w:eastAsia="Calibri" w:hAnsi="Times New Roman" w:cs="Times New Roman"/>
                <w:sz w:val="20"/>
                <w:szCs w:val="20"/>
              </w:rPr>
              <w:t xml:space="preserve">Доклад о правоприменительной практике размещается на официальном сайте администрации </w:t>
            </w:r>
            <w:r w:rsidRPr="00B407D9">
              <w:rPr>
                <w:rFonts w:ascii="Times New Roman" w:eastAsia="Calibri" w:hAnsi="Times New Roman" w:cs="Times New Roman"/>
                <w:sz w:val="20"/>
                <w:szCs w:val="20"/>
                <w:lang w:val="x-none"/>
              </w:rPr>
              <w:t xml:space="preserve">ежегодно не позднее </w:t>
            </w:r>
            <w:r w:rsidRPr="00B407D9">
              <w:rPr>
                <w:rFonts w:ascii="Times New Roman" w:eastAsia="Calibri" w:hAnsi="Times New Roman" w:cs="Times New Roman"/>
                <w:sz w:val="20"/>
                <w:szCs w:val="20"/>
                <w:shd w:val="clear" w:color="auto" w:fill="FFFFFF"/>
              </w:rPr>
              <w:t>15 марта года, следующего за отчетным годом</w:t>
            </w:r>
          </w:p>
        </w:tc>
        <w:tc>
          <w:tcPr>
            <w:tcW w:w="2179" w:type="dxa"/>
            <w:tcBorders>
              <w:top w:val="single" w:sz="6" w:space="0" w:color="000000"/>
              <w:left w:val="single" w:sz="6" w:space="0" w:color="000000"/>
              <w:bottom w:val="single" w:sz="6" w:space="0" w:color="000000"/>
              <w:right w:val="single" w:sz="6" w:space="0" w:color="000000"/>
            </w:tcBorders>
            <w:tcMar>
              <w:top w:w="0" w:type="dxa"/>
              <w:left w:w="55" w:type="dxa"/>
              <w:bottom w:w="0" w:type="dxa"/>
              <w:right w:w="55" w:type="dxa"/>
            </w:tcMar>
            <w:hideMark/>
          </w:tcPr>
          <w:p w:rsidR="009C7162" w:rsidRPr="00B407D9" w:rsidRDefault="009C7162" w:rsidP="009C7162">
            <w:pPr>
              <w:rPr>
                <w:rFonts w:ascii="Times New Roman" w:eastAsia="Calibri" w:hAnsi="Times New Roman" w:cs="Times New Roman"/>
                <w:sz w:val="20"/>
                <w:szCs w:val="20"/>
              </w:rPr>
            </w:pPr>
            <w:r w:rsidRPr="00B407D9">
              <w:rPr>
                <w:rFonts w:ascii="Times New Roman" w:eastAsia="Times New Roman" w:hAnsi="Times New Roman" w:cs="Times New Roman"/>
                <w:sz w:val="20"/>
                <w:szCs w:val="20"/>
                <w:lang w:eastAsia="ru-RU"/>
              </w:rPr>
              <w:t>специалист администрации</w:t>
            </w:r>
          </w:p>
        </w:tc>
        <w:tc>
          <w:tcPr>
            <w:tcW w:w="2721" w:type="dxa"/>
            <w:tcBorders>
              <w:top w:val="single" w:sz="6" w:space="0" w:color="000000"/>
              <w:left w:val="single" w:sz="6" w:space="0" w:color="000000"/>
              <w:bottom w:val="single" w:sz="6" w:space="0" w:color="000000"/>
              <w:right w:val="single" w:sz="6" w:space="0" w:color="000000"/>
            </w:tcBorders>
            <w:tcMar>
              <w:top w:w="0" w:type="dxa"/>
              <w:left w:w="55" w:type="dxa"/>
              <w:bottom w:w="0" w:type="dxa"/>
              <w:right w:w="55" w:type="dxa"/>
            </w:tcMar>
            <w:hideMark/>
          </w:tcPr>
          <w:p w:rsidR="009C7162" w:rsidRPr="00B407D9" w:rsidRDefault="009C7162" w:rsidP="009C7162">
            <w:pPr>
              <w:spacing w:after="0" w:line="240" w:lineRule="auto"/>
              <w:ind w:hanging="55"/>
              <w:jc w:val="both"/>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Предотвращение нарушений обязательных требований</w:t>
            </w:r>
          </w:p>
        </w:tc>
      </w:tr>
      <w:tr w:rsidR="009C7162" w:rsidRPr="00B407D9" w:rsidTr="009C7162">
        <w:tc>
          <w:tcPr>
            <w:tcW w:w="770" w:type="dxa"/>
            <w:tcBorders>
              <w:top w:val="single" w:sz="6" w:space="0" w:color="000000"/>
              <w:left w:val="single" w:sz="6" w:space="0" w:color="000000"/>
              <w:bottom w:val="single" w:sz="6" w:space="0" w:color="000000"/>
              <w:right w:val="single" w:sz="6" w:space="0" w:color="000000"/>
            </w:tcBorders>
            <w:tcMar>
              <w:top w:w="55" w:type="dxa"/>
              <w:left w:w="55" w:type="dxa"/>
              <w:bottom w:w="55" w:type="dxa"/>
              <w:right w:w="55" w:type="dxa"/>
            </w:tcMar>
            <w:hideMark/>
          </w:tcPr>
          <w:p w:rsidR="009C7162" w:rsidRPr="00B407D9" w:rsidRDefault="009C7162" w:rsidP="009C7162">
            <w:pPr>
              <w:spacing w:after="0" w:line="240" w:lineRule="auto"/>
              <w:ind w:hanging="55"/>
              <w:jc w:val="both"/>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9.</w:t>
            </w:r>
          </w:p>
        </w:tc>
        <w:tc>
          <w:tcPr>
            <w:tcW w:w="6198" w:type="dxa"/>
            <w:tcBorders>
              <w:top w:val="single" w:sz="6" w:space="0" w:color="000000"/>
              <w:left w:val="single" w:sz="6" w:space="0" w:color="000000"/>
              <w:bottom w:val="single" w:sz="6" w:space="0" w:color="000000"/>
              <w:right w:val="single" w:sz="6" w:space="0" w:color="000000"/>
            </w:tcBorders>
            <w:tcMar>
              <w:top w:w="55" w:type="dxa"/>
              <w:left w:w="55" w:type="dxa"/>
              <w:bottom w:w="55" w:type="dxa"/>
              <w:right w:w="55" w:type="dxa"/>
            </w:tcMar>
            <w:hideMark/>
          </w:tcPr>
          <w:p w:rsidR="009C7162" w:rsidRPr="00B407D9" w:rsidRDefault="009C7162" w:rsidP="009C7162">
            <w:pPr>
              <w:spacing w:after="0" w:line="240" w:lineRule="auto"/>
              <w:ind w:hanging="55"/>
              <w:jc w:val="both"/>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Проведение мероприятий по оценке эффективности и результативности профилактических мероприятий</w:t>
            </w:r>
          </w:p>
        </w:tc>
        <w:tc>
          <w:tcPr>
            <w:tcW w:w="3460" w:type="dxa"/>
            <w:tcBorders>
              <w:top w:val="single" w:sz="6" w:space="0" w:color="000000"/>
              <w:left w:val="single" w:sz="6" w:space="0" w:color="000000"/>
              <w:bottom w:val="single" w:sz="6" w:space="0" w:color="000000"/>
              <w:right w:val="single" w:sz="6" w:space="0" w:color="000000"/>
            </w:tcBorders>
            <w:tcMar>
              <w:top w:w="0" w:type="dxa"/>
              <w:left w:w="10" w:type="dxa"/>
              <w:bottom w:w="0" w:type="dxa"/>
              <w:right w:w="10" w:type="dxa"/>
            </w:tcMar>
            <w:hideMark/>
          </w:tcPr>
          <w:p w:rsidR="009C7162" w:rsidRPr="00B407D9" w:rsidRDefault="009C7162" w:rsidP="009C7162">
            <w:pPr>
              <w:spacing w:after="0" w:line="240" w:lineRule="auto"/>
              <w:ind w:hanging="55"/>
              <w:jc w:val="both"/>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Ежегодно,</w:t>
            </w:r>
          </w:p>
          <w:p w:rsidR="009C7162" w:rsidRPr="00B407D9" w:rsidRDefault="009C7162" w:rsidP="009C7162">
            <w:pPr>
              <w:spacing w:after="0" w:line="240" w:lineRule="auto"/>
              <w:ind w:hanging="55"/>
              <w:jc w:val="both"/>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не позднее 1 апреля года, следующего за отчетным</w:t>
            </w:r>
          </w:p>
          <w:p w:rsidR="009C7162" w:rsidRPr="00B407D9" w:rsidRDefault="009C7162" w:rsidP="009C7162">
            <w:pPr>
              <w:spacing w:after="0" w:line="240" w:lineRule="auto"/>
              <w:ind w:hanging="55"/>
              <w:jc w:val="both"/>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 </w:t>
            </w:r>
          </w:p>
        </w:tc>
        <w:tc>
          <w:tcPr>
            <w:tcW w:w="2179" w:type="dxa"/>
            <w:tcBorders>
              <w:top w:val="single" w:sz="6" w:space="0" w:color="000000"/>
              <w:left w:val="single" w:sz="6" w:space="0" w:color="000000"/>
              <w:bottom w:val="single" w:sz="6" w:space="0" w:color="000000"/>
              <w:right w:val="single" w:sz="6" w:space="0" w:color="000000"/>
            </w:tcBorders>
            <w:tcMar>
              <w:top w:w="0" w:type="dxa"/>
              <w:left w:w="55" w:type="dxa"/>
              <w:bottom w:w="0" w:type="dxa"/>
              <w:right w:w="55" w:type="dxa"/>
            </w:tcMar>
            <w:hideMark/>
          </w:tcPr>
          <w:p w:rsidR="009C7162" w:rsidRPr="00B407D9" w:rsidRDefault="009C7162" w:rsidP="009C7162">
            <w:pPr>
              <w:rPr>
                <w:rFonts w:ascii="Times New Roman" w:eastAsia="Calibri" w:hAnsi="Times New Roman" w:cs="Times New Roman"/>
                <w:sz w:val="20"/>
                <w:szCs w:val="20"/>
              </w:rPr>
            </w:pPr>
            <w:r w:rsidRPr="00B407D9">
              <w:rPr>
                <w:rFonts w:ascii="Times New Roman" w:eastAsia="Times New Roman" w:hAnsi="Times New Roman" w:cs="Times New Roman"/>
                <w:sz w:val="20"/>
                <w:szCs w:val="20"/>
                <w:lang w:eastAsia="ru-RU"/>
              </w:rPr>
              <w:t>специалист администрации</w:t>
            </w:r>
          </w:p>
        </w:tc>
        <w:tc>
          <w:tcPr>
            <w:tcW w:w="2721" w:type="dxa"/>
            <w:tcBorders>
              <w:top w:val="single" w:sz="6" w:space="0" w:color="000000"/>
              <w:left w:val="single" w:sz="6" w:space="0" w:color="000000"/>
              <w:bottom w:val="single" w:sz="6" w:space="0" w:color="000000"/>
              <w:right w:val="single" w:sz="6" w:space="0" w:color="000000"/>
            </w:tcBorders>
            <w:tcMar>
              <w:top w:w="0" w:type="dxa"/>
              <w:left w:w="55" w:type="dxa"/>
              <w:bottom w:w="0" w:type="dxa"/>
              <w:right w:w="55" w:type="dxa"/>
            </w:tcMar>
            <w:hideMark/>
          </w:tcPr>
          <w:p w:rsidR="009C7162" w:rsidRPr="00B407D9" w:rsidRDefault="009C7162" w:rsidP="009C7162">
            <w:pPr>
              <w:spacing w:after="0" w:line="240" w:lineRule="auto"/>
              <w:ind w:hanging="55"/>
              <w:jc w:val="both"/>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Доклад об эффективности и результативности профилактических мероприятий за отчетный (прошедший) год</w:t>
            </w:r>
          </w:p>
        </w:tc>
      </w:tr>
      <w:tr w:rsidR="009C7162" w:rsidRPr="00B407D9" w:rsidTr="009C7162">
        <w:tc>
          <w:tcPr>
            <w:tcW w:w="770" w:type="dxa"/>
            <w:tcBorders>
              <w:top w:val="single" w:sz="6" w:space="0" w:color="000000"/>
              <w:left w:val="single" w:sz="6" w:space="0" w:color="000000"/>
              <w:bottom w:val="single" w:sz="6" w:space="0" w:color="000000"/>
              <w:right w:val="single" w:sz="6" w:space="0" w:color="000000"/>
            </w:tcBorders>
            <w:tcMar>
              <w:top w:w="55" w:type="dxa"/>
              <w:left w:w="55" w:type="dxa"/>
              <w:bottom w:w="55" w:type="dxa"/>
              <w:right w:w="55" w:type="dxa"/>
            </w:tcMar>
            <w:hideMark/>
          </w:tcPr>
          <w:p w:rsidR="009C7162" w:rsidRPr="00B407D9" w:rsidRDefault="009C7162" w:rsidP="009C7162">
            <w:pPr>
              <w:spacing w:after="0" w:line="240" w:lineRule="auto"/>
              <w:ind w:hanging="55"/>
              <w:jc w:val="both"/>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10.</w:t>
            </w:r>
          </w:p>
        </w:tc>
        <w:tc>
          <w:tcPr>
            <w:tcW w:w="6198" w:type="dxa"/>
            <w:tcBorders>
              <w:top w:val="single" w:sz="6" w:space="0" w:color="000000"/>
              <w:left w:val="single" w:sz="6" w:space="0" w:color="000000"/>
              <w:bottom w:val="single" w:sz="6" w:space="0" w:color="000000"/>
              <w:right w:val="single" w:sz="6" w:space="0" w:color="000000"/>
            </w:tcBorders>
            <w:tcMar>
              <w:top w:w="55" w:type="dxa"/>
              <w:left w:w="55" w:type="dxa"/>
              <w:bottom w:w="55" w:type="dxa"/>
              <w:right w:w="55" w:type="dxa"/>
            </w:tcMar>
            <w:hideMark/>
          </w:tcPr>
          <w:p w:rsidR="009C7162" w:rsidRPr="00B407D9" w:rsidRDefault="009C7162" w:rsidP="009C7162">
            <w:pPr>
              <w:spacing w:after="0" w:line="240" w:lineRule="auto"/>
              <w:ind w:hanging="55"/>
              <w:jc w:val="both"/>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Подготовка руководств, разъяснений по соблюдению обязательных требований</w:t>
            </w:r>
          </w:p>
        </w:tc>
        <w:tc>
          <w:tcPr>
            <w:tcW w:w="3460" w:type="dxa"/>
            <w:tcBorders>
              <w:top w:val="single" w:sz="6" w:space="0" w:color="000000"/>
              <w:left w:val="single" w:sz="6" w:space="0" w:color="000000"/>
              <w:bottom w:val="single" w:sz="6" w:space="0" w:color="000000"/>
              <w:right w:val="single" w:sz="6" w:space="0" w:color="000000"/>
            </w:tcBorders>
            <w:tcMar>
              <w:top w:w="0" w:type="dxa"/>
              <w:left w:w="10" w:type="dxa"/>
              <w:bottom w:w="0" w:type="dxa"/>
              <w:right w:w="10" w:type="dxa"/>
            </w:tcMar>
            <w:hideMark/>
          </w:tcPr>
          <w:p w:rsidR="009C7162" w:rsidRPr="00B407D9" w:rsidRDefault="009C7162" w:rsidP="009C7162">
            <w:pPr>
              <w:spacing w:after="0" w:line="240" w:lineRule="auto"/>
              <w:ind w:hanging="55"/>
              <w:jc w:val="both"/>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По мере необходимости</w:t>
            </w:r>
          </w:p>
        </w:tc>
        <w:tc>
          <w:tcPr>
            <w:tcW w:w="2179" w:type="dxa"/>
            <w:tcBorders>
              <w:top w:val="single" w:sz="6" w:space="0" w:color="000000"/>
              <w:left w:val="single" w:sz="6" w:space="0" w:color="000000"/>
              <w:bottom w:val="single" w:sz="6" w:space="0" w:color="000000"/>
              <w:right w:val="single" w:sz="6" w:space="0" w:color="000000"/>
            </w:tcBorders>
            <w:tcMar>
              <w:top w:w="0" w:type="dxa"/>
              <w:left w:w="55" w:type="dxa"/>
              <w:bottom w:w="0" w:type="dxa"/>
              <w:right w:w="55" w:type="dxa"/>
            </w:tcMar>
            <w:hideMark/>
          </w:tcPr>
          <w:p w:rsidR="009C7162" w:rsidRPr="00B407D9" w:rsidRDefault="009C7162" w:rsidP="009C7162">
            <w:pPr>
              <w:rPr>
                <w:rFonts w:ascii="Times New Roman" w:eastAsia="Calibri" w:hAnsi="Times New Roman" w:cs="Times New Roman"/>
                <w:sz w:val="20"/>
                <w:szCs w:val="20"/>
              </w:rPr>
            </w:pPr>
            <w:r w:rsidRPr="00B407D9">
              <w:rPr>
                <w:rFonts w:ascii="Times New Roman" w:eastAsia="Times New Roman" w:hAnsi="Times New Roman" w:cs="Times New Roman"/>
                <w:sz w:val="20"/>
                <w:szCs w:val="20"/>
                <w:lang w:eastAsia="ru-RU"/>
              </w:rPr>
              <w:t>специалист администрации</w:t>
            </w:r>
          </w:p>
        </w:tc>
        <w:tc>
          <w:tcPr>
            <w:tcW w:w="2721" w:type="dxa"/>
            <w:tcBorders>
              <w:top w:val="single" w:sz="6" w:space="0" w:color="000000"/>
              <w:left w:val="single" w:sz="6" w:space="0" w:color="000000"/>
              <w:bottom w:val="single" w:sz="6" w:space="0" w:color="000000"/>
              <w:right w:val="single" w:sz="6" w:space="0" w:color="000000"/>
            </w:tcBorders>
            <w:tcMar>
              <w:top w:w="0" w:type="dxa"/>
              <w:left w:w="55" w:type="dxa"/>
              <w:bottom w:w="0" w:type="dxa"/>
              <w:right w:w="55" w:type="dxa"/>
            </w:tcMar>
            <w:hideMark/>
          </w:tcPr>
          <w:p w:rsidR="009C7162" w:rsidRPr="00B407D9" w:rsidRDefault="009C7162" w:rsidP="009C7162">
            <w:pPr>
              <w:spacing w:after="0" w:line="240" w:lineRule="auto"/>
              <w:ind w:hanging="55"/>
              <w:jc w:val="both"/>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Повышение информированности подконтрольных субъектов о действующих обязательных требований</w:t>
            </w:r>
          </w:p>
        </w:tc>
      </w:tr>
    </w:tbl>
    <w:p w:rsidR="009C7162" w:rsidRPr="00B407D9" w:rsidRDefault="009C7162" w:rsidP="009C7162">
      <w:pPr>
        <w:spacing w:after="0" w:line="240" w:lineRule="auto"/>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br w:type="textWrapping" w:clear="all"/>
      </w:r>
    </w:p>
    <w:p w:rsidR="009C7162" w:rsidRPr="00B407D9" w:rsidRDefault="009C7162" w:rsidP="009C7162">
      <w:pPr>
        <w:spacing w:after="0" w:line="240" w:lineRule="auto"/>
        <w:ind w:right="360" w:firstLine="567"/>
        <w:jc w:val="both"/>
        <w:rPr>
          <w:rFonts w:ascii="Times New Roman" w:eastAsia="Times New Roman" w:hAnsi="Times New Roman" w:cs="Times New Roman"/>
          <w:sz w:val="20"/>
          <w:szCs w:val="20"/>
          <w:lang w:eastAsia="ru-RU"/>
        </w:rPr>
      </w:pPr>
      <w:r w:rsidRPr="00B407D9">
        <w:rPr>
          <w:rFonts w:ascii="Times New Roman" w:eastAsia="Times New Roman" w:hAnsi="Times New Roman" w:cs="Times New Roman"/>
          <w:noProof/>
          <w:sz w:val="20"/>
          <w:szCs w:val="20"/>
          <w:lang w:eastAsia="ru-RU"/>
        </w:rPr>
        <mc:AlternateContent>
          <mc:Choice Requires="wps">
            <w:drawing>
              <wp:inline distT="0" distB="0" distL="0" distR="0" wp14:anchorId="6065D899" wp14:editId="3E335F57">
                <wp:extent cx="20955" cy="297815"/>
                <wp:effectExtent l="0" t="0" r="0" b="0"/>
                <wp:docPr id="2" name="Прямоугольник 2" descr="hxhAAAAAXNSR0IArs4c6QAAAARnQU1BAACxjwv8YQUAAAAJcEhZcwAADsMAAA7DAcdvqGQAAAAOSURBVChTYxgFmICBAQABFwABeRzbuwAAAABJRU5ErkJggg=="/>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20955" cy="29781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lgn="ctr">
                              <a:solidFill>
                                <a:srgbClr val="000000"/>
                              </a:solidFill>
                              <a:miter lim="800000"/>
                              <a:headEnd/>
                              <a:tailEnd/>
                            </a14:hiddenLine>
                          </a:ext>
                        </a:extLst>
                      </wps:spPr>
                      <wps:bodyPr rot="0" vert="horz" wrap="square" lIns="91440" tIns="45720" rIns="91440" bIns="45720" anchor="t" anchorCtr="0" upright="1">
                        <a:noAutofit/>
                      </wps:bodyPr>
                    </wps:wsp>
                  </a:graphicData>
                </a:graphic>
              </wp:inline>
            </w:drawing>
          </mc:Choice>
          <mc:Fallback>
            <w:pict>
              <v:rect id="Прямоугольник 2" o:spid="_x0000_s1026" alt="Описание: hxhAAAAAXNSR0IArs4c6QAAAARnQU1BAACxjwv8YQUAAAAJcEhZcwAADsMAAA7DAcdvqGQAAAAOSURBVChTYxgFmICBAQABFwABeRzbuwAAAABJRU5ErkJggg==" style="width:1.65pt;height:23.4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" filled="f" stroked="f">
                <o:lock v:ext="edit" aspectratio="t"/>
                <w10:anchorlock/>
              </v:rect>
            </w:pict>
          </mc:Fallback>
        </mc:AlternateContent>
      </w:r>
    </w:p>
    <w:p w:rsidR="009C7162" w:rsidRPr="00B407D9" w:rsidRDefault="009C7162" w:rsidP="009C7162">
      <w:pPr>
        <w:spacing w:after="0" w:line="240" w:lineRule="auto"/>
        <w:ind w:firstLine="626"/>
        <w:jc w:val="right"/>
        <w:rPr>
          <w:rFonts w:ascii="Times New Roman" w:eastAsia="Times New Roman" w:hAnsi="Times New Roman" w:cs="Times New Roman"/>
          <w:sz w:val="20"/>
          <w:szCs w:val="20"/>
          <w:lang w:eastAsia="ru-RU"/>
        </w:rPr>
        <w:sectPr w:rsidR="009C7162" w:rsidRPr="00B407D9" w:rsidSect="009C7162">
          <w:pgSz w:w="16838" w:h="11906" w:orient="landscape"/>
          <w:pgMar w:top="1701" w:right="1134" w:bottom="851" w:left="1134" w:header="709" w:footer="709" w:gutter="0"/>
          <w:cols w:space="708"/>
          <w:docGrid w:linePitch="360"/>
        </w:sectPr>
      </w:pPr>
    </w:p>
    <w:p w:rsidR="009C7162" w:rsidRPr="00B407D9" w:rsidRDefault="009C7162" w:rsidP="009C7162">
      <w:pPr>
        <w:spacing w:after="0" w:line="240" w:lineRule="auto"/>
        <w:ind w:firstLine="626"/>
        <w:jc w:val="right"/>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Приложение</w:t>
      </w:r>
    </w:p>
    <w:p w:rsidR="009C7162" w:rsidRPr="00B407D9" w:rsidRDefault="009C7162" w:rsidP="009C7162">
      <w:pPr>
        <w:spacing w:after="0" w:line="240" w:lineRule="auto"/>
        <w:ind w:firstLine="626"/>
        <w:jc w:val="right"/>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к Программе </w:t>
      </w:r>
    </w:p>
    <w:p w:rsidR="009C7162" w:rsidRPr="00B407D9" w:rsidRDefault="009C7162" w:rsidP="009C7162">
      <w:pPr>
        <w:spacing w:after="0" w:line="240" w:lineRule="auto"/>
        <w:ind w:firstLine="626"/>
        <w:jc w:val="right"/>
        <w:rPr>
          <w:rFonts w:ascii="Times New Roman" w:eastAsia="Times New Roman" w:hAnsi="Times New Roman" w:cs="Times New Roman"/>
          <w:sz w:val="20"/>
          <w:szCs w:val="20"/>
          <w:lang w:eastAsia="ru-RU"/>
        </w:rPr>
      </w:pPr>
    </w:p>
    <w:p w:rsidR="009C7162" w:rsidRPr="00B407D9" w:rsidRDefault="009C7162" w:rsidP="009C7162">
      <w:pPr>
        <w:spacing w:after="0" w:line="240" w:lineRule="auto"/>
        <w:ind w:firstLine="626"/>
        <w:jc w:val="center"/>
        <w:rPr>
          <w:rFonts w:ascii="Times New Roman" w:eastAsia="Times New Roman" w:hAnsi="Times New Roman" w:cs="Times New Roman"/>
          <w:sz w:val="20"/>
          <w:szCs w:val="20"/>
          <w:lang w:eastAsia="ru-RU"/>
        </w:rPr>
      </w:pPr>
      <w:r w:rsidRPr="00B407D9">
        <w:rPr>
          <w:rFonts w:ascii="Times New Roman" w:eastAsia="Times New Roman" w:hAnsi="Times New Roman" w:cs="Times New Roman"/>
          <w:b/>
          <w:bCs/>
          <w:sz w:val="20"/>
          <w:szCs w:val="20"/>
          <w:lang w:eastAsia="ru-RU"/>
        </w:rPr>
        <w:t>Методика оценки эффективности и результативности профилактических мероприятий</w:t>
      </w:r>
    </w:p>
    <w:p w:rsidR="009C7162" w:rsidRPr="00B407D9" w:rsidRDefault="009C7162" w:rsidP="009C7162">
      <w:pPr>
        <w:spacing w:after="0" w:line="240" w:lineRule="auto"/>
        <w:ind w:firstLine="709"/>
        <w:jc w:val="both"/>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 </w:t>
      </w:r>
    </w:p>
    <w:p w:rsidR="009C7162" w:rsidRPr="00B407D9" w:rsidRDefault="009C7162" w:rsidP="009C7162">
      <w:pPr>
        <w:spacing w:after="0" w:line="240" w:lineRule="auto"/>
        <w:ind w:firstLine="709"/>
        <w:jc w:val="both"/>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К показателям качества профилактической деятельности администрации муниципального образования относятся следующие:</w:t>
      </w:r>
    </w:p>
    <w:p w:rsidR="009C7162" w:rsidRPr="00B407D9" w:rsidRDefault="009C7162" w:rsidP="004C36D3">
      <w:pPr>
        <w:numPr>
          <w:ilvl w:val="1"/>
          <w:numId w:val="3"/>
        </w:numPr>
        <w:spacing w:after="0" w:line="240" w:lineRule="auto"/>
        <w:ind w:left="0" w:firstLine="709"/>
        <w:jc w:val="both"/>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    Количество выданных предостережений.</w:t>
      </w:r>
    </w:p>
    <w:p w:rsidR="009C7162" w:rsidRPr="00B407D9" w:rsidRDefault="009C7162" w:rsidP="004C36D3">
      <w:pPr>
        <w:numPr>
          <w:ilvl w:val="1"/>
          <w:numId w:val="3"/>
        </w:numPr>
        <w:spacing w:after="0" w:line="240" w:lineRule="auto"/>
        <w:ind w:left="0" w:firstLine="709"/>
        <w:jc w:val="both"/>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    Количество субъектов, которым выданы предостережения.</w:t>
      </w:r>
    </w:p>
    <w:p w:rsidR="009C7162" w:rsidRPr="00B407D9" w:rsidRDefault="009C7162" w:rsidP="004C36D3">
      <w:pPr>
        <w:numPr>
          <w:ilvl w:val="1"/>
          <w:numId w:val="3"/>
        </w:numPr>
        <w:spacing w:after="0" w:line="240" w:lineRule="auto"/>
        <w:ind w:left="0" w:firstLine="709"/>
        <w:jc w:val="both"/>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 xml:space="preserve">    Информирование юридических лиц, индивидуальных предпринимателей по вопросам соблюдения обязательных требований, требований, установленных муниципальными правовыми актами, оценка соблюдения которых является предметом муниципального контроля </w:t>
      </w:r>
      <w:r w:rsidRPr="00B407D9">
        <w:rPr>
          <w:rFonts w:ascii="Times New Roman" w:eastAsia="Calibri" w:hAnsi="Times New Roman" w:cs="Times New Roman"/>
          <w:spacing w:val="2"/>
          <w:sz w:val="20"/>
          <w:szCs w:val="20"/>
        </w:rPr>
        <w:t xml:space="preserve">на автомобильном транспорте, городском наземном электрическом транспорте и в дорожном хозяйстве в </w:t>
      </w:r>
      <w:r w:rsidRPr="00B407D9">
        <w:rPr>
          <w:rFonts w:ascii="Times New Roman" w:eastAsia="Calibri" w:hAnsi="Times New Roman" w:cs="Times New Roman"/>
          <w:sz w:val="20"/>
          <w:szCs w:val="20"/>
        </w:rPr>
        <w:t>границах населенных пунктов</w:t>
      </w:r>
      <w:r w:rsidRPr="00B407D9">
        <w:rPr>
          <w:rFonts w:ascii="Times New Roman" w:eastAsia="Times New Roman" w:hAnsi="Times New Roman" w:cs="Times New Roman"/>
          <w:sz w:val="20"/>
          <w:szCs w:val="20"/>
          <w:lang w:eastAsia="ru-RU"/>
        </w:rPr>
        <w:t>, лесного законодательства, жилищного законодательства, в сфере благоустройства, в области</w:t>
      </w:r>
      <w:r w:rsidRPr="00B407D9">
        <w:rPr>
          <w:rFonts w:ascii="Times New Roman" w:eastAsia="Calibri" w:hAnsi="Times New Roman" w:cs="Times New Roman"/>
          <w:sz w:val="20"/>
          <w:szCs w:val="20"/>
        </w:rPr>
        <w:t xml:space="preserve"> охраны и использования особо охраняемых природных территорий, </w:t>
      </w:r>
      <w:r w:rsidRPr="00B407D9">
        <w:rPr>
          <w:rFonts w:ascii="Times New Roman" w:eastAsia="Times New Roman" w:hAnsi="Times New Roman" w:cs="Times New Roman"/>
          <w:sz w:val="20"/>
          <w:szCs w:val="20"/>
          <w:lang w:eastAsia="ru-RU"/>
        </w:rPr>
        <w:t xml:space="preserve"> в том числе посредством размещения на официальном сайте администрации муниципального образования руководств (памяток), информационных статей.</w:t>
      </w:r>
    </w:p>
    <w:p w:rsidR="009C7162" w:rsidRPr="00B407D9" w:rsidRDefault="009C7162" w:rsidP="004C36D3">
      <w:pPr>
        <w:numPr>
          <w:ilvl w:val="1"/>
          <w:numId w:val="3"/>
        </w:numPr>
        <w:spacing w:after="0" w:line="240" w:lineRule="auto"/>
        <w:ind w:left="0" w:firstLine="709"/>
        <w:jc w:val="both"/>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 xml:space="preserve">    Проведение разъяснительной работы в средствах массовой информации и мероприятий по информированию юридических лиц и индивидуальных предпринимателей по вопросам соблюдения обязательных требований, требований, установленных муниципальными правовыми актами, оценка соблюдения которых является предметом муниципального контроля </w:t>
      </w:r>
      <w:r w:rsidRPr="00B407D9">
        <w:rPr>
          <w:rFonts w:ascii="Times New Roman" w:eastAsia="Calibri" w:hAnsi="Times New Roman" w:cs="Times New Roman"/>
          <w:spacing w:val="2"/>
          <w:sz w:val="20"/>
          <w:szCs w:val="20"/>
        </w:rPr>
        <w:t xml:space="preserve">на автомобильном транспорте, городском наземном электрическом транспорте и в дорожном хозяйстве в </w:t>
      </w:r>
      <w:r w:rsidRPr="00B407D9">
        <w:rPr>
          <w:rFonts w:ascii="Times New Roman" w:eastAsia="Calibri" w:hAnsi="Times New Roman" w:cs="Times New Roman"/>
          <w:sz w:val="20"/>
          <w:szCs w:val="20"/>
        </w:rPr>
        <w:t>границах населенных пунктов</w:t>
      </w:r>
      <w:r w:rsidRPr="00B407D9">
        <w:rPr>
          <w:rFonts w:ascii="Times New Roman" w:eastAsia="Times New Roman" w:hAnsi="Times New Roman" w:cs="Times New Roman"/>
          <w:sz w:val="20"/>
          <w:szCs w:val="20"/>
          <w:lang w:eastAsia="ru-RU"/>
        </w:rPr>
        <w:t>, лесного законодательства, жилищного законодательства, в сфере благоустройства, в области</w:t>
      </w:r>
      <w:r w:rsidRPr="00B407D9">
        <w:rPr>
          <w:rFonts w:ascii="Times New Roman" w:eastAsia="Calibri" w:hAnsi="Times New Roman" w:cs="Times New Roman"/>
          <w:sz w:val="20"/>
          <w:szCs w:val="20"/>
        </w:rPr>
        <w:t xml:space="preserve"> охраны и использования особо охраняемых природных территорий.</w:t>
      </w:r>
    </w:p>
    <w:p w:rsidR="00E12794" w:rsidRPr="00B407D9" w:rsidRDefault="00E12794" w:rsidP="003B28F7">
      <w:pPr>
        <w:spacing w:after="0" w:line="240" w:lineRule="auto"/>
        <w:jc w:val="center"/>
        <w:rPr>
          <w:rFonts w:ascii="Times New Roman" w:eastAsia="Calibri" w:hAnsi="Times New Roman" w:cs="Times New Roman"/>
          <w:color w:val="000000" w:themeColor="text1"/>
          <w:sz w:val="20"/>
          <w:szCs w:val="20"/>
          <w:lang w:eastAsia="ru-RU"/>
        </w:rPr>
      </w:pPr>
    </w:p>
    <w:p w:rsidR="009C7162" w:rsidRPr="00B407D9" w:rsidRDefault="009C7162" w:rsidP="009C7162">
      <w:pPr>
        <w:spacing w:after="0" w:line="240" w:lineRule="auto"/>
        <w:jc w:val="center"/>
        <w:rPr>
          <w:rFonts w:ascii="Times New Roman" w:eastAsia="Times New Roman" w:hAnsi="Times New Roman" w:cs="Times New Roman"/>
          <w:b/>
          <w:color w:val="000000"/>
          <w:sz w:val="20"/>
          <w:szCs w:val="20"/>
          <w:lang w:eastAsia="ru-RU"/>
        </w:rPr>
      </w:pPr>
      <w:r w:rsidRPr="00B407D9">
        <w:rPr>
          <w:rFonts w:ascii="Times New Roman" w:eastAsia="Times New Roman" w:hAnsi="Times New Roman" w:cs="Times New Roman"/>
          <w:b/>
          <w:color w:val="000000"/>
          <w:sz w:val="20"/>
          <w:szCs w:val="20"/>
          <w:lang w:eastAsia="ru-RU"/>
        </w:rPr>
        <w:t>АДМИНИСТРАЦИЯ</w:t>
      </w:r>
    </w:p>
    <w:p w:rsidR="009C7162" w:rsidRPr="00B407D9" w:rsidRDefault="009C7162" w:rsidP="009C7162">
      <w:pPr>
        <w:spacing w:after="0" w:line="240" w:lineRule="auto"/>
        <w:jc w:val="center"/>
        <w:rPr>
          <w:rFonts w:ascii="Times New Roman" w:eastAsia="Times New Roman" w:hAnsi="Times New Roman" w:cs="Times New Roman"/>
          <w:b/>
          <w:color w:val="000000"/>
          <w:sz w:val="20"/>
          <w:szCs w:val="20"/>
          <w:lang w:eastAsia="ru-RU"/>
        </w:rPr>
      </w:pPr>
      <w:r w:rsidRPr="00B407D9">
        <w:rPr>
          <w:rFonts w:ascii="Times New Roman" w:eastAsia="Times New Roman" w:hAnsi="Times New Roman" w:cs="Times New Roman"/>
          <w:b/>
          <w:color w:val="000000"/>
          <w:sz w:val="20"/>
          <w:szCs w:val="20"/>
          <w:lang w:eastAsia="ru-RU"/>
        </w:rPr>
        <w:t>БИТКОВСКОГО СЕЛЬСОВЕТА</w:t>
      </w:r>
    </w:p>
    <w:p w:rsidR="009C7162" w:rsidRPr="00B407D9" w:rsidRDefault="009C7162" w:rsidP="009C7162">
      <w:pPr>
        <w:spacing w:after="0" w:line="240" w:lineRule="auto"/>
        <w:jc w:val="center"/>
        <w:rPr>
          <w:rFonts w:ascii="Times New Roman" w:eastAsia="Times New Roman" w:hAnsi="Times New Roman" w:cs="Times New Roman"/>
          <w:b/>
          <w:color w:val="000000"/>
          <w:sz w:val="20"/>
          <w:szCs w:val="20"/>
          <w:lang w:eastAsia="ru-RU"/>
        </w:rPr>
      </w:pPr>
      <w:r w:rsidRPr="00B407D9">
        <w:rPr>
          <w:rFonts w:ascii="Times New Roman" w:eastAsia="Times New Roman" w:hAnsi="Times New Roman" w:cs="Times New Roman"/>
          <w:b/>
          <w:color w:val="000000"/>
          <w:sz w:val="20"/>
          <w:szCs w:val="20"/>
          <w:lang w:eastAsia="ru-RU"/>
        </w:rPr>
        <w:t>Сузунского района Новосибирской области</w:t>
      </w:r>
    </w:p>
    <w:p w:rsidR="009C7162" w:rsidRPr="00B407D9" w:rsidRDefault="009C7162" w:rsidP="009C7162">
      <w:pPr>
        <w:spacing w:after="0" w:line="240" w:lineRule="auto"/>
        <w:jc w:val="center"/>
        <w:rPr>
          <w:rFonts w:ascii="Times New Roman" w:eastAsia="Times New Roman" w:hAnsi="Times New Roman" w:cs="Times New Roman"/>
          <w:b/>
          <w:color w:val="000000"/>
          <w:sz w:val="20"/>
          <w:szCs w:val="20"/>
          <w:lang w:eastAsia="ru-RU"/>
        </w:rPr>
      </w:pPr>
    </w:p>
    <w:p w:rsidR="009C7162" w:rsidRPr="00B407D9" w:rsidRDefault="009C7162" w:rsidP="009C7162">
      <w:pPr>
        <w:spacing w:after="0" w:line="240" w:lineRule="auto"/>
        <w:jc w:val="center"/>
        <w:rPr>
          <w:rFonts w:ascii="Times New Roman" w:eastAsia="Times New Roman" w:hAnsi="Times New Roman" w:cs="Times New Roman"/>
          <w:b/>
          <w:color w:val="000000"/>
          <w:sz w:val="20"/>
          <w:szCs w:val="20"/>
          <w:lang w:eastAsia="ru-RU"/>
        </w:rPr>
      </w:pPr>
      <w:r w:rsidRPr="00B407D9">
        <w:rPr>
          <w:rFonts w:ascii="Times New Roman" w:eastAsia="Times New Roman" w:hAnsi="Times New Roman" w:cs="Times New Roman"/>
          <w:b/>
          <w:color w:val="000000"/>
          <w:sz w:val="20"/>
          <w:szCs w:val="20"/>
          <w:lang w:eastAsia="ru-RU"/>
        </w:rPr>
        <w:t>П О С Т А Н О В Л Е Н И Е</w:t>
      </w:r>
    </w:p>
    <w:p w:rsidR="009C7162" w:rsidRPr="00B407D9" w:rsidRDefault="009C7162" w:rsidP="009C7162">
      <w:pPr>
        <w:spacing w:after="0" w:line="240" w:lineRule="auto"/>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От  20.12.2022                                     с. Битки                                                       № 135</w:t>
      </w:r>
    </w:p>
    <w:p w:rsidR="009C7162" w:rsidRPr="00B407D9" w:rsidRDefault="009C7162" w:rsidP="009C7162">
      <w:pPr>
        <w:spacing w:after="0" w:line="240" w:lineRule="auto"/>
        <w:rPr>
          <w:rFonts w:ascii="Times New Roman" w:eastAsia="Times New Roman" w:hAnsi="Times New Roman" w:cs="Times New Roman"/>
          <w:sz w:val="20"/>
          <w:szCs w:val="20"/>
          <w:lang w:eastAsia="ru-RU"/>
        </w:rPr>
      </w:pPr>
    </w:p>
    <w:p w:rsidR="009C7162" w:rsidRPr="00B407D9" w:rsidRDefault="009C7162" w:rsidP="009C7162">
      <w:pPr>
        <w:tabs>
          <w:tab w:val="left" w:pos="5103"/>
        </w:tabs>
        <w:suppressAutoHyphens/>
        <w:autoSpaceDE w:val="0"/>
        <w:spacing w:after="0" w:line="240" w:lineRule="auto"/>
        <w:ind w:right="4818"/>
        <w:jc w:val="both"/>
        <w:rPr>
          <w:rFonts w:ascii="Times New Roman" w:eastAsia="Times New Roman" w:hAnsi="Times New Roman" w:cs="Times New Roman"/>
          <w:color w:val="000000"/>
          <w:sz w:val="20"/>
          <w:szCs w:val="20"/>
          <w:lang w:eastAsia="ar-SA"/>
        </w:rPr>
      </w:pPr>
      <w:r w:rsidRPr="00B407D9">
        <w:rPr>
          <w:rFonts w:ascii="Times New Roman" w:eastAsia="Times New Roman" w:hAnsi="Times New Roman" w:cs="Times New Roman"/>
          <w:color w:val="000000"/>
          <w:sz w:val="20"/>
          <w:szCs w:val="20"/>
          <w:lang w:eastAsia="ar-SA"/>
        </w:rPr>
        <w:t>О признании жилого помещения непригодным для проживания</w:t>
      </w:r>
    </w:p>
    <w:p w:rsidR="009C7162" w:rsidRPr="00B407D9" w:rsidRDefault="009C7162" w:rsidP="009C7162">
      <w:pPr>
        <w:tabs>
          <w:tab w:val="left" w:pos="5103"/>
        </w:tabs>
        <w:suppressAutoHyphens/>
        <w:autoSpaceDE w:val="0"/>
        <w:spacing w:after="0" w:line="240" w:lineRule="auto"/>
        <w:ind w:right="4818"/>
        <w:jc w:val="both"/>
        <w:rPr>
          <w:rFonts w:ascii="Times New Roman" w:eastAsia="Times New Roman" w:hAnsi="Times New Roman" w:cs="Times New Roman"/>
          <w:b/>
          <w:color w:val="000000"/>
          <w:sz w:val="20"/>
          <w:szCs w:val="20"/>
          <w:lang w:eastAsia="ar-SA"/>
        </w:rPr>
      </w:pPr>
    </w:p>
    <w:p w:rsidR="009C7162" w:rsidRPr="00B407D9" w:rsidRDefault="009C7162" w:rsidP="009C7162">
      <w:pPr>
        <w:spacing w:after="0" w:line="240" w:lineRule="auto"/>
        <w:ind w:firstLine="708"/>
        <w:jc w:val="both"/>
        <w:rPr>
          <w:rFonts w:ascii="Times New Roman" w:eastAsia="Times New Roman" w:hAnsi="Times New Roman" w:cs="Times New Roman"/>
          <w:color w:val="000000"/>
          <w:sz w:val="20"/>
          <w:szCs w:val="20"/>
          <w:lang w:eastAsia="ru-RU"/>
        </w:rPr>
      </w:pPr>
      <w:r w:rsidRPr="00B407D9">
        <w:rPr>
          <w:rFonts w:ascii="Times New Roman" w:eastAsia="Times New Roman" w:hAnsi="Times New Roman" w:cs="Times New Roman"/>
          <w:sz w:val="20"/>
          <w:szCs w:val="20"/>
          <w:lang w:eastAsia="ru-RU"/>
        </w:rPr>
        <w:t xml:space="preserve">В соответствии с Жилищным кодексом Российской Федерации,  Федеральным </w:t>
      </w:r>
      <w:hyperlink r:id="rId13" w:history="1">
        <w:r w:rsidRPr="00B407D9">
          <w:rPr>
            <w:rFonts w:ascii="Times New Roman" w:eastAsia="Times New Roman" w:hAnsi="Times New Roman" w:cs="Times New Roman"/>
            <w:sz w:val="20"/>
            <w:szCs w:val="20"/>
            <w:lang w:eastAsia="ru-RU"/>
          </w:rPr>
          <w:t>законом</w:t>
        </w:r>
      </w:hyperlink>
      <w:r w:rsidRPr="00B407D9">
        <w:rPr>
          <w:rFonts w:ascii="Times New Roman" w:eastAsia="Times New Roman" w:hAnsi="Times New Roman" w:cs="Times New Roman"/>
          <w:sz w:val="20"/>
          <w:szCs w:val="20"/>
          <w:lang w:eastAsia="ru-RU"/>
        </w:rPr>
        <w:t xml:space="preserve"> от 06.10.2003 № 131-ФЗ «Об общих принципах организации местного самоуправления в Российской Федерации», </w:t>
      </w:r>
      <w:hyperlink r:id="rId14" w:history="1">
        <w:r w:rsidRPr="00B407D9">
          <w:rPr>
            <w:rFonts w:ascii="Times New Roman" w:eastAsia="Times New Roman" w:hAnsi="Times New Roman" w:cs="Times New Roman"/>
            <w:sz w:val="20"/>
            <w:szCs w:val="20"/>
            <w:lang w:eastAsia="ru-RU"/>
          </w:rPr>
          <w:t>постановлением</w:t>
        </w:r>
      </w:hyperlink>
      <w:r w:rsidRPr="00B407D9">
        <w:rPr>
          <w:rFonts w:ascii="Times New Roman" w:eastAsia="Times New Roman" w:hAnsi="Times New Roman" w:cs="Times New Roman"/>
          <w:sz w:val="20"/>
          <w:szCs w:val="20"/>
          <w:lang w:eastAsia="ru-RU"/>
        </w:rPr>
        <w:t xml:space="preserve"> Правительства Российской Федерации от 28.01.2006 № 47 «Об утверждении Положения о признании помещения жилым помещением, жилого помещения непригодным для проживания, многоквартирного дома аварийным и подлежащим сносу или реконструкции, садового дома жилым домом и жилого дома садовым домом», заключением об оценке соответствия жилого помещения требованиям, установленным в Положении о признании помещения жилым помещением, жилого помещения непригодным для проживания, многоквартирного дома аварийным и подлежащим сносу или реконструкции, садового дома жилым домом и жилого дома садовым домом, от 20.12.2022 № 1</w:t>
      </w:r>
      <w:r w:rsidRPr="00B407D9">
        <w:rPr>
          <w:rFonts w:ascii="Times New Roman" w:eastAsia="Times New Roman" w:hAnsi="Times New Roman" w:cs="Times New Roman"/>
          <w:color w:val="000000"/>
          <w:sz w:val="20"/>
          <w:szCs w:val="20"/>
          <w:lang w:eastAsia="ru-RU"/>
        </w:rPr>
        <w:t>, руководствуясь Уставом Битковского сельсовета Сузунского района Новосибирской области</w:t>
      </w:r>
    </w:p>
    <w:p w:rsidR="009C7162" w:rsidRPr="00B407D9" w:rsidRDefault="009C7162" w:rsidP="009C7162">
      <w:pPr>
        <w:spacing w:after="0" w:line="240" w:lineRule="auto"/>
        <w:jc w:val="both"/>
        <w:rPr>
          <w:rFonts w:ascii="Times New Roman" w:eastAsia="Times New Roman" w:hAnsi="Times New Roman" w:cs="Times New Roman"/>
          <w:color w:val="000000"/>
          <w:sz w:val="20"/>
          <w:szCs w:val="20"/>
          <w:lang w:eastAsia="ru-RU"/>
        </w:rPr>
      </w:pPr>
      <w:r w:rsidRPr="00B407D9">
        <w:rPr>
          <w:rFonts w:ascii="Times New Roman" w:eastAsia="Times New Roman" w:hAnsi="Times New Roman" w:cs="Times New Roman"/>
          <w:color w:val="000000"/>
          <w:sz w:val="20"/>
          <w:szCs w:val="20"/>
          <w:lang w:eastAsia="ru-RU"/>
        </w:rPr>
        <w:t>ПОСТАНОВЛЯЕТ:</w:t>
      </w:r>
    </w:p>
    <w:p w:rsidR="009C7162" w:rsidRPr="00B407D9" w:rsidRDefault="009C7162" w:rsidP="009C7162">
      <w:pPr>
        <w:spacing w:after="0" w:line="240" w:lineRule="auto"/>
        <w:jc w:val="both"/>
        <w:rPr>
          <w:rFonts w:ascii="Times New Roman" w:eastAsia="Times New Roman" w:hAnsi="Times New Roman" w:cs="Times New Roman"/>
          <w:sz w:val="20"/>
          <w:szCs w:val="20"/>
          <w:lang w:eastAsia="ru-RU"/>
        </w:rPr>
      </w:pPr>
      <w:r w:rsidRPr="00B407D9">
        <w:rPr>
          <w:rFonts w:ascii="Times New Roman" w:eastAsia="Times New Roman" w:hAnsi="Times New Roman" w:cs="Times New Roman"/>
          <w:color w:val="000000"/>
          <w:sz w:val="20"/>
          <w:szCs w:val="20"/>
          <w:lang w:eastAsia="ru-RU"/>
        </w:rPr>
        <w:t xml:space="preserve">          </w:t>
      </w:r>
      <w:r w:rsidRPr="00B407D9">
        <w:rPr>
          <w:rFonts w:ascii="Times New Roman" w:eastAsia="Times New Roman" w:hAnsi="Times New Roman" w:cs="Times New Roman"/>
          <w:sz w:val="20"/>
          <w:szCs w:val="20"/>
          <w:lang w:eastAsia="ru-RU"/>
        </w:rPr>
        <w:t xml:space="preserve"> 1.</w:t>
      </w:r>
      <w:r w:rsidRPr="00B407D9">
        <w:rPr>
          <w:rFonts w:ascii="Times New Roman" w:eastAsia="Times New Roman" w:hAnsi="Times New Roman" w:cs="Times New Roman"/>
          <w:sz w:val="20"/>
          <w:szCs w:val="20"/>
          <w:lang w:eastAsia="ru-RU"/>
        </w:rPr>
        <w:tab/>
        <w:t>Признать непригодным для проживания индивидуальный жилой дом, расположенный по адресу: Российская Федерация, Новосибирская область, Сузунский район, с. Битки, ул. Кирова, д. 13.</w:t>
      </w:r>
    </w:p>
    <w:p w:rsidR="009C7162" w:rsidRPr="00B407D9" w:rsidRDefault="009C7162" w:rsidP="009C7162">
      <w:pPr>
        <w:spacing w:after="0" w:line="240" w:lineRule="auto"/>
        <w:jc w:val="both"/>
        <w:rPr>
          <w:rFonts w:ascii="Times New Roman" w:eastAsia="Times New Roman" w:hAnsi="Times New Roman" w:cs="Times New Roman"/>
          <w:color w:val="000000"/>
          <w:sz w:val="20"/>
          <w:szCs w:val="20"/>
          <w:lang w:eastAsia="ru-RU"/>
        </w:rPr>
      </w:pPr>
      <w:r w:rsidRPr="00B407D9">
        <w:rPr>
          <w:rFonts w:ascii="Times New Roman" w:eastAsia="Times New Roman" w:hAnsi="Times New Roman" w:cs="Times New Roman"/>
          <w:color w:val="000000"/>
          <w:sz w:val="20"/>
          <w:szCs w:val="20"/>
          <w:lang w:eastAsia="ru-RU"/>
        </w:rPr>
        <w:t xml:space="preserve">           2. Опубликовать настоящее Постановление в информационном бюллетене органов местного самоуправления «Битковский вестник» и разместить на официальном сайте администрации Битковского сельсовета Сузунского района Новосибирской области.</w:t>
      </w:r>
    </w:p>
    <w:p w:rsidR="009C7162" w:rsidRPr="00B407D9" w:rsidRDefault="009C7162" w:rsidP="009C7162">
      <w:pPr>
        <w:spacing w:after="0" w:line="240" w:lineRule="auto"/>
        <w:jc w:val="both"/>
        <w:rPr>
          <w:rFonts w:ascii="Times New Roman" w:eastAsia="Times New Roman" w:hAnsi="Times New Roman" w:cs="Times New Roman"/>
          <w:color w:val="000000"/>
          <w:sz w:val="20"/>
          <w:szCs w:val="20"/>
          <w:lang w:eastAsia="ru-RU"/>
        </w:rPr>
      </w:pPr>
      <w:r w:rsidRPr="00B407D9">
        <w:rPr>
          <w:rFonts w:ascii="Times New Roman" w:eastAsia="Times New Roman" w:hAnsi="Times New Roman" w:cs="Times New Roman"/>
          <w:color w:val="000000"/>
          <w:sz w:val="20"/>
          <w:szCs w:val="20"/>
          <w:lang w:eastAsia="ru-RU"/>
        </w:rPr>
        <w:tab/>
      </w:r>
    </w:p>
    <w:p w:rsidR="009C7162" w:rsidRPr="00B407D9" w:rsidRDefault="009C7162" w:rsidP="009C7162">
      <w:pPr>
        <w:spacing w:after="0" w:line="240" w:lineRule="auto"/>
        <w:rPr>
          <w:rFonts w:ascii="Times New Roman" w:eastAsia="Times New Roman" w:hAnsi="Times New Roman" w:cs="Times New Roman"/>
          <w:color w:val="000000"/>
          <w:sz w:val="20"/>
          <w:szCs w:val="20"/>
          <w:lang w:eastAsia="ru-RU"/>
        </w:rPr>
      </w:pPr>
      <w:r w:rsidRPr="00B407D9">
        <w:rPr>
          <w:rFonts w:ascii="Times New Roman" w:eastAsia="Times New Roman" w:hAnsi="Times New Roman" w:cs="Times New Roman"/>
          <w:color w:val="000000"/>
          <w:sz w:val="20"/>
          <w:szCs w:val="20"/>
          <w:lang w:eastAsia="ru-RU"/>
        </w:rPr>
        <w:t xml:space="preserve">Глава Битковского сельсовета                                                           </w:t>
      </w:r>
    </w:p>
    <w:p w:rsidR="009C7162" w:rsidRPr="00B407D9" w:rsidRDefault="009C7162" w:rsidP="009C7162">
      <w:pPr>
        <w:spacing w:after="0" w:line="240" w:lineRule="auto"/>
        <w:rPr>
          <w:rFonts w:ascii="Times New Roman" w:eastAsia="Times New Roman" w:hAnsi="Times New Roman" w:cs="Times New Roman"/>
          <w:color w:val="000000"/>
          <w:sz w:val="20"/>
          <w:szCs w:val="20"/>
          <w:lang w:eastAsia="ru-RU"/>
        </w:rPr>
      </w:pPr>
      <w:r w:rsidRPr="00B407D9">
        <w:rPr>
          <w:rFonts w:ascii="Times New Roman" w:eastAsia="Times New Roman" w:hAnsi="Times New Roman" w:cs="Times New Roman"/>
          <w:color w:val="000000"/>
          <w:sz w:val="20"/>
          <w:szCs w:val="20"/>
          <w:lang w:eastAsia="ru-RU"/>
        </w:rPr>
        <w:t>Сузунского района Новосибирской области                                          С.Н. Моликер</w:t>
      </w:r>
    </w:p>
    <w:p w:rsidR="00E12794" w:rsidRPr="00B407D9" w:rsidRDefault="00E12794" w:rsidP="003B28F7">
      <w:pPr>
        <w:spacing w:after="0" w:line="240" w:lineRule="auto"/>
        <w:jc w:val="center"/>
        <w:rPr>
          <w:rFonts w:ascii="Times New Roman" w:eastAsia="Calibri" w:hAnsi="Times New Roman" w:cs="Times New Roman"/>
          <w:color w:val="000000" w:themeColor="text1"/>
          <w:sz w:val="20"/>
          <w:szCs w:val="20"/>
          <w:lang w:eastAsia="ru-RU"/>
        </w:rPr>
      </w:pPr>
    </w:p>
    <w:p w:rsidR="009C7162" w:rsidRPr="00B407D9" w:rsidRDefault="009C7162" w:rsidP="009C7162">
      <w:pPr>
        <w:spacing w:after="0" w:line="240" w:lineRule="auto"/>
        <w:jc w:val="center"/>
        <w:outlineLvl w:val="0"/>
        <w:rPr>
          <w:rFonts w:ascii="Times New Roman" w:eastAsia="Calibri" w:hAnsi="Times New Roman" w:cs="Times New Roman"/>
          <w:b/>
          <w:iCs/>
          <w:color w:val="000000"/>
          <w:sz w:val="20"/>
          <w:szCs w:val="20"/>
        </w:rPr>
      </w:pPr>
      <w:r w:rsidRPr="00B407D9">
        <w:rPr>
          <w:rFonts w:ascii="Times New Roman" w:eastAsia="Calibri" w:hAnsi="Times New Roman" w:cs="Times New Roman"/>
          <w:b/>
          <w:iCs/>
          <w:color w:val="000000"/>
          <w:sz w:val="20"/>
          <w:szCs w:val="20"/>
        </w:rPr>
        <w:t>АДМИНИСТРАЦИЯ</w:t>
      </w:r>
    </w:p>
    <w:p w:rsidR="009C7162" w:rsidRPr="00B407D9" w:rsidRDefault="009C7162" w:rsidP="009C7162">
      <w:pPr>
        <w:spacing w:after="0" w:line="240" w:lineRule="auto"/>
        <w:jc w:val="center"/>
        <w:outlineLvl w:val="0"/>
        <w:rPr>
          <w:rFonts w:ascii="Times New Roman" w:eastAsia="Calibri" w:hAnsi="Times New Roman" w:cs="Times New Roman"/>
          <w:b/>
          <w:sz w:val="20"/>
          <w:szCs w:val="20"/>
        </w:rPr>
      </w:pPr>
      <w:r w:rsidRPr="00B407D9">
        <w:rPr>
          <w:rFonts w:ascii="Times New Roman" w:eastAsia="Calibri" w:hAnsi="Times New Roman" w:cs="Times New Roman"/>
          <w:b/>
          <w:sz w:val="20"/>
          <w:szCs w:val="20"/>
        </w:rPr>
        <w:t xml:space="preserve">БИТКОВСКОГО СЕЛЬСОВЕТА </w:t>
      </w:r>
    </w:p>
    <w:p w:rsidR="009C7162" w:rsidRPr="00B407D9" w:rsidRDefault="009C7162" w:rsidP="009C7162">
      <w:pPr>
        <w:spacing w:after="0" w:line="240" w:lineRule="auto"/>
        <w:jc w:val="center"/>
        <w:outlineLvl w:val="0"/>
        <w:rPr>
          <w:rFonts w:ascii="Times New Roman" w:eastAsia="Calibri" w:hAnsi="Times New Roman" w:cs="Times New Roman"/>
          <w:b/>
          <w:bCs/>
          <w:sz w:val="20"/>
          <w:szCs w:val="20"/>
        </w:rPr>
      </w:pPr>
      <w:r w:rsidRPr="00B407D9">
        <w:rPr>
          <w:rFonts w:ascii="Times New Roman" w:eastAsia="Calibri" w:hAnsi="Times New Roman" w:cs="Times New Roman"/>
          <w:b/>
          <w:sz w:val="20"/>
          <w:szCs w:val="20"/>
        </w:rPr>
        <w:t>Сузунского района Новосибирской области</w:t>
      </w:r>
      <w:r w:rsidRPr="00B407D9">
        <w:rPr>
          <w:rFonts w:ascii="Times New Roman" w:eastAsia="Calibri" w:hAnsi="Times New Roman" w:cs="Times New Roman"/>
          <w:b/>
          <w:bCs/>
          <w:sz w:val="20"/>
          <w:szCs w:val="20"/>
        </w:rPr>
        <w:t xml:space="preserve"> </w:t>
      </w:r>
    </w:p>
    <w:p w:rsidR="009C7162" w:rsidRPr="00B407D9" w:rsidRDefault="009C7162" w:rsidP="009C7162">
      <w:pPr>
        <w:spacing w:after="0" w:line="240" w:lineRule="auto"/>
        <w:jc w:val="center"/>
        <w:outlineLvl w:val="0"/>
        <w:rPr>
          <w:rFonts w:ascii="Times New Roman" w:eastAsia="Calibri" w:hAnsi="Times New Roman" w:cs="Times New Roman"/>
          <w:b/>
          <w:bCs/>
          <w:sz w:val="20"/>
          <w:szCs w:val="20"/>
        </w:rPr>
      </w:pPr>
    </w:p>
    <w:p w:rsidR="009C7162" w:rsidRPr="00B407D9" w:rsidRDefault="009C7162" w:rsidP="009C7162">
      <w:pPr>
        <w:spacing w:after="0" w:line="240" w:lineRule="auto"/>
        <w:jc w:val="center"/>
        <w:outlineLvl w:val="0"/>
        <w:rPr>
          <w:rFonts w:ascii="Times New Roman" w:eastAsia="Calibri" w:hAnsi="Times New Roman" w:cs="Times New Roman"/>
          <w:b/>
          <w:bCs/>
          <w:sz w:val="20"/>
          <w:szCs w:val="20"/>
        </w:rPr>
      </w:pPr>
      <w:r w:rsidRPr="00B407D9">
        <w:rPr>
          <w:rFonts w:ascii="Times New Roman" w:eastAsia="Calibri" w:hAnsi="Times New Roman" w:cs="Times New Roman"/>
          <w:b/>
          <w:bCs/>
          <w:sz w:val="20"/>
          <w:szCs w:val="20"/>
        </w:rPr>
        <w:t>П О С Т А Н О В Л Е Н И Е</w:t>
      </w:r>
    </w:p>
    <w:p w:rsidR="009C7162" w:rsidRPr="00B407D9" w:rsidRDefault="009C7162" w:rsidP="009C7162">
      <w:pPr>
        <w:spacing w:after="0" w:line="240" w:lineRule="auto"/>
        <w:rPr>
          <w:rFonts w:ascii="Times New Roman" w:eastAsia="Calibri" w:hAnsi="Times New Roman" w:cs="Times New Roman"/>
          <w:sz w:val="20"/>
          <w:szCs w:val="20"/>
        </w:rPr>
      </w:pPr>
      <w:r w:rsidRPr="00B407D9">
        <w:rPr>
          <w:rFonts w:ascii="Times New Roman" w:eastAsia="Calibri" w:hAnsi="Times New Roman" w:cs="Times New Roman"/>
          <w:sz w:val="20"/>
          <w:szCs w:val="20"/>
        </w:rPr>
        <w:t>От 20.12.2022                                    с. Битки                                                         № 136</w:t>
      </w:r>
    </w:p>
    <w:p w:rsidR="009C7162" w:rsidRPr="00B407D9" w:rsidRDefault="009C7162" w:rsidP="009C7162">
      <w:pPr>
        <w:keepNext/>
        <w:spacing w:after="0" w:line="240" w:lineRule="auto"/>
        <w:ind w:right="1841"/>
        <w:jc w:val="both"/>
        <w:outlineLvl w:val="2"/>
        <w:rPr>
          <w:rFonts w:ascii="Times New Roman" w:eastAsia="Times New Roman" w:hAnsi="Times New Roman" w:cs="Times New Roman"/>
          <w:sz w:val="20"/>
          <w:szCs w:val="20"/>
          <w:shd w:val="clear" w:color="auto" w:fill="FFFFFF"/>
          <w:lang w:eastAsia="ru-RU"/>
        </w:rPr>
      </w:pPr>
      <w:r w:rsidRPr="00B407D9">
        <w:rPr>
          <w:rFonts w:ascii="Times New Roman" w:eastAsia="Times New Roman" w:hAnsi="Times New Roman" w:cs="Times New Roman"/>
          <w:sz w:val="20"/>
          <w:szCs w:val="20"/>
          <w:lang w:eastAsia="ru-RU"/>
        </w:rPr>
        <w:t xml:space="preserve">О реализации </w:t>
      </w:r>
      <w:r w:rsidRPr="00B407D9">
        <w:rPr>
          <w:rFonts w:ascii="Times New Roman" w:eastAsia="Times New Roman" w:hAnsi="Times New Roman" w:cs="Times New Roman"/>
          <w:sz w:val="20"/>
          <w:szCs w:val="20"/>
          <w:shd w:val="clear" w:color="auto" w:fill="FFFFFF"/>
          <w:lang w:eastAsia="ru-RU"/>
        </w:rPr>
        <w:t>Закона Новосибирской области от 4 ноября 2005 г.</w:t>
      </w:r>
    </w:p>
    <w:p w:rsidR="009C7162" w:rsidRPr="00B407D9" w:rsidRDefault="009C7162" w:rsidP="009C7162">
      <w:pPr>
        <w:keepNext/>
        <w:spacing w:after="0" w:line="240" w:lineRule="auto"/>
        <w:ind w:right="1841"/>
        <w:jc w:val="both"/>
        <w:outlineLvl w:val="2"/>
        <w:rPr>
          <w:rFonts w:ascii="Times New Roman" w:eastAsia="Times New Roman" w:hAnsi="Times New Roman" w:cs="Times New Roman"/>
          <w:sz w:val="20"/>
          <w:szCs w:val="20"/>
          <w:shd w:val="clear" w:color="auto" w:fill="FFFFFF"/>
          <w:lang w:eastAsia="ru-RU"/>
        </w:rPr>
      </w:pPr>
      <w:r w:rsidRPr="00B407D9">
        <w:rPr>
          <w:rFonts w:ascii="Times New Roman" w:eastAsia="Times New Roman" w:hAnsi="Times New Roman" w:cs="Times New Roman"/>
          <w:sz w:val="20"/>
          <w:szCs w:val="20"/>
          <w:shd w:val="clear" w:color="auto" w:fill="FFFFFF"/>
          <w:lang w:eastAsia="ru-RU"/>
        </w:rPr>
        <w:t xml:space="preserve">№ </w:t>
      </w:r>
      <w:r w:rsidRPr="00B407D9">
        <w:rPr>
          <w:rFonts w:ascii="Times New Roman" w:eastAsia="Times New Roman" w:hAnsi="Times New Roman" w:cs="Times New Roman"/>
          <w:sz w:val="20"/>
          <w:szCs w:val="20"/>
          <w:lang w:eastAsia="ru-RU"/>
        </w:rPr>
        <w:t>337-ОЗ «</w:t>
      </w:r>
      <w:r w:rsidRPr="00B407D9">
        <w:rPr>
          <w:rFonts w:ascii="Times New Roman" w:eastAsia="Times New Roman" w:hAnsi="Times New Roman" w:cs="Times New Roman"/>
          <w:sz w:val="20"/>
          <w:szCs w:val="20"/>
          <w:shd w:val="clear" w:color="auto" w:fill="FFFFFF"/>
          <w:lang w:eastAsia="ru-RU"/>
        </w:rPr>
        <w:t>Об учете органами местного самоуправления граждан в качестве нуждающихся в жилых помещениях, предоставляемых в Новосибирской области по договорам социального найма»</w:t>
      </w:r>
    </w:p>
    <w:p w:rsidR="009C7162" w:rsidRPr="00B407D9" w:rsidRDefault="009C7162" w:rsidP="009C7162">
      <w:pPr>
        <w:spacing w:after="0" w:line="240" w:lineRule="auto"/>
        <w:rPr>
          <w:rFonts w:ascii="Times New Roman" w:eastAsia="Times New Roman" w:hAnsi="Times New Roman" w:cs="Times New Roman"/>
          <w:sz w:val="20"/>
          <w:szCs w:val="20"/>
          <w:lang w:eastAsia="ru-RU"/>
        </w:rPr>
      </w:pPr>
    </w:p>
    <w:p w:rsidR="009C7162" w:rsidRPr="00B407D9" w:rsidRDefault="009C7162" w:rsidP="009C7162">
      <w:pPr>
        <w:spacing w:after="0" w:line="240" w:lineRule="auto"/>
        <w:jc w:val="both"/>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 xml:space="preserve">      Руководствуясь Федеральным законом Российской Федерации от 06.10.2013 № 131-ФЗ «Об общих принципах организации местного самоуправления в Российской Федерации», в целях реализации Закона Новосибирской области от 04.11.2005 № 337-ОЗ «Об учете органами местного самоуправления граждан в качестве нуждающихся в жилых помещениях, предоставляемых в Новосибирской области по договорам социального найма», администрация Битковского сельсовета Сузунского района Новосибирской области                                           </w:t>
      </w:r>
    </w:p>
    <w:p w:rsidR="009C7162" w:rsidRPr="00B407D9" w:rsidRDefault="009C7162" w:rsidP="009C7162">
      <w:pPr>
        <w:spacing w:after="0" w:line="240" w:lineRule="auto"/>
        <w:jc w:val="both"/>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ПОСТАНОВЛЯЕТ:</w:t>
      </w:r>
    </w:p>
    <w:p w:rsidR="009C7162" w:rsidRPr="00B407D9" w:rsidRDefault="009C7162" w:rsidP="009C7162">
      <w:pPr>
        <w:spacing w:after="0" w:line="240" w:lineRule="auto"/>
        <w:ind w:firstLine="360"/>
        <w:jc w:val="both"/>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1. Для расчета располагаемого дохода и определения потребности в средствах на приобретение жилья установить:</w:t>
      </w:r>
    </w:p>
    <w:p w:rsidR="009C7162" w:rsidRPr="00B407D9" w:rsidRDefault="009C7162" w:rsidP="009C7162">
      <w:pPr>
        <w:spacing w:after="0" w:line="240" w:lineRule="auto"/>
        <w:ind w:firstLine="360"/>
        <w:jc w:val="both"/>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 коэффициент увеличения прожиточного минимума – 1,0;</w:t>
      </w:r>
    </w:p>
    <w:p w:rsidR="009C7162" w:rsidRPr="00B407D9" w:rsidRDefault="009C7162" w:rsidP="009C7162">
      <w:pPr>
        <w:spacing w:after="0" w:line="240" w:lineRule="auto"/>
        <w:ind w:firstLine="360"/>
        <w:jc w:val="both"/>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 нормативный период накопления сбережений для приобретения жилья – 10 лет;</w:t>
      </w:r>
    </w:p>
    <w:p w:rsidR="009C7162" w:rsidRPr="00B407D9" w:rsidRDefault="009C7162" w:rsidP="009C7162">
      <w:pPr>
        <w:spacing w:after="0" w:line="240" w:lineRule="auto"/>
        <w:jc w:val="both"/>
        <w:rPr>
          <w:rFonts w:ascii="Times New Roman" w:eastAsia="Times New Roman" w:hAnsi="Times New Roman" w:cs="Times New Roman"/>
          <w:color w:val="FF0000"/>
          <w:sz w:val="20"/>
          <w:szCs w:val="20"/>
          <w:lang w:eastAsia="ru-RU"/>
        </w:rPr>
      </w:pPr>
      <w:r w:rsidRPr="00B407D9">
        <w:rPr>
          <w:rFonts w:ascii="Times New Roman" w:eastAsia="Times New Roman" w:hAnsi="Times New Roman" w:cs="Times New Roman"/>
          <w:sz w:val="20"/>
          <w:szCs w:val="20"/>
          <w:lang w:eastAsia="ru-RU"/>
        </w:rPr>
        <w:t xml:space="preserve">- среднюю рыночную (нормативную) цену квадратного метра общей площади жилья на территории Битковского сельсовета Сузунского района Новосибирской области   на 2023 год – в размере </w:t>
      </w:r>
      <w:r w:rsidRPr="00B407D9">
        <w:rPr>
          <w:rFonts w:ascii="Times New Roman" w:eastAsia="Calibri" w:hAnsi="Times New Roman" w:cs="Times New Roman"/>
          <w:sz w:val="20"/>
          <w:szCs w:val="20"/>
          <w:lang w:eastAsia="ru-RU"/>
        </w:rPr>
        <w:t>93582,00  (девяносто три тысячи пятьсот восемьдесят два) рубля.</w:t>
      </w:r>
      <w:r w:rsidRPr="00B407D9">
        <w:rPr>
          <w:rFonts w:ascii="Times New Roman" w:eastAsia="Times New Roman" w:hAnsi="Times New Roman" w:cs="Times New Roman"/>
          <w:color w:val="FF0000"/>
          <w:sz w:val="20"/>
          <w:szCs w:val="20"/>
          <w:lang w:eastAsia="ru-RU"/>
        </w:rPr>
        <w:t xml:space="preserve"> </w:t>
      </w:r>
    </w:p>
    <w:p w:rsidR="009C7162" w:rsidRPr="00B407D9" w:rsidRDefault="009C7162" w:rsidP="009C7162">
      <w:pPr>
        <w:suppressAutoHyphens/>
        <w:autoSpaceDE w:val="0"/>
        <w:autoSpaceDN w:val="0"/>
        <w:adjustRightInd w:val="0"/>
        <w:spacing w:after="0" w:line="240" w:lineRule="auto"/>
        <w:ind w:firstLine="708"/>
        <w:jc w:val="both"/>
        <w:rPr>
          <w:rFonts w:ascii="Times New Roman" w:eastAsia="Calibri" w:hAnsi="Times New Roman" w:cs="Times New Roman"/>
          <w:bCs/>
          <w:noProof/>
          <w:sz w:val="20"/>
          <w:szCs w:val="20"/>
        </w:rPr>
      </w:pPr>
      <w:r w:rsidRPr="00B407D9">
        <w:rPr>
          <w:rFonts w:ascii="Times New Roman" w:eastAsia="Calibri" w:hAnsi="Times New Roman" w:cs="Times New Roman"/>
          <w:sz w:val="20"/>
          <w:szCs w:val="20"/>
        </w:rPr>
        <w:t>2. Опубликовать настоящее постановление в информационном бюллетене органов местного самоуправления «Битковский вестник» и разместить на официальном сайте администрации Битковского сельсовета Сузунского района Новосибирской области.</w:t>
      </w:r>
    </w:p>
    <w:p w:rsidR="009C7162" w:rsidRPr="00B407D9" w:rsidRDefault="009C7162" w:rsidP="009C7162">
      <w:pPr>
        <w:suppressAutoHyphens/>
        <w:spacing w:after="0" w:line="240" w:lineRule="auto"/>
        <w:jc w:val="both"/>
        <w:rPr>
          <w:rFonts w:ascii="Times New Roman" w:eastAsia="Calibri" w:hAnsi="Times New Roman" w:cs="Times New Roman"/>
          <w:sz w:val="20"/>
          <w:szCs w:val="20"/>
        </w:rPr>
      </w:pPr>
    </w:p>
    <w:p w:rsidR="009C7162" w:rsidRPr="00B407D9" w:rsidRDefault="009C7162" w:rsidP="009C7162">
      <w:pPr>
        <w:spacing w:after="0" w:line="240" w:lineRule="auto"/>
        <w:rPr>
          <w:rFonts w:ascii="Times New Roman" w:eastAsia="Calibri" w:hAnsi="Times New Roman" w:cs="Times New Roman"/>
          <w:sz w:val="20"/>
          <w:szCs w:val="20"/>
        </w:rPr>
      </w:pPr>
      <w:r w:rsidRPr="00B407D9">
        <w:rPr>
          <w:rFonts w:ascii="Times New Roman" w:eastAsia="Calibri" w:hAnsi="Times New Roman" w:cs="Times New Roman"/>
          <w:sz w:val="20"/>
          <w:szCs w:val="20"/>
        </w:rPr>
        <w:t>Глава Битковского сельсовета</w:t>
      </w:r>
    </w:p>
    <w:p w:rsidR="009C7162" w:rsidRPr="00B407D9" w:rsidRDefault="009C7162" w:rsidP="009C7162">
      <w:pPr>
        <w:spacing w:after="0" w:line="240" w:lineRule="auto"/>
        <w:rPr>
          <w:rFonts w:ascii="Times New Roman" w:eastAsia="Calibri" w:hAnsi="Times New Roman" w:cs="Times New Roman"/>
          <w:sz w:val="20"/>
          <w:szCs w:val="20"/>
          <w:lang w:eastAsia="ru-RU"/>
        </w:rPr>
      </w:pPr>
      <w:r w:rsidRPr="00B407D9">
        <w:rPr>
          <w:rFonts w:ascii="Times New Roman" w:eastAsia="Calibri" w:hAnsi="Times New Roman" w:cs="Times New Roman"/>
          <w:sz w:val="20"/>
          <w:szCs w:val="20"/>
        </w:rPr>
        <w:t xml:space="preserve">Сузунского района  Новосибирской области                                         С.Н. Моликер                                    </w:t>
      </w:r>
    </w:p>
    <w:p w:rsidR="00E12794" w:rsidRPr="00B407D9" w:rsidRDefault="00E12794" w:rsidP="003B28F7">
      <w:pPr>
        <w:spacing w:after="0" w:line="240" w:lineRule="auto"/>
        <w:jc w:val="center"/>
        <w:rPr>
          <w:rFonts w:ascii="Times New Roman" w:eastAsia="Calibri" w:hAnsi="Times New Roman" w:cs="Times New Roman"/>
          <w:color w:val="000000" w:themeColor="text1"/>
          <w:sz w:val="20"/>
          <w:szCs w:val="20"/>
          <w:lang w:eastAsia="ru-RU"/>
        </w:rPr>
      </w:pPr>
    </w:p>
    <w:p w:rsidR="009C7162" w:rsidRPr="00B407D9" w:rsidRDefault="009C7162" w:rsidP="009C7162">
      <w:pPr>
        <w:keepNext/>
        <w:spacing w:after="0" w:line="240" w:lineRule="auto"/>
        <w:jc w:val="center"/>
        <w:outlineLvl w:val="0"/>
        <w:rPr>
          <w:rFonts w:ascii="Times New Roman" w:eastAsia="Times New Roman" w:hAnsi="Times New Roman" w:cs="Times New Roman"/>
          <w:b/>
          <w:sz w:val="20"/>
          <w:szCs w:val="20"/>
          <w:lang w:eastAsia="ru-RU"/>
        </w:rPr>
      </w:pPr>
      <w:r w:rsidRPr="00B407D9">
        <w:rPr>
          <w:rFonts w:ascii="Times New Roman" w:eastAsia="Times New Roman" w:hAnsi="Times New Roman" w:cs="Times New Roman"/>
          <w:b/>
          <w:sz w:val="20"/>
          <w:szCs w:val="20"/>
          <w:lang w:eastAsia="ru-RU"/>
        </w:rPr>
        <w:t>АДМИНИСТРАЦИЯ</w:t>
      </w:r>
    </w:p>
    <w:p w:rsidR="009C7162" w:rsidRPr="00B407D9" w:rsidRDefault="009C7162" w:rsidP="009C7162">
      <w:pPr>
        <w:spacing w:after="0" w:line="240" w:lineRule="auto"/>
        <w:jc w:val="center"/>
        <w:rPr>
          <w:rFonts w:ascii="Times New Roman" w:eastAsia="Times New Roman" w:hAnsi="Times New Roman" w:cs="Times New Roman"/>
          <w:b/>
          <w:sz w:val="20"/>
          <w:szCs w:val="20"/>
          <w:lang w:eastAsia="ru-RU"/>
        </w:rPr>
      </w:pPr>
      <w:r w:rsidRPr="00B407D9">
        <w:rPr>
          <w:rFonts w:ascii="Times New Roman" w:eastAsia="Times New Roman" w:hAnsi="Times New Roman" w:cs="Times New Roman"/>
          <w:b/>
          <w:sz w:val="20"/>
          <w:szCs w:val="20"/>
          <w:lang w:eastAsia="ru-RU"/>
        </w:rPr>
        <w:t>БИТКОВСКОГО СЕЛЬСОВЕТА</w:t>
      </w:r>
    </w:p>
    <w:p w:rsidR="009C7162" w:rsidRPr="00B407D9" w:rsidRDefault="009C7162" w:rsidP="009C7162">
      <w:pPr>
        <w:spacing w:after="0" w:line="240" w:lineRule="auto"/>
        <w:jc w:val="center"/>
        <w:rPr>
          <w:rFonts w:ascii="Times New Roman" w:eastAsia="Times New Roman" w:hAnsi="Times New Roman" w:cs="Times New Roman"/>
          <w:b/>
          <w:sz w:val="20"/>
          <w:szCs w:val="20"/>
          <w:lang w:eastAsia="ru-RU"/>
        </w:rPr>
      </w:pPr>
      <w:r w:rsidRPr="00B407D9">
        <w:rPr>
          <w:rFonts w:ascii="Times New Roman" w:eastAsia="Times New Roman" w:hAnsi="Times New Roman" w:cs="Times New Roman"/>
          <w:b/>
          <w:sz w:val="20"/>
          <w:szCs w:val="20"/>
          <w:lang w:eastAsia="ru-RU"/>
        </w:rPr>
        <w:t>Сузунского района Новосибирской области</w:t>
      </w:r>
    </w:p>
    <w:p w:rsidR="009C7162" w:rsidRPr="00B407D9" w:rsidRDefault="009C7162" w:rsidP="009C7162">
      <w:pPr>
        <w:spacing w:after="0" w:line="240" w:lineRule="auto"/>
        <w:jc w:val="center"/>
        <w:rPr>
          <w:rFonts w:ascii="Times New Roman" w:eastAsia="Times New Roman" w:hAnsi="Times New Roman" w:cs="Times New Roman"/>
          <w:b/>
          <w:sz w:val="20"/>
          <w:szCs w:val="20"/>
          <w:lang w:eastAsia="ru-RU"/>
        </w:rPr>
      </w:pPr>
    </w:p>
    <w:p w:rsidR="009C7162" w:rsidRPr="00B407D9" w:rsidRDefault="009C7162" w:rsidP="009C7162">
      <w:pPr>
        <w:keepNext/>
        <w:spacing w:after="0" w:line="240" w:lineRule="auto"/>
        <w:jc w:val="center"/>
        <w:outlineLvl w:val="1"/>
        <w:rPr>
          <w:rFonts w:ascii="Times New Roman" w:eastAsia="Times New Roman" w:hAnsi="Times New Roman" w:cs="Times New Roman"/>
          <w:b/>
          <w:sz w:val="20"/>
          <w:szCs w:val="20"/>
          <w:lang w:eastAsia="ru-RU"/>
        </w:rPr>
      </w:pPr>
      <w:r w:rsidRPr="00B407D9">
        <w:rPr>
          <w:rFonts w:ascii="Times New Roman" w:eastAsia="Times New Roman" w:hAnsi="Times New Roman" w:cs="Times New Roman"/>
          <w:b/>
          <w:sz w:val="20"/>
          <w:szCs w:val="20"/>
          <w:lang w:eastAsia="ru-RU"/>
        </w:rPr>
        <w:t xml:space="preserve">П О С Т А Н О В Л Е Н И Е    </w:t>
      </w:r>
    </w:p>
    <w:p w:rsidR="009C7162" w:rsidRPr="00B407D9" w:rsidRDefault="009C7162" w:rsidP="009C7162">
      <w:pPr>
        <w:spacing w:after="0" w:line="240" w:lineRule="auto"/>
        <w:rPr>
          <w:rFonts w:ascii="Times New Roman" w:eastAsia="Times New Roman" w:hAnsi="Times New Roman" w:cs="Times New Roman"/>
          <w:color w:val="000000"/>
          <w:sz w:val="20"/>
          <w:szCs w:val="20"/>
          <w:lang w:eastAsia="ru-RU"/>
        </w:rPr>
      </w:pPr>
      <w:r w:rsidRPr="00B407D9">
        <w:rPr>
          <w:rFonts w:ascii="Times New Roman" w:eastAsia="Times New Roman" w:hAnsi="Times New Roman" w:cs="Times New Roman"/>
          <w:color w:val="000000"/>
          <w:sz w:val="20"/>
          <w:szCs w:val="20"/>
          <w:lang w:eastAsia="ru-RU"/>
        </w:rPr>
        <w:t xml:space="preserve">От 26.12.2022              </w:t>
      </w:r>
      <w:r w:rsidRPr="00B407D9">
        <w:rPr>
          <w:rFonts w:ascii="Times New Roman" w:eastAsia="Times New Roman" w:hAnsi="Times New Roman" w:cs="Times New Roman"/>
          <w:color w:val="FFFFFF"/>
          <w:sz w:val="20"/>
          <w:szCs w:val="20"/>
          <w:lang w:eastAsia="ru-RU"/>
        </w:rPr>
        <w:t xml:space="preserve">         </w:t>
      </w:r>
      <w:r w:rsidRPr="00B407D9">
        <w:rPr>
          <w:rFonts w:ascii="Times New Roman" w:eastAsia="Times New Roman" w:hAnsi="Times New Roman" w:cs="Times New Roman"/>
          <w:color w:val="000000"/>
          <w:sz w:val="20"/>
          <w:szCs w:val="20"/>
          <w:lang w:eastAsia="ru-RU"/>
        </w:rPr>
        <w:t xml:space="preserve">           с. Битки                                                           № 137 </w:t>
      </w:r>
    </w:p>
    <w:p w:rsidR="009C7162" w:rsidRPr="00B407D9" w:rsidRDefault="009C7162" w:rsidP="009C7162">
      <w:pPr>
        <w:spacing w:after="0" w:line="240" w:lineRule="auto"/>
        <w:jc w:val="center"/>
        <w:outlineLvl w:val="0"/>
        <w:rPr>
          <w:rFonts w:ascii="Times New Roman" w:eastAsia="Times New Roman" w:hAnsi="Times New Roman" w:cs="Times New Roman"/>
          <w:b/>
          <w:sz w:val="20"/>
          <w:szCs w:val="20"/>
          <w:lang w:eastAsia="ru-RU"/>
        </w:rPr>
      </w:pPr>
    </w:p>
    <w:p w:rsidR="009C7162" w:rsidRPr="00B407D9" w:rsidRDefault="009C7162" w:rsidP="009C7162">
      <w:pPr>
        <w:spacing w:after="0" w:line="240" w:lineRule="auto"/>
        <w:ind w:right="2266"/>
        <w:jc w:val="both"/>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 xml:space="preserve">О реализации Федерального закона от 09 февраля 2009 года № 8-ФЗ "Об обеспечении доступа к информации о деятельности государственных органов и органов местного самоуправления"  </w:t>
      </w:r>
    </w:p>
    <w:p w:rsidR="009C7162" w:rsidRPr="00B407D9" w:rsidRDefault="009C7162" w:rsidP="009C7162">
      <w:pPr>
        <w:autoSpaceDE w:val="0"/>
        <w:autoSpaceDN w:val="0"/>
        <w:adjustRightInd w:val="0"/>
        <w:spacing w:after="0" w:line="240" w:lineRule="auto"/>
        <w:jc w:val="both"/>
        <w:rPr>
          <w:rFonts w:ascii="Times New Roman" w:eastAsia="Times New Roman" w:hAnsi="Times New Roman" w:cs="Times New Roman"/>
          <w:bCs/>
          <w:sz w:val="20"/>
          <w:szCs w:val="20"/>
          <w:lang w:eastAsia="ru-RU"/>
        </w:rPr>
      </w:pPr>
    </w:p>
    <w:p w:rsidR="009C7162" w:rsidRPr="00B407D9" w:rsidRDefault="009C7162" w:rsidP="009C7162">
      <w:pPr>
        <w:spacing w:after="0" w:line="240" w:lineRule="auto"/>
        <w:ind w:firstLine="708"/>
        <w:jc w:val="both"/>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 xml:space="preserve">В соответствии с Федеральным законом от 09 февраля 2009 года № 8-ФЗ «Об обеспечении доступа к информации о деятельности государственных органов и органов местного самоуправления», администрация Битковского сельсовета Сузунского района Новосибирской области </w:t>
      </w:r>
    </w:p>
    <w:p w:rsidR="009C7162" w:rsidRPr="00B407D9" w:rsidRDefault="009C7162" w:rsidP="009C7162">
      <w:pPr>
        <w:spacing w:after="0" w:line="240" w:lineRule="auto"/>
        <w:jc w:val="both"/>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ПОСТАНОВЛЯЕТ:</w:t>
      </w:r>
    </w:p>
    <w:p w:rsidR="009C7162" w:rsidRPr="00B407D9" w:rsidRDefault="009C7162" w:rsidP="004C36D3">
      <w:pPr>
        <w:numPr>
          <w:ilvl w:val="0"/>
          <w:numId w:val="6"/>
        </w:numPr>
        <w:spacing w:after="0" w:line="240" w:lineRule="auto"/>
        <w:ind w:left="0" w:firstLine="567"/>
        <w:contextualSpacing/>
        <w:jc w:val="both"/>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Утвердить:</w:t>
      </w:r>
    </w:p>
    <w:p w:rsidR="009C7162" w:rsidRPr="00B407D9" w:rsidRDefault="009C7162" w:rsidP="004C36D3">
      <w:pPr>
        <w:numPr>
          <w:ilvl w:val="1"/>
          <w:numId w:val="6"/>
        </w:numPr>
        <w:shd w:val="clear" w:color="auto" w:fill="FFFFFF"/>
        <w:spacing w:after="0" w:line="240" w:lineRule="auto"/>
        <w:ind w:left="0" w:firstLine="567"/>
        <w:contextualSpacing/>
        <w:jc w:val="both"/>
        <w:rPr>
          <w:rFonts w:ascii="Times New Roman" w:eastAsia="Times New Roman" w:hAnsi="Times New Roman" w:cs="Times New Roman"/>
          <w:sz w:val="20"/>
          <w:szCs w:val="20"/>
          <w:lang w:eastAsia="ru-RU"/>
        </w:rPr>
      </w:pPr>
      <w:r w:rsidRPr="00B407D9">
        <w:rPr>
          <w:rFonts w:ascii="Times New Roman" w:eastAsia="Times New Roman" w:hAnsi="Times New Roman" w:cs="Times New Roman"/>
          <w:color w:val="000000"/>
          <w:sz w:val="20"/>
          <w:szCs w:val="20"/>
          <w:lang w:eastAsia="ru-RU"/>
        </w:rPr>
        <w:t>Порядок обеспечения доступа к информации о деятельности органов местного самоуправления Битковского сельсовета Сузунского района Новосибирской области</w:t>
      </w:r>
      <w:r w:rsidRPr="00B407D9">
        <w:rPr>
          <w:rFonts w:ascii="Times New Roman" w:eastAsia="Times New Roman" w:hAnsi="Times New Roman" w:cs="Times New Roman"/>
          <w:sz w:val="20"/>
          <w:szCs w:val="20"/>
          <w:lang w:eastAsia="ru-RU"/>
        </w:rPr>
        <w:t xml:space="preserve"> согласно приложению № 1. </w:t>
      </w:r>
    </w:p>
    <w:p w:rsidR="009C7162" w:rsidRPr="00B407D9" w:rsidRDefault="009C7162" w:rsidP="004C36D3">
      <w:pPr>
        <w:numPr>
          <w:ilvl w:val="1"/>
          <w:numId w:val="6"/>
        </w:numPr>
        <w:shd w:val="clear" w:color="auto" w:fill="FFFFFF"/>
        <w:spacing w:after="0" w:line="240" w:lineRule="auto"/>
        <w:ind w:left="0" w:firstLine="567"/>
        <w:contextualSpacing/>
        <w:jc w:val="both"/>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Перечень информации о деятельности органов местного самоуправления Битковского сельсовета Сузунского района Новосибирской области согласно приложению № 2.</w:t>
      </w:r>
    </w:p>
    <w:p w:rsidR="009C7162" w:rsidRPr="00B407D9" w:rsidRDefault="009C7162" w:rsidP="004C36D3">
      <w:pPr>
        <w:numPr>
          <w:ilvl w:val="1"/>
          <w:numId w:val="6"/>
        </w:numPr>
        <w:autoSpaceDE w:val="0"/>
        <w:autoSpaceDN w:val="0"/>
        <w:adjustRightInd w:val="0"/>
        <w:spacing w:after="0" w:line="240" w:lineRule="auto"/>
        <w:ind w:left="0" w:firstLine="567"/>
        <w:jc w:val="both"/>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Порядок ознакомления пользователей с информацией о деятельности органов местного самоуправления, находящейся в библиотечных и архивных фондах согласно приложению № 3.</w:t>
      </w:r>
    </w:p>
    <w:p w:rsidR="009C7162" w:rsidRPr="00B407D9" w:rsidRDefault="009C7162" w:rsidP="009C7162">
      <w:pPr>
        <w:shd w:val="clear" w:color="auto" w:fill="FFFFFF"/>
        <w:autoSpaceDE w:val="0"/>
        <w:autoSpaceDN w:val="0"/>
        <w:adjustRightInd w:val="0"/>
        <w:spacing w:after="0" w:line="240" w:lineRule="auto"/>
        <w:ind w:firstLine="567"/>
        <w:contextualSpacing/>
        <w:jc w:val="both"/>
        <w:rPr>
          <w:rFonts w:ascii="Times New Roman" w:eastAsia="Calibri" w:hAnsi="Times New Roman" w:cs="Times New Roman"/>
          <w:sz w:val="20"/>
          <w:szCs w:val="20"/>
        </w:rPr>
      </w:pPr>
      <w:r w:rsidRPr="00B407D9">
        <w:rPr>
          <w:rFonts w:ascii="Times New Roman" w:eastAsia="Calibri" w:hAnsi="Times New Roman" w:cs="Times New Roman"/>
          <w:sz w:val="20"/>
          <w:szCs w:val="20"/>
        </w:rPr>
        <w:t xml:space="preserve">2. Назначить специалиста администрации Битковского сельсовета Сузунского района Новосибирской области Ломайкину Любовь Владимировну уполномоченным в сфере организации доступа к информации о деятельности  органов местного самоуправления  </w:t>
      </w:r>
      <w:r w:rsidRPr="00B407D9">
        <w:rPr>
          <w:rFonts w:ascii="Times New Roman" w:eastAsia="Times New Roman" w:hAnsi="Times New Roman" w:cs="Times New Roman"/>
          <w:sz w:val="20"/>
          <w:szCs w:val="20"/>
          <w:lang w:eastAsia="ru-RU"/>
        </w:rPr>
        <w:t xml:space="preserve">Битковского сельсовета Сузунского района Новосибирской области, а также ответственным за размещение информации на официальном сайте </w:t>
      </w:r>
      <w:r w:rsidRPr="00B407D9">
        <w:rPr>
          <w:rFonts w:ascii="Times New Roman" w:eastAsia="Calibri" w:hAnsi="Times New Roman" w:cs="Times New Roman"/>
          <w:sz w:val="20"/>
          <w:szCs w:val="20"/>
        </w:rPr>
        <w:t xml:space="preserve">администрации </w:t>
      </w:r>
      <w:r w:rsidRPr="00B407D9">
        <w:rPr>
          <w:rFonts w:ascii="Times New Roman" w:eastAsia="Times New Roman" w:hAnsi="Times New Roman" w:cs="Times New Roman"/>
          <w:sz w:val="20"/>
          <w:szCs w:val="20"/>
          <w:lang w:eastAsia="ru-RU"/>
        </w:rPr>
        <w:t>Битковского сельсовета Сузунского района Новосибирской области, за организацию</w:t>
      </w:r>
      <w:r w:rsidRPr="00B407D9">
        <w:rPr>
          <w:rFonts w:ascii="Times New Roman" w:eastAsia="Times New Roman" w:hAnsi="Times New Roman" w:cs="Times New Roman"/>
          <w:b/>
          <w:sz w:val="20"/>
          <w:szCs w:val="20"/>
          <w:lang w:eastAsia="ru-RU"/>
        </w:rPr>
        <w:t xml:space="preserve"> </w:t>
      </w:r>
      <w:r w:rsidRPr="00B407D9">
        <w:rPr>
          <w:rFonts w:ascii="Times New Roman" w:eastAsia="Times New Roman" w:hAnsi="Times New Roman" w:cs="Times New Roman"/>
          <w:bCs/>
          <w:sz w:val="20"/>
          <w:szCs w:val="20"/>
          <w:lang w:eastAsia="ru-RU"/>
        </w:rPr>
        <w:t xml:space="preserve">работы по ведению официальных страниц администрации Битковского сельсовета Сузунского района Новосибирской области в </w:t>
      </w:r>
      <w:r w:rsidRPr="00B407D9">
        <w:rPr>
          <w:rFonts w:ascii="Times New Roman" w:eastAsia="Times New Roman" w:hAnsi="Times New Roman" w:cs="Times New Roman"/>
          <w:sz w:val="20"/>
          <w:szCs w:val="20"/>
          <w:lang w:eastAsia="ru-RU"/>
        </w:rPr>
        <w:t>социальных сетях информационно-телекоммуникационной сети "Интернет"</w:t>
      </w:r>
      <w:r w:rsidRPr="00B407D9">
        <w:rPr>
          <w:rFonts w:ascii="Times New Roman" w:eastAsia="Calibri" w:hAnsi="Times New Roman" w:cs="Times New Roman"/>
          <w:sz w:val="20"/>
          <w:szCs w:val="20"/>
        </w:rPr>
        <w:t>.</w:t>
      </w:r>
    </w:p>
    <w:p w:rsidR="009C7162" w:rsidRPr="00B407D9" w:rsidRDefault="009C7162" w:rsidP="009C7162">
      <w:pPr>
        <w:autoSpaceDE w:val="0"/>
        <w:autoSpaceDN w:val="0"/>
        <w:adjustRightInd w:val="0"/>
        <w:spacing w:after="0" w:line="240" w:lineRule="auto"/>
        <w:ind w:firstLine="567"/>
        <w:jc w:val="both"/>
        <w:rPr>
          <w:rFonts w:ascii="Times New Roman" w:eastAsia="Calibri" w:hAnsi="Times New Roman" w:cs="Times New Roman"/>
          <w:sz w:val="20"/>
          <w:szCs w:val="20"/>
        </w:rPr>
      </w:pPr>
      <w:r w:rsidRPr="00B407D9">
        <w:rPr>
          <w:rFonts w:ascii="Times New Roman" w:eastAsia="Calibri" w:hAnsi="Times New Roman" w:cs="Times New Roman"/>
          <w:sz w:val="20"/>
          <w:szCs w:val="20"/>
        </w:rPr>
        <w:t>3. Установить, что:</w:t>
      </w:r>
    </w:p>
    <w:p w:rsidR="009C7162" w:rsidRPr="00B407D9" w:rsidRDefault="009C7162" w:rsidP="009C7162">
      <w:pPr>
        <w:autoSpaceDE w:val="0"/>
        <w:autoSpaceDN w:val="0"/>
        <w:adjustRightInd w:val="0"/>
        <w:spacing w:after="0" w:line="240" w:lineRule="auto"/>
        <w:ind w:firstLine="567"/>
        <w:jc w:val="both"/>
        <w:rPr>
          <w:rFonts w:ascii="Times New Roman" w:eastAsia="Calibri" w:hAnsi="Times New Roman" w:cs="Times New Roman"/>
          <w:sz w:val="20"/>
          <w:szCs w:val="20"/>
        </w:rPr>
      </w:pPr>
      <w:r w:rsidRPr="00B407D9">
        <w:rPr>
          <w:rFonts w:ascii="Times New Roman" w:eastAsia="Calibri" w:hAnsi="Times New Roman" w:cs="Times New Roman"/>
          <w:sz w:val="20"/>
          <w:szCs w:val="20"/>
        </w:rPr>
        <w:t xml:space="preserve">1) официальным сайтом администрации </w:t>
      </w:r>
      <w:r w:rsidRPr="00B407D9">
        <w:rPr>
          <w:rFonts w:ascii="Times New Roman" w:eastAsia="Times New Roman" w:hAnsi="Times New Roman" w:cs="Times New Roman"/>
          <w:sz w:val="20"/>
          <w:szCs w:val="20"/>
          <w:lang w:eastAsia="ru-RU"/>
        </w:rPr>
        <w:t>Битковского сельсовета Сузунского района Новосибирской области</w:t>
      </w:r>
      <w:r w:rsidRPr="00B407D9">
        <w:rPr>
          <w:rFonts w:ascii="Times New Roman" w:eastAsia="Calibri" w:hAnsi="Times New Roman" w:cs="Times New Roman"/>
          <w:sz w:val="20"/>
          <w:szCs w:val="20"/>
        </w:rPr>
        <w:t xml:space="preserve"> в информационно-телекоммуникационной сети Интернет является сайт с доменным именем </w:t>
      </w:r>
      <w:r w:rsidRPr="00B407D9">
        <w:rPr>
          <w:rFonts w:ascii="Times New Roman" w:eastAsia="Calibri" w:hAnsi="Times New Roman" w:cs="Times New Roman"/>
          <w:b/>
          <w:sz w:val="20"/>
          <w:szCs w:val="20"/>
          <w:u w:val="single"/>
        </w:rPr>
        <w:t>bitkovskiy.nso.ru</w:t>
      </w:r>
      <w:r w:rsidRPr="00B407D9">
        <w:rPr>
          <w:rFonts w:ascii="Times New Roman" w:eastAsia="Calibri" w:hAnsi="Times New Roman" w:cs="Times New Roman"/>
          <w:sz w:val="20"/>
          <w:szCs w:val="20"/>
        </w:rPr>
        <w:t xml:space="preserve"> (электронный адрес: </w:t>
      </w:r>
      <w:hyperlink r:id="rId15" w:history="1">
        <w:r w:rsidRPr="00B407D9">
          <w:rPr>
            <w:rFonts w:ascii="Times New Roman" w:eastAsia="Calibri" w:hAnsi="Times New Roman" w:cs="Times New Roman"/>
            <w:color w:val="0000FF"/>
            <w:sz w:val="20"/>
            <w:szCs w:val="20"/>
            <w:u w:val="single"/>
          </w:rPr>
          <w:t>https://bitkovskiy.nso.ru/</w:t>
        </w:r>
      </w:hyperlink>
      <w:r w:rsidRPr="00B407D9">
        <w:rPr>
          <w:rFonts w:ascii="Times New Roman" w:eastAsia="Calibri" w:hAnsi="Times New Roman" w:cs="Times New Roman"/>
          <w:sz w:val="20"/>
          <w:szCs w:val="20"/>
        </w:rPr>
        <w:t>);</w:t>
      </w:r>
    </w:p>
    <w:p w:rsidR="009C7162" w:rsidRPr="00B407D9" w:rsidRDefault="009C7162" w:rsidP="009C7162">
      <w:pPr>
        <w:autoSpaceDE w:val="0"/>
        <w:autoSpaceDN w:val="0"/>
        <w:adjustRightInd w:val="0"/>
        <w:spacing w:after="0" w:line="240" w:lineRule="auto"/>
        <w:ind w:firstLine="567"/>
        <w:jc w:val="both"/>
        <w:rPr>
          <w:rFonts w:ascii="Times New Roman" w:eastAsia="Calibri" w:hAnsi="Times New Roman" w:cs="Times New Roman"/>
          <w:sz w:val="20"/>
          <w:szCs w:val="20"/>
        </w:rPr>
      </w:pPr>
      <w:r w:rsidRPr="00B407D9">
        <w:rPr>
          <w:rFonts w:ascii="Times New Roman" w:eastAsia="Calibri" w:hAnsi="Times New Roman" w:cs="Times New Roman"/>
          <w:sz w:val="20"/>
          <w:szCs w:val="20"/>
        </w:rPr>
        <w:t xml:space="preserve">2) адресом электронной почты, по которому пользователем информацией может быть направлен запрос о предоставлении информации о деятельности органов местного самоуправления </w:t>
      </w:r>
      <w:r w:rsidRPr="00B407D9">
        <w:rPr>
          <w:rFonts w:ascii="Times New Roman" w:eastAsia="Times New Roman" w:hAnsi="Times New Roman" w:cs="Times New Roman"/>
          <w:sz w:val="20"/>
          <w:szCs w:val="20"/>
          <w:lang w:eastAsia="ru-RU"/>
        </w:rPr>
        <w:t>Битковского сельсовета Сузунского района Новосибирской области</w:t>
      </w:r>
      <w:r w:rsidRPr="00B407D9">
        <w:rPr>
          <w:rFonts w:ascii="Times New Roman" w:eastAsia="Calibri" w:hAnsi="Times New Roman" w:cs="Times New Roman"/>
          <w:sz w:val="20"/>
          <w:szCs w:val="20"/>
        </w:rPr>
        <w:t xml:space="preserve">, и получена запрашиваемая информация, является адрес: </w:t>
      </w:r>
      <w:hyperlink r:id="rId16" w:history="1">
        <w:r w:rsidRPr="00B407D9">
          <w:rPr>
            <w:rFonts w:ascii="Times New Roman" w:eastAsia="Calibri" w:hAnsi="Times New Roman" w:cs="Times New Roman"/>
            <w:color w:val="0000FF"/>
            <w:sz w:val="20"/>
            <w:szCs w:val="20"/>
            <w:u w:val="single"/>
            <w:lang w:val="en-US"/>
          </w:rPr>
          <w:t>adm</w:t>
        </w:r>
        <w:r w:rsidRPr="00B407D9">
          <w:rPr>
            <w:rFonts w:ascii="Times New Roman" w:eastAsia="Calibri" w:hAnsi="Times New Roman" w:cs="Times New Roman"/>
            <w:color w:val="0000FF"/>
            <w:sz w:val="20"/>
            <w:szCs w:val="20"/>
            <w:u w:val="single"/>
          </w:rPr>
          <w:t>-</w:t>
        </w:r>
        <w:r w:rsidRPr="00B407D9">
          <w:rPr>
            <w:rFonts w:ascii="Times New Roman" w:eastAsia="Calibri" w:hAnsi="Times New Roman" w:cs="Times New Roman"/>
            <w:color w:val="0000FF"/>
            <w:sz w:val="20"/>
            <w:szCs w:val="20"/>
            <w:u w:val="single"/>
            <w:lang w:val="en-US"/>
          </w:rPr>
          <w:t>bitki</w:t>
        </w:r>
        <w:r w:rsidRPr="00B407D9">
          <w:rPr>
            <w:rFonts w:ascii="Times New Roman" w:eastAsia="Calibri" w:hAnsi="Times New Roman" w:cs="Times New Roman"/>
            <w:color w:val="0000FF"/>
            <w:sz w:val="20"/>
            <w:szCs w:val="20"/>
            <w:u w:val="single"/>
          </w:rPr>
          <w:t>@</w:t>
        </w:r>
        <w:r w:rsidRPr="00B407D9">
          <w:rPr>
            <w:rFonts w:ascii="Times New Roman" w:eastAsia="Calibri" w:hAnsi="Times New Roman" w:cs="Times New Roman"/>
            <w:color w:val="0000FF"/>
            <w:sz w:val="20"/>
            <w:szCs w:val="20"/>
            <w:u w:val="single"/>
            <w:lang w:val="en-US"/>
          </w:rPr>
          <w:t>mail</w:t>
        </w:r>
        <w:r w:rsidRPr="00B407D9">
          <w:rPr>
            <w:rFonts w:ascii="Times New Roman" w:eastAsia="Calibri" w:hAnsi="Times New Roman" w:cs="Times New Roman"/>
            <w:color w:val="0000FF"/>
            <w:sz w:val="20"/>
            <w:szCs w:val="20"/>
            <w:u w:val="single"/>
          </w:rPr>
          <w:t>.</w:t>
        </w:r>
        <w:r w:rsidRPr="00B407D9">
          <w:rPr>
            <w:rFonts w:ascii="Times New Roman" w:eastAsia="Calibri" w:hAnsi="Times New Roman" w:cs="Times New Roman"/>
            <w:color w:val="0000FF"/>
            <w:sz w:val="20"/>
            <w:szCs w:val="20"/>
            <w:u w:val="single"/>
            <w:lang w:val="en-US"/>
          </w:rPr>
          <w:t>ru</w:t>
        </w:r>
      </w:hyperlink>
      <w:r w:rsidRPr="00B407D9">
        <w:rPr>
          <w:rFonts w:ascii="Times New Roman" w:eastAsia="Calibri" w:hAnsi="Times New Roman" w:cs="Times New Roman"/>
          <w:sz w:val="20"/>
          <w:szCs w:val="20"/>
        </w:rPr>
        <w:t>.</w:t>
      </w:r>
    </w:p>
    <w:p w:rsidR="009C7162" w:rsidRPr="00B407D9" w:rsidRDefault="009C7162" w:rsidP="009C7162">
      <w:pPr>
        <w:autoSpaceDE w:val="0"/>
        <w:autoSpaceDN w:val="0"/>
        <w:adjustRightInd w:val="0"/>
        <w:spacing w:after="0" w:line="240" w:lineRule="auto"/>
        <w:ind w:firstLine="567"/>
        <w:jc w:val="both"/>
        <w:rPr>
          <w:rFonts w:ascii="Times New Roman" w:eastAsia="Calibri" w:hAnsi="Times New Roman" w:cs="Times New Roman"/>
          <w:color w:val="FF0000"/>
          <w:sz w:val="20"/>
          <w:szCs w:val="20"/>
        </w:rPr>
      </w:pPr>
      <w:r w:rsidRPr="00B407D9">
        <w:rPr>
          <w:rFonts w:ascii="Times New Roman" w:eastAsia="Calibri" w:hAnsi="Times New Roman" w:cs="Times New Roman"/>
          <w:sz w:val="20"/>
          <w:szCs w:val="20"/>
        </w:rPr>
        <w:t xml:space="preserve">3) официальными  страницами администрации </w:t>
      </w:r>
      <w:r w:rsidRPr="00B407D9">
        <w:rPr>
          <w:rFonts w:ascii="Times New Roman" w:eastAsia="Times New Roman" w:hAnsi="Times New Roman" w:cs="Times New Roman"/>
          <w:sz w:val="20"/>
          <w:szCs w:val="20"/>
          <w:lang w:eastAsia="ru-RU"/>
        </w:rPr>
        <w:t>Битковского сельсовета Сузунского района Новосибирской области</w:t>
      </w:r>
      <w:r w:rsidRPr="00B407D9">
        <w:rPr>
          <w:rFonts w:ascii="Times New Roman" w:eastAsia="Calibri" w:hAnsi="Times New Roman" w:cs="Times New Roman"/>
          <w:sz w:val="20"/>
          <w:szCs w:val="20"/>
        </w:rPr>
        <w:t xml:space="preserve"> в информационно-телекоммуникационной сети Интернет являются  информационные системы</w:t>
      </w:r>
      <w:r w:rsidRPr="00B407D9">
        <w:rPr>
          <w:rFonts w:ascii="Times New Roman" w:eastAsia="Calibri" w:hAnsi="Times New Roman" w:cs="Times New Roman"/>
          <w:color w:val="FF0000"/>
          <w:sz w:val="20"/>
          <w:szCs w:val="20"/>
        </w:rPr>
        <w:t xml:space="preserve"> </w:t>
      </w:r>
      <w:r w:rsidRPr="00B407D9">
        <w:rPr>
          <w:rFonts w:ascii="Times New Roman" w:eastAsia="Calibri" w:hAnsi="Times New Roman" w:cs="Times New Roman"/>
          <w:sz w:val="20"/>
          <w:szCs w:val="20"/>
        </w:rPr>
        <w:t>"Вконтакте" по ссылке</w:t>
      </w:r>
      <w:r w:rsidRPr="00B407D9">
        <w:rPr>
          <w:rFonts w:ascii="Times New Roman" w:eastAsia="Times New Roman" w:hAnsi="Times New Roman" w:cs="Times New Roman"/>
          <w:sz w:val="20"/>
          <w:szCs w:val="20"/>
          <w:lang w:eastAsia="ru-RU"/>
        </w:rPr>
        <w:t xml:space="preserve"> </w:t>
      </w:r>
      <w:hyperlink r:id="rId17" w:history="1">
        <w:r w:rsidRPr="00B407D9">
          <w:rPr>
            <w:rFonts w:ascii="Times New Roman" w:eastAsia="Calibri" w:hAnsi="Times New Roman" w:cs="Times New Roman"/>
            <w:color w:val="0000FF"/>
            <w:sz w:val="20"/>
            <w:szCs w:val="20"/>
            <w:u w:val="single"/>
          </w:rPr>
          <w:t>https://vk.com/public217059242</w:t>
        </w:r>
      </w:hyperlink>
      <w:r w:rsidRPr="00B407D9">
        <w:rPr>
          <w:rFonts w:ascii="Times New Roman" w:eastAsia="Calibri" w:hAnsi="Times New Roman" w:cs="Times New Roman"/>
          <w:sz w:val="20"/>
          <w:szCs w:val="20"/>
        </w:rPr>
        <w:t>,  "Одноклассники" по ссылке</w:t>
      </w:r>
      <w:r w:rsidRPr="00B407D9">
        <w:rPr>
          <w:rFonts w:ascii="Times New Roman" w:eastAsia="Times New Roman" w:hAnsi="Times New Roman" w:cs="Times New Roman"/>
          <w:sz w:val="20"/>
          <w:szCs w:val="20"/>
          <w:lang w:eastAsia="ru-RU"/>
        </w:rPr>
        <w:t xml:space="preserve"> </w:t>
      </w:r>
      <w:hyperlink r:id="rId18" w:history="1">
        <w:r w:rsidRPr="00B407D9">
          <w:rPr>
            <w:rFonts w:ascii="Times New Roman" w:eastAsia="Calibri" w:hAnsi="Times New Roman" w:cs="Times New Roman"/>
            <w:color w:val="0000FF"/>
            <w:sz w:val="20"/>
            <w:szCs w:val="20"/>
            <w:u w:val="single"/>
          </w:rPr>
          <w:t>https://ok.ru/g</w:t>
        </w:r>
        <w:r w:rsidRPr="00B407D9">
          <w:rPr>
            <w:rFonts w:ascii="Times New Roman" w:eastAsia="Calibri" w:hAnsi="Times New Roman" w:cs="Times New Roman"/>
            <w:color w:val="0000FF"/>
            <w:sz w:val="20"/>
            <w:szCs w:val="20"/>
            <w:u w:val="single"/>
          </w:rPr>
          <w:t>r</w:t>
        </w:r>
        <w:r w:rsidRPr="00B407D9">
          <w:rPr>
            <w:rFonts w:ascii="Times New Roman" w:eastAsia="Calibri" w:hAnsi="Times New Roman" w:cs="Times New Roman"/>
            <w:color w:val="0000FF"/>
            <w:sz w:val="20"/>
            <w:szCs w:val="20"/>
            <w:u w:val="single"/>
          </w:rPr>
          <w:t>oup/70000000106063</w:t>
        </w:r>
      </w:hyperlink>
      <w:r w:rsidRPr="00B407D9">
        <w:rPr>
          <w:rFonts w:ascii="Times New Roman" w:eastAsia="Calibri" w:hAnsi="Times New Roman" w:cs="Times New Roman"/>
          <w:color w:val="FF0000"/>
          <w:sz w:val="20"/>
          <w:szCs w:val="20"/>
        </w:rPr>
        <w:t>.</w:t>
      </w:r>
    </w:p>
    <w:p w:rsidR="009C7162" w:rsidRPr="00B407D9" w:rsidRDefault="009C7162" w:rsidP="009C7162">
      <w:pPr>
        <w:autoSpaceDE w:val="0"/>
        <w:autoSpaceDN w:val="0"/>
        <w:adjustRightInd w:val="0"/>
        <w:spacing w:after="0" w:line="240" w:lineRule="auto"/>
        <w:ind w:firstLine="567"/>
        <w:jc w:val="both"/>
        <w:rPr>
          <w:rFonts w:ascii="Times New Roman" w:eastAsia="Calibri" w:hAnsi="Times New Roman" w:cs="Times New Roman"/>
          <w:sz w:val="20"/>
          <w:szCs w:val="20"/>
        </w:rPr>
      </w:pPr>
      <w:r w:rsidRPr="00B407D9">
        <w:rPr>
          <w:rFonts w:ascii="Times New Roman" w:eastAsia="Calibri" w:hAnsi="Times New Roman" w:cs="Times New Roman"/>
          <w:sz w:val="20"/>
          <w:szCs w:val="20"/>
        </w:rPr>
        <w:t>4. Признать утратившими силу:</w:t>
      </w:r>
    </w:p>
    <w:p w:rsidR="009C7162" w:rsidRPr="00B407D9" w:rsidRDefault="009C7162" w:rsidP="009C7162">
      <w:pPr>
        <w:autoSpaceDE w:val="0"/>
        <w:autoSpaceDN w:val="0"/>
        <w:adjustRightInd w:val="0"/>
        <w:spacing w:after="0" w:line="240" w:lineRule="auto"/>
        <w:ind w:firstLine="567"/>
        <w:jc w:val="both"/>
        <w:rPr>
          <w:rFonts w:ascii="Times New Roman" w:eastAsia="Calibri" w:hAnsi="Times New Roman" w:cs="Times New Roman"/>
          <w:sz w:val="20"/>
          <w:szCs w:val="20"/>
        </w:rPr>
      </w:pPr>
      <w:r w:rsidRPr="00B407D9">
        <w:rPr>
          <w:rFonts w:ascii="Times New Roman" w:eastAsia="Calibri" w:hAnsi="Times New Roman" w:cs="Times New Roman"/>
          <w:sz w:val="20"/>
          <w:szCs w:val="20"/>
        </w:rPr>
        <w:t>4.1. Постановление администрации Битковского сельсовета Сузунского района Новосибирской области от 04.04.2017 № 22 "</w:t>
      </w:r>
      <w:r w:rsidRPr="00B407D9">
        <w:rPr>
          <w:rFonts w:ascii="Times New Roman" w:eastAsia="Times New Roman" w:hAnsi="Times New Roman" w:cs="Times New Roman"/>
          <w:sz w:val="20"/>
          <w:szCs w:val="20"/>
          <w:lang w:eastAsia="ru-RU"/>
        </w:rPr>
        <w:t>О реализации Федерального закона от 09 февраля 2009 года № 8-ФЗ "Об обеспечении доступа к информации о деятельности государственных органов и органов местного самоуправления".</w:t>
      </w:r>
    </w:p>
    <w:p w:rsidR="009C7162" w:rsidRPr="00B407D9" w:rsidRDefault="009C7162" w:rsidP="009C7162">
      <w:pPr>
        <w:autoSpaceDE w:val="0"/>
        <w:autoSpaceDN w:val="0"/>
        <w:adjustRightInd w:val="0"/>
        <w:spacing w:after="0" w:line="240" w:lineRule="auto"/>
        <w:ind w:firstLine="567"/>
        <w:jc w:val="both"/>
        <w:rPr>
          <w:rFonts w:ascii="Times New Roman" w:eastAsia="Calibri" w:hAnsi="Times New Roman" w:cs="Times New Roman"/>
          <w:sz w:val="20"/>
          <w:szCs w:val="20"/>
        </w:rPr>
      </w:pPr>
      <w:r w:rsidRPr="00B407D9">
        <w:rPr>
          <w:rFonts w:ascii="Times New Roman" w:eastAsia="Calibri" w:hAnsi="Times New Roman" w:cs="Times New Roman"/>
          <w:sz w:val="20"/>
          <w:szCs w:val="20"/>
        </w:rPr>
        <w:t>4.2. Постановление администрации Битковского сельсовета Сузунского района Новосибирской области от 21.09.2018 № 107 "О внесении изменений в постановление администрации Битковского сельсовета Сузунского района Новосибирской области от 04.04.2017 № 22 «</w:t>
      </w:r>
      <w:r w:rsidRPr="00B407D9">
        <w:rPr>
          <w:rFonts w:ascii="Times New Roman" w:eastAsia="Times New Roman" w:hAnsi="Times New Roman" w:cs="Times New Roman"/>
          <w:sz w:val="20"/>
          <w:szCs w:val="20"/>
          <w:lang w:eastAsia="ru-RU"/>
        </w:rPr>
        <w:t>О реализации Федерального закона от 09 февраля 2009 года № 8-ФЗ "Об обеспечении доступа к информации о деятельности государственных органов и органов местного самоуправления».</w:t>
      </w:r>
    </w:p>
    <w:p w:rsidR="009C7162" w:rsidRPr="00B407D9" w:rsidRDefault="009C7162" w:rsidP="009C7162">
      <w:pPr>
        <w:autoSpaceDE w:val="0"/>
        <w:autoSpaceDN w:val="0"/>
        <w:adjustRightInd w:val="0"/>
        <w:spacing w:after="0" w:line="240" w:lineRule="auto"/>
        <w:ind w:firstLine="567"/>
        <w:jc w:val="both"/>
        <w:rPr>
          <w:rFonts w:ascii="Times New Roman" w:eastAsia="Times New Roman" w:hAnsi="Times New Roman" w:cs="Times New Roman"/>
          <w:sz w:val="20"/>
          <w:szCs w:val="20"/>
          <w:lang w:eastAsia="ru-RU"/>
        </w:rPr>
      </w:pPr>
      <w:r w:rsidRPr="00B407D9">
        <w:rPr>
          <w:rFonts w:ascii="Times New Roman" w:eastAsia="Calibri" w:hAnsi="Times New Roman" w:cs="Times New Roman"/>
          <w:sz w:val="20"/>
          <w:szCs w:val="20"/>
        </w:rPr>
        <w:t xml:space="preserve">5. Опубликовать данное постановление в информационном бюллетене органов местного самоуправления «Битковский вестник», а также разместить на официальном сайте Битковского сельсовета Сузунского района Новосибирской области. </w:t>
      </w:r>
    </w:p>
    <w:p w:rsidR="009C7162" w:rsidRPr="00B407D9" w:rsidRDefault="009C7162" w:rsidP="009C7162">
      <w:pPr>
        <w:spacing w:after="0" w:line="240" w:lineRule="auto"/>
        <w:ind w:firstLine="709"/>
        <w:jc w:val="both"/>
        <w:rPr>
          <w:rFonts w:ascii="Times New Roman" w:eastAsia="Times New Roman" w:hAnsi="Times New Roman" w:cs="Times New Roman"/>
          <w:sz w:val="20"/>
          <w:szCs w:val="20"/>
          <w:lang w:eastAsia="ru-RU"/>
        </w:rPr>
      </w:pPr>
    </w:p>
    <w:p w:rsidR="009C7162" w:rsidRPr="00B407D9" w:rsidRDefault="009C7162" w:rsidP="009C7162">
      <w:pPr>
        <w:spacing w:after="0" w:line="240" w:lineRule="auto"/>
        <w:jc w:val="both"/>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Глава Битковского сельсовета</w:t>
      </w:r>
    </w:p>
    <w:p w:rsidR="009C7162" w:rsidRPr="00B407D9" w:rsidRDefault="009C7162" w:rsidP="009C7162">
      <w:pPr>
        <w:spacing w:after="0" w:line="240" w:lineRule="auto"/>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Сузунского района Новосибирской области                                          С.Н. Моликер</w:t>
      </w:r>
    </w:p>
    <w:p w:rsidR="009C7162" w:rsidRPr="00B407D9" w:rsidRDefault="009C7162" w:rsidP="009C7162">
      <w:pPr>
        <w:spacing w:after="0" w:line="240" w:lineRule="auto"/>
        <w:jc w:val="both"/>
        <w:rPr>
          <w:rFonts w:ascii="Times New Roman" w:eastAsia="Times New Roman" w:hAnsi="Times New Roman" w:cs="Times New Roman"/>
          <w:sz w:val="20"/>
          <w:szCs w:val="20"/>
          <w:lang w:eastAsia="ru-RU"/>
        </w:rPr>
      </w:pPr>
    </w:p>
    <w:p w:rsidR="009C7162" w:rsidRPr="00B407D9" w:rsidRDefault="009C7162" w:rsidP="009C7162">
      <w:pPr>
        <w:spacing w:after="0" w:line="240" w:lineRule="auto"/>
        <w:jc w:val="right"/>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Приложение №1</w:t>
      </w:r>
    </w:p>
    <w:p w:rsidR="00FC7836" w:rsidRDefault="009C7162" w:rsidP="009C7162">
      <w:pPr>
        <w:spacing w:after="0" w:line="240" w:lineRule="auto"/>
        <w:ind w:left="5103"/>
        <w:jc w:val="right"/>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 xml:space="preserve">к постановлению администрации </w:t>
      </w:r>
    </w:p>
    <w:p w:rsidR="009C7162" w:rsidRPr="00B407D9" w:rsidRDefault="009C7162" w:rsidP="009C7162">
      <w:pPr>
        <w:spacing w:after="0" w:line="240" w:lineRule="auto"/>
        <w:ind w:left="5103"/>
        <w:jc w:val="right"/>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 xml:space="preserve">Битковского сельсовета </w:t>
      </w:r>
    </w:p>
    <w:p w:rsidR="009C7162" w:rsidRPr="00B407D9" w:rsidRDefault="009C7162" w:rsidP="009C7162">
      <w:pPr>
        <w:spacing w:after="0" w:line="240" w:lineRule="auto"/>
        <w:ind w:left="5103"/>
        <w:jc w:val="right"/>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 xml:space="preserve">Сузунского района </w:t>
      </w:r>
    </w:p>
    <w:p w:rsidR="009C7162" w:rsidRPr="00B407D9" w:rsidRDefault="009C7162" w:rsidP="009C7162">
      <w:pPr>
        <w:spacing w:after="0" w:line="240" w:lineRule="auto"/>
        <w:ind w:left="5103"/>
        <w:jc w:val="right"/>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Новосибирской области</w:t>
      </w:r>
    </w:p>
    <w:p w:rsidR="009C7162" w:rsidRPr="00B407D9" w:rsidRDefault="009C7162" w:rsidP="009C7162">
      <w:pPr>
        <w:spacing w:after="0" w:line="240" w:lineRule="auto"/>
        <w:ind w:left="5103"/>
        <w:jc w:val="right"/>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от 26.12.2022 № 137</w:t>
      </w:r>
    </w:p>
    <w:p w:rsidR="009C7162" w:rsidRPr="00B407D9" w:rsidRDefault="009C7162" w:rsidP="009C7162">
      <w:pPr>
        <w:shd w:val="clear" w:color="auto" w:fill="FFFFFF"/>
        <w:tabs>
          <w:tab w:val="left" w:pos="3261"/>
        </w:tabs>
        <w:spacing w:after="0" w:line="240" w:lineRule="auto"/>
        <w:jc w:val="center"/>
        <w:rPr>
          <w:rFonts w:ascii="Times New Roman" w:eastAsia="Times New Roman" w:hAnsi="Times New Roman" w:cs="Times New Roman"/>
          <w:b/>
          <w:sz w:val="20"/>
          <w:szCs w:val="20"/>
          <w:lang w:eastAsia="ru-RU"/>
        </w:rPr>
      </w:pPr>
      <w:r w:rsidRPr="00B407D9">
        <w:rPr>
          <w:rFonts w:ascii="Times New Roman" w:eastAsia="Times New Roman" w:hAnsi="Times New Roman" w:cs="Times New Roman"/>
          <w:b/>
          <w:sz w:val="20"/>
          <w:szCs w:val="20"/>
          <w:lang w:eastAsia="ru-RU"/>
        </w:rPr>
        <w:t xml:space="preserve"> </w:t>
      </w:r>
    </w:p>
    <w:p w:rsidR="009C7162" w:rsidRPr="00B407D9" w:rsidRDefault="009C7162" w:rsidP="009C7162">
      <w:pPr>
        <w:shd w:val="clear" w:color="auto" w:fill="FFFFFF"/>
        <w:tabs>
          <w:tab w:val="left" w:pos="3261"/>
        </w:tabs>
        <w:spacing w:after="0" w:line="240" w:lineRule="auto"/>
        <w:jc w:val="center"/>
        <w:rPr>
          <w:rFonts w:ascii="Times New Roman" w:eastAsia="Times New Roman" w:hAnsi="Times New Roman" w:cs="Times New Roman"/>
          <w:color w:val="000000"/>
          <w:sz w:val="20"/>
          <w:szCs w:val="20"/>
          <w:lang w:eastAsia="ru-RU"/>
        </w:rPr>
      </w:pPr>
      <w:bookmarkStart w:id="4" w:name="OLE_LINK1"/>
      <w:r w:rsidRPr="00B407D9">
        <w:rPr>
          <w:rFonts w:ascii="Times New Roman" w:eastAsia="Times New Roman" w:hAnsi="Times New Roman" w:cs="Times New Roman"/>
          <w:b/>
          <w:color w:val="000000"/>
          <w:sz w:val="20"/>
          <w:szCs w:val="20"/>
          <w:lang w:eastAsia="ru-RU"/>
        </w:rPr>
        <w:t>Порядок обеспечения доступа к информации о деятельности органов местного самоуправления Битковского сельсовета Сузунского района Новосибирской области</w:t>
      </w:r>
    </w:p>
    <w:p w:rsidR="009C7162" w:rsidRPr="00B407D9" w:rsidRDefault="009C7162" w:rsidP="009C7162">
      <w:pPr>
        <w:shd w:val="clear" w:color="auto" w:fill="FFFFFF"/>
        <w:spacing w:after="0" w:line="360" w:lineRule="atLeast"/>
        <w:jc w:val="center"/>
        <w:rPr>
          <w:rFonts w:ascii="Times New Roman" w:eastAsia="Times New Roman" w:hAnsi="Times New Roman" w:cs="Times New Roman"/>
          <w:color w:val="000000"/>
          <w:sz w:val="20"/>
          <w:szCs w:val="20"/>
          <w:lang w:eastAsia="ru-RU"/>
        </w:rPr>
      </w:pPr>
      <w:r w:rsidRPr="00B407D9">
        <w:rPr>
          <w:rFonts w:ascii="Times New Roman" w:eastAsia="Times New Roman" w:hAnsi="Times New Roman" w:cs="Times New Roman"/>
          <w:bCs/>
          <w:iCs/>
          <w:color w:val="000000"/>
          <w:sz w:val="20"/>
          <w:szCs w:val="20"/>
          <w:lang w:eastAsia="ru-RU"/>
        </w:rPr>
        <w:t>1. Общие положения</w:t>
      </w:r>
    </w:p>
    <w:p w:rsidR="009C7162" w:rsidRPr="00B407D9" w:rsidRDefault="009C7162" w:rsidP="009C7162">
      <w:pPr>
        <w:shd w:val="clear" w:color="auto" w:fill="FFFFFF"/>
        <w:spacing w:after="0" w:line="240" w:lineRule="auto"/>
        <w:ind w:firstLine="720"/>
        <w:jc w:val="both"/>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1.1. Настоящее Положение в пределах полномочий, отнесенных Федеральным законом от 09.02.2009 № 8-ФЗ «Об обеспечении доступа к информации о деятельности государственных органов и органов местного самоуправления» (далее – Федеральный закон № 8-ФЗ) к ведению органов местного самоуправления, определяет Порядок организации доступа к информации о деятельности органов местного самоуправления Битковского</w:t>
      </w:r>
      <w:r w:rsidRPr="00B407D9">
        <w:rPr>
          <w:rFonts w:ascii="Times New Roman" w:eastAsia="Times New Roman" w:hAnsi="Times New Roman" w:cs="Times New Roman"/>
          <w:b/>
          <w:sz w:val="20"/>
          <w:szCs w:val="20"/>
          <w:lang w:eastAsia="ru-RU"/>
        </w:rPr>
        <w:t xml:space="preserve"> </w:t>
      </w:r>
      <w:r w:rsidRPr="00B407D9">
        <w:rPr>
          <w:rFonts w:ascii="Times New Roman" w:eastAsia="Times New Roman" w:hAnsi="Times New Roman" w:cs="Times New Roman"/>
          <w:sz w:val="20"/>
          <w:szCs w:val="20"/>
          <w:lang w:eastAsia="ru-RU"/>
        </w:rPr>
        <w:t>сельсовета Сузунского района Новосибирской области (далее – органы местного самоуправления).</w:t>
      </w:r>
    </w:p>
    <w:p w:rsidR="009C7162" w:rsidRPr="00B407D9" w:rsidRDefault="009C7162" w:rsidP="009C7162">
      <w:pPr>
        <w:shd w:val="clear" w:color="auto" w:fill="FFFFFF"/>
        <w:spacing w:after="0" w:line="240" w:lineRule="auto"/>
        <w:ind w:firstLine="720"/>
        <w:jc w:val="both"/>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1.2. Информация о деятельности органов местного самоуправления предоставляется в формах, предусмотренных Федеральным законом № 8-ФЗ. Муниципальными правовыми актами муниципального образования может быть установлена конкретная форма предоставления информации об отдельных видах деятельности органов местного самоуправления. В случае, если форма предоставления информации о деятельности органов местного самоуправления не установлена, она может определяться запросом пользователя информацией. При невозможности предоставления указанной информации в запрашиваемой форме информация предоставляется в том виде, в каком она имеется в органах местного самоуправления.</w:t>
      </w:r>
    </w:p>
    <w:p w:rsidR="009C7162" w:rsidRPr="00B407D9" w:rsidRDefault="009C7162" w:rsidP="009C7162">
      <w:pPr>
        <w:shd w:val="clear" w:color="auto" w:fill="FFFFFF"/>
        <w:spacing w:after="0" w:line="240" w:lineRule="auto"/>
        <w:ind w:firstLine="720"/>
        <w:jc w:val="both"/>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1.3. Организацию доступа к информации о деятельности органов местного самоуправления осуществляют должностные лица местного самоуправления в соответствии с их должностными обязанностями, определенными должностными инструкциями.</w:t>
      </w:r>
    </w:p>
    <w:p w:rsidR="009C7162" w:rsidRPr="00B407D9" w:rsidRDefault="009C7162" w:rsidP="009C7162">
      <w:pPr>
        <w:shd w:val="clear" w:color="auto" w:fill="FFFFFF"/>
        <w:adjustRightInd w:val="0"/>
        <w:spacing w:after="0" w:line="240" w:lineRule="auto"/>
        <w:ind w:firstLine="720"/>
        <w:jc w:val="both"/>
        <w:rPr>
          <w:rFonts w:ascii="Times New Roman" w:eastAsia="Times New Roman" w:hAnsi="Times New Roman" w:cs="Times New Roman"/>
          <w:sz w:val="20"/>
          <w:szCs w:val="20"/>
          <w:lang w:eastAsia="ru-RU"/>
        </w:rPr>
      </w:pPr>
      <w:bookmarkStart w:id="5" w:name="sub_140013"/>
      <w:r w:rsidRPr="00B407D9">
        <w:rPr>
          <w:rFonts w:ascii="Times New Roman" w:eastAsia="Times New Roman" w:hAnsi="Times New Roman" w:cs="Times New Roman"/>
          <w:sz w:val="20"/>
          <w:szCs w:val="20"/>
          <w:lang w:eastAsia="ru-RU"/>
        </w:rPr>
        <w:t>1.4. При организации доступа к информации о деятельности органов местного самоуправления должностные лица местного самоуправления обязаны:</w:t>
      </w:r>
    </w:p>
    <w:p w:rsidR="009C7162" w:rsidRPr="00B407D9" w:rsidRDefault="009C7162" w:rsidP="009C7162">
      <w:pPr>
        <w:shd w:val="clear" w:color="auto" w:fill="FFFFFF"/>
        <w:adjustRightInd w:val="0"/>
        <w:spacing w:after="0" w:line="240" w:lineRule="auto"/>
        <w:ind w:firstLine="720"/>
        <w:jc w:val="both"/>
        <w:rPr>
          <w:rFonts w:ascii="Times New Roman" w:eastAsia="Times New Roman" w:hAnsi="Times New Roman" w:cs="Times New Roman"/>
          <w:sz w:val="20"/>
          <w:szCs w:val="20"/>
          <w:lang w:eastAsia="ru-RU"/>
        </w:rPr>
      </w:pPr>
      <w:bookmarkStart w:id="6" w:name="sub_140031"/>
      <w:bookmarkEnd w:id="5"/>
      <w:r w:rsidRPr="00B407D9">
        <w:rPr>
          <w:rFonts w:ascii="Times New Roman" w:eastAsia="Times New Roman" w:hAnsi="Times New Roman" w:cs="Times New Roman"/>
          <w:sz w:val="20"/>
          <w:szCs w:val="20"/>
          <w:lang w:eastAsia="ru-RU"/>
        </w:rPr>
        <w:t>1.4.1. Обеспечить соблюдение прав пользователей информацией, установленных порядка и сроков предоставления информации.</w:t>
      </w:r>
    </w:p>
    <w:p w:rsidR="009C7162" w:rsidRPr="00B407D9" w:rsidRDefault="009C7162" w:rsidP="009C7162">
      <w:pPr>
        <w:shd w:val="clear" w:color="auto" w:fill="FFFFFF"/>
        <w:adjustRightInd w:val="0"/>
        <w:spacing w:after="0" w:line="240" w:lineRule="auto"/>
        <w:ind w:firstLine="720"/>
        <w:jc w:val="both"/>
        <w:rPr>
          <w:rFonts w:ascii="Times New Roman" w:eastAsia="Times New Roman" w:hAnsi="Times New Roman" w:cs="Times New Roman"/>
          <w:sz w:val="20"/>
          <w:szCs w:val="20"/>
          <w:lang w:eastAsia="ru-RU"/>
        </w:rPr>
      </w:pPr>
      <w:bookmarkStart w:id="7" w:name="sub_140032"/>
      <w:bookmarkEnd w:id="6"/>
      <w:r w:rsidRPr="00B407D9">
        <w:rPr>
          <w:rFonts w:ascii="Times New Roman" w:eastAsia="Times New Roman" w:hAnsi="Times New Roman" w:cs="Times New Roman"/>
          <w:sz w:val="20"/>
          <w:szCs w:val="20"/>
          <w:lang w:eastAsia="ru-RU"/>
        </w:rPr>
        <w:t>1.4.2. Обеспечить достоверность предоставляемой информации.</w:t>
      </w:r>
    </w:p>
    <w:p w:rsidR="009C7162" w:rsidRPr="00B407D9" w:rsidRDefault="009C7162" w:rsidP="009C7162">
      <w:pPr>
        <w:shd w:val="clear" w:color="auto" w:fill="FFFFFF"/>
        <w:adjustRightInd w:val="0"/>
        <w:spacing w:after="0" w:line="240" w:lineRule="auto"/>
        <w:ind w:firstLine="720"/>
        <w:jc w:val="both"/>
        <w:rPr>
          <w:rFonts w:ascii="Times New Roman" w:eastAsia="Times New Roman" w:hAnsi="Times New Roman" w:cs="Times New Roman"/>
          <w:sz w:val="20"/>
          <w:szCs w:val="20"/>
          <w:lang w:eastAsia="ru-RU"/>
        </w:rPr>
      </w:pPr>
      <w:bookmarkStart w:id="8" w:name="sub_140033"/>
      <w:bookmarkEnd w:id="7"/>
      <w:r w:rsidRPr="00B407D9">
        <w:rPr>
          <w:rFonts w:ascii="Times New Roman" w:eastAsia="Times New Roman" w:hAnsi="Times New Roman" w:cs="Times New Roman"/>
          <w:sz w:val="20"/>
          <w:szCs w:val="20"/>
          <w:lang w:eastAsia="ru-RU"/>
        </w:rPr>
        <w:t>1.4.3. Соблюдать права граждан на неприкосновенность частной жизни, личную и семейную тайну, защиту их чести и деловой репутации, права организаций на защиту их деловой репутации.</w:t>
      </w:r>
    </w:p>
    <w:p w:rsidR="009C7162" w:rsidRPr="00B407D9" w:rsidRDefault="009C7162" w:rsidP="009C7162">
      <w:pPr>
        <w:shd w:val="clear" w:color="auto" w:fill="FFFFFF"/>
        <w:adjustRightInd w:val="0"/>
        <w:spacing w:after="0" w:line="240" w:lineRule="auto"/>
        <w:ind w:firstLine="720"/>
        <w:jc w:val="both"/>
        <w:rPr>
          <w:rFonts w:ascii="Times New Roman" w:eastAsia="Times New Roman" w:hAnsi="Times New Roman" w:cs="Times New Roman"/>
          <w:sz w:val="20"/>
          <w:szCs w:val="20"/>
          <w:lang w:eastAsia="ru-RU"/>
        </w:rPr>
      </w:pPr>
      <w:bookmarkStart w:id="9" w:name="sub_140034"/>
      <w:bookmarkEnd w:id="8"/>
      <w:r w:rsidRPr="00B407D9">
        <w:rPr>
          <w:rFonts w:ascii="Times New Roman" w:eastAsia="Times New Roman" w:hAnsi="Times New Roman" w:cs="Times New Roman"/>
          <w:sz w:val="20"/>
          <w:szCs w:val="20"/>
          <w:lang w:eastAsia="ru-RU"/>
        </w:rPr>
        <w:t>1.4.4. Изымать из предоставляемой информации сведения, относящиеся к информации ограниченного доступа.</w:t>
      </w:r>
    </w:p>
    <w:p w:rsidR="009C7162" w:rsidRPr="00B407D9" w:rsidRDefault="009C7162" w:rsidP="009C7162">
      <w:pPr>
        <w:shd w:val="clear" w:color="auto" w:fill="FFFFFF"/>
        <w:adjustRightInd w:val="0"/>
        <w:spacing w:after="0" w:line="240" w:lineRule="auto"/>
        <w:ind w:firstLine="720"/>
        <w:jc w:val="both"/>
        <w:rPr>
          <w:rFonts w:ascii="Times New Roman" w:eastAsia="Times New Roman" w:hAnsi="Times New Roman" w:cs="Times New Roman"/>
          <w:sz w:val="20"/>
          <w:szCs w:val="20"/>
          <w:lang w:eastAsia="ru-RU"/>
        </w:rPr>
      </w:pPr>
      <w:bookmarkStart w:id="10" w:name="sub_140035"/>
      <w:bookmarkEnd w:id="9"/>
      <w:r w:rsidRPr="00B407D9">
        <w:rPr>
          <w:rFonts w:ascii="Times New Roman" w:eastAsia="Times New Roman" w:hAnsi="Times New Roman" w:cs="Times New Roman"/>
          <w:sz w:val="20"/>
          <w:szCs w:val="20"/>
          <w:lang w:eastAsia="ru-RU"/>
        </w:rPr>
        <w:t>1.4.5. В случае предоставления информации, содержащей неточные сведения, безвозмездно по письменному заявлению пользователя информацией, которое должно быть мотивировано, устранить имеющиеся неточности.</w:t>
      </w:r>
    </w:p>
    <w:p w:rsidR="009C7162" w:rsidRPr="00B407D9" w:rsidRDefault="009C7162" w:rsidP="009C7162">
      <w:pPr>
        <w:shd w:val="clear" w:color="auto" w:fill="FFFFFF"/>
        <w:adjustRightInd w:val="0"/>
        <w:spacing w:after="0" w:line="240" w:lineRule="auto"/>
        <w:ind w:firstLine="720"/>
        <w:jc w:val="both"/>
        <w:rPr>
          <w:rFonts w:ascii="Times New Roman" w:eastAsia="Times New Roman" w:hAnsi="Times New Roman" w:cs="Times New Roman"/>
          <w:sz w:val="20"/>
          <w:szCs w:val="20"/>
          <w:lang w:eastAsia="ru-RU"/>
        </w:rPr>
      </w:pPr>
      <w:bookmarkStart w:id="11" w:name="sub_14004"/>
      <w:bookmarkEnd w:id="10"/>
      <w:r w:rsidRPr="00B407D9">
        <w:rPr>
          <w:rFonts w:ascii="Times New Roman" w:eastAsia="Times New Roman" w:hAnsi="Times New Roman" w:cs="Times New Roman"/>
          <w:sz w:val="20"/>
          <w:szCs w:val="20"/>
          <w:lang w:eastAsia="ru-RU"/>
        </w:rPr>
        <w:t>1.5. При организации доступа к информации о деятельности органов местного самоуправления должностные лица местного самоуправления имеют право:</w:t>
      </w:r>
    </w:p>
    <w:p w:rsidR="009C7162" w:rsidRPr="00B407D9" w:rsidRDefault="009C7162" w:rsidP="009C7162">
      <w:pPr>
        <w:shd w:val="clear" w:color="auto" w:fill="FFFFFF"/>
        <w:adjustRightInd w:val="0"/>
        <w:spacing w:after="0" w:line="240" w:lineRule="auto"/>
        <w:ind w:firstLine="720"/>
        <w:jc w:val="both"/>
        <w:rPr>
          <w:rFonts w:ascii="Times New Roman" w:eastAsia="Times New Roman" w:hAnsi="Times New Roman" w:cs="Times New Roman"/>
          <w:sz w:val="20"/>
          <w:szCs w:val="20"/>
          <w:lang w:eastAsia="ru-RU"/>
        </w:rPr>
      </w:pPr>
      <w:bookmarkStart w:id="12" w:name="sub_140041"/>
      <w:bookmarkEnd w:id="11"/>
      <w:r w:rsidRPr="00B407D9">
        <w:rPr>
          <w:rFonts w:ascii="Times New Roman" w:eastAsia="Times New Roman" w:hAnsi="Times New Roman" w:cs="Times New Roman"/>
          <w:sz w:val="20"/>
          <w:szCs w:val="20"/>
          <w:lang w:eastAsia="ru-RU"/>
        </w:rPr>
        <w:t>1.5.1. Уточнять содержание запроса в целях предоставления пользователю информацией необходимой информации.</w:t>
      </w:r>
    </w:p>
    <w:p w:rsidR="009C7162" w:rsidRPr="00B407D9" w:rsidRDefault="009C7162" w:rsidP="009C7162">
      <w:pPr>
        <w:shd w:val="clear" w:color="auto" w:fill="FFFFFF"/>
        <w:adjustRightInd w:val="0"/>
        <w:spacing w:after="0" w:line="240" w:lineRule="auto"/>
        <w:ind w:firstLine="720"/>
        <w:jc w:val="both"/>
        <w:rPr>
          <w:rFonts w:ascii="Times New Roman" w:eastAsia="Times New Roman" w:hAnsi="Times New Roman" w:cs="Times New Roman"/>
          <w:sz w:val="20"/>
          <w:szCs w:val="20"/>
          <w:lang w:eastAsia="ru-RU"/>
        </w:rPr>
      </w:pPr>
      <w:bookmarkStart w:id="13" w:name="sub_140042"/>
      <w:bookmarkEnd w:id="12"/>
      <w:r w:rsidRPr="00B407D9">
        <w:rPr>
          <w:rFonts w:ascii="Times New Roman" w:eastAsia="Times New Roman" w:hAnsi="Times New Roman" w:cs="Times New Roman"/>
          <w:sz w:val="20"/>
          <w:szCs w:val="20"/>
          <w:lang w:eastAsia="ru-RU"/>
        </w:rPr>
        <w:t>1.5.2. В ответе на запрос ограничиться указанием названия, даты выхода и номера средства массовой информации, в котором опубликована запрашиваемая информация, и (или) электронного адреса официального сайта, на котором размещена запрашиваемая информация.</w:t>
      </w:r>
    </w:p>
    <w:bookmarkEnd w:id="13"/>
    <w:p w:rsidR="009C7162" w:rsidRPr="00B407D9" w:rsidRDefault="009C7162" w:rsidP="009C7162">
      <w:pPr>
        <w:shd w:val="clear" w:color="auto" w:fill="FFFFFF"/>
        <w:spacing w:after="0" w:line="240" w:lineRule="auto"/>
        <w:ind w:firstLine="720"/>
        <w:jc w:val="both"/>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 xml:space="preserve">1.6. </w:t>
      </w:r>
      <w:bookmarkStart w:id="14" w:name="sub_14008"/>
      <w:r w:rsidRPr="00B407D9">
        <w:rPr>
          <w:rFonts w:ascii="Times New Roman" w:eastAsia="Times New Roman" w:hAnsi="Times New Roman" w:cs="Times New Roman"/>
          <w:sz w:val="20"/>
          <w:szCs w:val="20"/>
          <w:lang w:eastAsia="ru-RU"/>
        </w:rPr>
        <w:t>Возможность ознакомиться с информацией в помещении органа местного самоуправления предоставляется пользователю информацией в следующих случаях:</w:t>
      </w:r>
    </w:p>
    <w:p w:rsidR="009C7162" w:rsidRPr="00B407D9" w:rsidRDefault="009C7162" w:rsidP="009C7162">
      <w:pPr>
        <w:shd w:val="clear" w:color="auto" w:fill="FFFFFF"/>
        <w:adjustRightInd w:val="0"/>
        <w:spacing w:after="0" w:line="240" w:lineRule="auto"/>
        <w:ind w:firstLine="720"/>
        <w:jc w:val="both"/>
        <w:rPr>
          <w:rFonts w:ascii="Times New Roman" w:eastAsia="Times New Roman" w:hAnsi="Times New Roman" w:cs="Times New Roman"/>
          <w:sz w:val="20"/>
          <w:szCs w:val="20"/>
          <w:lang w:eastAsia="ru-RU"/>
        </w:rPr>
      </w:pPr>
      <w:bookmarkStart w:id="15" w:name="sub_140081"/>
      <w:bookmarkEnd w:id="14"/>
      <w:r w:rsidRPr="00B407D9">
        <w:rPr>
          <w:rFonts w:ascii="Times New Roman" w:eastAsia="Times New Roman" w:hAnsi="Times New Roman" w:cs="Times New Roman"/>
          <w:sz w:val="20"/>
          <w:szCs w:val="20"/>
          <w:lang w:eastAsia="ru-RU"/>
        </w:rPr>
        <w:t>1.6.1. Объем запрашиваемой информации превышает определенный Правительством Российской Федерации объем информации, предоставляемой на бесплатной основе, и у пользователя информацией отсутствует возможность оплатить расходы на изготовление копий запрашиваемых документов и (или) материалов, а также расходы, связанные с их пересылкой по почте.</w:t>
      </w:r>
    </w:p>
    <w:p w:rsidR="009C7162" w:rsidRPr="00B407D9" w:rsidRDefault="009C7162" w:rsidP="009C7162">
      <w:pPr>
        <w:shd w:val="clear" w:color="auto" w:fill="FFFFFF"/>
        <w:adjustRightInd w:val="0"/>
        <w:spacing w:after="0" w:line="240" w:lineRule="auto"/>
        <w:ind w:firstLine="720"/>
        <w:jc w:val="both"/>
        <w:rPr>
          <w:rFonts w:ascii="Times New Roman" w:eastAsia="Times New Roman" w:hAnsi="Times New Roman" w:cs="Times New Roman"/>
          <w:sz w:val="20"/>
          <w:szCs w:val="20"/>
          <w:lang w:eastAsia="ru-RU"/>
        </w:rPr>
      </w:pPr>
      <w:bookmarkStart w:id="16" w:name="sub_140082"/>
      <w:bookmarkEnd w:id="15"/>
      <w:r w:rsidRPr="00B407D9">
        <w:rPr>
          <w:rFonts w:ascii="Times New Roman" w:eastAsia="Times New Roman" w:hAnsi="Times New Roman" w:cs="Times New Roman"/>
          <w:sz w:val="20"/>
          <w:szCs w:val="20"/>
          <w:lang w:eastAsia="ru-RU"/>
        </w:rPr>
        <w:t>1.6.2. Отсутствует возможность изготовления копий запрашиваемых документов и (или) материалов, либо пользователю информацией требуется ознакомиться с их оригиналами.</w:t>
      </w:r>
    </w:p>
    <w:p w:rsidR="009C7162" w:rsidRPr="00B407D9" w:rsidRDefault="009C7162" w:rsidP="009C7162">
      <w:pPr>
        <w:shd w:val="clear" w:color="auto" w:fill="FFFFFF"/>
        <w:adjustRightInd w:val="0"/>
        <w:spacing w:after="0" w:line="240" w:lineRule="auto"/>
        <w:ind w:firstLine="720"/>
        <w:jc w:val="both"/>
        <w:rPr>
          <w:rFonts w:ascii="Times New Roman" w:eastAsia="Times New Roman" w:hAnsi="Times New Roman" w:cs="Times New Roman"/>
          <w:sz w:val="20"/>
          <w:szCs w:val="20"/>
          <w:lang w:eastAsia="ru-RU"/>
        </w:rPr>
      </w:pPr>
      <w:bookmarkStart w:id="17" w:name="sub_14009"/>
      <w:bookmarkEnd w:id="16"/>
      <w:r w:rsidRPr="00B407D9">
        <w:rPr>
          <w:rFonts w:ascii="Times New Roman" w:eastAsia="Times New Roman" w:hAnsi="Times New Roman" w:cs="Times New Roman"/>
          <w:sz w:val="20"/>
          <w:szCs w:val="20"/>
          <w:lang w:eastAsia="ru-RU"/>
        </w:rPr>
        <w:t>1.7. О месте, дате и времени ознакомления с информацией пользователь информацией уведомляется письменно на почтовый адрес, адрес электронной почты или номер факса, указанный в запросе для направления ответа на него.</w:t>
      </w:r>
    </w:p>
    <w:p w:rsidR="009C7162" w:rsidRPr="00B407D9" w:rsidRDefault="009C7162" w:rsidP="009C7162">
      <w:pPr>
        <w:shd w:val="clear" w:color="auto" w:fill="FFFFFF"/>
        <w:spacing w:after="0" w:line="240" w:lineRule="auto"/>
        <w:ind w:firstLine="720"/>
        <w:jc w:val="both"/>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 xml:space="preserve">1.8. Прием, регистрация и передача исполнителям запросов, составленных в письменной форме и поступивших посредством официального сайта, осуществляются в порядке, установленном муниципальным правовым актом органа местного самоуправления для приема, регистрации и передачи исполнителям входящей корреспонденции. Запросы, составленные в устной форме, регистрируются в порядке, установленном муниципальными правовыми актами органа местного самоуправления для регистрации обращений граждан, поступивших в ходе личного приема. </w:t>
      </w:r>
    </w:p>
    <w:p w:rsidR="009C7162" w:rsidRPr="00B407D9" w:rsidRDefault="009C7162" w:rsidP="009C7162">
      <w:pPr>
        <w:shd w:val="clear" w:color="auto" w:fill="FFFFFF"/>
        <w:spacing w:after="0" w:line="240" w:lineRule="auto"/>
        <w:ind w:firstLine="720"/>
        <w:jc w:val="both"/>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Регистрация и рассмотрение запросов осуществляются в порядке и с соблюдением сроков, установленных Федеральным законом № 8-ФЗ.</w:t>
      </w:r>
    </w:p>
    <w:p w:rsidR="009C7162" w:rsidRPr="00B407D9" w:rsidRDefault="009C7162" w:rsidP="009C7162">
      <w:pPr>
        <w:shd w:val="clear" w:color="auto" w:fill="FFFFFF"/>
        <w:adjustRightInd w:val="0"/>
        <w:spacing w:after="0" w:line="240" w:lineRule="auto"/>
        <w:ind w:firstLine="720"/>
        <w:jc w:val="both"/>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В соответствии со статьей 40 Закона Российской Федерации от 27.12.1991                № 2124-1 «О средствах массовой информации» информация по запросам средств массовой информации предоставляется в семидневный срок. Уведомление об отказе в предоставлении информации вручается представителю редакции в трехдневный срок со дня получения письменного запроса информации. Отсрочка в предоставлении запрашиваемой информации допустима, если требуемые сведения не могут быть представлены в семидневный срок. Уведомление об отсрочке вручается представителю редакции в трехдневный срок со дня получения письменного запроса информации.</w:t>
      </w:r>
    </w:p>
    <w:p w:rsidR="009C7162" w:rsidRPr="00B407D9" w:rsidRDefault="009C7162" w:rsidP="009C7162">
      <w:pPr>
        <w:shd w:val="clear" w:color="auto" w:fill="FFFFFF"/>
        <w:adjustRightInd w:val="0"/>
        <w:spacing w:after="0" w:line="240" w:lineRule="auto"/>
        <w:ind w:firstLine="720"/>
        <w:jc w:val="both"/>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Запросы, составленные на иностранном языке, не рассматриваются.</w:t>
      </w:r>
    </w:p>
    <w:p w:rsidR="009C7162" w:rsidRPr="00B407D9" w:rsidRDefault="009C7162" w:rsidP="009C7162">
      <w:pPr>
        <w:shd w:val="clear" w:color="auto" w:fill="FFFFFF"/>
        <w:spacing w:after="0" w:line="240" w:lineRule="auto"/>
        <w:ind w:firstLine="720"/>
        <w:jc w:val="both"/>
        <w:rPr>
          <w:rFonts w:ascii="Times New Roman" w:eastAsia="Times New Roman" w:hAnsi="Times New Roman" w:cs="Times New Roman"/>
          <w:sz w:val="20"/>
          <w:szCs w:val="20"/>
          <w:lang w:eastAsia="ru-RU"/>
        </w:rPr>
      </w:pPr>
      <w:r w:rsidRPr="00B407D9">
        <w:rPr>
          <w:rFonts w:ascii="Times New Roman" w:eastAsia="Times New Roman" w:hAnsi="Times New Roman" w:cs="Times New Roman"/>
          <w:bCs/>
          <w:iCs/>
          <w:sz w:val="20"/>
          <w:szCs w:val="20"/>
          <w:lang w:eastAsia="ru-RU"/>
        </w:rPr>
        <w:t>2. Организация доступа к информации о деятельности органов местного самоуправления, размещаемой на официальном сайте.</w:t>
      </w:r>
    </w:p>
    <w:p w:rsidR="009C7162" w:rsidRPr="00B407D9" w:rsidRDefault="009C7162" w:rsidP="009C7162">
      <w:pPr>
        <w:shd w:val="clear" w:color="auto" w:fill="FFFFFF"/>
        <w:adjustRightInd w:val="0"/>
        <w:spacing w:after="0" w:line="240" w:lineRule="auto"/>
        <w:ind w:firstLine="720"/>
        <w:jc w:val="both"/>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2.1. Информация о деятельности органов местного самоуправления, предусмотренная Положением, размещается на официальном сайте органов местного самоуправления (далее – сайт).</w:t>
      </w:r>
    </w:p>
    <w:p w:rsidR="009C7162" w:rsidRPr="00B407D9" w:rsidRDefault="009C7162" w:rsidP="009C7162">
      <w:pPr>
        <w:shd w:val="clear" w:color="auto" w:fill="FFFFFF"/>
        <w:spacing w:after="0" w:line="240" w:lineRule="auto"/>
        <w:ind w:firstLine="720"/>
        <w:jc w:val="both"/>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2.2. На сайте могут размещаться интерактивные сервисы (обсуждения, опросы, формы для направления обращений граждан, информации и запросов, поисковые и другие сервисы), ссылки на иные сайты.</w:t>
      </w:r>
    </w:p>
    <w:p w:rsidR="009C7162" w:rsidRPr="00B407D9" w:rsidRDefault="009C7162" w:rsidP="009C7162">
      <w:pPr>
        <w:shd w:val="clear" w:color="auto" w:fill="FFFFFF"/>
        <w:adjustRightInd w:val="0"/>
        <w:spacing w:after="0" w:line="240" w:lineRule="auto"/>
        <w:ind w:firstLine="720"/>
        <w:jc w:val="both"/>
        <w:rPr>
          <w:rFonts w:ascii="Times New Roman" w:eastAsia="Times New Roman" w:hAnsi="Times New Roman" w:cs="Times New Roman"/>
          <w:sz w:val="20"/>
          <w:szCs w:val="20"/>
          <w:lang w:eastAsia="ru-RU"/>
        </w:rPr>
      </w:pPr>
      <w:bookmarkStart w:id="18" w:name="sub_23"/>
      <w:r w:rsidRPr="00B407D9">
        <w:rPr>
          <w:rFonts w:ascii="Times New Roman" w:eastAsia="Times New Roman" w:hAnsi="Times New Roman" w:cs="Times New Roman"/>
          <w:sz w:val="20"/>
          <w:szCs w:val="20"/>
          <w:lang w:eastAsia="ru-RU"/>
        </w:rPr>
        <w:t>2.3. На сайте запрещается размещение экстремистских материалов, сведений, составляющих государственную или иную охраняемую законом тайну, другой информации ограниченного доступа, предвыборной агитации и агитации по вопросам референдума, информации, нарушающей законодательство об интеллектуальной собственности и о персональных данных, вредоносных программ.</w:t>
      </w:r>
    </w:p>
    <w:bookmarkEnd w:id="18"/>
    <w:p w:rsidR="009C7162" w:rsidRPr="00B407D9" w:rsidRDefault="009C7162" w:rsidP="009C7162">
      <w:pPr>
        <w:shd w:val="clear" w:color="auto" w:fill="FFFFFF"/>
        <w:spacing w:after="0" w:line="240" w:lineRule="auto"/>
        <w:ind w:firstLine="720"/>
        <w:jc w:val="both"/>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2.4. Доступ к информации, размещаемой на сайте, предоставляется на бесплатной основе.</w:t>
      </w:r>
    </w:p>
    <w:p w:rsidR="009C7162" w:rsidRPr="00B407D9" w:rsidRDefault="009C7162" w:rsidP="009C7162">
      <w:pPr>
        <w:shd w:val="clear" w:color="auto" w:fill="FFFFFF"/>
        <w:spacing w:after="0" w:line="240" w:lineRule="auto"/>
        <w:ind w:firstLine="720"/>
        <w:jc w:val="both"/>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2.5. Размещение, редактирование и удаление информации на сайте осуществляется муниципальным служащим, определяемым руководителем соответствующего органа местного самоуправления.</w:t>
      </w:r>
    </w:p>
    <w:p w:rsidR="009C7162" w:rsidRPr="00B407D9" w:rsidRDefault="009C7162" w:rsidP="009C7162">
      <w:pPr>
        <w:shd w:val="clear" w:color="auto" w:fill="FFFFFF"/>
        <w:spacing w:after="0" w:line="240" w:lineRule="auto"/>
        <w:ind w:firstLine="720"/>
        <w:jc w:val="both"/>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Другие должностные лица местного самоуправления предоставляют ему информацию для размещения на сайте исходя из их должностных обязанностей, установленных должностными инструкциями.</w:t>
      </w:r>
    </w:p>
    <w:p w:rsidR="009C7162" w:rsidRPr="00B407D9" w:rsidRDefault="009C7162" w:rsidP="009C7162">
      <w:pPr>
        <w:shd w:val="clear" w:color="auto" w:fill="FFFFFF"/>
        <w:spacing w:after="0" w:line="240" w:lineRule="auto"/>
        <w:ind w:firstLine="720"/>
        <w:jc w:val="both"/>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2.6. Информация на сайте размещается не позднее чем через семь календарных дней со дня создания информации органом местного самоуправления или поступления в нее информации (в том числе подписания муниципального правового акта, подписания или утверждения иного документа, присвоения или изменения почтового адреса, адреса электронной почты или номера телефона, проведения мероприятия). Муниципальный служащий, уполномоченный на размещение, редактирование и удаление информации на сайте, не реже одного раза в месяц осуществляет проверку необходимости обновления информации, размещенной на сайте, и при необходимости обновляет ее.</w:t>
      </w:r>
    </w:p>
    <w:p w:rsidR="009C7162" w:rsidRPr="00B407D9" w:rsidRDefault="009C7162" w:rsidP="009C7162">
      <w:pPr>
        <w:shd w:val="clear" w:color="auto" w:fill="FFFFFF"/>
        <w:spacing w:after="0" w:line="240" w:lineRule="auto"/>
        <w:ind w:firstLine="720"/>
        <w:jc w:val="both"/>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 xml:space="preserve">2.7. </w:t>
      </w:r>
      <w:bookmarkEnd w:id="17"/>
      <w:r w:rsidRPr="00B407D9">
        <w:rPr>
          <w:rFonts w:ascii="Times New Roman" w:eastAsia="Times New Roman" w:hAnsi="Times New Roman" w:cs="Times New Roman"/>
          <w:sz w:val="20"/>
          <w:szCs w:val="20"/>
          <w:shd w:val="clear" w:color="auto" w:fill="FFFFFF"/>
          <w:lang w:eastAsia="ru-RU"/>
        </w:rPr>
        <w:t>Требования к технологическим, программным и лингвистическим средствам, необходимым для размещения информации в сети "Интернет" в форме открытых данных, а также для обеспечения ее использования", утверждены приказом Министерства связи и массовых коммуникаций РФ от 27 июня 2013 г. N 149 "Об утверждении Требований к технологическим, программным и лингвистическим средствам, необходимым для размещения информации государственными органами и органами местного самоуправления в сети "Интернет" в форме открытых данных, а также для обеспечения ее использования".</w:t>
      </w:r>
    </w:p>
    <w:p w:rsidR="009C7162" w:rsidRPr="00B407D9" w:rsidRDefault="009C7162" w:rsidP="009C7162">
      <w:pPr>
        <w:spacing w:after="0" w:line="240" w:lineRule="auto"/>
        <w:jc w:val="right"/>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Приложение № 2</w:t>
      </w:r>
    </w:p>
    <w:p w:rsidR="00FC7836" w:rsidRDefault="009C7162" w:rsidP="009C7162">
      <w:pPr>
        <w:spacing w:after="0" w:line="240" w:lineRule="auto"/>
        <w:ind w:left="5103"/>
        <w:jc w:val="right"/>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 xml:space="preserve">к постановлению администрации </w:t>
      </w:r>
    </w:p>
    <w:p w:rsidR="009C7162" w:rsidRPr="00B407D9" w:rsidRDefault="009C7162" w:rsidP="009C7162">
      <w:pPr>
        <w:spacing w:after="0" w:line="240" w:lineRule="auto"/>
        <w:ind w:left="5103"/>
        <w:jc w:val="right"/>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 xml:space="preserve">Битковского сельсовета </w:t>
      </w:r>
    </w:p>
    <w:p w:rsidR="009C7162" w:rsidRPr="00B407D9" w:rsidRDefault="009C7162" w:rsidP="009C7162">
      <w:pPr>
        <w:spacing w:after="0" w:line="240" w:lineRule="auto"/>
        <w:ind w:left="5103"/>
        <w:jc w:val="right"/>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 xml:space="preserve">Сузунского района </w:t>
      </w:r>
    </w:p>
    <w:p w:rsidR="009C7162" w:rsidRPr="00B407D9" w:rsidRDefault="009C7162" w:rsidP="009C7162">
      <w:pPr>
        <w:spacing w:after="0" w:line="240" w:lineRule="auto"/>
        <w:ind w:left="5103"/>
        <w:jc w:val="right"/>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Новосибирской области</w:t>
      </w:r>
    </w:p>
    <w:p w:rsidR="009C7162" w:rsidRPr="00B407D9" w:rsidRDefault="009C7162" w:rsidP="009C7162">
      <w:pPr>
        <w:spacing w:after="0" w:line="240" w:lineRule="auto"/>
        <w:ind w:left="5103"/>
        <w:jc w:val="right"/>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от 26.12.2022 № 137</w:t>
      </w:r>
    </w:p>
    <w:p w:rsidR="009C7162" w:rsidRPr="00B407D9" w:rsidRDefault="009C7162" w:rsidP="009C7162">
      <w:pPr>
        <w:shd w:val="clear" w:color="auto" w:fill="FFFFFF"/>
        <w:spacing w:after="0" w:line="240" w:lineRule="auto"/>
        <w:ind w:firstLine="720"/>
        <w:jc w:val="center"/>
        <w:rPr>
          <w:rFonts w:ascii="Times New Roman" w:eastAsia="Times New Roman" w:hAnsi="Times New Roman" w:cs="Times New Roman"/>
          <w:b/>
          <w:sz w:val="20"/>
          <w:szCs w:val="20"/>
          <w:lang w:eastAsia="ru-RU"/>
        </w:rPr>
      </w:pPr>
      <w:r w:rsidRPr="00B407D9">
        <w:rPr>
          <w:rFonts w:ascii="Times New Roman" w:eastAsia="Times New Roman" w:hAnsi="Times New Roman" w:cs="Times New Roman"/>
          <w:b/>
          <w:sz w:val="20"/>
          <w:szCs w:val="20"/>
          <w:lang w:eastAsia="ru-RU"/>
        </w:rPr>
        <w:t>Перечень информации о деятельности органов местного самоуправления Битковского сельсовета Сузунского района Новосибирской области</w:t>
      </w:r>
    </w:p>
    <w:p w:rsidR="009C7162" w:rsidRPr="00B407D9" w:rsidRDefault="009C7162" w:rsidP="009C7162">
      <w:pPr>
        <w:shd w:val="clear" w:color="auto" w:fill="FFFFFF"/>
        <w:spacing w:after="0" w:line="240" w:lineRule="auto"/>
        <w:ind w:firstLine="720"/>
        <w:jc w:val="center"/>
        <w:rPr>
          <w:rFonts w:ascii="Times New Roman" w:eastAsia="Times New Roman" w:hAnsi="Times New Roman" w:cs="Times New Roman"/>
          <w:b/>
          <w:sz w:val="20"/>
          <w:szCs w:val="20"/>
          <w:lang w:eastAsia="ru-RU"/>
        </w:rPr>
      </w:pPr>
    </w:p>
    <w:p w:rsidR="009C7162" w:rsidRPr="00B407D9" w:rsidRDefault="009C7162" w:rsidP="009C7162">
      <w:pPr>
        <w:shd w:val="clear" w:color="auto" w:fill="FFFFFF"/>
        <w:spacing w:after="0" w:line="240" w:lineRule="auto"/>
        <w:ind w:firstLine="567"/>
        <w:jc w:val="both"/>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 xml:space="preserve">1.  Информация о деятельности органов местного самоуправления Битковского сельсовета Сузунского района Новосибирской области, размещаемая в сети "Интернет, содержит: </w:t>
      </w:r>
    </w:p>
    <w:p w:rsidR="009C7162" w:rsidRPr="00B407D9" w:rsidRDefault="009C7162" w:rsidP="009C7162">
      <w:pPr>
        <w:spacing w:after="0" w:line="240" w:lineRule="auto"/>
        <w:ind w:firstLine="567"/>
        <w:jc w:val="both"/>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1) общую информацию  об органе местного самоуправления, в том числе:</w:t>
      </w:r>
    </w:p>
    <w:p w:rsidR="009C7162" w:rsidRPr="00B407D9" w:rsidRDefault="009C7162" w:rsidP="009C7162">
      <w:pPr>
        <w:spacing w:after="0" w:line="240" w:lineRule="auto"/>
        <w:ind w:firstLine="567"/>
        <w:jc w:val="both"/>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а) наименование и структуру   органа местного самоуправления, почтовый адрес, адрес электронной почты (при наличии), номера телефонов справочных служб   органа местного самоуправления;</w:t>
      </w:r>
    </w:p>
    <w:p w:rsidR="009C7162" w:rsidRPr="00B407D9" w:rsidRDefault="009C7162" w:rsidP="009C7162">
      <w:pPr>
        <w:spacing w:after="0" w:line="240" w:lineRule="auto"/>
        <w:ind w:firstLine="540"/>
        <w:jc w:val="both"/>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б) сведения о полномочиях органа местного самоуправления, задачах и функциях структурных подразделений указанных органов, а также перечень законов и иных нормативных правовых актов, определяющих эти полномочия, задачи и функции;</w:t>
      </w:r>
    </w:p>
    <w:p w:rsidR="009C7162" w:rsidRPr="00B407D9" w:rsidRDefault="009C7162" w:rsidP="009C7162">
      <w:pPr>
        <w:spacing w:after="0" w:line="240" w:lineRule="auto"/>
        <w:ind w:firstLine="540"/>
        <w:jc w:val="both"/>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 xml:space="preserve">в) </w:t>
      </w:r>
      <w:r w:rsidRPr="00B407D9">
        <w:rPr>
          <w:rFonts w:ascii="Times New Roman" w:eastAsia="Times New Roman" w:hAnsi="Times New Roman" w:cs="Times New Roman"/>
          <w:sz w:val="20"/>
          <w:szCs w:val="20"/>
          <w:shd w:val="clear" w:color="auto" w:fill="FFFFFF"/>
          <w:lang w:eastAsia="ru-RU"/>
        </w:rPr>
        <w:t>перечень подведомственных организаций (при наличии), сведения об их задачах и функциях, а также почтовые адреса, адреса электронной почты (при наличии), номера телефонов справочных служб подведомственных организаций, информацию об официальных сайтах и официальных страницах подведомственных организаций (при наличии) с электронными адресами официальных сайтов и указателями данных страниц в сети "Интернет"</w:t>
      </w:r>
      <w:r w:rsidRPr="00B407D9">
        <w:rPr>
          <w:rFonts w:ascii="Times New Roman" w:eastAsia="Times New Roman" w:hAnsi="Times New Roman" w:cs="Times New Roman"/>
          <w:sz w:val="20"/>
          <w:szCs w:val="20"/>
          <w:lang w:eastAsia="ru-RU"/>
        </w:rPr>
        <w:t>;</w:t>
      </w:r>
    </w:p>
    <w:p w:rsidR="009C7162" w:rsidRPr="00B407D9" w:rsidRDefault="009C7162" w:rsidP="009C7162">
      <w:pPr>
        <w:spacing w:after="0" w:line="240" w:lineRule="auto"/>
        <w:ind w:firstLine="540"/>
        <w:jc w:val="both"/>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г) сведения о  руководителях органа местного самоуправления, его структурных подразделений, руководителях подведомственных организаций (фамилии, имена, отчества, а также при согласии указанных лиц иные сведения о них);</w:t>
      </w:r>
    </w:p>
    <w:p w:rsidR="009C7162" w:rsidRPr="00B407D9" w:rsidRDefault="009C7162" w:rsidP="009C7162">
      <w:pPr>
        <w:spacing w:after="0" w:line="240" w:lineRule="auto"/>
        <w:ind w:firstLine="540"/>
        <w:jc w:val="both"/>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д) перечни информационных систем, банков данных, реестров, регистров, находящихся в ведении  органа местного самоуправления, подведомственных организаций;</w:t>
      </w:r>
    </w:p>
    <w:p w:rsidR="009C7162" w:rsidRPr="00B407D9" w:rsidRDefault="009C7162" w:rsidP="009C7162">
      <w:pPr>
        <w:spacing w:after="0" w:line="240" w:lineRule="auto"/>
        <w:ind w:firstLine="540"/>
        <w:jc w:val="both"/>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е) сведения о средствах массовой информации, учрежденных органом местного самоуправления (при наличии);</w:t>
      </w:r>
    </w:p>
    <w:p w:rsidR="009C7162" w:rsidRPr="00B407D9" w:rsidRDefault="009C7162" w:rsidP="009C7162">
      <w:pPr>
        <w:spacing w:after="0" w:line="240" w:lineRule="auto"/>
        <w:ind w:firstLine="540"/>
        <w:jc w:val="both"/>
        <w:rPr>
          <w:rFonts w:ascii="Times New Roman" w:eastAsia="Times New Roman" w:hAnsi="Times New Roman" w:cs="Times New Roman"/>
          <w:sz w:val="20"/>
          <w:szCs w:val="20"/>
          <w:shd w:val="clear" w:color="auto" w:fill="FFFFFF"/>
          <w:lang w:eastAsia="ru-RU"/>
        </w:rPr>
      </w:pPr>
      <w:r w:rsidRPr="00B407D9">
        <w:rPr>
          <w:rFonts w:ascii="Times New Roman" w:eastAsia="Times New Roman" w:hAnsi="Times New Roman" w:cs="Times New Roman"/>
          <w:sz w:val="20"/>
          <w:szCs w:val="20"/>
          <w:lang w:eastAsia="ru-RU"/>
        </w:rPr>
        <w:t>ж)</w:t>
      </w:r>
      <w:r w:rsidRPr="00B407D9">
        <w:rPr>
          <w:rFonts w:ascii="Times New Roman" w:eastAsia="Times New Roman" w:hAnsi="Times New Roman" w:cs="Times New Roman"/>
          <w:sz w:val="20"/>
          <w:szCs w:val="20"/>
          <w:shd w:val="clear" w:color="auto" w:fill="FFFFFF"/>
          <w:lang w:eastAsia="ru-RU"/>
        </w:rPr>
        <w:t xml:space="preserve"> об официальных страницах органа местного самоуправления (при наличии) с указателями данных страниц в сети "Интернет";</w:t>
      </w:r>
    </w:p>
    <w:p w:rsidR="009C7162" w:rsidRPr="00B407D9" w:rsidRDefault="009C7162" w:rsidP="009C7162">
      <w:pPr>
        <w:spacing w:after="0" w:line="240" w:lineRule="auto"/>
        <w:ind w:firstLine="540"/>
        <w:jc w:val="both"/>
        <w:rPr>
          <w:rFonts w:ascii="Times New Roman" w:eastAsia="Times New Roman" w:hAnsi="Times New Roman" w:cs="Times New Roman"/>
          <w:sz w:val="20"/>
          <w:szCs w:val="20"/>
          <w:shd w:val="clear" w:color="auto" w:fill="FFFFFF"/>
          <w:lang w:eastAsia="ru-RU"/>
        </w:rPr>
      </w:pPr>
      <w:r w:rsidRPr="00B407D9">
        <w:rPr>
          <w:rFonts w:ascii="Times New Roman" w:eastAsia="Times New Roman" w:hAnsi="Times New Roman" w:cs="Times New Roman"/>
          <w:sz w:val="20"/>
          <w:szCs w:val="20"/>
          <w:shd w:val="clear" w:color="auto" w:fill="FFFFFF"/>
          <w:lang w:eastAsia="ru-RU"/>
        </w:rPr>
        <w:t>з) информацию о проводимых органом местного самоуправления или подведомственными организациями опросах и иных мероприятиях, связанных с выявлением мнения граждан (физических лиц), материалы по вопросам, которые выносятся органом местного самоуправления на публичное слушание и (или) общественное обсуждение, и результаты публичных слушаний или общественных обсуждений, а также информацию о способах направления гражданами (физическими лицами) своих предложений в электронной форме;</w:t>
      </w:r>
    </w:p>
    <w:p w:rsidR="009C7162" w:rsidRPr="00B407D9" w:rsidRDefault="009C7162" w:rsidP="009C7162">
      <w:pPr>
        <w:spacing w:after="0" w:line="240" w:lineRule="auto"/>
        <w:ind w:firstLine="540"/>
        <w:jc w:val="both"/>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shd w:val="clear" w:color="auto" w:fill="FFFFFF"/>
          <w:lang w:eastAsia="ru-RU"/>
        </w:rPr>
        <w:t>и) информацию о проводимых органом местного самоуправления публичных слушаниях и общественных обсуждениях с использованием </w:t>
      </w:r>
      <w:hyperlink r:id="rId19" w:tgtFrame="_blank" w:history="1">
        <w:r w:rsidRPr="00B407D9">
          <w:rPr>
            <w:rFonts w:ascii="Times New Roman" w:eastAsia="Times New Roman" w:hAnsi="Times New Roman" w:cs="Times New Roman"/>
            <w:sz w:val="20"/>
            <w:szCs w:val="20"/>
            <w:u w:val="single"/>
            <w:shd w:val="clear" w:color="auto" w:fill="FFFFFF"/>
            <w:lang w:eastAsia="ru-RU"/>
          </w:rPr>
          <w:t>Единого портала</w:t>
        </w:r>
      </w:hyperlink>
      <w:r w:rsidRPr="00B407D9">
        <w:rPr>
          <w:rFonts w:ascii="Times New Roman" w:eastAsia="Times New Roman" w:hAnsi="Times New Roman" w:cs="Times New Roman"/>
          <w:sz w:val="20"/>
          <w:szCs w:val="20"/>
          <w:shd w:val="clear" w:color="auto" w:fill="FFFFFF"/>
          <w:lang w:eastAsia="ru-RU"/>
        </w:rPr>
        <w:t>.</w:t>
      </w:r>
    </w:p>
    <w:p w:rsidR="009C7162" w:rsidRPr="00B407D9" w:rsidRDefault="009C7162" w:rsidP="009C7162">
      <w:pPr>
        <w:spacing w:after="0" w:line="240" w:lineRule="auto"/>
        <w:ind w:firstLine="540"/>
        <w:jc w:val="both"/>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2) информацию о нормотворческой деятельности органа местного самоуправления, в том числе:</w:t>
      </w:r>
    </w:p>
    <w:p w:rsidR="009C7162" w:rsidRPr="00B407D9" w:rsidRDefault="009C7162" w:rsidP="009C7162">
      <w:pPr>
        <w:spacing w:after="0" w:line="240" w:lineRule="auto"/>
        <w:ind w:firstLine="540"/>
        <w:jc w:val="both"/>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а) муниципальные правовые акты, изданные органом местного самоуправления, включая сведения о внесении в них изменений, признании их утратившими силу, признании их судом недействующими, а также сведения о государственной регистрации нормативных правовых актов, муниципальных правовых актов в случаях, установленных законодательством Российской Федерации;</w:t>
      </w:r>
    </w:p>
    <w:p w:rsidR="009C7162" w:rsidRPr="00B407D9" w:rsidRDefault="009C7162" w:rsidP="009C7162">
      <w:pPr>
        <w:spacing w:after="0" w:line="240" w:lineRule="auto"/>
        <w:ind w:firstLine="540"/>
        <w:jc w:val="both"/>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 xml:space="preserve">б) тексты проектов законодательных и иных нормативных правовых актов, внесенных в Государственную Думу Федерального Собрания Российской Федерации, законодательные (представительные) органы государственной власти субъектов Российской Федерации, тексты проектов муниципальных правовых актов, внесенных в представительные органы муниципальных образований; </w:t>
      </w:r>
    </w:p>
    <w:p w:rsidR="009C7162" w:rsidRPr="00B407D9" w:rsidRDefault="009C7162" w:rsidP="009C7162">
      <w:pPr>
        <w:spacing w:after="0" w:line="240" w:lineRule="auto"/>
        <w:ind w:firstLine="540"/>
        <w:jc w:val="both"/>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 xml:space="preserve">в) информацию о закупках товаров, работ, услуг для обеспечения   муниципальных нужд в соответствии с </w:t>
      </w:r>
      <w:hyperlink r:id="rId20" w:anchor="/document/70353464/entry/2" w:history="1">
        <w:r w:rsidRPr="00B407D9">
          <w:rPr>
            <w:rFonts w:ascii="Times New Roman" w:eastAsia="Times New Roman" w:hAnsi="Times New Roman" w:cs="Times New Roman"/>
            <w:sz w:val="20"/>
            <w:szCs w:val="20"/>
            <w:u w:val="single"/>
            <w:lang w:eastAsia="ru-RU"/>
          </w:rPr>
          <w:t>законодательством</w:t>
        </w:r>
      </w:hyperlink>
      <w:r w:rsidRPr="00B407D9">
        <w:rPr>
          <w:rFonts w:ascii="Times New Roman" w:eastAsia="Times New Roman" w:hAnsi="Times New Roman" w:cs="Times New Roman"/>
          <w:sz w:val="20"/>
          <w:szCs w:val="20"/>
          <w:lang w:eastAsia="ru-RU"/>
        </w:rPr>
        <w:t> Российской Федерации о контрактной системе в сфере закупок товаров, работ, услуг для обеспечения государственных и муниципальных нужд;</w:t>
      </w:r>
    </w:p>
    <w:p w:rsidR="009C7162" w:rsidRPr="00B407D9" w:rsidRDefault="009C7162" w:rsidP="009C7162">
      <w:pPr>
        <w:spacing w:after="0" w:line="240" w:lineRule="auto"/>
        <w:ind w:firstLine="540"/>
        <w:jc w:val="both"/>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г) административные регламенты, стандарты   муниципальных услуг;</w:t>
      </w:r>
    </w:p>
    <w:p w:rsidR="009C7162" w:rsidRPr="00B407D9" w:rsidRDefault="009C7162" w:rsidP="009C7162">
      <w:pPr>
        <w:spacing w:after="0" w:line="240" w:lineRule="auto"/>
        <w:ind w:firstLine="540"/>
        <w:jc w:val="both"/>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д) установленные формы обращений, заявлений и иных документов, принимаемых органом местного самоуправления к рассмотрению в соответствии с законами и иными нормативными правовыми актами, муниципальными правовыми актами;</w:t>
      </w:r>
    </w:p>
    <w:p w:rsidR="009C7162" w:rsidRPr="00B407D9" w:rsidRDefault="009C7162" w:rsidP="009C7162">
      <w:pPr>
        <w:spacing w:after="0" w:line="240" w:lineRule="auto"/>
        <w:ind w:firstLine="540"/>
        <w:jc w:val="both"/>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е) порядок обжалования муниципальных правовых актов;</w:t>
      </w:r>
    </w:p>
    <w:p w:rsidR="009C7162" w:rsidRPr="00B407D9" w:rsidRDefault="009C7162" w:rsidP="009C7162">
      <w:pPr>
        <w:spacing w:after="0" w:line="240" w:lineRule="auto"/>
        <w:ind w:firstLine="540"/>
        <w:jc w:val="both"/>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3) информацию об участии органа местного самоуправления в муниципальных  программах, международном сотрудничестве, включая официальные тексты соответствующих международных договоров Российской Федерации, а также о мероприятиях, проводимых органом местного самоуправления, в том числе сведения об официальных визитах и о рабочих поездках руководителей и официальных делегаций  органа местного самоуправления;</w:t>
      </w:r>
    </w:p>
    <w:p w:rsidR="009C7162" w:rsidRPr="00B407D9" w:rsidRDefault="009C7162" w:rsidP="009C7162">
      <w:pPr>
        <w:spacing w:after="0" w:line="240" w:lineRule="auto"/>
        <w:ind w:firstLine="540"/>
        <w:jc w:val="both"/>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4) информацию о состоянии защиты населения и территорий от чрезвычайных ситуаций и принятых мерах по обеспечению их безопасности, о прогнозируемых и возникших чрезвычайных ситуациях, о приемах и способах защиты населения от них, а также иную информацию, подлежащую доведению  органом местного самоуправления до сведения граждан и организаций в соответствии с федеральными законами, законами субъектов Российской Федерации;</w:t>
      </w:r>
    </w:p>
    <w:p w:rsidR="009C7162" w:rsidRPr="00B407D9" w:rsidRDefault="009C7162" w:rsidP="009C7162">
      <w:pPr>
        <w:spacing w:after="0" w:line="240" w:lineRule="auto"/>
        <w:ind w:firstLine="540"/>
        <w:jc w:val="both"/>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5) информацию о результатах проверок, проведенных   органом местного самоуправления, подведомственными организациями в пределах их полномочий, а также о результатах проверок, проведенных в органе местного самоуправления, подведомственных организациях;</w:t>
      </w:r>
    </w:p>
    <w:p w:rsidR="009C7162" w:rsidRPr="00B407D9" w:rsidRDefault="009C7162" w:rsidP="009C7162">
      <w:pPr>
        <w:spacing w:after="0" w:line="240" w:lineRule="auto"/>
        <w:ind w:firstLine="540"/>
        <w:jc w:val="both"/>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 xml:space="preserve">6) </w:t>
      </w:r>
      <w:r w:rsidRPr="00B407D9">
        <w:rPr>
          <w:rFonts w:ascii="Times New Roman" w:eastAsia="Times New Roman" w:hAnsi="Times New Roman" w:cs="Times New Roman"/>
          <w:sz w:val="20"/>
          <w:szCs w:val="20"/>
          <w:shd w:val="clear" w:color="auto" w:fill="FFFFFF"/>
          <w:lang w:eastAsia="ru-RU"/>
        </w:rPr>
        <w:t>тексты и (или) видеозаписи официальных выступлений и заявлений руководителей и заместителей руководителей органа местного самоуправления</w:t>
      </w:r>
      <w:r w:rsidRPr="00B407D9">
        <w:rPr>
          <w:rFonts w:ascii="Times New Roman" w:eastAsia="Times New Roman" w:hAnsi="Times New Roman" w:cs="Times New Roman"/>
          <w:sz w:val="20"/>
          <w:szCs w:val="20"/>
          <w:lang w:eastAsia="ru-RU"/>
        </w:rPr>
        <w:t>;</w:t>
      </w:r>
    </w:p>
    <w:p w:rsidR="009C7162" w:rsidRPr="00B407D9" w:rsidRDefault="009C7162" w:rsidP="009C7162">
      <w:pPr>
        <w:spacing w:after="0" w:line="240" w:lineRule="auto"/>
        <w:ind w:firstLine="540"/>
        <w:jc w:val="both"/>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7) статистическую информацию о деятельности органа местного самоуправления, в том числе:</w:t>
      </w:r>
    </w:p>
    <w:p w:rsidR="009C7162" w:rsidRPr="00B407D9" w:rsidRDefault="009C7162" w:rsidP="009C7162">
      <w:pPr>
        <w:spacing w:after="0" w:line="240" w:lineRule="auto"/>
        <w:ind w:firstLine="540"/>
        <w:jc w:val="both"/>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а) статистические данные и показатели, характеризующие состояние и динамику развития экономической, социальной и иных сфер жизнедеятельности, регулирование которых отнесено к полномочиям органа местного самоуправления;</w:t>
      </w:r>
    </w:p>
    <w:p w:rsidR="009C7162" w:rsidRPr="00B407D9" w:rsidRDefault="009C7162" w:rsidP="009C7162">
      <w:pPr>
        <w:spacing w:after="0" w:line="240" w:lineRule="auto"/>
        <w:ind w:firstLine="540"/>
        <w:jc w:val="both"/>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б) сведения об использовании  органом местного самоуправления, подведомственными организациями выделяемых бюджетных средств;</w:t>
      </w:r>
    </w:p>
    <w:p w:rsidR="009C7162" w:rsidRPr="00B407D9" w:rsidRDefault="009C7162" w:rsidP="009C7162">
      <w:pPr>
        <w:spacing w:after="0" w:line="240" w:lineRule="auto"/>
        <w:ind w:firstLine="540"/>
        <w:jc w:val="both"/>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в) сведения о предоставленных организациям и индивидуальным предпринимателям льготах, отсрочках, рассрочках, о списании задолженности по платежам в бюджеты бюджетной системы Российской Федерации;</w:t>
      </w:r>
    </w:p>
    <w:p w:rsidR="009C7162" w:rsidRPr="00B407D9" w:rsidRDefault="009C7162" w:rsidP="009C7162">
      <w:pPr>
        <w:spacing w:after="0" w:line="240" w:lineRule="auto"/>
        <w:ind w:firstLine="540"/>
        <w:jc w:val="both"/>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8) информацию о кадровом обеспечении   органа местного самоуправления, в том числе:</w:t>
      </w:r>
    </w:p>
    <w:p w:rsidR="009C7162" w:rsidRPr="00B407D9" w:rsidRDefault="009C7162" w:rsidP="009C7162">
      <w:pPr>
        <w:spacing w:after="0" w:line="240" w:lineRule="auto"/>
        <w:ind w:firstLine="540"/>
        <w:jc w:val="both"/>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а) порядок поступления граждан на муниципальную службу;</w:t>
      </w:r>
    </w:p>
    <w:p w:rsidR="009C7162" w:rsidRPr="00B407D9" w:rsidRDefault="009C7162" w:rsidP="009C7162">
      <w:pPr>
        <w:spacing w:after="0" w:line="240" w:lineRule="auto"/>
        <w:ind w:firstLine="540"/>
        <w:jc w:val="both"/>
        <w:rPr>
          <w:rFonts w:ascii="Times New Roman" w:eastAsia="Times New Roman" w:hAnsi="Times New Roman" w:cs="Times New Roman"/>
          <w:sz w:val="20"/>
          <w:szCs w:val="20"/>
          <w:lang w:eastAsia="ru-RU"/>
        </w:rPr>
      </w:pPr>
      <w:hyperlink r:id="rId21" w:anchor="/document/71095200/entry/11" w:history="1">
        <w:r w:rsidRPr="00B407D9">
          <w:rPr>
            <w:rFonts w:ascii="Times New Roman" w:eastAsia="Times New Roman" w:hAnsi="Times New Roman" w:cs="Times New Roman"/>
            <w:sz w:val="20"/>
            <w:szCs w:val="20"/>
            <w:u w:val="single"/>
            <w:lang w:eastAsia="ru-RU"/>
          </w:rPr>
          <w:t>б)</w:t>
        </w:r>
      </w:hyperlink>
      <w:r w:rsidRPr="00B407D9">
        <w:rPr>
          <w:rFonts w:ascii="Times New Roman" w:eastAsia="Times New Roman" w:hAnsi="Times New Roman" w:cs="Times New Roman"/>
          <w:sz w:val="20"/>
          <w:szCs w:val="20"/>
          <w:lang w:eastAsia="ru-RU"/>
        </w:rPr>
        <w:t> сведения о вакантных должностях  муниципальной службы, имеющихся в органе местного самоуправления;</w:t>
      </w:r>
    </w:p>
    <w:p w:rsidR="009C7162" w:rsidRPr="00B407D9" w:rsidRDefault="009C7162" w:rsidP="009C7162">
      <w:pPr>
        <w:spacing w:after="0" w:line="240" w:lineRule="auto"/>
        <w:ind w:firstLine="540"/>
        <w:jc w:val="both"/>
        <w:rPr>
          <w:rFonts w:ascii="Times New Roman" w:eastAsia="Times New Roman" w:hAnsi="Times New Roman" w:cs="Times New Roman"/>
          <w:sz w:val="20"/>
          <w:szCs w:val="20"/>
          <w:lang w:eastAsia="ru-RU"/>
        </w:rPr>
      </w:pPr>
      <w:hyperlink r:id="rId22" w:anchor="/document/71095200/entry/11" w:history="1">
        <w:r w:rsidRPr="00B407D9">
          <w:rPr>
            <w:rFonts w:ascii="Times New Roman" w:eastAsia="Times New Roman" w:hAnsi="Times New Roman" w:cs="Times New Roman"/>
            <w:sz w:val="20"/>
            <w:szCs w:val="20"/>
            <w:u w:val="single"/>
            <w:lang w:eastAsia="ru-RU"/>
          </w:rPr>
          <w:t>в)</w:t>
        </w:r>
      </w:hyperlink>
      <w:r w:rsidRPr="00B407D9">
        <w:rPr>
          <w:rFonts w:ascii="Times New Roman" w:eastAsia="Times New Roman" w:hAnsi="Times New Roman" w:cs="Times New Roman"/>
          <w:sz w:val="20"/>
          <w:szCs w:val="20"/>
          <w:lang w:eastAsia="ru-RU"/>
        </w:rPr>
        <w:t> квалификационные требования к кандидатам на замещение вакантных должностей   муниципальной службы;</w:t>
      </w:r>
    </w:p>
    <w:p w:rsidR="009C7162" w:rsidRPr="00B407D9" w:rsidRDefault="009C7162" w:rsidP="009C7162">
      <w:pPr>
        <w:spacing w:after="0" w:line="240" w:lineRule="auto"/>
        <w:ind w:firstLine="540"/>
        <w:jc w:val="both"/>
        <w:rPr>
          <w:rFonts w:ascii="Times New Roman" w:eastAsia="Times New Roman" w:hAnsi="Times New Roman" w:cs="Times New Roman"/>
          <w:sz w:val="20"/>
          <w:szCs w:val="20"/>
          <w:lang w:eastAsia="ru-RU"/>
        </w:rPr>
      </w:pPr>
      <w:hyperlink r:id="rId23" w:anchor="/document/71095200/entry/11" w:history="1">
        <w:r w:rsidRPr="00B407D9">
          <w:rPr>
            <w:rFonts w:ascii="Times New Roman" w:eastAsia="Times New Roman" w:hAnsi="Times New Roman" w:cs="Times New Roman"/>
            <w:sz w:val="20"/>
            <w:szCs w:val="20"/>
            <w:u w:val="single"/>
            <w:lang w:eastAsia="ru-RU"/>
          </w:rPr>
          <w:t>г)</w:t>
        </w:r>
      </w:hyperlink>
      <w:r w:rsidRPr="00B407D9">
        <w:rPr>
          <w:rFonts w:ascii="Times New Roman" w:eastAsia="Times New Roman" w:hAnsi="Times New Roman" w:cs="Times New Roman"/>
          <w:sz w:val="20"/>
          <w:szCs w:val="20"/>
          <w:lang w:eastAsia="ru-RU"/>
        </w:rPr>
        <w:t> условия и результаты конкурсов на замещение вакантных должностей   муниципальной службы;</w:t>
      </w:r>
    </w:p>
    <w:p w:rsidR="009C7162" w:rsidRPr="00B407D9" w:rsidRDefault="009C7162" w:rsidP="009C7162">
      <w:pPr>
        <w:spacing w:after="0" w:line="240" w:lineRule="auto"/>
        <w:ind w:firstLine="540"/>
        <w:jc w:val="both"/>
        <w:rPr>
          <w:rFonts w:ascii="Times New Roman" w:eastAsia="Times New Roman" w:hAnsi="Times New Roman" w:cs="Times New Roman"/>
          <w:sz w:val="20"/>
          <w:szCs w:val="20"/>
          <w:lang w:eastAsia="ru-RU"/>
        </w:rPr>
      </w:pPr>
      <w:hyperlink r:id="rId24" w:anchor="/document/71095200/entry/11" w:history="1">
        <w:r w:rsidRPr="00B407D9">
          <w:rPr>
            <w:rFonts w:ascii="Times New Roman" w:eastAsia="Times New Roman" w:hAnsi="Times New Roman" w:cs="Times New Roman"/>
            <w:sz w:val="20"/>
            <w:szCs w:val="20"/>
            <w:u w:val="single"/>
            <w:lang w:eastAsia="ru-RU"/>
          </w:rPr>
          <w:t>д)</w:t>
        </w:r>
      </w:hyperlink>
      <w:r w:rsidRPr="00B407D9">
        <w:rPr>
          <w:rFonts w:ascii="Times New Roman" w:eastAsia="Times New Roman" w:hAnsi="Times New Roman" w:cs="Times New Roman"/>
          <w:sz w:val="20"/>
          <w:szCs w:val="20"/>
          <w:lang w:eastAsia="ru-RU"/>
        </w:rPr>
        <w:t> номера телефонов, по которым можно получить информацию по вопросу замещения вакантных должностей в   органе местного самоуправления;</w:t>
      </w:r>
    </w:p>
    <w:p w:rsidR="009C7162" w:rsidRPr="00B407D9" w:rsidRDefault="009C7162" w:rsidP="009C7162">
      <w:pPr>
        <w:spacing w:after="0" w:line="240" w:lineRule="auto"/>
        <w:ind w:firstLine="540"/>
        <w:jc w:val="both"/>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 xml:space="preserve">е) перечень образовательных организаций, подведомственных органу местного самоуправления (при наличии), </w:t>
      </w:r>
      <w:r w:rsidRPr="00B407D9">
        <w:rPr>
          <w:rFonts w:ascii="Times New Roman" w:eastAsia="Times New Roman" w:hAnsi="Times New Roman" w:cs="Times New Roman"/>
          <w:sz w:val="20"/>
          <w:szCs w:val="20"/>
          <w:shd w:val="clear" w:color="auto" w:fill="FFFFFF"/>
          <w:lang w:eastAsia="ru-RU"/>
        </w:rPr>
        <w:t>с указанием почтовых адресов образовательных организаций, а также номеров телефонов, по которым можно получить информацию справочного характера об этих образовательных организациях</w:t>
      </w:r>
      <w:r w:rsidRPr="00B407D9">
        <w:rPr>
          <w:rFonts w:ascii="Times New Roman" w:eastAsia="Times New Roman" w:hAnsi="Times New Roman" w:cs="Times New Roman"/>
          <w:sz w:val="20"/>
          <w:szCs w:val="20"/>
          <w:lang w:eastAsia="ru-RU"/>
        </w:rPr>
        <w:t>;</w:t>
      </w:r>
    </w:p>
    <w:p w:rsidR="009C7162" w:rsidRPr="00B407D9" w:rsidRDefault="009C7162" w:rsidP="009C7162">
      <w:pPr>
        <w:spacing w:after="0" w:line="240" w:lineRule="auto"/>
        <w:ind w:firstLine="540"/>
        <w:jc w:val="both"/>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9) информацию о работе органа местного самоуправления с обращениями граждан (физических лиц), организаций (юридических лиц), общественных объединений, государственных органов, органов местного самоуправления, в том числе:</w:t>
      </w:r>
    </w:p>
    <w:p w:rsidR="009C7162" w:rsidRPr="00B407D9" w:rsidRDefault="009C7162" w:rsidP="009C7162">
      <w:pPr>
        <w:spacing w:after="0" w:line="240" w:lineRule="auto"/>
        <w:ind w:firstLine="540"/>
        <w:jc w:val="both"/>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а) порядок и время приема граждан (физических лиц), в том числе представителей организаций (юридических лиц), общественных объединений, государственных органов, органов местного самоуправления, порядок рассмотрения их обращений с указанием актов, регулирующих эту деятельность;</w:t>
      </w:r>
    </w:p>
    <w:p w:rsidR="009C7162" w:rsidRPr="00B407D9" w:rsidRDefault="009C7162" w:rsidP="009C7162">
      <w:pPr>
        <w:spacing w:after="0" w:line="240" w:lineRule="auto"/>
        <w:ind w:firstLine="540"/>
        <w:jc w:val="both"/>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б) фамилию, имя и отчество руководителя подразделения или иного должностного лица, к полномочиям которых отнесены организация приема лиц, указанных в подпункте "а" настоящего пункта, обеспечение рассмотрения их обращений, а также номер телефона, по которому можно получить информацию справочного характера;</w:t>
      </w:r>
    </w:p>
    <w:p w:rsidR="009C7162" w:rsidRPr="00B407D9" w:rsidRDefault="009C7162" w:rsidP="009C7162">
      <w:pPr>
        <w:spacing w:after="0" w:line="240" w:lineRule="auto"/>
        <w:ind w:firstLine="540"/>
        <w:jc w:val="both"/>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в) обзоры обращений лиц, указанных в подпункте "а" настоящего пункта, а также обобщенную информацию о результатах рассмотрения этих обращений и принятых мерах.</w:t>
      </w:r>
    </w:p>
    <w:p w:rsidR="009C7162" w:rsidRPr="00B407D9" w:rsidRDefault="009C7162" w:rsidP="009C7162">
      <w:pPr>
        <w:shd w:val="clear" w:color="auto" w:fill="FFFFFF"/>
        <w:spacing w:after="0" w:line="240" w:lineRule="auto"/>
        <w:ind w:firstLine="567"/>
        <w:jc w:val="both"/>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2. Информация о деятельности подведомственных организаций, размещаемая указанными организациями на официальном сайте подведомственной организации (при наличии), на официальном сайте органа местного самоуправления, в зависимости от сферы деятельности указанной организации содержит:</w:t>
      </w:r>
    </w:p>
    <w:p w:rsidR="009C7162" w:rsidRPr="00B407D9" w:rsidRDefault="009C7162" w:rsidP="009C7162">
      <w:pPr>
        <w:shd w:val="clear" w:color="auto" w:fill="FFFFFF"/>
        <w:spacing w:after="0" w:line="240" w:lineRule="auto"/>
        <w:ind w:firstLine="567"/>
        <w:jc w:val="both"/>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1) общую информацию о подведомственной организации, в том числе:</w:t>
      </w:r>
    </w:p>
    <w:p w:rsidR="009C7162" w:rsidRPr="00B407D9" w:rsidRDefault="009C7162" w:rsidP="009C7162">
      <w:pPr>
        <w:shd w:val="clear" w:color="auto" w:fill="FFFFFF"/>
        <w:spacing w:after="0" w:line="240" w:lineRule="auto"/>
        <w:ind w:firstLine="567"/>
        <w:jc w:val="both"/>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а) наименование и структуру подведомственной организации, почтовый адрес, адрес электронной почты (при наличии), номера телефонов справочных служб, а также информацию о наличии официальной страницы подведомственной организации с указателем данной страницы в сети "Интернет";</w:t>
      </w:r>
    </w:p>
    <w:p w:rsidR="009C7162" w:rsidRPr="00B407D9" w:rsidRDefault="009C7162" w:rsidP="009C7162">
      <w:pPr>
        <w:shd w:val="clear" w:color="auto" w:fill="FFFFFF"/>
        <w:spacing w:after="0" w:line="240" w:lineRule="auto"/>
        <w:ind w:firstLine="567"/>
        <w:jc w:val="both"/>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б) сведения о полномочиях, задачах и функциях подведомственной организации, ее структурных подразделений, а также перечень законов и иных нормативных правовых актов, определяющих эти полномочия, задачи и функции;</w:t>
      </w:r>
    </w:p>
    <w:p w:rsidR="009C7162" w:rsidRPr="00B407D9" w:rsidRDefault="009C7162" w:rsidP="009C7162">
      <w:pPr>
        <w:shd w:val="clear" w:color="auto" w:fill="FFFFFF"/>
        <w:spacing w:after="0" w:line="240" w:lineRule="auto"/>
        <w:ind w:firstLine="567"/>
        <w:jc w:val="both"/>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в) сведения о руководителях подведомственной организации, ее структурных подразделений (фамилии, имена, отчества, а также при согласии указанных лиц иные сведения о них);</w:t>
      </w:r>
    </w:p>
    <w:p w:rsidR="009C7162" w:rsidRPr="00B407D9" w:rsidRDefault="009C7162" w:rsidP="009C7162">
      <w:pPr>
        <w:shd w:val="clear" w:color="auto" w:fill="FFFFFF"/>
        <w:spacing w:after="0" w:line="240" w:lineRule="auto"/>
        <w:ind w:firstLine="567"/>
        <w:jc w:val="both"/>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3. Информация, размещаемая органами местного самоуправления и подведомственными организациями на официальных страницах, содержит:</w:t>
      </w:r>
    </w:p>
    <w:p w:rsidR="009C7162" w:rsidRPr="00B407D9" w:rsidRDefault="009C7162" w:rsidP="009C7162">
      <w:pPr>
        <w:shd w:val="clear" w:color="auto" w:fill="FFFFFF"/>
        <w:spacing w:after="0" w:line="240" w:lineRule="auto"/>
        <w:ind w:firstLine="567"/>
        <w:jc w:val="both"/>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1) информацию органе местного самоуправления или подведомственной организации и их деятельности, в том числе наименование органа местного самоуправления или подведомственной организации, почтовый адрес, адрес электронной почты, номера телефонов справочных служб, информацию об официальном сайте официальном сайте органа местного самоуправления (при наличии) или официальном сайте подведомственной организации (при наличии);</w:t>
      </w:r>
    </w:p>
    <w:p w:rsidR="009C7162" w:rsidRPr="00B407D9" w:rsidRDefault="009C7162" w:rsidP="009C7162">
      <w:pPr>
        <w:shd w:val="clear" w:color="auto" w:fill="FFFFFF"/>
        <w:spacing w:after="0" w:line="360" w:lineRule="atLeast"/>
        <w:jc w:val="both"/>
        <w:rPr>
          <w:rFonts w:ascii="Times New Roman" w:eastAsia="Times New Roman" w:hAnsi="Times New Roman" w:cs="Times New Roman"/>
          <w:sz w:val="20"/>
          <w:szCs w:val="20"/>
          <w:lang w:eastAsia="ru-RU"/>
        </w:rPr>
      </w:pPr>
    </w:p>
    <w:p w:rsidR="009C7162" w:rsidRPr="00B407D9" w:rsidRDefault="009C7162" w:rsidP="009C7162">
      <w:pPr>
        <w:spacing w:after="0" w:line="240" w:lineRule="auto"/>
        <w:jc w:val="center"/>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Периодичность размещения информации:</w:t>
      </w:r>
    </w:p>
    <w:p w:rsidR="009C7162" w:rsidRPr="00B407D9" w:rsidRDefault="009C7162" w:rsidP="009C7162">
      <w:pPr>
        <w:autoSpaceDE w:val="0"/>
        <w:autoSpaceDN w:val="0"/>
        <w:adjustRightInd w:val="0"/>
        <w:spacing w:after="0" w:line="240" w:lineRule="auto"/>
        <w:jc w:val="center"/>
        <w:rPr>
          <w:rFonts w:ascii="Times New Roman" w:eastAsia="Times New Roman" w:hAnsi="Times New Roman" w:cs="Times New Roman"/>
          <w:b/>
          <w:bCs/>
          <w:sz w:val="20"/>
          <w:szCs w:val="20"/>
          <w:lang w:eastAsia="ru-RU"/>
        </w:rPr>
      </w:pPr>
    </w:p>
    <w:tbl>
      <w:tblPr>
        <w:tblW w:w="5000" w:type="pct"/>
        <w:tblBorders>
          <w:top w:val="outset" w:sz="6" w:space="0" w:color="auto"/>
          <w:left w:val="outset" w:sz="6" w:space="0" w:color="auto"/>
          <w:bottom w:val="outset" w:sz="6" w:space="0" w:color="auto"/>
          <w:right w:val="outset" w:sz="6" w:space="0" w:color="auto"/>
        </w:tblBorders>
        <w:shd w:val="clear" w:color="auto" w:fill="FFFFFF"/>
        <w:tblLayout w:type="fixed"/>
        <w:tblCellMar>
          <w:left w:w="0" w:type="dxa"/>
          <w:right w:w="0" w:type="dxa"/>
        </w:tblCellMar>
        <w:tblLook w:val="04A0" w:firstRow="1" w:lastRow="0" w:firstColumn="1" w:lastColumn="0" w:noHBand="0" w:noVBand="1"/>
      </w:tblPr>
      <w:tblGrid>
        <w:gridCol w:w="618"/>
        <w:gridCol w:w="6804"/>
        <w:gridCol w:w="2602"/>
      </w:tblGrid>
      <w:tr w:rsidR="009C7162" w:rsidRPr="00B407D9" w:rsidTr="009C7162">
        <w:tc>
          <w:tcPr>
            <w:tcW w:w="308" w:type="pct"/>
            <w:tcBorders>
              <w:top w:val="outset" w:sz="6" w:space="0" w:color="auto"/>
              <w:left w:val="outset" w:sz="6" w:space="0" w:color="auto"/>
              <w:bottom w:val="outset" w:sz="6" w:space="0" w:color="auto"/>
              <w:right w:val="outset" w:sz="6" w:space="0" w:color="auto"/>
            </w:tcBorders>
            <w:shd w:val="clear" w:color="auto" w:fill="FFFFFF"/>
            <w:tcMar>
              <w:top w:w="17" w:type="dxa"/>
              <w:left w:w="51" w:type="dxa"/>
              <w:bottom w:w="17" w:type="dxa"/>
              <w:right w:w="51" w:type="dxa"/>
            </w:tcMar>
            <w:vAlign w:val="center"/>
            <w:hideMark/>
          </w:tcPr>
          <w:p w:rsidR="009C7162" w:rsidRPr="00B407D9" w:rsidRDefault="009C7162" w:rsidP="009C7162">
            <w:pPr>
              <w:spacing w:after="0" w:line="240" w:lineRule="auto"/>
              <w:jc w:val="center"/>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 п/п</w:t>
            </w:r>
          </w:p>
        </w:tc>
        <w:tc>
          <w:tcPr>
            <w:tcW w:w="3394" w:type="pct"/>
            <w:tcBorders>
              <w:top w:val="outset" w:sz="6" w:space="0" w:color="auto"/>
              <w:left w:val="outset" w:sz="6" w:space="0" w:color="auto"/>
              <w:bottom w:val="outset" w:sz="6" w:space="0" w:color="auto"/>
              <w:right w:val="outset" w:sz="6" w:space="0" w:color="auto"/>
            </w:tcBorders>
            <w:shd w:val="clear" w:color="auto" w:fill="FFFFFF"/>
            <w:tcMar>
              <w:top w:w="17" w:type="dxa"/>
              <w:left w:w="51" w:type="dxa"/>
              <w:bottom w:w="17" w:type="dxa"/>
              <w:right w:w="51" w:type="dxa"/>
            </w:tcMar>
            <w:vAlign w:val="center"/>
            <w:hideMark/>
          </w:tcPr>
          <w:p w:rsidR="009C7162" w:rsidRPr="00B407D9" w:rsidRDefault="009C7162" w:rsidP="009C7162">
            <w:pPr>
              <w:spacing w:after="0" w:line="240" w:lineRule="auto"/>
              <w:jc w:val="center"/>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Наименование информации</w:t>
            </w:r>
          </w:p>
        </w:tc>
        <w:tc>
          <w:tcPr>
            <w:tcW w:w="1298" w:type="pct"/>
            <w:tcBorders>
              <w:top w:val="outset" w:sz="6" w:space="0" w:color="auto"/>
              <w:left w:val="outset" w:sz="6" w:space="0" w:color="auto"/>
              <w:bottom w:val="outset" w:sz="6" w:space="0" w:color="auto"/>
              <w:right w:val="outset" w:sz="6" w:space="0" w:color="auto"/>
            </w:tcBorders>
            <w:shd w:val="clear" w:color="auto" w:fill="FFFFFF"/>
            <w:tcMar>
              <w:top w:w="17" w:type="dxa"/>
              <w:left w:w="51" w:type="dxa"/>
              <w:bottom w:w="17" w:type="dxa"/>
              <w:right w:w="51" w:type="dxa"/>
            </w:tcMar>
            <w:vAlign w:val="center"/>
            <w:hideMark/>
          </w:tcPr>
          <w:p w:rsidR="009C7162" w:rsidRPr="00B407D9" w:rsidRDefault="009C7162" w:rsidP="009C7162">
            <w:pPr>
              <w:spacing w:after="0" w:line="240" w:lineRule="auto"/>
              <w:jc w:val="center"/>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Сроки обновления (периодичность размещения)</w:t>
            </w:r>
          </w:p>
        </w:tc>
      </w:tr>
      <w:tr w:rsidR="009C7162" w:rsidRPr="00B407D9" w:rsidTr="009C7162">
        <w:tc>
          <w:tcPr>
            <w:tcW w:w="308" w:type="pct"/>
            <w:tcBorders>
              <w:top w:val="outset" w:sz="6" w:space="0" w:color="auto"/>
              <w:left w:val="outset" w:sz="6" w:space="0" w:color="auto"/>
              <w:bottom w:val="outset" w:sz="6" w:space="0" w:color="auto"/>
              <w:right w:val="outset" w:sz="6" w:space="0" w:color="auto"/>
            </w:tcBorders>
            <w:shd w:val="clear" w:color="auto" w:fill="FFFFFF"/>
            <w:tcMar>
              <w:top w:w="17" w:type="dxa"/>
              <w:left w:w="51" w:type="dxa"/>
              <w:bottom w:w="17" w:type="dxa"/>
              <w:right w:w="51" w:type="dxa"/>
            </w:tcMar>
            <w:hideMark/>
          </w:tcPr>
          <w:p w:rsidR="009C7162" w:rsidRPr="00B407D9" w:rsidRDefault="009C7162" w:rsidP="009C7162">
            <w:pPr>
              <w:spacing w:after="0" w:line="240" w:lineRule="auto"/>
              <w:jc w:val="center"/>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1</w:t>
            </w:r>
          </w:p>
        </w:tc>
        <w:tc>
          <w:tcPr>
            <w:tcW w:w="3394" w:type="pct"/>
            <w:tcBorders>
              <w:top w:val="outset" w:sz="6" w:space="0" w:color="auto"/>
              <w:left w:val="outset" w:sz="6" w:space="0" w:color="auto"/>
              <w:bottom w:val="outset" w:sz="6" w:space="0" w:color="auto"/>
              <w:right w:val="outset" w:sz="6" w:space="0" w:color="auto"/>
            </w:tcBorders>
            <w:shd w:val="clear" w:color="auto" w:fill="FFFFFF"/>
            <w:tcMar>
              <w:top w:w="17" w:type="dxa"/>
              <w:left w:w="51" w:type="dxa"/>
              <w:bottom w:w="17" w:type="dxa"/>
              <w:right w:w="51" w:type="dxa"/>
            </w:tcMar>
            <w:vAlign w:val="center"/>
            <w:hideMark/>
          </w:tcPr>
          <w:p w:rsidR="009C7162" w:rsidRPr="00B407D9" w:rsidRDefault="009C7162" w:rsidP="009C7162">
            <w:pPr>
              <w:spacing w:after="0" w:line="240" w:lineRule="auto"/>
              <w:jc w:val="both"/>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Общая информация об администрации муниципального образования, в том числе:</w:t>
            </w:r>
          </w:p>
          <w:p w:rsidR="009C7162" w:rsidRPr="00B407D9" w:rsidRDefault="009C7162" w:rsidP="009C7162">
            <w:pPr>
              <w:spacing w:after="0" w:line="240" w:lineRule="auto"/>
              <w:jc w:val="both"/>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 наименование и структура администрации, почтовый адрес, адрес электронной почты, номера телефонов справочных служб администрации;</w:t>
            </w:r>
          </w:p>
          <w:p w:rsidR="009C7162" w:rsidRPr="00B407D9" w:rsidRDefault="009C7162" w:rsidP="009C7162">
            <w:pPr>
              <w:spacing w:after="0" w:line="240" w:lineRule="auto"/>
              <w:jc w:val="both"/>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 сведения о полномочиях администрации (перечень вопросов местного значения), задачах и функциях администрации, а также перечень законов и иных нормативных правовых актов, определяющих эти полномочия, задачи и функции;</w:t>
            </w:r>
          </w:p>
          <w:p w:rsidR="009C7162" w:rsidRPr="00B407D9" w:rsidRDefault="009C7162" w:rsidP="009C7162">
            <w:pPr>
              <w:spacing w:after="0" w:line="240" w:lineRule="auto"/>
              <w:jc w:val="both"/>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 xml:space="preserve">- </w:t>
            </w:r>
            <w:r w:rsidRPr="00B407D9">
              <w:rPr>
                <w:rFonts w:ascii="Times New Roman" w:eastAsia="Times New Roman" w:hAnsi="Times New Roman" w:cs="Times New Roman"/>
                <w:sz w:val="20"/>
                <w:szCs w:val="20"/>
                <w:shd w:val="clear" w:color="auto" w:fill="FFFFFF"/>
                <w:lang w:eastAsia="ru-RU"/>
              </w:rPr>
              <w:t>перечень подведомственных организаций (при наличии), сведения об их задачах и функциях, а также почтовые адреса, адреса электронной почты (при наличии), номера телефонов справочных служб подведомственных организаций, информацию об официальных сайтах и официальных страницах подведомственных организаций (при наличии) с электронными адресами официальных сайтов и указателями данных страниц в сети "Интернет"</w:t>
            </w:r>
            <w:r w:rsidRPr="00B407D9">
              <w:rPr>
                <w:rFonts w:ascii="Times New Roman" w:eastAsia="Times New Roman" w:hAnsi="Times New Roman" w:cs="Times New Roman"/>
                <w:sz w:val="20"/>
                <w:szCs w:val="20"/>
                <w:lang w:eastAsia="ru-RU"/>
              </w:rPr>
              <w:t>;</w:t>
            </w:r>
          </w:p>
          <w:p w:rsidR="009C7162" w:rsidRPr="00B407D9" w:rsidRDefault="009C7162" w:rsidP="009C7162">
            <w:pPr>
              <w:spacing w:after="0" w:line="240" w:lineRule="auto"/>
              <w:jc w:val="both"/>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 сведения о руководителях администрации, руководителях подведомственных организаций (фамилии, имена, отчества, а также при согласии указанных лиц иные сведения о них);</w:t>
            </w:r>
          </w:p>
          <w:p w:rsidR="009C7162" w:rsidRPr="00B407D9" w:rsidRDefault="009C7162" w:rsidP="009C7162">
            <w:pPr>
              <w:spacing w:after="0" w:line="240" w:lineRule="auto"/>
              <w:jc w:val="both"/>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 перечни информационных систем, банков данных, реестров, регистров, находящихся в ведении администрации, подведомственных организаций;</w:t>
            </w:r>
          </w:p>
          <w:p w:rsidR="009C7162" w:rsidRPr="00B407D9" w:rsidRDefault="009C7162" w:rsidP="009C7162">
            <w:pPr>
              <w:spacing w:after="0" w:line="240" w:lineRule="auto"/>
              <w:jc w:val="both"/>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 сведения о средствах массовой информации, учрежденных администрацией (при наличии)</w:t>
            </w:r>
          </w:p>
          <w:p w:rsidR="009C7162" w:rsidRPr="00B407D9" w:rsidRDefault="009C7162" w:rsidP="009C7162">
            <w:pPr>
              <w:spacing w:after="0" w:line="240" w:lineRule="auto"/>
              <w:jc w:val="both"/>
              <w:rPr>
                <w:rFonts w:ascii="Times New Roman" w:eastAsia="Times New Roman" w:hAnsi="Times New Roman" w:cs="Times New Roman"/>
                <w:sz w:val="20"/>
                <w:szCs w:val="20"/>
                <w:shd w:val="clear" w:color="auto" w:fill="FFFFFF"/>
                <w:lang w:eastAsia="ru-RU"/>
              </w:rPr>
            </w:pPr>
            <w:r w:rsidRPr="00B407D9">
              <w:rPr>
                <w:rFonts w:ascii="Times New Roman" w:eastAsia="Times New Roman" w:hAnsi="Times New Roman" w:cs="Times New Roman"/>
                <w:sz w:val="20"/>
                <w:szCs w:val="20"/>
                <w:shd w:val="clear" w:color="auto" w:fill="FFFFFF"/>
                <w:lang w:eastAsia="ru-RU"/>
              </w:rPr>
              <w:t>- об официальных страницах органа местного самоуправления (при наличии) с указателями данных страниц в сети "Интернет";</w:t>
            </w:r>
          </w:p>
          <w:p w:rsidR="009C7162" w:rsidRPr="00B407D9" w:rsidRDefault="009C7162" w:rsidP="009C7162">
            <w:pPr>
              <w:spacing w:after="0" w:line="240" w:lineRule="auto"/>
              <w:jc w:val="both"/>
              <w:rPr>
                <w:rFonts w:ascii="Times New Roman" w:eastAsia="Times New Roman" w:hAnsi="Times New Roman" w:cs="Times New Roman"/>
                <w:sz w:val="20"/>
                <w:szCs w:val="20"/>
                <w:shd w:val="clear" w:color="auto" w:fill="FFFFFF"/>
                <w:lang w:eastAsia="ru-RU"/>
              </w:rPr>
            </w:pPr>
            <w:r w:rsidRPr="00B407D9">
              <w:rPr>
                <w:rFonts w:ascii="Times New Roman" w:eastAsia="Times New Roman" w:hAnsi="Times New Roman" w:cs="Times New Roman"/>
                <w:sz w:val="20"/>
                <w:szCs w:val="20"/>
                <w:shd w:val="clear" w:color="auto" w:fill="FFFFFF"/>
                <w:lang w:eastAsia="ru-RU"/>
              </w:rPr>
              <w:t>- информацию о проводимых   органом местного самоуправления или подведомственными организациями опросах и иных мероприятиях, связанных с выявлением мнения граждан (физических лиц), материалы по вопросам, которые выносятся   органом местного самоуправления на публичное слушание и (или) общественное обсуждение, и результаты публичных слушаний или общественных обсуждений, а также информацию о способах направления гражданами (физическими лицами) своих предложений в электронной форме;</w:t>
            </w:r>
          </w:p>
          <w:p w:rsidR="009C7162" w:rsidRPr="00B407D9" w:rsidRDefault="009C7162" w:rsidP="009C7162">
            <w:pPr>
              <w:spacing w:after="0" w:line="240" w:lineRule="auto"/>
              <w:jc w:val="both"/>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shd w:val="clear" w:color="auto" w:fill="FFFFFF"/>
                <w:lang w:eastAsia="ru-RU"/>
              </w:rPr>
              <w:t>- информацию о проводимых органом местного самоуправления публичных слушаниях и общественных обсуждениях с использованием </w:t>
            </w:r>
            <w:hyperlink r:id="rId25" w:tgtFrame="_blank" w:history="1">
              <w:r w:rsidRPr="00B407D9">
                <w:rPr>
                  <w:rFonts w:ascii="Times New Roman" w:eastAsia="Times New Roman" w:hAnsi="Times New Roman" w:cs="Times New Roman"/>
                  <w:sz w:val="20"/>
                  <w:szCs w:val="20"/>
                  <w:u w:val="single"/>
                  <w:shd w:val="clear" w:color="auto" w:fill="FFFFFF"/>
                  <w:lang w:eastAsia="ru-RU"/>
                </w:rPr>
                <w:t>Единого портала</w:t>
              </w:r>
            </w:hyperlink>
            <w:r w:rsidRPr="00B407D9">
              <w:rPr>
                <w:rFonts w:ascii="Times New Roman" w:eastAsia="Times New Roman" w:hAnsi="Times New Roman" w:cs="Times New Roman"/>
                <w:sz w:val="20"/>
                <w:szCs w:val="20"/>
                <w:shd w:val="clear" w:color="auto" w:fill="FFFFFF"/>
                <w:lang w:eastAsia="ru-RU"/>
              </w:rPr>
              <w:t>.</w:t>
            </w:r>
          </w:p>
        </w:tc>
        <w:tc>
          <w:tcPr>
            <w:tcW w:w="1298" w:type="pct"/>
            <w:tcBorders>
              <w:top w:val="outset" w:sz="6" w:space="0" w:color="auto"/>
              <w:left w:val="outset" w:sz="6" w:space="0" w:color="auto"/>
              <w:bottom w:val="outset" w:sz="6" w:space="0" w:color="auto"/>
              <w:right w:val="outset" w:sz="6" w:space="0" w:color="auto"/>
            </w:tcBorders>
            <w:shd w:val="clear" w:color="auto" w:fill="FFFFFF"/>
            <w:tcMar>
              <w:top w:w="17" w:type="dxa"/>
              <w:left w:w="51" w:type="dxa"/>
              <w:bottom w:w="17" w:type="dxa"/>
              <w:right w:w="51" w:type="dxa"/>
            </w:tcMar>
            <w:hideMark/>
          </w:tcPr>
          <w:p w:rsidR="009C7162" w:rsidRPr="00B407D9" w:rsidRDefault="009C7162" w:rsidP="009C7162">
            <w:pPr>
              <w:spacing w:after="0" w:line="240" w:lineRule="auto"/>
              <w:jc w:val="both"/>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Поддерживается в актуальном состоянии. Изменения размещаются не позднее 15 дней с момента их внесения.</w:t>
            </w:r>
          </w:p>
        </w:tc>
      </w:tr>
      <w:tr w:rsidR="009C7162" w:rsidRPr="00B407D9" w:rsidTr="009C7162">
        <w:tc>
          <w:tcPr>
            <w:tcW w:w="308" w:type="pct"/>
            <w:tcBorders>
              <w:top w:val="outset" w:sz="6" w:space="0" w:color="auto"/>
              <w:left w:val="outset" w:sz="6" w:space="0" w:color="auto"/>
              <w:bottom w:val="outset" w:sz="6" w:space="0" w:color="auto"/>
              <w:right w:val="outset" w:sz="6" w:space="0" w:color="auto"/>
            </w:tcBorders>
            <w:shd w:val="clear" w:color="auto" w:fill="FFFFFF"/>
            <w:tcMar>
              <w:top w:w="17" w:type="dxa"/>
              <w:left w:w="51" w:type="dxa"/>
              <w:bottom w:w="17" w:type="dxa"/>
              <w:right w:w="51" w:type="dxa"/>
            </w:tcMar>
            <w:hideMark/>
          </w:tcPr>
          <w:p w:rsidR="009C7162" w:rsidRPr="00B407D9" w:rsidRDefault="009C7162" w:rsidP="009C7162">
            <w:pPr>
              <w:spacing w:after="0" w:line="240" w:lineRule="auto"/>
              <w:contextualSpacing/>
              <w:jc w:val="center"/>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2</w:t>
            </w:r>
          </w:p>
        </w:tc>
        <w:tc>
          <w:tcPr>
            <w:tcW w:w="3394" w:type="pct"/>
            <w:tcBorders>
              <w:top w:val="outset" w:sz="6" w:space="0" w:color="auto"/>
              <w:left w:val="outset" w:sz="6" w:space="0" w:color="auto"/>
              <w:bottom w:val="outset" w:sz="6" w:space="0" w:color="auto"/>
              <w:right w:val="outset" w:sz="6" w:space="0" w:color="auto"/>
            </w:tcBorders>
            <w:shd w:val="clear" w:color="auto" w:fill="FFFFFF"/>
            <w:tcMar>
              <w:top w:w="17" w:type="dxa"/>
              <w:left w:w="51" w:type="dxa"/>
              <w:bottom w:w="17" w:type="dxa"/>
              <w:right w:w="51" w:type="dxa"/>
            </w:tcMar>
            <w:vAlign w:val="center"/>
            <w:hideMark/>
          </w:tcPr>
          <w:p w:rsidR="009C7162" w:rsidRPr="00B407D9" w:rsidRDefault="009C7162" w:rsidP="009C7162">
            <w:pPr>
              <w:spacing w:after="0" w:line="240" w:lineRule="auto"/>
              <w:jc w:val="both"/>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Информация о нормотворческой деятельности  органа местного самоуправления, в том числе:</w:t>
            </w:r>
          </w:p>
          <w:p w:rsidR="009C7162" w:rsidRPr="00B407D9" w:rsidRDefault="009C7162" w:rsidP="009C7162">
            <w:pPr>
              <w:spacing w:after="0" w:line="240" w:lineRule="auto"/>
              <w:jc w:val="both"/>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Муниципальные нормативные правовые акты, включая сведения о внесении в них изменений, признании их утратившими силу, признании их судом недействующими, а также сведения о государственной регистрации нормативных правовых актов, муниципальных правовых актов в случаях, установленных законодательством Российской Федерации.</w:t>
            </w:r>
          </w:p>
        </w:tc>
        <w:tc>
          <w:tcPr>
            <w:tcW w:w="1298" w:type="pct"/>
            <w:tcBorders>
              <w:top w:val="outset" w:sz="6" w:space="0" w:color="auto"/>
              <w:left w:val="outset" w:sz="6" w:space="0" w:color="auto"/>
              <w:bottom w:val="outset" w:sz="6" w:space="0" w:color="auto"/>
              <w:right w:val="outset" w:sz="6" w:space="0" w:color="auto"/>
            </w:tcBorders>
            <w:shd w:val="clear" w:color="auto" w:fill="FFFFFF"/>
            <w:tcMar>
              <w:top w:w="17" w:type="dxa"/>
              <w:left w:w="51" w:type="dxa"/>
              <w:bottom w:w="17" w:type="dxa"/>
              <w:right w:w="51" w:type="dxa"/>
            </w:tcMar>
            <w:hideMark/>
          </w:tcPr>
          <w:p w:rsidR="009C7162" w:rsidRPr="00B407D9" w:rsidRDefault="009C7162" w:rsidP="009C7162">
            <w:pPr>
              <w:spacing w:after="0" w:line="240" w:lineRule="auto"/>
              <w:jc w:val="both"/>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Поддерживается в актуальном состоянии. Размещаются в течение 10 дней с момента принятия (изменения).</w:t>
            </w:r>
          </w:p>
        </w:tc>
      </w:tr>
      <w:tr w:rsidR="009C7162" w:rsidRPr="00B407D9" w:rsidTr="009C7162">
        <w:tc>
          <w:tcPr>
            <w:tcW w:w="308" w:type="pct"/>
            <w:tcBorders>
              <w:top w:val="outset" w:sz="6" w:space="0" w:color="auto"/>
              <w:left w:val="outset" w:sz="6" w:space="0" w:color="auto"/>
              <w:bottom w:val="outset" w:sz="6" w:space="0" w:color="auto"/>
              <w:right w:val="outset" w:sz="6" w:space="0" w:color="auto"/>
            </w:tcBorders>
            <w:shd w:val="clear" w:color="auto" w:fill="FFFFFF"/>
            <w:tcMar>
              <w:top w:w="17" w:type="dxa"/>
              <w:left w:w="51" w:type="dxa"/>
              <w:bottom w:w="17" w:type="dxa"/>
              <w:right w:w="51" w:type="dxa"/>
            </w:tcMar>
            <w:hideMark/>
          </w:tcPr>
          <w:p w:rsidR="009C7162" w:rsidRPr="00B407D9" w:rsidRDefault="009C7162" w:rsidP="009C7162">
            <w:pPr>
              <w:spacing w:after="0" w:line="240" w:lineRule="auto"/>
              <w:jc w:val="center"/>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3</w:t>
            </w:r>
          </w:p>
        </w:tc>
        <w:tc>
          <w:tcPr>
            <w:tcW w:w="3394" w:type="pct"/>
            <w:tcBorders>
              <w:top w:val="outset" w:sz="6" w:space="0" w:color="auto"/>
              <w:left w:val="outset" w:sz="6" w:space="0" w:color="auto"/>
              <w:bottom w:val="outset" w:sz="6" w:space="0" w:color="auto"/>
              <w:right w:val="outset" w:sz="6" w:space="0" w:color="auto"/>
            </w:tcBorders>
            <w:shd w:val="clear" w:color="auto" w:fill="FFFFFF"/>
            <w:tcMar>
              <w:top w:w="17" w:type="dxa"/>
              <w:left w:w="51" w:type="dxa"/>
              <w:bottom w:w="17" w:type="dxa"/>
              <w:right w:w="51" w:type="dxa"/>
            </w:tcMar>
            <w:vAlign w:val="center"/>
            <w:hideMark/>
          </w:tcPr>
          <w:p w:rsidR="009C7162" w:rsidRPr="00B407D9" w:rsidRDefault="009C7162" w:rsidP="009C7162">
            <w:pPr>
              <w:spacing w:after="0" w:line="240" w:lineRule="auto"/>
              <w:jc w:val="both"/>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Тексты проектов муниципальных нормативных правовых актов, внесенных в представительный орган.</w:t>
            </w:r>
          </w:p>
        </w:tc>
        <w:tc>
          <w:tcPr>
            <w:tcW w:w="1298" w:type="pct"/>
            <w:tcBorders>
              <w:top w:val="outset" w:sz="6" w:space="0" w:color="auto"/>
              <w:left w:val="outset" w:sz="6" w:space="0" w:color="auto"/>
              <w:bottom w:val="outset" w:sz="6" w:space="0" w:color="auto"/>
              <w:right w:val="outset" w:sz="6" w:space="0" w:color="auto"/>
            </w:tcBorders>
            <w:shd w:val="clear" w:color="auto" w:fill="FFFFFF"/>
            <w:tcMar>
              <w:top w:w="17" w:type="dxa"/>
              <w:left w:w="51" w:type="dxa"/>
              <w:bottom w:w="17" w:type="dxa"/>
              <w:right w:w="51" w:type="dxa"/>
            </w:tcMar>
            <w:vAlign w:val="center"/>
            <w:hideMark/>
          </w:tcPr>
          <w:p w:rsidR="009C7162" w:rsidRPr="00B407D9" w:rsidRDefault="009C7162" w:rsidP="009C7162">
            <w:pPr>
              <w:spacing w:after="0" w:line="240" w:lineRule="auto"/>
              <w:jc w:val="both"/>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В течение 3 дней с момента внесения.</w:t>
            </w:r>
          </w:p>
        </w:tc>
      </w:tr>
      <w:tr w:rsidR="009C7162" w:rsidRPr="00B407D9" w:rsidTr="009C7162">
        <w:tc>
          <w:tcPr>
            <w:tcW w:w="308" w:type="pct"/>
            <w:tcBorders>
              <w:top w:val="outset" w:sz="6" w:space="0" w:color="auto"/>
              <w:left w:val="outset" w:sz="6" w:space="0" w:color="auto"/>
              <w:bottom w:val="outset" w:sz="6" w:space="0" w:color="auto"/>
              <w:right w:val="outset" w:sz="6" w:space="0" w:color="auto"/>
            </w:tcBorders>
            <w:shd w:val="clear" w:color="auto" w:fill="FFFFFF"/>
            <w:tcMar>
              <w:top w:w="17" w:type="dxa"/>
              <w:left w:w="51" w:type="dxa"/>
              <w:bottom w:w="17" w:type="dxa"/>
              <w:right w:w="51" w:type="dxa"/>
            </w:tcMar>
            <w:hideMark/>
          </w:tcPr>
          <w:p w:rsidR="009C7162" w:rsidRPr="00B407D9" w:rsidRDefault="009C7162" w:rsidP="009C7162">
            <w:pPr>
              <w:spacing w:after="0" w:line="240" w:lineRule="auto"/>
              <w:jc w:val="center"/>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4</w:t>
            </w:r>
          </w:p>
        </w:tc>
        <w:tc>
          <w:tcPr>
            <w:tcW w:w="3394" w:type="pct"/>
            <w:tcBorders>
              <w:top w:val="outset" w:sz="6" w:space="0" w:color="auto"/>
              <w:left w:val="outset" w:sz="6" w:space="0" w:color="auto"/>
              <w:bottom w:val="outset" w:sz="6" w:space="0" w:color="auto"/>
              <w:right w:val="outset" w:sz="6" w:space="0" w:color="auto"/>
            </w:tcBorders>
            <w:shd w:val="clear" w:color="auto" w:fill="FFFFFF"/>
            <w:tcMar>
              <w:top w:w="17" w:type="dxa"/>
              <w:left w:w="51" w:type="dxa"/>
              <w:bottom w:w="17" w:type="dxa"/>
              <w:right w:w="51" w:type="dxa"/>
            </w:tcMar>
            <w:vAlign w:val="center"/>
            <w:hideMark/>
          </w:tcPr>
          <w:p w:rsidR="009C7162" w:rsidRPr="00B407D9" w:rsidRDefault="009C7162" w:rsidP="009C7162">
            <w:pPr>
              <w:spacing w:after="0" w:line="240" w:lineRule="auto"/>
              <w:jc w:val="both"/>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Информация о закупках товаров, работ, услуг для обеспечения муниципальных нужд в соответствии с законодательством Российской Федерации о контрактной системе в сфере закупок товаров, работ, услуг для обеспечения государственных и муниципальных нужд</w:t>
            </w:r>
          </w:p>
        </w:tc>
        <w:tc>
          <w:tcPr>
            <w:tcW w:w="1298" w:type="pct"/>
            <w:tcBorders>
              <w:top w:val="outset" w:sz="6" w:space="0" w:color="auto"/>
              <w:left w:val="outset" w:sz="6" w:space="0" w:color="auto"/>
              <w:bottom w:val="outset" w:sz="6" w:space="0" w:color="auto"/>
              <w:right w:val="outset" w:sz="6" w:space="0" w:color="auto"/>
            </w:tcBorders>
            <w:shd w:val="clear" w:color="auto" w:fill="FFFFFF"/>
            <w:tcMar>
              <w:top w:w="17" w:type="dxa"/>
              <w:left w:w="51" w:type="dxa"/>
              <w:bottom w:w="17" w:type="dxa"/>
              <w:right w:w="51" w:type="dxa"/>
            </w:tcMar>
            <w:hideMark/>
          </w:tcPr>
          <w:p w:rsidR="009C7162" w:rsidRPr="00B407D9" w:rsidRDefault="009C7162" w:rsidP="009C7162">
            <w:pPr>
              <w:spacing w:after="0" w:line="240" w:lineRule="auto"/>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Поддерживается в актуальном состоянии.</w:t>
            </w:r>
          </w:p>
        </w:tc>
      </w:tr>
      <w:tr w:rsidR="009C7162" w:rsidRPr="00B407D9" w:rsidTr="009C7162">
        <w:tc>
          <w:tcPr>
            <w:tcW w:w="308" w:type="pct"/>
            <w:tcBorders>
              <w:top w:val="outset" w:sz="6" w:space="0" w:color="auto"/>
              <w:left w:val="outset" w:sz="6" w:space="0" w:color="auto"/>
              <w:bottom w:val="outset" w:sz="6" w:space="0" w:color="auto"/>
              <w:right w:val="outset" w:sz="6" w:space="0" w:color="auto"/>
            </w:tcBorders>
            <w:shd w:val="clear" w:color="auto" w:fill="FFFFFF"/>
            <w:tcMar>
              <w:top w:w="17" w:type="dxa"/>
              <w:left w:w="51" w:type="dxa"/>
              <w:bottom w:w="17" w:type="dxa"/>
              <w:right w:w="51" w:type="dxa"/>
            </w:tcMar>
            <w:hideMark/>
          </w:tcPr>
          <w:p w:rsidR="009C7162" w:rsidRPr="00B407D9" w:rsidRDefault="009C7162" w:rsidP="009C7162">
            <w:pPr>
              <w:spacing w:after="0" w:line="240" w:lineRule="auto"/>
              <w:contextualSpacing/>
              <w:jc w:val="center"/>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5</w:t>
            </w:r>
          </w:p>
        </w:tc>
        <w:tc>
          <w:tcPr>
            <w:tcW w:w="3394" w:type="pct"/>
            <w:tcBorders>
              <w:top w:val="outset" w:sz="6" w:space="0" w:color="auto"/>
              <w:left w:val="outset" w:sz="6" w:space="0" w:color="auto"/>
              <w:bottom w:val="outset" w:sz="6" w:space="0" w:color="auto"/>
              <w:right w:val="outset" w:sz="6" w:space="0" w:color="auto"/>
            </w:tcBorders>
            <w:shd w:val="clear" w:color="auto" w:fill="FFFFFF"/>
            <w:tcMar>
              <w:top w:w="17" w:type="dxa"/>
              <w:left w:w="51" w:type="dxa"/>
              <w:bottom w:w="17" w:type="dxa"/>
              <w:right w:w="51" w:type="dxa"/>
            </w:tcMar>
            <w:hideMark/>
          </w:tcPr>
          <w:p w:rsidR="009C7162" w:rsidRPr="00B407D9" w:rsidRDefault="009C7162" w:rsidP="009C7162">
            <w:pPr>
              <w:spacing w:after="0" w:line="240" w:lineRule="auto"/>
              <w:jc w:val="both"/>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Сведений об административных регламентах и стандартах муниципальных услуг.</w:t>
            </w:r>
          </w:p>
        </w:tc>
        <w:tc>
          <w:tcPr>
            <w:tcW w:w="1298" w:type="pct"/>
            <w:tcBorders>
              <w:top w:val="outset" w:sz="6" w:space="0" w:color="auto"/>
              <w:left w:val="outset" w:sz="6" w:space="0" w:color="auto"/>
              <w:bottom w:val="outset" w:sz="6" w:space="0" w:color="auto"/>
              <w:right w:val="outset" w:sz="6" w:space="0" w:color="auto"/>
            </w:tcBorders>
            <w:shd w:val="clear" w:color="auto" w:fill="FFFFFF"/>
            <w:tcMar>
              <w:top w:w="17" w:type="dxa"/>
              <w:left w:w="51" w:type="dxa"/>
              <w:bottom w:w="17" w:type="dxa"/>
              <w:right w:w="51" w:type="dxa"/>
            </w:tcMar>
            <w:hideMark/>
          </w:tcPr>
          <w:p w:rsidR="009C7162" w:rsidRPr="00B407D9" w:rsidRDefault="009C7162" w:rsidP="009C7162">
            <w:pPr>
              <w:spacing w:after="0" w:line="240" w:lineRule="auto"/>
              <w:jc w:val="both"/>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Поддерживается в актуальном состоянии. Изменения размещаются не позднее 10 дней с момента их внесения.</w:t>
            </w:r>
          </w:p>
        </w:tc>
      </w:tr>
      <w:tr w:rsidR="009C7162" w:rsidRPr="00B407D9" w:rsidTr="009C7162">
        <w:tc>
          <w:tcPr>
            <w:tcW w:w="308" w:type="pct"/>
            <w:tcBorders>
              <w:top w:val="outset" w:sz="6" w:space="0" w:color="auto"/>
              <w:left w:val="outset" w:sz="6" w:space="0" w:color="auto"/>
              <w:bottom w:val="outset" w:sz="6" w:space="0" w:color="auto"/>
              <w:right w:val="outset" w:sz="6" w:space="0" w:color="auto"/>
            </w:tcBorders>
            <w:shd w:val="clear" w:color="auto" w:fill="FFFFFF"/>
            <w:tcMar>
              <w:top w:w="17" w:type="dxa"/>
              <w:left w:w="51" w:type="dxa"/>
              <w:bottom w:w="17" w:type="dxa"/>
              <w:right w:w="51" w:type="dxa"/>
            </w:tcMar>
            <w:hideMark/>
          </w:tcPr>
          <w:p w:rsidR="009C7162" w:rsidRPr="00B407D9" w:rsidRDefault="009C7162" w:rsidP="009C7162">
            <w:pPr>
              <w:spacing w:after="0" w:line="240" w:lineRule="auto"/>
              <w:contextualSpacing/>
              <w:jc w:val="center"/>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6</w:t>
            </w:r>
          </w:p>
        </w:tc>
        <w:tc>
          <w:tcPr>
            <w:tcW w:w="3394" w:type="pct"/>
            <w:tcBorders>
              <w:top w:val="outset" w:sz="6" w:space="0" w:color="auto"/>
              <w:left w:val="outset" w:sz="6" w:space="0" w:color="auto"/>
              <w:bottom w:val="outset" w:sz="6" w:space="0" w:color="auto"/>
              <w:right w:val="outset" w:sz="6" w:space="0" w:color="auto"/>
            </w:tcBorders>
            <w:shd w:val="clear" w:color="auto" w:fill="FFFFFF"/>
            <w:tcMar>
              <w:top w:w="17" w:type="dxa"/>
              <w:left w:w="51" w:type="dxa"/>
              <w:bottom w:w="17" w:type="dxa"/>
              <w:right w:w="51" w:type="dxa"/>
            </w:tcMar>
            <w:hideMark/>
          </w:tcPr>
          <w:p w:rsidR="009C7162" w:rsidRPr="00B407D9" w:rsidRDefault="009C7162" w:rsidP="009C7162">
            <w:pPr>
              <w:spacing w:after="0" w:line="240" w:lineRule="auto"/>
              <w:jc w:val="both"/>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Информация о формах обращений, заявлений и иных документов, принимаемых администрацией к рассмотрению в соответствии с законами и иными нормативными правовыми актами, муниципальными правовыми актами.</w:t>
            </w:r>
          </w:p>
        </w:tc>
        <w:tc>
          <w:tcPr>
            <w:tcW w:w="1298" w:type="pct"/>
            <w:tcBorders>
              <w:top w:val="outset" w:sz="6" w:space="0" w:color="auto"/>
              <w:left w:val="outset" w:sz="6" w:space="0" w:color="auto"/>
              <w:bottom w:val="outset" w:sz="6" w:space="0" w:color="auto"/>
              <w:right w:val="outset" w:sz="6" w:space="0" w:color="auto"/>
            </w:tcBorders>
            <w:shd w:val="clear" w:color="auto" w:fill="FFFFFF"/>
            <w:tcMar>
              <w:top w:w="17" w:type="dxa"/>
              <w:left w:w="51" w:type="dxa"/>
              <w:bottom w:w="17" w:type="dxa"/>
              <w:right w:w="51" w:type="dxa"/>
            </w:tcMar>
            <w:hideMark/>
          </w:tcPr>
          <w:p w:rsidR="009C7162" w:rsidRPr="00B407D9" w:rsidRDefault="009C7162" w:rsidP="009C7162">
            <w:pPr>
              <w:spacing w:after="0" w:line="240" w:lineRule="auto"/>
              <w:jc w:val="both"/>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Поддерживается в актуальном состоянии. Изменения размещаются не позднее 10 дней с момента их внесения.</w:t>
            </w:r>
          </w:p>
        </w:tc>
      </w:tr>
      <w:tr w:rsidR="009C7162" w:rsidRPr="00B407D9" w:rsidTr="009C7162">
        <w:tc>
          <w:tcPr>
            <w:tcW w:w="308" w:type="pct"/>
            <w:tcBorders>
              <w:top w:val="outset" w:sz="6" w:space="0" w:color="auto"/>
              <w:left w:val="outset" w:sz="6" w:space="0" w:color="auto"/>
              <w:bottom w:val="outset" w:sz="6" w:space="0" w:color="auto"/>
              <w:right w:val="outset" w:sz="6" w:space="0" w:color="auto"/>
            </w:tcBorders>
            <w:shd w:val="clear" w:color="auto" w:fill="FFFFFF"/>
            <w:tcMar>
              <w:top w:w="17" w:type="dxa"/>
              <w:left w:w="51" w:type="dxa"/>
              <w:bottom w:w="17" w:type="dxa"/>
              <w:right w:w="51" w:type="dxa"/>
            </w:tcMar>
            <w:hideMark/>
          </w:tcPr>
          <w:p w:rsidR="009C7162" w:rsidRPr="00B407D9" w:rsidRDefault="009C7162" w:rsidP="009C7162">
            <w:pPr>
              <w:spacing w:after="0" w:line="240" w:lineRule="auto"/>
              <w:contextualSpacing/>
              <w:jc w:val="center"/>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7</w:t>
            </w:r>
          </w:p>
        </w:tc>
        <w:tc>
          <w:tcPr>
            <w:tcW w:w="3394" w:type="pct"/>
            <w:tcBorders>
              <w:top w:val="outset" w:sz="6" w:space="0" w:color="auto"/>
              <w:left w:val="outset" w:sz="6" w:space="0" w:color="auto"/>
              <w:bottom w:val="outset" w:sz="6" w:space="0" w:color="auto"/>
              <w:right w:val="outset" w:sz="6" w:space="0" w:color="auto"/>
            </w:tcBorders>
            <w:shd w:val="clear" w:color="auto" w:fill="FFFFFF"/>
            <w:tcMar>
              <w:top w:w="17" w:type="dxa"/>
              <w:left w:w="51" w:type="dxa"/>
              <w:bottom w:w="17" w:type="dxa"/>
              <w:right w:w="51" w:type="dxa"/>
            </w:tcMar>
            <w:hideMark/>
          </w:tcPr>
          <w:p w:rsidR="009C7162" w:rsidRPr="00B407D9" w:rsidRDefault="009C7162" w:rsidP="009C7162">
            <w:pPr>
              <w:spacing w:after="0" w:line="240" w:lineRule="auto"/>
              <w:jc w:val="both"/>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Информация о порядке обжалования нормативных правовых актов и иных решений, принятых органами местного самоуправления.</w:t>
            </w:r>
          </w:p>
        </w:tc>
        <w:tc>
          <w:tcPr>
            <w:tcW w:w="1298" w:type="pct"/>
            <w:tcBorders>
              <w:top w:val="outset" w:sz="6" w:space="0" w:color="auto"/>
              <w:left w:val="outset" w:sz="6" w:space="0" w:color="auto"/>
              <w:bottom w:val="outset" w:sz="6" w:space="0" w:color="auto"/>
              <w:right w:val="outset" w:sz="6" w:space="0" w:color="auto"/>
            </w:tcBorders>
            <w:shd w:val="clear" w:color="auto" w:fill="FFFFFF"/>
            <w:tcMar>
              <w:top w:w="17" w:type="dxa"/>
              <w:left w:w="51" w:type="dxa"/>
              <w:bottom w:w="17" w:type="dxa"/>
              <w:right w:w="51" w:type="dxa"/>
            </w:tcMar>
            <w:hideMark/>
          </w:tcPr>
          <w:p w:rsidR="009C7162" w:rsidRPr="00B407D9" w:rsidRDefault="009C7162" w:rsidP="009C7162">
            <w:pPr>
              <w:spacing w:after="0" w:line="240" w:lineRule="auto"/>
              <w:jc w:val="both"/>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Поддерживается в актуальном состоянии.</w:t>
            </w:r>
          </w:p>
        </w:tc>
      </w:tr>
      <w:tr w:rsidR="009C7162" w:rsidRPr="00B407D9" w:rsidTr="009C7162">
        <w:tc>
          <w:tcPr>
            <w:tcW w:w="308" w:type="pct"/>
            <w:tcBorders>
              <w:top w:val="outset" w:sz="6" w:space="0" w:color="auto"/>
              <w:left w:val="outset" w:sz="6" w:space="0" w:color="auto"/>
              <w:bottom w:val="outset" w:sz="6" w:space="0" w:color="auto"/>
              <w:right w:val="outset" w:sz="6" w:space="0" w:color="auto"/>
            </w:tcBorders>
            <w:shd w:val="clear" w:color="auto" w:fill="FFFFFF"/>
            <w:tcMar>
              <w:top w:w="17" w:type="dxa"/>
              <w:left w:w="51" w:type="dxa"/>
              <w:bottom w:w="17" w:type="dxa"/>
              <w:right w:w="51" w:type="dxa"/>
            </w:tcMar>
            <w:hideMark/>
          </w:tcPr>
          <w:p w:rsidR="009C7162" w:rsidRPr="00B407D9" w:rsidRDefault="009C7162" w:rsidP="009C7162">
            <w:pPr>
              <w:spacing w:after="0" w:line="240" w:lineRule="auto"/>
              <w:contextualSpacing/>
              <w:jc w:val="center"/>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8</w:t>
            </w:r>
          </w:p>
        </w:tc>
        <w:tc>
          <w:tcPr>
            <w:tcW w:w="3394" w:type="pct"/>
            <w:tcBorders>
              <w:top w:val="outset" w:sz="6" w:space="0" w:color="auto"/>
              <w:left w:val="outset" w:sz="6" w:space="0" w:color="auto"/>
              <w:bottom w:val="outset" w:sz="6" w:space="0" w:color="auto"/>
              <w:right w:val="outset" w:sz="6" w:space="0" w:color="auto"/>
            </w:tcBorders>
            <w:shd w:val="clear" w:color="auto" w:fill="FFFFFF"/>
            <w:tcMar>
              <w:top w:w="17" w:type="dxa"/>
              <w:left w:w="51" w:type="dxa"/>
              <w:bottom w:w="17" w:type="dxa"/>
              <w:right w:w="51" w:type="dxa"/>
            </w:tcMar>
            <w:hideMark/>
          </w:tcPr>
          <w:p w:rsidR="009C7162" w:rsidRPr="00B407D9" w:rsidRDefault="009C7162" w:rsidP="009C7162">
            <w:pPr>
              <w:spacing w:after="0" w:line="240" w:lineRule="auto"/>
              <w:jc w:val="both"/>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Информация об участии администрации в муниципальных программах, международном сотрудничестве, а также о мероприятиях, проводимых администрацией муниципального образования, в том числе сведения об официальных визитах и о рабочих поездках главы муниципального образования.</w:t>
            </w:r>
          </w:p>
        </w:tc>
        <w:tc>
          <w:tcPr>
            <w:tcW w:w="1298" w:type="pct"/>
            <w:tcBorders>
              <w:top w:val="outset" w:sz="6" w:space="0" w:color="auto"/>
              <w:left w:val="outset" w:sz="6" w:space="0" w:color="auto"/>
              <w:bottom w:val="outset" w:sz="6" w:space="0" w:color="auto"/>
              <w:right w:val="outset" w:sz="6" w:space="0" w:color="auto"/>
            </w:tcBorders>
            <w:shd w:val="clear" w:color="auto" w:fill="FFFFFF"/>
            <w:tcMar>
              <w:top w:w="17" w:type="dxa"/>
              <w:left w:w="51" w:type="dxa"/>
              <w:bottom w:w="17" w:type="dxa"/>
              <w:right w:w="51" w:type="dxa"/>
            </w:tcMar>
            <w:hideMark/>
          </w:tcPr>
          <w:p w:rsidR="009C7162" w:rsidRPr="00B407D9" w:rsidRDefault="009C7162" w:rsidP="009C7162">
            <w:pPr>
              <w:spacing w:after="0" w:line="240" w:lineRule="auto"/>
              <w:jc w:val="both"/>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Поддерживается в актуальном состоянии. Изменения размещаются не позднее 10 дней с момента их внесения.</w:t>
            </w:r>
          </w:p>
        </w:tc>
      </w:tr>
      <w:tr w:rsidR="009C7162" w:rsidRPr="00B407D9" w:rsidTr="009C7162">
        <w:tc>
          <w:tcPr>
            <w:tcW w:w="308" w:type="pct"/>
            <w:tcBorders>
              <w:top w:val="outset" w:sz="6" w:space="0" w:color="auto"/>
              <w:left w:val="outset" w:sz="6" w:space="0" w:color="auto"/>
              <w:bottom w:val="outset" w:sz="6" w:space="0" w:color="auto"/>
              <w:right w:val="outset" w:sz="6" w:space="0" w:color="auto"/>
            </w:tcBorders>
            <w:shd w:val="clear" w:color="auto" w:fill="FFFFFF"/>
            <w:tcMar>
              <w:top w:w="17" w:type="dxa"/>
              <w:left w:w="51" w:type="dxa"/>
              <w:bottom w:w="17" w:type="dxa"/>
              <w:right w:w="51" w:type="dxa"/>
            </w:tcMar>
            <w:hideMark/>
          </w:tcPr>
          <w:p w:rsidR="009C7162" w:rsidRPr="00B407D9" w:rsidRDefault="009C7162" w:rsidP="009C7162">
            <w:pPr>
              <w:spacing w:after="0" w:line="240" w:lineRule="auto"/>
              <w:contextualSpacing/>
              <w:jc w:val="center"/>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9</w:t>
            </w:r>
          </w:p>
        </w:tc>
        <w:tc>
          <w:tcPr>
            <w:tcW w:w="3394" w:type="pct"/>
            <w:tcBorders>
              <w:top w:val="outset" w:sz="6" w:space="0" w:color="auto"/>
              <w:left w:val="outset" w:sz="6" w:space="0" w:color="auto"/>
              <w:bottom w:val="outset" w:sz="6" w:space="0" w:color="auto"/>
              <w:right w:val="outset" w:sz="6" w:space="0" w:color="auto"/>
            </w:tcBorders>
            <w:shd w:val="clear" w:color="auto" w:fill="FFFFFF"/>
            <w:tcMar>
              <w:top w:w="17" w:type="dxa"/>
              <w:left w:w="51" w:type="dxa"/>
              <w:bottom w:w="17" w:type="dxa"/>
              <w:right w:w="51" w:type="dxa"/>
            </w:tcMar>
            <w:hideMark/>
          </w:tcPr>
          <w:p w:rsidR="009C7162" w:rsidRPr="00B407D9" w:rsidRDefault="009C7162" w:rsidP="009C7162">
            <w:pPr>
              <w:spacing w:after="0" w:line="240" w:lineRule="auto"/>
              <w:jc w:val="both"/>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Информация в области энергосбережения и повышения энергетической эффективности.</w:t>
            </w:r>
          </w:p>
        </w:tc>
        <w:tc>
          <w:tcPr>
            <w:tcW w:w="1298" w:type="pct"/>
            <w:tcBorders>
              <w:top w:val="outset" w:sz="6" w:space="0" w:color="auto"/>
              <w:left w:val="outset" w:sz="6" w:space="0" w:color="auto"/>
              <w:bottom w:val="outset" w:sz="6" w:space="0" w:color="auto"/>
              <w:right w:val="outset" w:sz="6" w:space="0" w:color="auto"/>
            </w:tcBorders>
            <w:shd w:val="clear" w:color="auto" w:fill="FFFFFF"/>
            <w:tcMar>
              <w:top w:w="17" w:type="dxa"/>
              <w:left w:w="51" w:type="dxa"/>
              <w:bottom w:w="17" w:type="dxa"/>
              <w:right w:w="51" w:type="dxa"/>
            </w:tcMar>
            <w:hideMark/>
          </w:tcPr>
          <w:p w:rsidR="009C7162" w:rsidRPr="00B407D9" w:rsidRDefault="009C7162" w:rsidP="009C7162">
            <w:pPr>
              <w:spacing w:after="0" w:line="240" w:lineRule="auto"/>
              <w:jc w:val="both"/>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Поддерживается в актуальном состоянии.</w:t>
            </w:r>
          </w:p>
        </w:tc>
      </w:tr>
      <w:tr w:rsidR="009C7162" w:rsidRPr="00B407D9" w:rsidTr="009C7162">
        <w:tc>
          <w:tcPr>
            <w:tcW w:w="308" w:type="pct"/>
            <w:tcBorders>
              <w:top w:val="outset" w:sz="6" w:space="0" w:color="auto"/>
              <w:left w:val="outset" w:sz="6" w:space="0" w:color="auto"/>
              <w:bottom w:val="outset" w:sz="6" w:space="0" w:color="auto"/>
              <w:right w:val="outset" w:sz="6" w:space="0" w:color="auto"/>
            </w:tcBorders>
            <w:shd w:val="clear" w:color="auto" w:fill="FFFFFF"/>
            <w:tcMar>
              <w:top w:w="17" w:type="dxa"/>
              <w:left w:w="51" w:type="dxa"/>
              <w:bottom w:w="17" w:type="dxa"/>
              <w:right w:w="51" w:type="dxa"/>
            </w:tcMar>
            <w:hideMark/>
          </w:tcPr>
          <w:p w:rsidR="009C7162" w:rsidRPr="00B407D9" w:rsidRDefault="009C7162" w:rsidP="009C7162">
            <w:pPr>
              <w:spacing w:after="0" w:line="240" w:lineRule="auto"/>
              <w:contextualSpacing/>
              <w:jc w:val="center"/>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10</w:t>
            </w:r>
          </w:p>
        </w:tc>
        <w:tc>
          <w:tcPr>
            <w:tcW w:w="3394" w:type="pct"/>
            <w:tcBorders>
              <w:top w:val="outset" w:sz="6" w:space="0" w:color="auto"/>
              <w:left w:val="outset" w:sz="6" w:space="0" w:color="auto"/>
              <w:bottom w:val="outset" w:sz="6" w:space="0" w:color="auto"/>
              <w:right w:val="outset" w:sz="6" w:space="0" w:color="auto"/>
            </w:tcBorders>
            <w:shd w:val="clear" w:color="auto" w:fill="FFFFFF"/>
            <w:tcMar>
              <w:top w:w="17" w:type="dxa"/>
              <w:left w:w="51" w:type="dxa"/>
              <w:bottom w:w="17" w:type="dxa"/>
              <w:right w:w="51" w:type="dxa"/>
            </w:tcMar>
            <w:hideMark/>
          </w:tcPr>
          <w:p w:rsidR="009C7162" w:rsidRPr="00B407D9" w:rsidRDefault="009C7162" w:rsidP="009C7162">
            <w:pPr>
              <w:spacing w:after="0" w:line="240" w:lineRule="auto"/>
              <w:jc w:val="both"/>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Информация о результатах проверок, проведенных администрацией, подведомственными ей организациями в пределах их полномочий, а также о результатах проверок, проведенных в администрации и подведомственных ей организациях.</w:t>
            </w:r>
          </w:p>
        </w:tc>
        <w:tc>
          <w:tcPr>
            <w:tcW w:w="1298" w:type="pct"/>
            <w:tcBorders>
              <w:top w:val="outset" w:sz="6" w:space="0" w:color="auto"/>
              <w:left w:val="outset" w:sz="6" w:space="0" w:color="auto"/>
              <w:bottom w:val="outset" w:sz="6" w:space="0" w:color="auto"/>
              <w:right w:val="outset" w:sz="6" w:space="0" w:color="auto"/>
            </w:tcBorders>
            <w:shd w:val="clear" w:color="auto" w:fill="FFFFFF"/>
            <w:tcMar>
              <w:top w:w="17" w:type="dxa"/>
              <w:left w:w="51" w:type="dxa"/>
              <w:bottom w:w="17" w:type="dxa"/>
              <w:right w:w="51" w:type="dxa"/>
            </w:tcMar>
            <w:hideMark/>
          </w:tcPr>
          <w:p w:rsidR="009C7162" w:rsidRPr="00B407D9" w:rsidRDefault="009C7162" w:rsidP="009C7162">
            <w:pPr>
              <w:spacing w:after="0" w:line="240" w:lineRule="auto"/>
              <w:jc w:val="both"/>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В течение 10 дней с момента окончания проверки.</w:t>
            </w:r>
          </w:p>
        </w:tc>
      </w:tr>
      <w:tr w:rsidR="009C7162" w:rsidRPr="00B407D9" w:rsidTr="009C7162">
        <w:tc>
          <w:tcPr>
            <w:tcW w:w="308" w:type="pct"/>
            <w:tcBorders>
              <w:top w:val="outset" w:sz="6" w:space="0" w:color="auto"/>
              <w:left w:val="outset" w:sz="6" w:space="0" w:color="auto"/>
              <w:bottom w:val="outset" w:sz="6" w:space="0" w:color="auto"/>
              <w:right w:val="outset" w:sz="6" w:space="0" w:color="auto"/>
            </w:tcBorders>
            <w:shd w:val="clear" w:color="auto" w:fill="FFFFFF"/>
            <w:tcMar>
              <w:top w:w="17" w:type="dxa"/>
              <w:left w:w="51" w:type="dxa"/>
              <w:bottom w:w="17" w:type="dxa"/>
              <w:right w:w="51" w:type="dxa"/>
            </w:tcMar>
            <w:hideMark/>
          </w:tcPr>
          <w:p w:rsidR="009C7162" w:rsidRPr="00B407D9" w:rsidRDefault="009C7162" w:rsidP="009C7162">
            <w:pPr>
              <w:spacing w:after="0" w:line="240" w:lineRule="auto"/>
              <w:contextualSpacing/>
              <w:jc w:val="center"/>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11</w:t>
            </w:r>
          </w:p>
        </w:tc>
        <w:tc>
          <w:tcPr>
            <w:tcW w:w="3394" w:type="pct"/>
            <w:tcBorders>
              <w:top w:val="outset" w:sz="6" w:space="0" w:color="auto"/>
              <w:left w:val="outset" w:sz="6" w:space="0" w:color="auto"/>
              <w:bottom w:val="outset" w:sz="6" w:space="0" w:color="auto"/>
              <w:right w:val="outset" w:sz="6" w:space="0" w:color="auto"/>
            </w:tcBorders>
            <w:shd w:val="clear" w:color="auto" w:fill="FFFFFF"/>
            <w:tcMar>
              <w:top w:w="17" w:type="dxa"/>
              <w:left w:w="51" w:type="dxa"/>
              <w:bottom w:w="17" w:type="dxa"/>
              <w:right w:w="51" w:type="dxa"/>
            </w:tcMar>
            <w:hideMark/>
          </w:tcPr>
          <w:p w:rsidR="009C7162" w:rsidRPr="00B407D9" w:rsidRDefault="009C7162" w:rsidP="009C7162">
            <w:pPr>
              <w:spacing w:after="0" w:line="240" w:lineRule="auto"/>
              <w:jc w:val="both"/>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shd w:val="clear" w:color="auto" w:fill="FFFFFF"/>
                <w:lang w:eastAsia="ru-RU"/>
              </w:rPr>
              <w:t>тексты и (или) видеозаписи официальных выступлений и заявлений руководителей и заместителей руководителей  органа местного самоуправления</w:t>
            </w:r>
            <w:r w:rsidRPr="00B407D9">
              <w:rPr>
                <w:rFonts w:ascii="Times New Roman" w:eastAsia="Times New Roman" w:hAnsi="Times New Roman" w:cs="Times New Roman"/>
                <w:sz w:val="20"/>
                <w:szCs w:val="20"/>
                <w:lang w:eastAsia="ru-RU"/>
              </w:rPr>
              <w:t>;</w:t>
            </w:r>
          </w:p>
        </w:tc>
        <w:tc>
          <w:tcPr>
            <w:tcW w:w="1298" w:type="pct"/>
            <w:tcBorders>
              <w:top w:val="outset" w:sz="6" w:space="0" w:color="auto"/>
              <w:left w:val="outset" w:sz="6" w:space="0" w:color="auto"/>
              <w:bottom w:val="outset" w:sz="6" w:space="0" w:color="auto"/>
              <w:right w:val="outset" w:sz="6" w:space="0" w:color="auto"/>
            </w:tcBorders>
            <w:shd w:val="clear" w:color="auto" w:fill="FFFFFF"/>
            <w:tcMar>
              <w:top w:w="17" w:type="dxa"/>
              <w:left w:w="51" w:type="dxa"/>
              <w:bottom w:w="17" w:type="dxa"/>
              <w:right w:w="51" w:type="dxa"/>
            </w:tcMar>
            <w:hideMark/>
          </w:tcPr>
          <w:p w:rsidR="009C7162" w:rsidRPr="00B407D9" w:rsidRDefault="009C7162" w:rsidP="009C7162">
            <w:pPr>
              <w:spacing w:after="0" w:line="240" w:lineRule="auto"/>
              <w:jc w:val="both"/>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В течение 10 дней с момента выступления.</w:t>
            </w:r>
          </w:p>
        </w:tc>
      </w:tr>
      <w:tr w:rsidR="009C7162" w:rsidRPr="00B407D9" w:rsidTr="009C7162">
        <w:tc>
          <w:tcPr>
            <w:tcW w:w="308" w:type="pct"/>
            <w:tcBorders>
              <w:top w:val="outset" w:sz="6" w:space="0" w:color="auto"/>
              <w:left w:val="outset" w:sz="6" w:space="0" w:color="auto"/>
              <w:bottom w:val="outset" w:sz="6" w:space="0" w:color="auto"/>
              <w:right w:val="outset" w:sz="6" w:space="0" w:color="auto"/>
            </w:tcBorders>
            <w:shd w:val="clear" w:color="auto" w:fill="FFFFFF"/>
            <w:tcMar>
              <w:top w:w="17" w:type="dxa"/>
              <w:left w:w="51" w:type="dxa"/>
              <w:bottom w:w="17" w:type="dxa"/>
              <w:right w:w="51" w:type="dxa"/>
            </w:tcMar>
            <w:hideMark/>
          </w:tcPr>
          <w:p w:rsidR="009C7162" w:rsidRPr="00B407D9" w:rsidRDefault="009C7162" w:rsidP="009C7162">
            <w:pPr>
              <w:spacing w:after="0" w:line="240" w:lineRule="auto"/>
              <w:contextualSpacing/>
              <w:jc w:val="center"/>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12</w:t>
            </w:r>
          </w:p>
        </w:tc>
        <w:tc>
          <w:tcPr>
            <w:tcW w:w="3394" w:type="pct"/>
            <w:tcBorders>
              <w:top w:val="outset" w:sz="6" w:space="0" w:color="auto"/>
              <w:left w:val="outset" w:sz="6" w:space="0" w:color="auto"/>
              <w:bottom w:val="outset" w:sz="6" w:space="0" w:color="auto"/>
              <w:right w:val="outset" w:sz="6" w:space="0" w:color="auto"/>
            </w:tcBorders>
            <w:shd w:val="clear" w:color="auto" w:fill="FFFFFF"/>
            <w:tcMar>
              <w:top w:w="17" w:type="dxa"/>
              <w:left w:w="51" w:type="dxa"/>
              <w:bottom w:w="17" w:type="dxa"/>
              <w:right w:w="51" w:type="dxa"/>
            </w:tcMar>
            <w:hideMark/>
          </w:tcPr>
          <w:p w:rsidR="009C7162" w:rsidRPr="00B407D9" w:rsidRDefault="009C7162" w:rsidP="009C7162">
            <w:pPr>
              <w:spacing w:after="0" w:line="240" w:lineRule="auto"/>
              <w:jc w:val="both"/>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Статистическая информация о деятельности администрации, в том числе:</w:t>
            </w:r>
          </w:p>
          <w:p w:rsidR="009C7162" w:rsidRPr="00B407D9" w:rsidRDefault="009C7162" w:rsidP="009C7162">
            <w:pPr>
              <w:spacing w:after="0" w:line="240" w:lineRule="auto"/>
              <w:jc w:val="both"/>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 статистические данные и показатели, характеризующие состояние и динамику развития экономической, социальной сфер жизнедеятельности;</w:t>
            </w:r>
          </w:p>
          <w:p w:rsidR="009C7162" w:rsidRPr="00B407D9" w:rsidRDefault="009C7162" w:rsidP="009C7162">
            <w:pPr>
              <w:spacing w:after="0" w:line="240" w:lineRule="auto"/>
              <w:jc w:val="both"/>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 сведения об использовании администрацией и подведомственными ей организациями выделяемых бюджетных средств;</w:t>
            </w:r>
          </w:p>
          <w:p w:rsidR="009C7162" w:rsidRPr="00B407D9" w:rsidRDefault="009C7162" w:rsidP="009C7162">
            <w:pPr>
              <w:spacing w:after="0" w:line="240" w:lineRule="auto"/>
              <w:jc w:val="both"/>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 сведения о предоставленных организациям и индивидуальным предпринимателям льготах, отсрочках, рассрочках, о списании задолженности по платежам в бюджеты бюджетной системы Российской Федерации.</w:t>
            </w:r>
          </w:p>
        </w:tc>
        <w:tc>
          <w:tcPr>
            <w:tcW w:w="1298" w:type="pct"/>
            <w:tcBorders>
              <w:top w:val="outset" w:sz="6" w:space="0" w:color="auto"/>
              <w:left w:val="outset" w:sz="6" w:space="0" w:color="auto"/>
              <w:bottom w:val="outset" w:sz="6" w:space="0" w:color="auto"/>
              <w:right w:val="outset" w:sz="6" w:space="0" w:color="auto"/>
            </w:tcBorders>
            <w:shd w:val="clear" w:color="auto" w:fill="FFFFFF"/>
            <w:tcMar>
              <w:top w:w="17" w:type="dxa"/>
              <w:left w:w="51" w:type="dxa"/>
              <w:bottom w:w="17" w:type="dxa"/>
              <w:right w:w="51" w:type="dxa"/>
            </w:tcMar>
            <w:hideMark/>
          </w:tcPr>
          <w:p w:rsidR="009C7162" w:rsidRPr="00B407D9" w:rsidRDefault="009C7162" w:rsidP="009C7162">
            <w:pPr>
              <w:spacing w:after="0" w:line="240" w:lineRule="auto"/>
              <w:jc w:val="both"/>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Поддерживается в актуальном состоянии. Изменения и дополнения размещаются не позднее 10 дней с момента их внесения.</w:t>
            </w:r>
          </w:p>
        </w:tc>
      </w:tr>
      <w:tr w:rsidR="009C7162" w:rsidRPr="00B407D9" w:rsidTr="009C7162">
        <w:tc>
          <w:tcPr>
            <w:tcW w:w="308" w:type="pct"/>
            <w:tcBorders>
              <w:top w:val="outset" w:sz="6" w:space="0" w:color="auto"/>
              <w:left w:val="outset" w:sz="6" w:space="0" w:color="auto"/>
              <w:bottom w:val="outset" w:sz="6" w:space="0" w:color="auto"/>
              <w:right w:val="outset" w:sz="6" w:space="0" w:color="auto"/>
            </w:tcBorders>
            <w:shd w:val="clear" w:color="auto" w:fill="FFFFFF"/>
            <w:tcMar>
              <w:top w:w="17" w:type="dxa"/>
              <w:left w:w="51" w:type="dxa"/>
              <w:bottom w:w="17" w:type="dxa"/>
              <w:right w:w="51" w:type="dxa"/>
            </w:tcMar>
            <w:hideMark/>
          </w:tcPr>
          <w:p w:rsidR="009C7162" w:rsidRPr="00B407D9" w:rsidRDefault="009C7162" w:rsidP="009C7162">
            <w:pPr>
              <w:spacing w:after="0" w:line="240" w:lineRule="auto"/>
              <w:contextualSpacing/>
              <w:jc w:val="center"/>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13</w:t>
            </w:r>
          </w:p>
        </w:tc>
        <w:tc>
          <w:tcPr>
            <w:tcW w:w="3394" w:type="pct"/>
            <w:tcBorders>
              <w:top w:val="outset" w:sz="6" w:space="0" w:color="auto"/>
              <w:left w:val="outset" w:sz="6" w:space="0" w:color="auto"/>
              <w:bottom w:val="outset" w:sz="6" w:space="0" w:color="auto"/>
              <w:right w:val="outset" w:sz="6" w:space="0" w:color="auto"/>
            </w:tcBorders>
            <w:shd w:val="clear" w:color="auto" w:fill="FFFFFF"/>
            <w:tcMar>
              <w:top w:w="17" w:type="dxa"/>
              <w:left w:w="51" w:type="dxa"/>
              <w:bottom w:w="17" w:type="dxa"/>
              <w:right w:w="51" w:type="dxa"/>
            </w:tcMar>
            <w:hideMark/>
          </w:tcPr>
          <w:p w:rsidR="009C7162" w:rsidRPr="00B407D9" w:rsidRDefault="009C7162" w:rsidP="009C7162">
            <w:pPr>
              <w:spacing w:after="0" w:line="240" w:lineRule="auto"/>
              <w:jc w:val="both"/>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Информация о кадровом обеспечении администрации, в том числе:</w:t>
            </w:r>
          </w:p>
          <w:p w:rsidR="009C7162" w:rsidRPr="00B407D9" w:rsidRDefault="009C7162" w:rsidP="009C7162">
            <w:pPr>
              <w:spacing w:after="0" w:line="240" w:lineRule="auto"/>
              <w:jc w:val="both"/>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 порядок поступления граждан на муниципальную службу;</w:t>
            </w:r>
          </w:p>
          <w:p w:rsidR="009C7162" w:rsidRPr="00B407D9" w:rsidRDefault="009C7162" w:rsidP="009C7162">
            <w:pPr>
              <w:spacing w:after="0" w:line="240" w:lineRule="auto"/>
              <w:jc w:val="both"/>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 сведения о вакантных должностях муниципальной службы, имеющихся в администрации;</w:t>
            </w:r>
          </w:p>
          <w:p w:rsidR="009C7162" w:rsidRPr="00B407D9" w:rsidRDefault="009C7162" w:rsidP="009C7162">
            <w:pPr>
              <w:spacing w:after="0" w:line="240" w:lineRule="auto"/>
              <w:jc w:val="both"/>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 квалификационные требования к кандидатам на замещение вакантных должностей муниципальной службы;</w:t>
            </w:r>
          </w:p>
          <w:p w:rsidR="009C7162" w:rsidRPr="00B407D9" w:rsidRDefault="009C7162" w:rsidP="009C7162">
            <w:pPr>
              <w:spacing w:after="0" w:line="240" w:lineRule="auto"/>
              <w:jc w:val="both"/>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 условия и результаты конкурсов на замещение вакантных должностей муниципальной службы;</w:t>
            </w:r>
          </w:p>
          <w:p w:rsidR="009C7162" w:rsidRPr="00B407D9" w:rsidRDefault="009C7162" w:rsidP="009C7162">
            <w:pPr>
              <w:spacing w:after="0" w:line="240" w:lineRule="auto"/>
              <w:jc w:val="both"/>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 номера телефонов, по которым можно получить информацию по вопросу замещения вакантных должностей в администрации;</w:t>
            </w:r>
          </w:p>
          <w:p w:rsidR="009C7162" w:rsidRPr="00B407D9" w:rsidRDefault="009C7162" w:rsidP="009C7162">
            <w:pPr>
              <w:spacing w:after="0" w:line="240" w:lineRule="auto"/>
              <w:jc w:val="both"/>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 xml:space="preserve">- перечень образовательных организаций, подведомственных администрации (при наличии), </w:t>
            </w:r>
            <w:r w:rsidRPr="00B407D9">
              <w:rPr>
                <w:rFonts w:ascii="Times New Roman" w:eastAsia="Times New Roman" w:hAnsi="Times New Roman" w:cs="Times New Roman"/>
                <w:sz w:val="20"/>
                <w:szCs w:val="20"/>
                <w:shd w:val="clear" w:color="auto" w:fill="FFFFFF"/>
                <w:lang w:eastAsia="ru-RU"/>
              </w:rPr>
              <w:t>с указанием почтовых адресов образовательных организаций, а также номеров телефонов, по которым можно получить информацию справочного характера об этих образовательных организациях</w:t>
            </w:r>
          </w:p>
        </w:tc>
        <w:tc>
          <w:tcPr>
            <w:tcW w:w="1298" w:type="pct"/>
            <w:tcBorders>
              <w:top w:val="outset" w:sz="6" w:space="0" w:color="auto"/>
              <w:left w:val="outset" w:sz="6" w:space="0" w:color="auto"/>
              <w:bottom w:val="outset" w:sz="6" w:space="0" w:color="auto"/>
              <w:right w:val="outset" w:sz="6" w:space="0" w:color="auto"/>
            </w:tcBorders>
            <w:shd w:val="clear" w:color="auto" w:fill="FFFFFF"/>
            <w:tcMar>
              <w:top w:w="17" w:type="dxa"/>
              <w:left w:w="51" w:type="dxa"/>
              <w:bottom w:w="17" w:type="dxa"/>
              <w:right w:w="51" w:type="dxa"/>
            </w:tcMar>
            <w:hideMark/>
          </w:tcPr>
          <w:p w:rsidR="009C7162" w:rsidRPr="00B407D9" w:rsidRDefault="009C7162" w:rsidP="009C7162">
            <w:pPr>
              <w:spacing w:after="0" w:line="240" w:lineRule="auto"/>
              <w:jc w:val="both"/>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Поддерживается в актуальном состоянии. Изменения и дополнения размещаются не позднее 5 дней с момента их внесения.</w:t>
            </w:r>
          </w:p>
        </w:tc>
      </w:tr>
      <w:tr w:rsidR="009C7162" w:rsidRPr="00B407D9" w:rsidTr="009C7162">
        <w:tc>
          <w:tcPr>
            <w:tcW w:w="308" w:type="pct"/>
            <w:tcBorders>
              <w:top w:val="outset" w:sz="6" w:space="0" w:color="auto"/>
              <w:left w:val="outset" w:sz="6" w:space="0" w:color="auto"/>
              <w:bottom w:val="outset" w:sz="6" w:space="0" w:color="auto"/>
              <w:right w:val="outset" w:sz="6" w:space="0" w:color="auto"/>
            </w:tcBorders>
            <w:shd w:val="clear" w:color="auto" w:fill="FFFFFF"/>
            <w:tcMar>
              <w:top w:w="17" w:type="dxa"/>
              <w:left w:w="51" w:type="dxa"/>
              <w:bottom w:w="17" w:type="dxa"/>
              <w:right w:w="51" w:type="dxa"/>
            </w:tcMar>
            <w:hideMark/>
          </w:tcPr>
          <w:p w:rsidR="009C7162" w:rsidRPr="00B407D9" w:rsidRDefault="009C7162" w:rsidP="009C7162">
            <w:pPr>
              <w:spacing w:after="0" w:line="240" w:lineRule="auto"/>
              <w:contextualSpacing/>
              <w:jc w:val="center"/>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14</w:t>
            </w:r>
          </w:p>
        </w:tc>
        <w:tc>
          <w:tcPr>
            <w:tcW w:w="3394" w:type="pct"/>
            <w:tcBorders>
              <w:top w:val="outset" w:sz="6" w:space="0" w:color="auto"/>
              <w:left w:val="outset" w:sz="6" w:space="0" w:color="auto"/>
              <w:bottom w:val="outset" w:sz="6" w:space="0" w:color="auto"/>
              <w:right w:val="outset" w:sz="6" w:space="0" w:color="auto"/>
            </w:tcBorders>
            <w:shd w:val="clear" w:color="auto" w:fill="FFFFFF"/>
            <w:tcMar>
              <w:top w:w="17" w:type="dxa"/>
              <w:left w:w="51" w:type="dxa"/>
              <w:bottom w:w="17" w:type="dxa"/>
              <w:right w:w="51" w:type="dxa"/>
            </w:tcMar>
            <w:hideMark/>
          </w:tcPr>
          <w:p w:rsidR="009C7162" w:rsidRPr="00B407D9" w:rsidRDefault="009C7162" w:rsidP="009C7162">
            <w:pPr>
              <w:spacing w:after="0" w:line="240" w:lineRule="auto"/>
              <w:jc w:val="both"/>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Информация о работе администрации с обращениями граждан (физических лиц), организаций (юридических лиц), общественных объединений, государственных органов, органов местного самоуправления, в том числе:</w:t>
            </w:r>
          </w:p>
          <w:p w:rsidR="009C7162" w:rsidRPr="00B407D9" w:rsidRDefault="009C7162" w:rsidP="009C7162">
            <w:pPr>
              <w:spacing w:after="0" w:line="240" w:lineRule="auto"/>
              <w:jc w:val="both"/>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 порядок и время приема граждан (физических лиц), в том числе представителей организаций (юридических лиц), общественных объединений, государственных органов, органов местного самоуправления, порядок рассмотрения их обращений с указанием актов, регулирующих эту деятельность;</w:t>
            </w:r>
          </w:p>
          <w:p w:rsidR="009C7162" w:rsidRPr="00B407D9" w:rsidRDefault="009C7162" w:rsidP="009C7162">
            <w:pPr>
              <w:spacing w:after="0" w:line="240" w:lineRule="auto"/>
              <w:jc w:val="both"/>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 фамилия, имя и отчество должностных лиц администрации муниципального образования, к полномочиям которых отнесены</w:t>
            </w:r>
          </w:p>
          <w:p w:rsidR="009C7162" w:rsidRPr="00B407D9" w:rsidRDefault="009C7162" w:rsidP="009C7162">
            <w:pPr>
              <w:spacing w:after="0" w:line="240" w:lineRule="auto"/>
              <w:jc w:val="both"/>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организация приема граждан (физических лиц), в том числе представителей организаций (юридических лиц), общественных объединений, государственных органов, органов местного самоуправления, а также номер телефона, по которому можно получить информацию справочного характера;</w:t>
            </w:r>
          </w:p>
          <w:p w:rsidR="009C7162" w:rsidRPr="00B407D9" w:rsidRDefault="009C7162" w:rsidP="009C7162">
            <w:pPr>
              <w:spacing w:after="0" w:line="240" w:lineRule="auto"/>
              <w:jc w:val="both"/>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 обзоры обращений граждан (физических лиц), в том числе представителей организаций (юридических лиц), общественных объединений, государственных органов, органов местного самоуправления, а также обобщенная информация о результатах рассмотрения этих обращений и принятых мерах.</w:t>
            </w:r>
          </w:p>
        </w:tc>
        <w:tc>
          <w:tcPr>
            <w:tcW w:w="1298" w:type="pct"/>
            <w:tcBorders>
              <w:top w:val="outset" w:sz="6" w:space="0" w:color="auto"/>
              <w:left w:val="outset" w:sz="6" w:space="0" w:color="auto"/>
              <w:bottom w:val="outset" w:sz="6" w:space="0" w:color="auto"/>
              <w:right w:val="outset" w:sz="6" w:space="0" w:color="auto"/>
            </w:tcBorders>
            <w:shd w:val="clear" w:color="auto" w:fill="FFFFFF"/>
            <w:tcMar>
              <w:top w:w="17" w:type="dxa"/>
              <w:left w:w="51" w:type="dxa"/>
              <w:bottom w:w="17" w:type="dxa"/>
              <w:right w:w="51" w:type="dxa"/>
            </w:tcMar>
            <w:hideMark/>
          </w:tcPr>
          <w:p w:rsidR="009C7162" w:rsidRPr="00B407D9" w:rsidRDefault="009C7162" w:rsidP="009C7162">
            <w:pPr>
              <w:spacing w:after="0" w:line="240" w:lineRule="auto"/>
              <w:jc w:val="both"/>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Поддерживается в актуальном состоянии.</w:t>
            </w:r>
          </w:p>
        </w:tc>
      </w:tr>
      <w:tr w:rsidR="009C7162" w:rsidRPr="00B407D9" w:rsidTr="009C7162">
        <w:tc>
          <w:tcPr>
            <w:tcW w:w="308" w:type="pct"/>
            <w:tcBorders>
              <w:top w:val="outset" w:sz="6" w:space="0" w:color="auto"/>
              <w:left w:val="outset" w:sz="6" w:space="0" w:color="auto"/>
              <w:bottom w:val="outset" w:sz="6" w:space="0" w:color="auto"/>
              <w:right w:val="outset" w:sz="6" w:space="0" w:color="auto"/>
            </w:tcBorders>
            <w:shd w:val="clear" w:color="auto" w:fill="FFFFFF"/>
            <w:tcMar>
              <w:top w:w="17" w:type="dxa"/>
              <w:left w:w="51" w:type="dxa"/>
              <w:bottom w:w="17" w:type="dxa"/>
              <w:right w:w="51" w:type="dxa"/>
            </w:tcMar>
            <w:hideMark/>
          </w:tcPr>
          <w:p w:rsidR="009C7162" w:rsidRPr="00B407D9" w:rsidRDefault="009C7162" w:rsidP="009C7162">
            <w:pPr>
              <w:spacing w:after="0" w:line="240" w:lineRule="auto"/>
              <w:contextualSpacing/>
              <w:jc w:val="center"/>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15</w:t>
            </w:r>
          </w:p>
        </w:tc>
        <w:tc>
          <w:tcPr>
            <w:tcW w:w="3394" w:type="pct"/>
            <w:tcBorders>
              <w:top w:val="outset" w:sz="6" w:space="0" w:color="auto"/>
              <w:left w:val="outset" w:sz="6" w:space="0" w:color="auto"/>
              <w:bottom w:val="outset" w:sz="6" w:space="0" w:color="auto"/>
              <w:right w:val="outset" w:sz="6" w:space="0" w:color="auto"/>
            </w:tcBorders>
            <w:shd w:val="clear" w:color="auto" w:fill="FFFFFF"/>
            <w:tcMar>
              <w:top w:w="17" w:type="dxa"/>
              <w:left w:w="51" w:type="dxa"/>
              <w:bottom w:w="17" w:type="dxa"/>
              <w:right w:w="51" w:type="dxa"/>
            </w:tcMar>
            <w:vAlign w:val="center"/>
            <w:hideMark/>
          </w:tcPr>
          <w:p w:rsidR="009C7162" w:rsidRPr="00B407D9" w:rsidRDefault="009C7162" w:rsidP="009C7162">
            <w:pPr>
              <w:spacing w:after="0" w:line="240" w:lineRule="auto"/>
              <w:jc w:val="both"/>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 xml:space="preserve">Иная информация, подлежащая доведению до сведения граждан и организаций в соответствии с федеральными законами, законами Новосибирской области  </w:t>
            </w:r>
          </w:p>
        </w:tc>
        <w:tc>
          <w:tcPr>
            <w:tcW w:w="1298" w:type="pct"/>
            <w:tcBorders>
              <w:top w:val="outset" w:sz="6" w:space="0" w:color="auto"/>
              <w:left w:val="outset" w:sz="6" w:space="0" w:color="auto"/>
              <w:bottom w:val="outset" w:sz="6" w:space="0" w:color="auto"/>
              <w:right w:val="outset" w:sz="6" w:space="0" w:color="auto"/>
            </w:tcBorders>
            <w:shd w:val="clear" w:color="auto" w:fill="FFFFFF"/>
            <w:tcMar>
              <w:top w:w="17" w:type="dxa"/>
              <w:left w:w="51" w:type="dxa"/>
              <w:bottom w:w="17" w:type="dxa"/>
              <w:right w:w="51" w:type="dxa"/>
            </w:tcMar>
            <w:hideMark/>
          </w:tcPr>
          <w:p w:rsidR="009C7162" w:rsidRPr="00B407D9" w:rsidRDefault="009C7162" w:rsidP="009C7162">
            <w:pPr>
              <w:spacing w:after="0" w:line="240" w:lineRule="auto"/>
              <w:jc w:val="both"/>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Поддерживается в актуальном состоянии.</w:t>
            </w:r>
          </w:p>
        </w:tc>
      </w:tr>
    </w:tbl>
    <w:p w:rsidR="009C7162" w:rsidRPr="00B407D9" w:rsidRDefault="009C7162" w:rsidP="009C7162">
      <w:pPr>
        <w:autoSpaceDE w:val="0"/>
        <w:autoSpaceDN w:val="0"/>
        <w:adjustRightInd w:val="0"/>
        <w:spacing w:after="0" w:line="240" w:lineRule="auto"/>
        <w:jc w:val="center"/>
        <w:rPr>
          <w:rFonts w:ascii="Times New Roman" w:eastAsia="Times New Roman" w:hAnsi="Times New Roman" w:cs="Times New Roman"/>
          <w:b/>
          <w:bCs/>
          <w:sz w:val="20"/>
          <w:szCs w:val="20"/>
          <w:lang w:eastAsia="ru-RU"/>
        </w:rPr>
      </w:pPr>
    </w:p>
    <w:bookmarkEnd w:id="4"/>
    <w:p w:rsidR="009C7162" w:rsidRPr="00B407D9" w:rsidRDefault="009C7162" w:rsidP="009C7162">
      <w:pPr>
        <w:spacing w:after="0" w:line="240" w:lineRule="auto"/>
        <w:jc w:val="right"/>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Приложение № 3</w:t>
      </w:r>
    </w:p>
    <w:p w:rsidR="00FC7836" w:rsidRDefault="009C7162" w:rsidP="009C7162">
      <w:pPr>
        <w:spacing w:after="0" w:line="240" w:lineRule="auto"/>
        <w:ind w:left="5103"/>
        <w:jc w:val="right"/>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 xml:space="preserve">к постановлению администрации </w:t>
      </w:r>
    </w:p>
    <w:p w:rsidR="009C7162" w:rsidRPr="00B407D9" w:rsidRDefault="009C7162" w:rsidP="009C7162">
      <w:pPr>
        <w:spacing w:after="0" w:line="240" w:lineRule="auto"/>
        <w:ind w:left="5103"/>
        <w:jc w:val="right"/>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 xml:space="preserve">Битковского сельсовета </w:t>
      </w:r>
    </w:p>
    <w:p w:rsidR="009C7162" w:rsidRPr="00B407D9" w:rsidRDefault="009C7162" w:rsidP="009C7162">
      <w:pPr>
        <w:spacing w:after="0" w:line="240" w:lineRule="auto"/>
        <w:ind w:left="5103"/>
        <w:jc w:val="right"/>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 xml:space="preserve">Сузунского района </w:t>
      </w:r>
    </w:p>
    <w:p w:rsidR="009C7162" w:rsidRPr="00B407D9" w:rsidRDefault="009C7162" w:rsidP="009C7162">
      <w:pPr>
        <w:spacing w:after="0" w:line="240" w:lineRule="auto"/>
        <w:ind w:left="5103"/>
        <w:jc w:val="right"/>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Новосибирской области</w:t>
      </w:r>
    </w:p>
    <w:p w:rsidR="009C7162" w:rsidRPr="00B407D9" w:rsidRDefault="009C7162" w:rsidP="009C7162">
      <w:pPr>
        <w:spacing w:after="0" w:line="240" w:lineRule="auto"/>
        <w:ind w:left="5103"/>
        <w:jc w:val="right"/>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от 26.12.2022 № 137</w:t>
      </w:r>
    </w:p>
    <w:p w:rsidR="009C7162" w:rsidRPr="00B407D9" w:rsidRDefault="009C7162" w:rsidP="009C7162">
      <w:pPr>
        <w:autoSpaceDE w:val="0"/>
        <w:autoSpaceDN w:val="0"/>
        <w:adjustRightInd w:val="0"/>
        <w:spacing w:after="0" w:line="240" w:lineRule="auto"/>
        <w:ind w:firstLine="540"/>
        <w:jc w:val="both"/>
        <w:rPr>
          <w:rFonts w:ascii="Times New Roman" w:eastAsia="Calibri" w:hAnsi="Times New Roman" w:cs="Times New Roman"/>
          <w:sz w:val="20"/>
          <w:szCs w:val="20"/>
        </w:rPr>
      </w:pPr>
    </w:p>
    <w:p w:rsidR="009C7162" w:rsidRPr="00B407D9" w:rsidRDefault="009C7162" w:rsidP="009C7162">
      <w:pPr>
        <w:autoSpaceDE w:val="0"/>
        <w:autoSpaceDN w:val="0"/>
        <w:adjustRightInd w:val="0"/>
        <w:spacing w:after="0" w:line="240" w:lineRule="auto"/>
        <w:jc w:val="center"/>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Порядок ознакомления пользователей с информацией  о деятельности органов местного самоуправления Битковского сельсовета Сузунского района Новосибирской области, находящейся в библиотечных и архивных фондах</w:t>
      </w:r>
    </w:p>
    <w:p w:rsidR="009C7162" w:rsidRPr="00B407D9" w:rsidRDefault="009C7162" w:rsidP="009C7162">
      <w:pPr>
        <w:autoSpaceDE w:val="0"/>
        <w:autoSpaceDN w:val="0"/>
        <w:adjustRightInd w:val="0"/>
        <w:spacing w:after="0" w:line="240" w:lineRule="auto"/>
        <w:rPr>
          <w:rFonts w:ascii="Times New Roman" w:eastAsia="Times New Roman" w:hAnsi="Times New Roman" w:cs="Times New Roman"/>
          <w:sz w:val="20"/>
          <w:szCs w:val="20"/>
          <w:lang w:eastAsia="ru-RU"/>
        </w:rPr>
      </w:pPr>
    </w:p>
    <w:p w:rsidR="009C7162" w:rsidRPr="00B407D9" w:rsidRDefault="009C7162" w:rsidP="009C7162">
      <w:pPr>
        <w:widowControl w:val="0"/>
        <w:autoSpaceDE w:val="0"/>
        <w:autoSpaceDN w:val="0"/>
        <w:adjustRightInd w:val="0"/>
        <w:spacing w:after="0" w:line="240" w:lineRule="auto"/>
        <w:ind w:firstLine="540"/>
        <w:jc w:val="both"/>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 xml:space="preserve">1. Порядок ознакомления с информацией о деятельности органов местного самоуправления Битковского сельсовета Сузунского района Новосибирской области  в библиотечных и архивных фондах (далее - Порядок) разработан в соответствии с Федеральным </w:t>
      </w:r>
      <w:hyperlink r:id="rId26" w:history="1">
        <w:r w:rsidRPr="00B407D9">
          <w:rPr>
            <w:rFonts w:ascii="Times New Roman" w:eastAsia="Times New Roman" w:hAnsi="Times New Roman" w:cs="Times New Roman"/>
            <w:sz w:val="20"/>
            <w:szCs w:val="20"/>
            <w:lang w:eastAsia="ru-RU"/>
          </w:rPr>
          <w:t>законом</w:t>
        </w:r>
      </w:hyperlink>
      <w:r w:rsidRPr="00B407D9">
        <w:rPr>
          <w:rFonts w:ascii="Times New Roman" w:eastAsia="Times New Roman" w:hAnsi="Times New Roman" w:cs="Times New Roman"/>
          <w:sz w:val="20"/>
          <w:szCs w:val="20"/>
          <w:lang w:eastAsia="ru-RU"/>
        </w:rPr>
        <w:t xml:space="preserve"> от 9 февраля 2009 года N 8-ФЗ "Об обеспечении доступа к информации о деятельности государственных органов и органов местного самоуправления".</w:t>
      </w:r>
    </w:p>
    <w:p w:rsidR="009C7162" w:rsidRPr="00B407D9" w:rsidRDefault="009C7162" w:rsidP="009C7162">
      <w:pPr>
        <w:widowControl w:val="0"/>
        <w:autoSpaceDE w:val="0"/>
        <w:autoSpaceDN w:val="0"/>
        <w:adjustRightInd w:val="0"/>
        <w:spacing w:after="0" w:line="240" w:lineRule="auto"/>
        <w:ind w:firstLine="540"/>
        <w:jc w:val="both"/>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2. Под муниципальным библиотечным фондом  в целях настоящего Порядка понимается Муниципальное бюджетное учреждение культуры Сузунского района "Сузунская централизованная библиотечная система" (далее – библиотека).</w:t>
      </w:r>
    </w:p>
    <w:p w:rsidR="009C7162" w:rsidRPr="00B407D9" w:rsidRDefault="009C7162" w:rsidP="009C7162">
      <w:pPr>
        <w:widowControl w:val="0"/>
        <w:autoSpaceDE w:val="0"/>
        <w:autoSpaceDN w:val="0"/>
        <w:adjustRightInd w:val="0"/>
        <w:spacing w:after="0" w:line="240" w:lineRule="auto"/>
        <w:ind w:firstLine="540"/>
        <w:jc w:val="both"/>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3. Ознакомление гражданина (физического лица), организации (юридического лица), общественного объединения, государственного органа, органа местного самоуправления (далее - пользователь информацией) с информацией о деятельности органов местного самоуправления поселения, находящейся в библиотеке, осуществляется в соответствии с правилами пользования услугами библиотеки и графиком работы библиотеки.</w:t>
      </w:r>
    </w:p>
    <w:p w:rsidR="009C7162" w:rsidRPr="00B407D9" w:rsidRDefault="009C7162" w:rsidP="009C7162">
      <w:pPr>
        <w:widowControl w:val="0"/>
        <w:autoSpaceDE w:val="0"/>
        <w:autoSpaceDN w:val="0"/>
        <w:adjustRightInd w:val="0"/>
        <w:spacing w:after="0" w:line="240" w:lineRule="auto"/>
        <w:ind w:firstLine="540"/>
        <w:jc w:val="both"/>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 xml:space="preserve">4. Ознакомление пользователя информацией о деятельности органов местного самоуправления поселения осуществляется в помещении библиотеки, предназначенном для указанных целей.  </w:t>
      </w:r>
    </w:p>
    <w:p w:rsidR="009C7162" w:rsidRPr="00B407D9" w:rsidRDefault="009C7162" w:rsidP="009C7162">
      <w:pPr>
        <w:widowControl w:val="0"/>
        <w:autoSpaceDE w:val="0"/>
        <w:autoSpaceDN w:val="0"/>
        <w:adjustRightInd w:val="0"/>
        <w:spacing w:after="0" w:line="240" w:lineRule="auto"/>
        <w:ind w:firstLine="540"/>
        <w:jc w:val="both"/>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5. Под муниципальным архивным фондом в целях настоящего Порядка понимается архивный отдел администрации  Сузунского района Новосибирской области (далее – архивный отдел).</w:t>
      </w:r>
    </w:p>
    <w:p w:rsidR="009C7162" w:rsidRPr="00B407D9" w:rsidRDefault="009C7162" w:rsidP="009C7162">
      <w:pPr>
        <w:widowControl w:val="0"/>
        <w:autoSpaceDE w:val="0"/>
        <w:autoSpaceDN w:val="0"/>
        <w:adjustRightInd w:val="0"/>
        <w:spacing w:after="0" w:line="240" w:lineRule="auto"/>
        <w:ind w:firstLine="540"/>
        <w:jc w:val="both"/>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6. Ознакомление пользователя информацией о деятельности органов местного самоуправления поселения, находящейся в архивном отделе, осуществляется на основании решения архивариуса архивного отдела (лица, исполняющего обязанности архивариуса).</w:t>
      </w:r>
    </w:p>
    <w:p w:rsidR="009C7162" w:rsidRPr="00B407D9" w:rsidRDefault="009C7162" w:rsidP="009C7162">
      <w:pPr>
        <w:widowControl w:val="0"/>
        <w:autoSpaceDE w:val="0"/>
        <w:autoSpaceDN w:val="0"/>
        <w:adjustRightInd w:val="0"/>
        <w:spacing w:after="0" w:line="240" w:lineRule="auto"/>
        <w:ind w:firstLine="540"/>
        <w:jc w:val="both"/>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7. Ознакомление пользователя информацией о деятельности органов местного самоуправления поселения осуществляется в помещении архивного отдела, предназначенном для указанных целей, в присутствии работника архивного отдела, во время, установленное архивариусом (лицом, исполняющим обязанности архивариуса).</w:t>
      </w:r>
    </w:p>
    <w:p w:rsidR="009C7162" w:rsidRPr="00B407D9" w:rsidRDefault="009C7162" w:rsidP="009C7162">
      <w:pPr>
        <w:autoSpaceDE w:val="0"/>
        <w:autoSpaceDN w:val="0"/>
        <w:adjustRightInd w:val="0"/>
        <w:spacing w:after="0" w:line="240" w:lineRule="auto"/>
        <w:ind w:firstLine="540"/>
        <w:jc w:val="both"/>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 xml:space="preserve"> </w:t>
      </w:r>
    </w:p>
    <w:p w:rsidR="009C7162" w:rsidRPr="00B407D9" w:rsidRDefault="009C7162" w:rsidP="009C7162">
      <w:pPr>
        <w:keepNext/>
        <w:spacing w:after="0" w:line="240" w:lineRule="auto"/>
        <w:jc w:val="center"/>
        <w:outlineLvl w:val="0"/>
        <w:rPr>
          <w:rFonts w:ascii="Times New Roman" w:eastAsia="Times New Roman" w:hAnsi="Times New Roman" w:cs="Times New Roman"/>
          <w:b/>
          <w:sz w:val="20"/>
          <w:szCs w:val="20"/>
          <w:lang w:eastAsia="ru-RU"/>
        </w:rPr>
      </w:pPr>
      <w:r w:rsidRPr="00B407D9">
        <w:rPr>
          <w:rFonts w:ascii="Times New Roman" w:eastAsia="Times New Roman" w:hAnsi="Times New Roman" w:cs="Times New Roman"/>
          <w:b/>
          <w:sz w:val="20"/>
          <w:szCs w:val="20"/>
          <w:lang w:eastAsia="ru-RU"/>
        </w:rPr>
        <w:t>АДМИНИСТРАЦИЯ</w:t>
      </w:r>
    </w:p>
    <w:p w:rsidR="009C7162" w:rsidRPr="00B407D9" w:rsidRDefault="009C7162" w:rsidP="009C7162">
      <w:pPr>
        <w:spacing w:after="0" w:line="240" w:lineRule="auto"/>
        <w:jc w:val="center"/>
        <w:rPr>
          <w:rFonts w:ascii="Times New Roman" w:eastAsia="Times New Roman" w:hAnsi="Times New Roman" w:cs="Times New Roman"/>
          <w:b/>
          <w:sz w:val="20"/>
          <w:szCs w:val="20"/>
          <w:lang w:eastAsia="ru-RU"/>
        </w:rPr>
      </w:pPr>
      <w:r w:rsidRPr="00B407D9">
        <w:rPr>
          <w:rFonts w:ascii="Times New Roman" w:eastAsia="Times New Roman" w:hAnsi="Times New Roman" w:cs="Times New Roman"/>
          <w:b/>
          <w:sz w:val="20"/>
          <w:szCs w:val="20"/>
          <w:lang w:eastAsia="ru-RU"/>
        </w:rPr>
        <w:t>БИТКОВСКОГО СЕЛЬСОВЕТА</w:t>
      </w:r>
    </w:p>
    <w:p w:rsidR="009C7162" w:rsidRPr="00B407D9" w:rsidRDefault="009C7162" w:rsidP="009C7162">
      <w:pPr>
        <w:spacing w:after="0" w:line="240" w:lineRule="auto"/>
        <w:jc w:val="center"/>
        <w:rPr>
          <w:rFonts w:ascii="Times New Roman" w:eastAsia="Times New Roman" w:hAnsi="Times New Roman" w:cs="Times New Roman"/>
          <w:b/>
          <w:sz w:val="20"/>
          <w:szCs w:val="20"/>
          <w:lang w:eastAsia="ru-RU"/>
        </w:rPr>
      </w:pPr>
      <w:r w:rsidRPr="00B407D9">
        <w:rPr>
          <w:rFonts w:ascii="Times New Roman" w:eastAsia="Times New Roman" w:hAnsi="Times New Roman" w:cs="Times New Roman"/>
          <w:b/>
          <w:sz w:val="20"/>
          <w:szCs w:val="20"/>
          <w:lang w:eastAsia="ru-RU"/>
        </w:rPr>
        <w:t>Сузунского района Новосибирской области</w:t>
      </w:r>
    </w:p>
    <w:p w:rsidR="009C7162" w:rsidRPr="00B407D9" w:rsidRDefault="009C7162" w:rsidP="009C7162">
      <w:pPr>
        <w:spacing w:after="0" w:line="240" w:lineRule="auto"/>
        <w:jc w:val="center"/>
        <w:rPr>
          <w:rFonts w:ascii="Times New Roman" w:eastAsia="Times New Roman" w:hAnsi="Times New Roman" w:cs="Times New Roman"/>
          <w:b/>
          <w:sz w:val="20"/>
          <w:szCs w:val="20"/>
          <w:lang w:eastAsia="ru-RU"/>
        </w:rPr>
      </w:pPr>
    </w:p>
    <w:p w:rsidR="009C7162" w:rsidRPr="00B407D9" w:rsidRDefault="009C7162" w:rsidP="009C7162">
      <w:pPr>
        <w:keepNext/>
        <w:spacing w:after="0" w:line="240" w:lineRule="auto"/>
        <w:jc w:val="center"/>
        <w:outlineLvl w:val="1"/>
        <w:rPr>
          <w:rFonts w:ascii="Times New Roman" w:eastAsia="Times New Roman" w:hAnsi="Times New Roman" w:cs="Times New Roman"/>
          <w:b/>
          <w:sz w:val="20"/>
          <w:szCs w:val="20"/>
          <w:lang w:eastAsia="ru-RU"/>
        </w:rPr>
      </w:pPr>
      <w:r w:rsidRPr="00B407D9">
        <w:rPr>
          <w:rFonts w:ascii="Times New Roman" w:eastAsia="Times New Roman" w:hAnsi="Times New Roman" w:cs="Times New Roman"/>
          <w:b/>
          <w:sz w:val="20"/>
          <w:szCs w:val="20"/>
          <w:lang w:eastAsia="ru-RU"/>
        </w:rPr>
        <w:t xml:space="preserve">П О С Т А Н О В Л Е Н И Е    </w:t>
      </w:r>
    </w:p>
    <w:p w:rsidR="009C7162" w:rsidRPr="00B407D9" w:rsidRDefault="009C7162" w:rsidP="009C7162">
      <w:pPr>
        <w:spacing w:after="0" w:line="240" w:lineRule="auto"/>
        <w:rPr>
          <w:rFonts w:ascii="Times New Roman" w:eastAsia="Times New Roman" w:hAnsi="Times New Roman" w:cs="Times New Roman"/>
          <w:color w:val="000000"/>
          <w:sz w:val="20"/>
          <w:szCs w:val="20"/>
          <w:lang w:eastAsia="ru-RU"/>
        </w:rPr>
      </w:pPr>
      <w:r w:rsidRPr="00B407D9">
        <w:rPr>
          <w:rFonts w:ascii="Times New Roman" w:eastAsia="Times New Roman" w:hAnsi="Times New Roman" w:cs="Times New Roman"/>
          <w:color w:val="000000"/>
          <w:sz w:val="20"/>
          <w:szCs w:val="20"/>
          <w:lang w:eastAsia="ru-RU"/>
        </w:rPr>
        <w:t xml:space="preserve">От 26.12.2022         </w:t>
      </w:r>
      <w:r w:rsidRPr="00B407D9">
        <w:rPr>
          <w:rFonts w:ascii="Times New Roman" w:eastAsia="Times New Roman" w:hAnsi="Times New Roman" w:cs="Times New Roman"/>
          <w:color w:val="FFFFFF"/>
          <w:sz w:val="20"/>
          <w:szCs w:val="20"/>
          <w:lang w:eastAsia="ru-RU"/>
        </w:rPr>
        <w:t xml:space="preserve">.01.2          </w:t>
      </w:r>
      <w:r w:rsidRPr="00B407D9">
        <w:rPr>
          <w:rFonts w:ascii="Times New Roman" w:eastAsia="Times New Roman" w:hAnsi="Times New Roman" w:cs="Times New Roman"/>
          <w:color w:val="000000"/>
          <w:sz w:val="20"/>
          <w:szCs w:val="20"/>
          <w:lang w:eastAsia="ru-RU"/>
        </w:rPr>
        <w:t xml:space="preserve">           с. Битки                                                       № 138 </w:t>
      </w:r>
    </w:p>
    <w:p w:rsidR="009C7162" w:rsidRPr="00B407D9" w:rsidRDefault="009C7162" w:rsidP="009C7162">
      <w:pPr>
        <w:spacing w:after="0" w:line="240" w:lineRule="auto"/>
        <w:jc w:val="center"/>
        <w:rPr>
          <w:rFonts w:ascii="Times New Roman" w:eastAsia="Calibri" w:hAnsi="Times New Roman" w:cs="Times New Roman"/>
          <w:sz w:val="20"/>
          <w:szCs w:val="20"/>
        </w:rPr>
      </w:pPr>
    </w:p>
    <w:p w:rsidR="009C7162" w:rsidRPr="00B407D9" w:rsidRDefault="009C7162" w:rsidP="009C7162">
      <w:pPr>
        <w:autoSpaceDE w:val="0"/>
        <w:autoSpaceDN w:val="0"/>
        <w:adjustRightInd w:val="0"/>
        <w:spacing w:after="0" w:line="240" w:lineRule="auto"/>
        <w:ind w:right="2267"/>
        <w:jc w:val="both"/>
        <w:rPr>
          <w:rFonts w:ascii="Times New Roman" w:eastAsia="Calibri" w:hAnsi="Times New Roman" w:cs="Times New Roman"/>
          <w:bCs/>
          <w:sz w:val="20"/>
          <w:szCs w:val="20"/>
        </w:rPr>
      </w:pPr>
      <w:r w:rsidRPr="00B407D9">
        <w:rPr>
          <w:rFonts w:ascii="Times New Roman" w:eastAsia="Calibri" w:hAnsi="Times New Roman" w:cs="Times New Roman"/>
          <w:bCs/>
          <w:sz w:val="20"/>
          <w:szCs w:val="20"/>
        </w:rPr>
        <w:t>Об утверждении порядка сообщения руководителями муниципальных учреждений (предприятий) Битковского сельсовета Сузунского района Новосибирской области о возникновении личной заинтересованности при исполнении должностных обязанностей, которая приводит или может привести к конфликту интересов</w:t>
      </w:r>
    </w:p>
    <w:p w:rsidR="009C7162" w:rsidRPr="00B407D9" w:rsidRDefault="009C7162" w:rsidP="009C7162">
      <w:pPr>
        <w:autoSpaceDE w:val="0"/>
        <w:autoSpaceDN w:val="0"/>
        <w:adjustRightInd w:val="0"/>
        <w:spacing w:after="0" w:line="240" w:lineRule="auto"/>
        <w:rPr>
          <w:rFonts w:ascii="Times New Roman" w:eastAsia="Calibri" w:hAnsi="Times New Roman" w:cs="Times New Roman"/>
          <w:color w:val="000000"/>
          <w:sz w:val="20"/>
          <w:szCs w:val="20"/>
        </w:rPr>
      </w:pPr>
    </w:p>
    <w:p w:rsidR="009C7162" w:rsidRPr="00B407D9" w:rsidRDefault="009C7162" w:rsidP="009C7162">
      <w:pPr>
        <w:autoSpaceDE w:val="0"/>
        <w:autoSpaceDN w:val="0"/>
        <w:adjustRightInd w:val="0"/>
        <w:spacing w:after="0" w:line="240" w:lineRule="auto"/>
        <w:ind w:firstLine="851"/>
        <w:jc w:val="both"/>
        <w:rPr>
          <w:rFonts w:ascii="Times New Roman" w:eastAsia="Calibri" w:hAnsi="Times New Roman" w:cs="Times New Roman"/>
          <w:color w:val="000000"/>
          <w:sz w:val="20"/>
          <w:szCs w:val="20"/>
        </w:rPr>
      </w:pPr>
      <w:r w:rsidRPr="00B407D9">
        <w:rPr>
          <w:rFonts w:ascii="Times New Roman" w:eastAsia="Calibri" w:hAnsi="Times New Roman" w:cs="Times New Roman"/>
          <w:color w:val="000000"/>
          <w:sz w:val="20"/>
          <w:szCs w:val="20"/>
        </w:rPr>
        <w:t xml:space="preserve">В соответствии с частью 2 статьи 11 Федерального закона от 25.12.2008 № 273-ФЗ «О противодействии коррупции», частью 1 статьи 27 Федерального закона от 12.01.1996 № 7-ФЗ «О некоммерческих организациях», пунктом 1 статьи 22 Федерального закона от 14.11.2002 № 161-ФЗ «О государственных и муниципальных унитарных предприятиях», администрация </w:t>
      </w:r>
      <w:r w:rsidRPr="00B407D9">
        <w:rPr>
          <w:rFonts w:ascii="Times New Roman" w:eastAsia="Calibri" w:hAnsi="Times New Roman" w:cs="Times New Roman"/>
          <w:bCs/>
          <w:color w:val="000000"/>
          <w:sz w:val="20"/>
          <w:szCs w:val="20"/>
        </w:rPr>
        <w:t>Битковского</w:t>
      </w:r>
      <w:r w:rsidRPr="00B407D9">
        <w:rPr>
          <w:rFonts w:ascii="Times New Roman" w:eastAsia="Calibri" w:hAnsi="Times New Roman" w:cs="Times New Roman"/>
          <w:color w:val="000000"/>
          <w:sz w:val="20"/>
          <w:szCs w:val="20"/>
        </w:rPr>
        <w:t xml:space="preserve"> сельсовета Сузунского района Новосибирской области </w:t>
      </w:r>
    </w:p>
    <w:p w:rsidR="009C7162" w:rsidRPr="00B407D9" w:rsidRDefault="009C7162" w:rsidP="009C7162">
      <w:pPr>
        <w:autoSpaceDE w:val="0"/>
        <w:autoSpaceDN w:val="0"/>
        <w:adjustRightInd w:val="0"/>
        <w:spacing w:after="0" w:line="240" w:lineRule="auto"/>
        <w:jc w:val="both"/>
        <w:rPr>
          <w:rFonts w:ascii="Times New Roman" w:eastAsia="Calibri" w:hAnsi="Times New Roman" w:cs="Times New Roman"/>
          <w:color w:val="000000"/>
          <w:sz w:val="20"/>
          <w:szCs w:val="20"/>
        </w:rPr>
      </w:pPr>
      <w:r w:rsidRPr="00B407D9">
        <w:rPr>
          <w:rFonts w:ascii="Times New Roman" w:eastAsia="Calibri" w:hAnsi="Times New Roman" w:cs="Times New Roman"/>
          <w:color w:val="000000"/>
          <w:sz w:val="20"/>
          <w:szCs w:val="20"/>
        </w:rPr>
        <w:t>ПОСТАНОВЛЯЕТ:</w:t>
      </w:r>
    </w:p>
    <w:p w:rsidR="009C7162" w:rsidRPr="00B407D9" w:rsidRDefault="009C7162" w:rsidP="009C7162">
      <w:pPr>
        <w:autoSpaceDE w:val="0"/>
        <w:autoSpaceDN w:val="0"/>
        <w:adjustRightInd w:val="0"/>
        <w:spacing w:after="0" w:line="240" w:lineRule="auto"/>
        <w:ind w:firstLine="851"/>
        <w:jc w:val="both"/>
        <w:rPr>
          <w:rFonts w:ascii="Times New Roman" w:eastAsia="Calibri" w:hAnsi="Times New Roman" w:cs="Times New Roman"/>
          <w:color w:val="000000"/>
          <w:sz w:val="20"/>
          <w:szCs w:val="20"/>
        </w:rPr>
      </w:pPr>
      <w:r w:rsidRPr="00B407D9">
        <w:rPr>
          <w:rFonts w:ascii="Times New Roman" w:eastAsia="Calibri" w:hAnsi="Times New Roman" w:cs="Times New Roman"/>
          <w:color w:val="000000"/>
          <w:sz w:val="20"/>
          <w:szCs w:val="20"/>
        </w:rPr>
        <w:t>1. Утвердить Порядок сообщения руководителями муниципальных учреждений (предприятий)</w:t>
      </w:r>
      <w:r w:rsidRPr="00B407D9">
        <w:rPr>
          <w:rFonts w:ascii="Times New Roman" w:eastAsia="Calibri" w:hAnsi="Times New Roman" w:cs="Times New Roman"/>
          <w:bCs/>
          <w:i/>
          <w:sz w:val="20"/>
          <w:szCs w:val="20"/>
        </w:rPr>
        <w:t xml:space="preserve"> </w:t>
      </w:r>
      <w:r w:rsidRPr="00B407D9">
        <w:rPr>
          <w:rFonts w:ascii="Times New Roman" w:eastAsia="Calibri" w:hAnsi="Times New Roman" w:cs="Times New Roman"/>
          <w:bCs/>
          <w:sz w:val="20"/>
          <w:szCs w:val="20"/>
        </w:rPr>
        <w:t>Битковского сельсовета Сузунского района Новосибирской области</w:t>
      </w:r>
      <w:r w:rsidRPr="00B407D9">
        <w:rPr>
          <w:rFonts w:ascii="Times New Roman" w:eastAsia="Calibri" w:hAnsi="Times New Roman" w:cs="Times New Roman"/>
          <w:color w:val="000000"/>
          <w:sz w:val="20"/>
          <w:szCs w:val="20"/>
        </w:rPr>
        <w:t xml:space="preserve"> о возникновении личной заинтересованности при исполнении должностных обязанностей, которая приводит или может привести к конфликту интересов согласно приложению № 1.</w:t>
      </w:r>
    </w:p>
    <w:p w:rsidR="009C7162" w:rsidRPr="00B407D9" w:rsidRDefault="009C7162" w:rsidP="009C7162">
      <w:pPr>
        <w:autoSpaceDE w:val="0"/>
        <w:autoSpaceDN w:val="0"/>
        <w:adjustRightInd w:val="0"/>
        <w:spacing w:after="0" w:line="240" w:lineRule="auto"/>
        <w:ind w:firstLine="851"/>
        <w:jc w:val="both"/>
        <w:rPr>
          <w:rFonts w:ascii="Times New Roman" w:eastAsia="Calibri" w:hAnsi="Times New Roman" w:cs="Times New Roman"/>
          <w:color w:val="000000"/>
          <w:sz w:val="20"/>
          <w:szCs w:val="20"/>
        </w:rPr>
      </w:pPr>
      <w:r w:rsidRPr="00B407D9">
        <w:rPr>
          <w:rFonts w:ascii="Times New Roman" w:eastAsia="Calibri" w:hAnsi="Times New Roman" w:cs="Times New Roman"/>
          <w:color w:val="000000"/>
          <w:sz w:val="20"/>
          <w:szCs w:val="20"/>
        </w:rPr>
        <w:t>2. Утвердить Положение о комиссии по предотвращению и урегулированию конфликтов интересов, возникающих при исполнении должностных обязанностей руководителями муниципальных учреждений (предприятий) и её состав согласно приложению № 2.</w:t>
      </w:r>
    </w:p>
    <w:p w:rsidR="009C7162" w:rsidRPr="00B407D9" w:rsidRDefault="009C7162" w:rsidP="009C7162">
      <w:pPr>
        <w:autoSpaceDE w:val="0"/>
        <w:autoSpaceDN w:val="0"/>
        <w:adjustRightInd w:val="0"/>
        <w:spacing w:after="0" w:line="240" w:lineRule="auto"/>
        <w:ind w:firstLine="851"/>
        <w:jc w:val="both"/>
        <w:rPr>
          <w:rFonts w:ascii="Times New Roman" w:eastAsia="Calibri" w:hAnsi="Times New Roman" w:cs="Times New Roman"/>
          <w:color w:val="000000"/>
          <w:sz w:val="20"/>
          <w:szCs w:val="20"/>
        </w:rPr>
      </w:pPr>
      <w:r w:rsidRPr="00B407D9">
        <w:rPr>
          <w:rFonts w:ascii="Times New Roman" w:eastAsia="Calibri" w:hAnsi="Times New Roman" w:cs="Times New Roman"/>
          <w:color w:val="000000"/>
          <w:sz w:val="20"/>
          <w:szCs w:val="20"/>
        </w:rPr>
        <w:t>3. Создать комиссию по предотвращению и урегулированию конфликтов интересов, возникающих при исполнении должностных обязанностей руководителями муниципальных учреждений (предприятий) (далее – комиссия).</w:t>
      </w:r>
    </w:p>
    <w:p w:rsidR="009C7162" w:rsidRPr="00B407D9" w:rsidRDefault="009C7162" w:rsidP="009C7162">
      <w:pPr>
        <w:autoSpaceDE w:val="0"/>
        <w:autoSpaceDN w:val="0"/>
        <w:adjustRightInd w:val="0"/>
        <w:spacing w:after="0" w:line="240" w:lineRule="auto"/>
        <w:ind w:firstLine="567"/>
        <w:jc w:val="both"/>
        <w:rPr>
          <w:rFonts w:ascii="Times New Roman" w:eastAsia="Times New Roman" w:hAnsi="Times New Roman" w:cs="Times New Roman"/>
          <w:sz w:val="20"/>
          <w:szCs w:val="20"/>
          <w:lang w:eastAsia="ru-RU"/>
        </w:rPr>
      </w:pPr>
      <w:r w:rsidRPr="00B407D9">
        <w:rPr>
          <w:rFonts w:ascii="Times New Roman" w:eastAsia="Calibri" w:hAnsi="Times New Roman" w:cs="Times New Roman"/>
          <w:color w:val="000000"/>
          <w:sz w:val="20"/>
          <w:szCs w:val="20"/>
        </w:rPr>
        <w:t xml:space="preserve">    4. </w:t>
      </w:r>
      <w:r w:rsidRPr="00B407D9">
        <w:rPr>
          <w:rFonts w:ascii="Times New Roman" w:eastAsia="Calibri" w:hAnsi="Times New Roman" w:cs="Times New Roman"/>
          <w:sz w:val="20"/>
          <w:szCs w:val="20"/>
        </w:rPr>
        <w:t xml:space="preserve">Опубликовать данное постановление в информационном бюллетене органов местного самоуправления «Битковский вестник», а также разместить на официальном сайте Битковского сельсовета Сузунского района Новосибирской области. </w:t>
      </w:r>
    </w:p>
    <w:p w:rsidR="009C7162" w:rsidRPr="00B407D9" w:rsidRDefault="009C7162" w:rsidP="009C7162">
      <w:pPr>
        <w:autoSpaceDE w:val="0"/>
        <w:autoSpaceDN w:val="0"/>
        <w:adjustRightInd w:val="0"/>
        <w:spacing w:after="0" w:line="240" w:lineRule="auto"/>
        <w:ind w:firstLine="567"/>
        <w:jc w:val="both"/>
        <w:rPr>
          <w:rFonts w:ascii="Times New Roman" w:eastAsia="Calibri" w:hAnsi="Times New Roman" w:cs="Times New Roman"/>
          <w:sz w:val="20"/>
          <w:szCs w:val="20"/>
        </w:rPr>
      </w:pPr>
    </w:p>
    <w:p w:rsidR="009C7162" w:rsidRPr="00B407D9" w:rsidRDefault="009C7162" w:rsidP="009C7162">
      <w:pPr>
        <w:spacing w:after="0" w:line="240" w:lineRule="auto"/>
        <w:jc w:val="both"/>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Глава Битковского сельсовета</w:t>
      </w:r>
    </w:p>
    <w:p w:rsidR="009C7162" w:rsidRPr="00B407D9" w:rsidRDefault="009C7162" w:rsidP="009C7162">
      <w:pPr>
        <w:spacing w:after="0" w:line="240" w:lineRule="auto"/>
        <w:rPr>
          <w:rFonts w:ascii="Times New Roman" w:eastAsia="Calibri" w:hAnsi="Times New Roman" w:cs="Times New Roman"/>
          <w:sz w:val="20"/>
          <w:szCs w:val="20"/>
        </w:rPr>
      </w:pPr>
      <w:r w:rsidRPr="00B407D9">
        <w:rPr>
          <w:rFonts w:ascii="Times New Roman" w:eastAsia="Times New Roman" w:hAnsi="Times New Roman" w:cs="Times New Roman"/>
          <w:sz w:val="20"/>
          <w:szCs w:val="20"/>
          <w:lang w:eastAsia="ru-RU"/>
        </w:rPr>
        <w:t>Сузунского района Новосибирской области                                          С.Н. Моликер</w:t>
      </w:r>
    </w:p>
    <w:p w:rsidR="009C7162" w:rsidRPr="00B407D9" w:rsidRDefault="009C7162" w:rsidP="009C7162">
      <w:pPr>
        <w:spacing w:after="0" w:line="240" w:lineRule="auto"/>
        <w:jc w:val="both"/>
        <w:rPr>
          <w:rFonts w:ascii="Times New Roman" w:eastAsia="Calibri" w:hAnsi="Times New Roman" w:cs="Times New Roman"/>
          <w:sz w:val="20"/>
          <w:szCs w:val="20"/>
        </w:rPr>
      </w:pPr>
    </w:p>
    <w:p w:rsidR="009C7162" w:rsidRPr="00B407D9" w:rsidRDefault="009C7162" w:rsidP="009C7162">
      <w:pPr>
        <w:autoSpaceDE w:val="0"/>
        <w:autoSpaceDN w:val="0"/>
        <w:adjustRightInd w:val="0"/>
        <w:spacing w:after="0" w:line="240" w:lineRule="auto"/>
        <w:ind w:firstLine="851"/>
        <w:jc w:val="both"/>
        <w:rPr>
          <w:rFonts w:ascii="Times New Roman" w:eastAsia="Calibri" w:hAnsi="Times New Roman" w:cs="Times New Roman"/>
          <w:i/>
          <w:color w:val="000000"/>
          <w:sz w:val="20"/>
          <w:szCs w:val="20"/>
        </w:rPr>
      </w:pPr>
    </w:p>
    <w:p w:rsidR="009C7162" w:rsidRPr="00B407D9" w:rsidRDefault="009C7162" w:rsidP="009C7162">
      <w:pPr>
        <w:autoSpaceDE w:val="0"/>
        <w:autoSpaceDN w:val="0"/>
        <w:adjustRightInd w:val="0"/>
        <w:spacing w:after="0" w:line="240" w:lineRule="auto"/>
        <w:ind w:firstLine="851"/>
        <w:jc w:val="both"/>
        <w:rPr>
          <w:rFonts w:ascii="Times New Roman" w:eastAsia="Calibri" w:hAnsi="Times New Roman" w:cs="Times New Roman"/>
          <w:color w:val="000000"/>
          <w:sz w:val="20"/>
          <w:szCs w:val="20"/>
        </w:rPr>
        <w:sectPr w:rsidR="009C7162" w:rsidRPr="00B407D9" w:rsidSect="009C7162">
          <w:headerReference w:type="default" r:id="rId27"/>
          <w:pgSz w:w="11907" w:h="16840" w:code="9"/>
          <w:pgMar w:top="1134" w:right="567" w:bottom="1134" w:left="1418" w:header="709" w:footer="709" w:gutter="0"/>
          <w:cols w:space="720"/>
          <w:noEndnote/>
          <w:titlePg/>
          <w:docGrid w:linePitch="299"/>
        </w:sectPr>
      </w:pPr>
    </w:p>
    <w:p w:rsidR="009C7162" w:rsidRPr="00B407D9" w:rsidRDefault="009C7162" w:rsidP="009C7162">
      <w:pPr>
        <w:shd w:val="clear" w:color="auto" w:fill="FFFFFF"/>
        <w:spacing w:after="0" w:line="240" w:lineRule="auto"/>
        <w:ind w:left="5670"/>
        <w:jc w:val="right"/>
        <w:rPr>
          <w:rFonts w:ascii="Times New Roman" w:eastAsia="Calibri" w:hAnsi="Times New Roman" w:cs="Times New Roman"/>
          <w:color w:val="000000"/>
          <w:spacing w:val="-10"/>
          <w:sz w:val="20"/>
          <w:szCs w:val="20"/>
        </w:rPr>
      </w:pPr>
      <w:r w:rsidRPr="00B407D9">
        <w:rPr>
          <w:rFonts w:ascii="Times New Roman" w:eastAsia="Calibri" w:hAnsi="Times New Roman" w:cs="Times New Roman"/>
          <w:color w:val="000000"/>
          <w:spacing w:val="-10"/>
          <w:sz w:val="20"/>
          <w:szCs w:val="20"/>
        </w:rPr>
        <w:t>Приложение №1</w:t>
      </w:r>
    </w:p>
    <w:p w:rsidR="009C7162" w:rsidRPr="00B407D9" w:rsidRDefault="009C7162" w:rsidP="009C7162">
      <w:pPr>
        <w:shd w:val="clear" w:color="auto" w:fill="FFFFFF"/>
        <w:spacing w:after="0" w:line="240" w:lineRule="auto"/>
        <w:ind w:left="5670"/>
        <w:jc w:val="right"/>
        <w:rPr>
          <w:rFonts w:ascii="Times New Roman" w:eastAsia="Calibri" w:hAnsi="Times New Roman" w:cs="Times New Roman"/>
          <w:color w:val="000000"/>
          <w:spacing w:val="-10"/>
          <w:sz w:val="20"/>
          <w:szCs w:val="20"/>
        </w:rPr>
      </w:pPr>
      <w:r w:rsidRPr="00B407D9">
        <w:rPr>
          <w:rFonts w:ascii="Times New Roman" w:eastAsia="Calibri" w:hAnsi="Times New Roman" w:cs="Times New Roman"/>
          <w:color w:val="000000"/>
          <w:spacing w:val="-10"/>
          <w:sz w:val="20"/>
          <w:szCs w:val="20"/>
        </w:rPr>
        <w:t xml:space="preserve"> к постановлению администрации</w:t>
      </w:r>
    </w:p>
    <w:p w:rsidR="009C7162" w:rsidRPr="00B407D9" w:rsidRDefault="009C7162" w:rsidP="009C7162">
      <w:pPr>
        <w:autoSpaceDE w:val="0"/>
        <w:autoSpaceDN w:val="0"/>
        <w:adjustRightInd w:val="0"/>
        <w:spacing w:after="0" w:line="240" w:lineRule="auto"/>
        <w:ind w:left="4820" w:firstLine="709"/>
        <w:jc w:val="right"/>
        <w:rPr>
          <w:rFonts w:ascii="Times New Roman" w:eastAsia="Calibri" w:hAnsi="Times New Roman" w:cs="Times New Roman"/>
          <w:bCs/>
          <w:sz w:val="20"/>
          <w:szCs w:val="20"/>
        </w:rPr>
      </w:pPr>
      <w:r w:rsidRPr="00B407D9">
        <w:rPr>
          <w:rFonts w:ascii="Times New Roman" w:eastAsia="Calibri" w:hAnsi="Times New Roman" w:cs="Times New Roman"/>
          <w:bCs/>
          <w:sz w:val="20"/>
          <w:szCs w:val="20"/>
        </w:rPr>
        <w:t xml:space="preserve">Битковского сельсовета </w:t>
      </w:r>
    </w:p>
    <w:p w:rsidR="009C7162" w:rsidRPr="00B407D9" w:rsidRDefault="009C7162" w:rsidP="009C7162">
      <w:pPr>
        <w:autoSpaceDE w:val="0"/>
        <w:autoSpaceDN w:val="0"/>
        <w:adjustRightInd w:val="0"/>
        <w:spacing w:after="0" w:line="240" w:lineRule="auto"/>
        <w:ind w:left="4820" w:firstLine="709"/>
        <w:jc w:val="right"/>
        <w:rPr>
          <w:rFonts w:ascii="Times New Roman" w:eastAsia="Calibri" w:hAnsi="Times New Roman" w:cs="Times New Roman"/>
          <w:bCs/>
          <w:sz w:val="20"/>
          <w:szCs w:val="20"/>
        </w:rPr>
      </w:pPr>
      <w:r w:rsidRPr="00B407D9">
        <w:rPr>
          <w:rFonts w:ascii="Times New Roman" w:eastAsia="Calibri" w:hAnsi="Times New Roman" w:cs="Times New Roman"/>
          <w:bCs/>
          <w:sz w:val="20"/>
          <w:szCs w:val="20"/>
        </w:rPr>
        <w:t xml:space="preserve">Сузунского района </w:t>
      </w:r>
    </w:p>
    <w:p w:rsidR="009C7162" w:rsidRPr="00B407D9" w:rsidRDefault="009C7162" w:rsidP="009C7162">
      <w:pPr>
        <w:autoSpaceDE w:val="0"/>
        <w:autoSpaceDN w:val="0"/>
        <w:adjustRightInd w:val="0"/>
        <w:spacing w:after="0" w:line="240" w:lineRule="auto"/>
        <w:ind w:left="4820" w:firstLine="709"/>
        <w:jc w:val="right"/>
        <w:rPr>
          <w:rFonts w:ascii="Times New Roman" w:eastAsia="Calibri" w:hAnsi="Times New Roman" w:cs="Times New Roman"/>
          <w:color w:val="000000"/>
          <w:sz w:val="20"/>
          <w:szCs w:val="20"/>
        </w:rPr>
      </w:pPr>
      <w:r w:rsidRPr="00B407D9">
        <w:rPr>
          <w:rFonts w:ascii="Times New Roman" w:eastAsia="Calibri" w:hAnsi="Times New Roman" w:cs="Times New Roman"/>
          <w:bCs/>
          <w:sz w:val="20"/>
          <w:szCs w:val="20"/>
        </w:rPr>
        <w:t>Новосибирской области</w:t>
      </w:r>
      <w:r w:rsidRPr="00B407D9">
        <w:rPr>
          <w:rFonts w:ascii="Times New Roman" w:eastAsia="Calibri" w:hAnsi="Times New Roman" w:cs="Times New Roman"/>
          <w:color w:val="000000"/>
          <w:sz w:val="20"/>
          <w:szCs w:val="20"/>
        </w:rPr>
        <w:t xml:space="preserve"> </w:t>
      </w:r>
    </w:p>
    <w:p w:rsidR="009C7162" w:rsidRPr="00B407D9" w:rsidRDefault="009C7162" w:rsidP="009C7162">
      <w:pPr>
        <w:autoSpaceDE w:val="0"/>
        <w:autoSpaceDN w:val="0"/>
        <w:adjustRightInd w:val="0"/>
        <w:spacing w:after="0" w:line="240" w:lineRule="auto"/>
        <w:ind w:left="4820" w:firstLine="709"/>
        <w:jc w:val="right"/>
        <w:rPr>
          <w:rFonts w:ascii="Times New Roman" w:eastAsia="Calibri" w:hAnsi="Times New Roman" w:cs="Times New Roman"/>
          <w:color w:val="000000"/>
          <w:sz w:val="20"/>
          <w:szCs w:val="20"/>
        </w:rPr>
      </w:pPr>
      <w:r w:rsidRPr="00B407D9">
        <w:rPr>
          <w:rFonts w:ascii="Times New Roman" w:eastAsia="Calibri" w:hAnsi="Times New Roman" w:cs="Times New Roman"/>
          <w:color w:val="000000"/>
          <w:sz w:val="20"/>
          <w:szCs w:val="20"/>
        </w:rPr>
        <w:t>от 26.12.2022 № 138</w:t>
      </w:r>
    </w:p>
    <w:p w:rsidR="009C7162" w:rsidRPr="00B407D9" w:rsidRDefault="009C7162" w:rsidP="009C7162">
      <w:pPr>
        <w:autoSpaceDE w:val="0"/>
        <w:autoSpaceDN w:val="0"/>
        <w:adjustRightInd w:val="0"/>
        <w:spacing w:after="0" w:line="240" w:lineRule="auto"/>
        <w:ind w:left="4820"/>
        <w:jc w:val="center"/>
        <w:rPr>
          <w:rFonts w:ascii="Times New Roman" w:eastAsia="Calibri" w:hAnsi="Times New Roman" w:cs="Times New Roman"/>
          <w:color w:val="000000"/>
          <w:sz w:val="20"/>
          <w:szCs w:val="20"/>
        </w:rPr>
      </w:pPr>
    </w:p>
    <w:p w:rsidR="009C7162" w:rsidRPr="00B407D9" w:rsidRDefault="009C7162" w:rsidP="009C7162">
      <w:pPr>
        <w:autoSpaceDE w:val="0"/>
        <w:autoSpaceDN w:val="0"/>
        <w:adjustRightInd w:val="0"/>
        <w:spacing w:after="0" w:line="240" w:lineRule="auto"/>
        <w:jc w:val="center"/>
        <w:rPr>
          <w:rFonts w:ascii="Times New Roman" w:eastAsia="Calibri" w:hAnsi="Times New Roman" w:cs="Times New Roman"/>
          <w:b/>
          <w:bCs/>
          <w:sz w:val="20"/>
          <w:szCs w:val="20"/>
        </w:rPr>
      </w:pPr>
    </w:p>
    <w:p w:rsidR="009C7162" w:rsidRPr="00B407D9" w:rsidRDefault="009C7162" w:rsidP="009C7162">
      <w:pPr>
        <w:autoSpaceDE w:val="0"/>
        <w:autoSpaceDN w:val="0"/>
        <w:adjustRightInd w:val="0"/>
        <w:spacing w:after="0" w:line="240" w:lineRule="auto"/>
        <w:jc w:val="center"/>
        <w:rPr>
          <w:rFonts w:ascii="Times New Roman" w:eastAsia="Calibri" w:hAnsi="Times New Roman" w:cs="Times New Roman"/>
          <w:bCs/>
          <w:sz w:val="20"/>
          <w:szCs w:val="20"/>
        </w:rPr>
      </w:pPr>
      <w:r w:rsidRPr="00B407D9">
        <w:rPr>
          <w:rFonts w:ascii="Times New Roman" w:eastAsia="Calibri" w:hAnsi="Times New Roman" w:cs="Times New Roman"/>
          <w:bCs/>
          <w:sz w:val="20"/>
          <w:szCs w:val="20"/>
        </w:rPr>
        <w:t>Порядок</w:t>
      </w:r>
    </w:p>
    <w:p w:rsidR="009C7162" w:rsidRPr="00B407D9" w:rsidRDefault="009C7162" w:rsidP="009C7162">
      <w:pPr>
        <w:autoSpaceDE w:val="0"/>
        <w:autoSpaceDN w:val="0"/>
        <w:adjustRightInd w:val="0"/>
        <w:spacing w:after="0" w:line="240" w:lineRule="auto"/>
        <w:jc w:val="center"/>
        <w:rPr>
          <w:rFonts w:ascii="Times New Roman" w:eastAsia="Calibri" w:hAnsi="Times New Roman" w:cs="Times New Roman"/>
          <w:bCs/>
          <w:sz w:val="20"/>
          <w:szCs w:val="20"/>
        </w:rPr>
      </w:pPr>
      <w:r w:rsidRPr="00B407D9">
        <w:rPr>
          <w:rFonts w:ascii="Times New Roman" w:eastAsia="Calibri" w:hAnsi="Times New Roman" w:cs="Times New Roman"/>
          <w:bCs/>
          <w:sz w:val="20"/>
          <w:szCs w:val="20"/>
        </w:rPr>
        <w:t>сообщения руководителями муниципальных учреждений (предприятий) Битковского сельсовета Сузунского района Новосибирской области</w:t>
      </w:r>
      <w:r w:rsidR="00FC7836">
        <w:rPr>
          <w:rFonts w:ascii="Times New Roman" w:eastAsia="Calibri" w:hAnsi="Times New Roman" w:cs="Times New Roman"/>
          <w:bCs/>
          <w:sz w:val="20"/>
          <w:szCs w:val="20"/>
        </w:rPr>
        <w:t xml:space="preserve"> </w:t>
      </w:r>
      <w:r w:rsidRPr="00B407D9">
        <w:rPr>
          <w:rFonts w:ascii="Times New Roman" w:eastAsia="Calibri" w:hAnsi="Times New Roman" w:cs="Times New Roman"/>
          <w:bCs/>
          <w:sz w:val="20"/>
          <w:szCs w:val="20"/>
        </w:rPr>
        <w:t xml:space="preserve">о возникновении личной заинтересованности  при исполнении должностных обязанностей,  которая приводит или может привести к конфликту интересов </w:t>
      </w:r>
    </w:p>
    <w:p w:rsidR="009C7162" w:rsidRPr="00B407D9" w:rsidRDefault="009C7162" w:rsidP="009C7162">
      <w:pPr>
        <w:autoSpaceDE w:val="0"/>
        <w:autoSpaceDN w:val="0"/>
        <w:adjustRightInd w:val="0"/>
        <w:spacing w:after="0" w:line="240" w:lineRule="auto"/>
        <w:jc w:val="center"/>
        <w:rPr>
          <w:rFonts w:ascii="Times New Roman" w:eastAsia="Calibri" w:hAnsi="Times New Roman" w:cs="Times New Roman"/>
          <w:bCs/>
          <w:i/>
          <w:sz w:val="20"/>
          <w:szCs w:val="20"/>
        </w:rPr>
      </w:pPr>
    </w:p>
    <w:p w:rsidR="009C7162" w:rsidRPr="00B407D9" w:rsidRDefault="009C7162" w:rsidP="009C7162">
      <w:pPr>
        <w:autoSpaceDE w:val="0"/>
        <w:autoSpaceDN w:val="0"/>
        <w:adjustRightInd w:val="0"/>
        <w:spacing w:after="0" w:line="240" w:lineRule="auto"/>
        <w:ind w:firstLine="709"/>
        <w:jc w:val="both"/>
        <w:rPr>
          <w:rFonts w:ascii="Times New Roman" w:eastAsia="Calibri" w:hAnsi="Times New Roman" w:cs="Times New Roman"/>
          <w:sz w:val="20"/>
          <w:szCs w:val="20"/>
        </w:rPr>
      </w:pPr>
      <w:r w:rsidRPr="00B407D9">
        <w:rPr>
          <w:rFonts w:ascii="Times New Roman" w:eastAsia="Calibri" w:hAnsi="Times New Roman" w:cs="Times New Roman"/>
          <w:bCs/>
          <w:sz w:val="20"/>
          <w:szCs w:val="20"/>
        </w:rPr>
        <w:t>1. Настоящим Порядком определяется процедура сообщения руководителями муниципальных учреждений (предприятий) Битковского сельсовета Сузунского района Новосибирской области</w:t>
      </w:r>
      <w:r w:rsidRPr="00B407D9">
        <w:rPr>
          <w:rFonts w:ascii="Times New Roman" w:eastAsia="Calibri" w:hAnsi="Times New Roman" w:cs="Times New Roman"/>
          <w:sz w:val="20"/>
          <w:szCs w:val="20"/>
        </w:rPr>
        <w:t xml:space="preserve"> (далее – руководитель), о возникновении личной заинтересованности при исполнении должностных обязанностей, которая приводит или может привести к конфликту интересов.</w:t>
      </w:r>
    </w:p>
    <w:p w:rsidR="009C7162" w:rsidRPr="00B407D9" w:rsidRDefault="009C7162" w:rsidP="009C7162">
      <w:pPr>
        <w:autoSpaceDE w:val="0"/>
        <w:autoSpaceDN w:val="0"/>
        <w:adjustRightInd w:val="0"/>
        <w:spacing w:after="0" w:line="240" w:lineRule="auto"/>
        <w:ind w:firstLine="709"/>
        <w:jc w:val="both"/>
        <w:rPr>
          <w:rFonts w:ascii="Times New Roman" w:eastAsia="Calibri" w:hAnsi="Times New Roman" w:cs="Times New Roman"/>
          <w:sz w:val="20"/>
          <w:szCs w:val="20"/>
        </w:rPr>
      </w:pPr>
      <w:r w:rsidRPr="00B407D9">
        <w:rPr>
          <w:rFonts w:ascii="Times New Roman" w:eastAsia="Calibri" w:hAnsi="Times New Roman" w:cs="Times New Roman"/>
          <w:sz w:val="20"/>
          <w:szCs w:val="20"/>
        </w:rPr>
        <w:t>2. Понятия «конфликт интересов» и «личная заинтересованность» используются в значении, указанном в частях 1 и 2 статьи 10 Федерального закона от 25.12.2008 № 273-ФЗ «О противодействии коррупции».</w:t>
      </w:r>
    </w:p>
    <w:p w:rsidR="009C7162" w:rsidRPr="00B407D9" w:rsidRDefault="009C7162" w:rsidP="009C7162">
      <w:pPr>
        <w:autoSpaceDE w:val="0"/>
        <w:autoSpaceDN w:val="0"/>
        <w:adjustRightInd w:val="0"/>
        <w:spacing w:after="0" w:line="240" w:lineRule="auto"/>
        <w:ind w:firstLine="709"/>
        <w:jc w:val="both"/>
        <w:rPr>
          <w:rFonts w:ascii="Times New Roman" w:eastAsia="Calibri" w:hAnsi="Times New Roman" w:cs="Times New Roman"/>
          <w:sz w:val="20"/>
          <w:szCs w:val="20"/>
        </w:rPr>
      </w:pPr>
      <w:r w:rsidRPr="00B407D9">
        <w:rPr>
          <w:rFonts w:ascii="Times New Roman" w:eastAsia="Calibri" w:hAnsi="Times New Roman" w:cs="Times New Roman"/>
          <w:sz w:val="20"/>
          <w:szCs w:val="20"/>
        </w:rPr>
        <w:t>3. Сообщение о возникновении личной заинтересованности при исполнении должностных обязанностей, которая приводит или может привести к конфликту интересов, оформляется в письменной форме в виде уведомления о возникновении личной заинтересованности при исполнении должностных обязанностей, которая приводит или может привести к конфликту интересов, составленного по форме согласно приложению № 1 к настоящему Порядку (далее ‒ уведомление).</w:t>
      </w:r>
    </w:p>
    <w:p w:rsidR="009C7162" w:rsidRPr="00B407D9" w:rsidRDefault="009C7162" w:rsidP="009C7162">
      <w:pPr>
        <w:autoSpaceDE w:val="0"/>
        <w:autoSpaceDN w:val="0"/>
        <w:adjustRightInd w:val="0"/>
        <w:spacing w:after="0" w:line="240" w:lineRule="auto"/>
        <w:ind w:firstLine="709"/>
        <w:jc w:val="both"/>
        <w:rPr>
          <w:rFonts w:ascii="Times New Roman" w:eastAsia="Calibri" w:hAnsi="Times New Roman" w:cs="Times New Roman"/>
          <w:i/>
          <w:sz w:val="20"/>
          <w:szCs w:val="20"/>
        </w:rPr>
      </w:pPr>
      <w:r w:rsidRPr="00B407D9">
        <w:rPr>
          <w:rFonts w:ascii="Times New Roman" w:eastAsia="Calibri" w:hAnsi="Times New Roman" w:cs="Times New Roman"/>
          <w:sz w:val="20"/>
          <w:szCs w:val="20"/>
        </w:rPr>
        <w:t>4. Руководитель, не позднее рабочего дня, следующего за днем, когда ему стало известно о возникновении личной заинтересованности, которая приводит или может привести к конфликту интересов, направляет уведомление на имя лица, являющего его работодателем (далее – работодатель),  должностному лицу администрации</w:t>
      </w:r>
      <w:r w:rsidRPr="00B407D9">
        <w:rPr>
          <w:rFonts w:ascii="Times New Roman" w:eastAsia="Calibri" w:hAnsi="Times New Roman" w:cs="Times New Roman"/>
          <w:bCs/>
          <w:sz w:val="20"/>
          <w:szCs w:val="20"/>
        </w:rPr>
        <w:t xml:space="preserve"> Битковского сельсовета Сузунского района Новосибирской области,</w:t>
      </w:r>
      <w:r w:rsidRPr="00B407D9">
        <w:rPr>
          <w:rFonts w:ascii="Times New Roman" w:eastAsia="Calibri" w:hAnsi="Times New Roman" w:cs="Times New Roman"/>
          <w:sz w:val="20"/>
          <w:szCs w:val="20"/>
        </w:rPr>
        <w:t xml:space="preserve"> ответственному за рассмотрение уведомлений (далее – ответственное лицо).</w:t>
      </w:r>
    </w:p>
    <w:p w:rsidR="009C7162" w:rsidRPr="00B407D9" w:rsidRDefault="009C7162" w:rsidP="009C7162">
      <w:pPr>
        <w:autoSpaceDE w:val="0"/>
        <w:autoSpaceDN w:val="0"/>
        <w:adjustRightInd w:val="0"/>
        <w:spacing w:after="0" w:line="240" w:lineRule="auto"/>
        <w:ind w:firstLine="709"/>
        <w:jc w:val="both"/>
        <w:rPr>
          <w:rFonts w:ascii="Times New Roman" w:eastAsia="Calibri" w:hAnsi="Times New Roman" w:cs="Times New Roman"/>
          <w:sz w:val="20"/>
          <w:szCs w:val="20"/>
        </w:rPr>
      </w:pPr>
      <w:r w:rsidRPr="00B407D9">
        <w:rPr>
          <w:rFonts w:ascii="Times New Roman" w:eastAsia="Calibri" w:hAnsi="Times New Roman" w:cs="Times New Roman"/>
          <w:sz w:val="20"/>
          <w:szCs w:val="20"/>
        </w:rPr>
        <w:t>При невозможности направления уведомления в срок, указанный в абзаце первом настоящего пункта, по причине, не зависящей от руководителя, оно направляется незамедлительно после устранения причины.</w:t>
      </w:r>
    </w:p>
    <w:p w:rsidR="009C7162" w:rsidRPr="00B407D9" w:rsidRDefault="009C7162" w:rsidP="009C7162">
      <w:pPr>
        <w:autoSpaceDE w:val="0"/>
        <w:autoSpaceDN w:val="0"/>
        <w:adjustRightInd w:val="0"/>
        <w:spacing w:after="0" w:line="240" w:lineRule="auto"/>
        <w:ind w:firstLine="709"/>
        <w:jc w:val="both"/>
        <w:rPr>
          <w:rFonts w:ascii="Times New Roman" w:eastAsia="Calibri" w:hAnsi="Times New Roman" w:cs="Times New Roman"/>
          <w:sz w:val="20"/>
          <w:szCs w:val="20"/>
        </w:rPr>
      </w:pPr>
      <w:r w:rsidRPr="00B407D9">
        <w:rPr>
          <w:rFonts w:ascii="Times New Roman" w:eastAsia="Calibri" w:hAnsi="Times New Roman" w:cs="Times New Roman"/>
          <w:sz w:val="20"/>
          <w:szCs w:val="20"/>
        </w:rPr>
        <w:t>5. Уведомление регистрируется ответственным лицом  не позднее рабочего дня, следующего за днем его поступления, в журнале регистрации (учета) уведомлений руководителей муниципальных учреждений (предприятий) о возникновении личной заинтересованности при исполнении должностных обязанностей, которая приводит или может привести к конфликту интересов, ведение которого осуществляется по форме согласно приложению № 2 к настоящему Порядку. После регистрации уведомление передается работодателю.</w:t>
      </w:r>
    </w:p>
    <w:p w:rsidR="009C7162" w:rsidRPr="00B407D9" w:rsidRDefault="009C7162" w:rsidP="009C7162">
      <w:pPr>
        <w:autoSpaceDE w:val="0"/>
        <w:autoSpaceDN w:val="0"/>
        <w:adjustRightInd w:val="0"/>
        <w:spacing w:after="0" w:line="240" w:lineRule="auto"/>
        <w:ind w:firstLine="709"/>
        <w:jc w:val="both"/>
        <w:rPr>
          <w:rFonts w:ascii="Times New Roman" w:eastAsia="Calibri" w:hAnsi="Times New Roman" w:cs="Times New Roman"/>
          <w:sz w:val="20"/>
          <w:szCs w:val="20"/>
        </w:rPr>
      </w:pPr>
      <w:r w:rsidRPr="00B407D9">
        <w:rPr>
          <w:rFonts w:ascii="Times New Roman" w:eastAsia="Calibri" w:hAnsi="Times New Roman" w:cs="Times New Roman"/>
          <w:sz w:val="20"/>
          <w:szCs w:val="20"/>
        </w:rPr>
        <w:t>6. Уведомление, поступившее в соответствии с пунктом 4 настоящего Порядка, направляется по поручению работодателя ответственному лицу для предварительного рассмотрения.</w:t>
      </w:r>
    </w:p>
    <w:p w:rsidR="009C7162" w:rsidRPr="00B407D9" w:rsidRDefault="009C7162" w:rsidP="009C7162">
      <w:pPr>
        <w:autoSpaceDE w:val="0"/>
        <w:autoSpaceDN w:val="0"/>
        <w:adjustRightInd w:val="0"/>
        <w:spacing w:after="0" w:line="240" w:lineRule="auto"/>
        <w:ind w:firstLine="709"/>
        <w:jc w:val="both"/>
        <w:rPr>
          <w:rFonts w:ascii="Times New Roman" w:eastAsia="Calibri" w:hAnsi="Times New Roman" w:cs="Times New Roman"/>
          <w:sz w:val="20"/>
          <w:szCs w:val="20"/>
        </w:rPr>
      </w:pPr>
      <w:r w:rsidRPr="00B407D9">
        <w:rPr>
          <w:rFonts w:ascii="Times New Roman" w:eastAsia="Calibri" w:hAnsi="Times New Roman" w:cs="Times New Roman"/>
          <w:sz w:val="20"/>
          <w:szCs w:val="20"/>
        </w:rPr>
        <w:t>7. В ходе предварительного рассмотрения уведомления ответственное лицо  вправе получать в установленном порядке от руководителя, направившего уведомление, пояснения по изложенным в нем обстоятельствам и направлять в установленном порядке запросы в государственные органы, органы местного самоуправления и организации.</w:t>
      </w:r>
    </w:p>
    <w:p w:rsidR="009C7162" w:rsidRPr="00B407D9" w:rsidRDefault="009C7162" w:rsidP="009C7162">
      <w:pPr>
        <w:autoSpaceDE w:val="0"/>
        <w:autoSpaceDN w:val="0"/>
        <w:adjustRightInd w:val="0"/>
        <w:spacing w:after="0" w:line="240" w:lineRule="auto"/>
        <w:ind w:firstLine="709"/>
        <w:jc w:val="both"/>
        <w:rPr>
          <w:rFonts w:ascii="Times New Roman" w:eastAsia="Calibri" w:hAnsi="Times New Roman" w:cs="Times New Roman"/>
          <w:sz w:val="20"/>
          <w:szCs w:val="20"/>
        </w:rPr>
      </w:pPr>
      <w:r w:rsidRPr="00B407D9">
        <w:rPr>
          <w:rFonts w:ascii="Times New Roman" w:eastAsia="Calibri" w:hAnsi="Times New Roman" w:cs="Times New Roman"/>
          <w:sz w:val="20"/>
          <w:szCs w:val="20"/>
        </w:rPr>
        <w:t>8. В течение двух рабочих дней со дня поступления уведомления ответственным лицом  подготавливается мотивированное заключение в письменной форме.</w:t>
      </w:r>
    </w:p>
    <w:p w:rsidR="009C7162" w:rsidRPr="00B407D9" w:rsidRDefault="009C7162" w:rsidP="009C7162">
      <w:pPr>
        <w:autoSpaceDE w:val="0"/>
        <w:autoSpaceDN w:val="0"/>
        <w:adjustRightInd w:val="0"/>
        <w:spacing w:after="0" w:line="240" w:lineRule="auto"/>
        <w:ind w:firstLine="709"/>
        <w:jc w:val="both"/>
        <w:rPr>
          <w:rFonts w:ascii="Times New Roman" w:eastAsia="Calibri" w:hAnsi="Times New Roman" w:cs="Times New Roman"/>
          <w:sz w:val="20"/>
          <w:szCs w:val="20"/>
        </w:rPr>
      </w:pPr>
      <w:r w:rsidRPr="00B407D9">
        <w:rPr>
          <w:rFonts w:ascii="Times New Roman" w:eastAsia="Calibri" w:hAnsi="Times New Roman" w:cs="Times New Roman"/>
          <w:sz w:val="20"/>
          <w:szCs w:val="20"/>
        </w:rPr>
        <w:t>9. Мотивированное заключение, указанное в пункте 8 настоящего Порядка, должно содержать:</w:t>
      </w:r>
    </w:p>
    <w:p w:rsidR="009C7162" w:rsidRPr="00B407D9" w:rsidRDefault="009C7162" w:rsidP="009C7162">
      <w:pPr>
        <w:autoSpaceDE w:val="0"/>
        <w:autoSpaceDN w:val="0"/>
        <w:adjustRightInd w:val="0"/>
        <w:spacing w:after="0" w:line="240" w:lineRule="auto"/>
        <w:ind w:firstLine="709"/>
        <w:jc w:val="both"/>
        <w:rPr>
          <w:rFonts w:ascii="Times New Roman" w:eastAsia="Calibri" w:hAnsi="Times New Roman" w:cs="Times New Roman"/>
          <w:sz w:val="20"/>
          <w:szCs w:val="20"/>
        </w:rPr>
      </w:pPr>
      <w:r w:rsidRPr="00B407D9">
        <w:rPr>
          <w:rFonts w:ascii="Times New Roman" w:eastAsia="Calibri" w:hAnsi="Times New Roman" w:cs="Times New Roman"/>
          <w:sz w:val="20"/>
          <w:szCs w:val="20"/>
        </w:rPr>
        <w:t>1) информацию, изложенную в уведомлении;</w:t>
      </w:r>
    </w:p>
    <w:p w:rsidR="009C7162" w:rsidRPr="00B407D9" w:rsidRDefault="009C7162" w:rsidP="009C7162">
      <w:pPr>
        <w:autoSpaceDE w:val="0"/>
        <w:autoSpaceDN w:val="0"/>
        <w:adjustRightInd w:val="0"/>
        <w:spacing w:after="0" w:line="240" w:lineRule="auto"/>
        <w:ind w:firstLine="709"/>
        <w:jc w:val="both"/>
        <w:rPr>
          <w:rFonts w:ascii="Times New Roman" w:eastAsia="Calibri" w:hAnsi="Times New Roman" w:cs="Times New Roman"/>
          <w:sz w:val="20"/>
          <w:szCs w:val="20"/>
        </w:rPr>
      </w:pPr>
      <w:r w:rsidRPr="00B407D9">
        <w:rPr>
          <w:rFonts w:ascii="Times New Roman" w:eastAsia="Calibri" w:hAnsi="Times New Roman" w:cs="Times New Roman"/>
          <w:sz w:val="20"/>
          <w:szCs w:val="20"/>
        </w:rPr>
        <w:t>2) информацию, полученную от государственных органов, органов местного самоуправления и организаций на основании запросов, направленных в соответствии с пунктом 7 настоящего Порядка;</w:t>
      </w:r>
    </w:p>
    <w:p w:rsidR="009C7162" w:rsidRPr="00B407D9" w:rsidRDefault="009C7162" w:rsidP="009C7162">
      <w:pPr>
        <w:autoSpaceDE w:val="0"/>
        <w:autoSpaceDN w:val="0"/>
        <w:adjustRightInd w:val="0"/>
        <w:spacing w:after="0" w:line="240" w:lineRule="auto"/>
        <w:ind w:firstLine="709"/>
        <w:jc w:val="both"/>
        <w:rPr>
          <w:rFonts w:ascii="Times New Roman" w:eastAsia="Calibri" w:hAnsi="Times New Roman" w:cs="Times New Roman"/>
          <w:sz w:val="20"/>
          <w:szCs w:val="20"/>
        </w:rPr>
      </w:pPr>
      <w:r w:rsidRPr="00B407D9">
        <w:rPr>
          <w:rFonts w:ascii="Times New Roman" w:eastAsia="Calibri" w:hAnsi="Times New Roman" w:cs="Times New Roman"/>
          <w:sz w:val="20"/>
          <w:szCs w:val="20"/>
        </w:rPr>
        <w:t>3) пояснения руководителя;</w:t>
      </w:r>
    </w:p>
    <w:p w:rsidR="009C7162" w:rsidRPr="00B407D9" w:rsidRDefault="009C7162" w:rsidP="009C7162">
      <w:pPr>
        <w:autoSpaceDE w:val="0"/>
        <w:autoSpaceDN w:val="0"/>
        <w:adjustRightInd w:val="0"/>
        <w:spacing w:after="0" w:line="240" w:lineRule="auto"/>
        <w:ind w:firstLine="709"/>
        <w:jc w:val="both"/>
        <w:rPr>
          <w:rFonts w:ascii="Times New Roman" w:eastAsia="Calibri" w:hAnsi="Times New Roman" w:cs="Times New Roman"/>
          <w:sz w:val="20"/>
          <w:szCs w:val="20"/>
        </w:rPr>
      </w:pPr>
      <w:r w:rsidRPr="00B407D9">
        <w:rPr>
          <w:rFonts w:ascii="Times New Roman" w:eastAsia="Calibri" w:hAnsi="Times New Roman" w:cs="Times New Roman"/>
          <w:sz w:val="20"/>
          <w:szCs w:val="20"/>
        </w:rPr>
        <w:t>4) один из мотивированных выводов по результатам предварительного рассмотрения уведомления, необходимых для принятия работодателем одного из решений в соответствии с пунктом 11 настоящего Порядка:</w:t>
      </w:r>
    </w:p>
    <w:p w:rsidR="009C7162" w:rsidRPr="00B407D9" w:rsidRDefault="009C7162" w:rsidP="009C7162">
      <w:pPr>
        <w:autoSpaceDE w:val="0"/>
        <w:autoSpaceDN w:val="0"/>
        <w:adjustRightInd w:val="0"/>
        <w:spacing w:after="0" w:line="240" w:lineRule="auto"/>
        <w:ind w:firstLine="709"/>
        <w:jc w:val="both"/>
        <w:rPr>
          <w:rFonts w:ascii="Times New Roman" w:eastAsia="Calibri" w:hAnsi="Times New Roman" w:cs="Times New Roman"/>
          <w:sz w:val="20"/>
          <w:szCs w:val="20"/>
        </w:rPr>
      </w:pPr>
      <w:r w:rsidRPr="00B407D9">
        <w:rPr>
          <w:rFonts w:ascii="Times New Roman" w:eastAsia="Calibri" w:hAnsi="Times New Roman" w:cs="Times New Roman"/>
          <w:sz w:val="20"/>
          <w:szCs w:val="20"/>
        </w:rPr>
        <w:t>а) об отсутствии у руководителя личной заинтересованности, которая приводит или может привести к конфликту интересов;</w:t>
      </w:r>
    </w:p>
    <w:p w:rsidR="009C7162" w:rsidRPr="00B407D9" w:rsidRDefault="009C7162" w:rsidP="009C7162">
      <w:pPr>
        <w:autoSpaceDE w:val="0"/>
        <w:autoSpaceDN w:val="0"/>
        <w:adjustRightInd w:val="0"/>
        <w:spacing w:after="0" w:line="240" w:lineRule="auto"/>
        <w:ind w:firstLine="709"/>
        <w:jc w:val="both"/>
        <w:rPr>
          <w:rFonts w:ascii="Times New Roman" w:eastAsia="Calibri" w:hAnsi="Times New Roman" w:cs="Times New Roman"/>
          <w:sz w:val="20"/>
          <w:szCs w:val="20"/>
        </w:rPr>
      </w:pPr>
      <w:r w:rsidRPr="00B407D9">
        <w:rPr>
          <w:rFonts w:ascii="Times New Roman" w:eastAsia="Calibri" w:hAnsi="Times New Roman" w:cs="Times New Roman"/>
          <w:sz w:val="20"/>
          <w:szCs w:val="20"/>
        </w:rPr>
        <w:t>б) о наличии у руководителя личной заинтересованности, которая приводит или может привести к конфликту интересов;</w:t>
      </w:r>
    </w:p>
    <w:p w:rsidR="009C7162" w:rsidRPr="00B407D9" w:rsidRDefault="009C7162" w:rsidP="009C7162">
      <w:pPr>
        <w:autoSpaceDE w:val="0"/>
        <w:autoSpaceDN w:val="0"/>
        <w:adjustRightInd w:val="0"/>
        <w:spacing w:after="0" w:line="240" w:lineRule="auto"/>
        <w:ind w:firstLine="709"/>
        <w:jc w:val="both"/>
        <w:rPr>
          <w:rFonts w:ascii="Times New Roman" w:eastAsia="Calibri" w:hAnsi="Times New Roman" w:cs="Times New Roman"/>
          <w:sz w:val="20"/>
          <w:szCs w:val="20"/>
        </w:rPr>
      </w:pPr>
      <w:r w:rsidRPr="00B407D9">
        <w:rPr>
          <w:rFonts w:ascii="Times New Roman" w:eastAsia="Calibri" w:hAnsi="Times New Roman" w:cs="Times New Roman"/>
          <w:sz w:val="20"/>
          <w:szCs w:val="20"/>
        </w:rPr>
        <w:t>в) о несоблюдении руководителем требований об урегулировании конфликта интересов.</w:t>
      </w:r>
    </w:p>
    <w:p w:rsidR="009C7162" w:rsidRPr="00B407D9" w:rsidRDefault="009C7162" w:rsidP="009C7162">
      <w:pPr>
        <w:autoSpaceDE w:val="0"/>
        <w:autoSpaceDN w:val="0"/>
        <w:adjustRightInd w:val="0"/>
        <w:spacing w:after="0" w:line="240" w:lineRule="auto"/>
        <w:ind w:firstLine="709"/>
        <w:jc w:val="both"/>
        <w:rPr>
          <w:rFonts w:ascii="Times New Roman" w:eastAsia="Calibri" w:hAnsi="Times New Roman" w:cs="Times New Roman"/>
          <w:sz w:val="20"/>
          <w:szCs w:val="20"/>
        </w:rPr>
      </w:pPr>
      <w:r w:rsidRPr="00B407D9">
        <w:rPr>
          <w:rFonts w:ascii="Times New Roman" w:eastAsia="Calibri" w:hAnsi="Times New Roman" w:cs="Times New Roman"/>
          <w:sz w:val="20"/>
          <w:szCs w:val="20"/>
        </w:rPr>
        <w:t xml:space="preserve">10. В случае направления запросов, указанных в пункте 7 настоящего Порядка, уведомление, мотивированное заключение и другие материалы направляются работодателю в течение двух рабочих дней со дня поступления ответов на запросы, но не позднее 20 рабочих дней со дня поступления уведомления ответственному лицу в соответствии с пунктом 6 настоящего Порядка. </w:t>
      </w:r>
    </w:p>
    <w:p w:rsidR="009C7162" w:rsidRPr="00B407D9" w:rsidRDefault="009C7162" w:rsidP="009C7162">
      <w:pPr>
        <w:autoSpaceDE w:val="0"/>
        <w:autoSpaceDN w:val="0"/>
        <w:adjustRightInd w:val="0"/>
        <w:spacing w:after="0" w:line="240" w:lineRule="auto"/>
        <w:ind w:firstLine="709"/>
        <w:jc w:val="both"/>
        <w:rPr>
          <w:rFonts w:ascii="Times New Roman" w:eastAsia="Calibri" w:hAnsi="Times New Roman" w:cs="Times New Roman"/>
          <w:sz w:val="20"/>
          <w:szCs w:val="20"/>
        </w:rPr>
      </w:pPr>
      <w:r w:rsidRPr="00B407D9">
        <w:rPr>
          <w:rFonts w:ascii="Times New Roman" w:eastAsia="Calibri" w:hAnsi="Times New Roman" w:cs="Times New Roman"/>
          <w:sz w:val="20"/>
          <w:szCs w:val="20"/>
        </w:rPr>
        <w:t>11. Работодатель по результатам рассмотрения представленного в соответствии с пунктом 10 настоящего Порядка ответственным лицом  мотивированного заключения принимает одно из следующих решений:</w:t>
      </w:r>
    </w:p>
    <w:p w:rsidR="009C7162" w:rsidRPr="00B407D9" w:rsidRDefault="009C7162" w:rsidP="009C7162">
      <w:pPr>
        <w:autoSpaceDE w:val="0"/>
        <w:autoSpaceDN w:val="0"/>
        <w:adjustRightInd w:val="0"/>
        <w:spacing w:after="0" w:line="240" w:lineRule="auto"/>
        <w:ind w:firstLine="709"/>
        <w:jc w:val="both"/>
        <w:rPr>
          <w:rFonts w:ascii="Times New Roman" w:eastAsia="Calibri" w:hAnsi="Times New Roman" w:cs="Times New Roman"/>
          <w:sz w:val="20"/>
          <w:szCs w:val="20"/>
        </w:rPr>
      </w:pPr>
      <w:r w:rsidRPr="00B407D9">
        <w:rPr>
          <w:rFonts w:ascii="Times New Roman" w:eastAsia="Calibri" w:hAnsi="Times New Roman" w:cs="Times New Roman"/>
          <w:sz w:val="20"/>
          <w:szCs w:val="20"/>
        </w:rPr>
        <w:t>1) об отсутствии у руководителя личной заинтересованности, которая приводит или может привести к конфликту интересов;</w:t>
      </w:r>
    </w:p>
    <w:p w:rsidR="009C7162" w:rsidRPr="00B407D9" w:rsidRDefault="009C7162" w:rsidP="009C7162">
      <w:pPr>
        <w:autoSpaceDE w:val="0"/>
        <w:autoSpaceDN w:val="0"/>
        <w:adjustRightInd w:val="0"/>
        <w:spacing w:after="0" w:line="240" w:lineRule="auto"/>
        <w:ind w:firstLine="709"/>
        <w:jc w:val="both"/>
        <w:rPr>
          <w:rFonts w:ascii="Times New Roman" w:eastAsia="Calibri" w:hAnsi="Times New Roman" w:cs="Times New Roman"/>
          <w:sz w:val="20"/>
          <w:szCs w:val="20"/>
        </w:rPr>
      </w:pPr>
      <w:r w:rsidRPr="00B407D9">
        <w:rPr>
          <w:rFonts w:ascii="Times New Roman" w:eastAsia="Calibri" w:hAnsi="Times New Roman" w:cs="Times New Roman"/>
          <w:sz w:val="20"/>
          <w:szCs w:val="20"/>
        </w:rPr>
        <w:t>2) о наличии у руководителя личной заинтересованности, которая приводит или может привести к конфликту интересов;</w:t>
      </w:r>
    </w:p>
    <w:p w:rsidR="009C7162" w:rsidRPr="00B407D9" w:rsidRDefault="009C7162" w:rsidP="009C7162">
      <w:pPr>
        <w:autoSpaceDE w:val="0"/>
        <w:autoSpaceDN w:val="0"/>
        <w:adjustRightInd w:val="0"/>
        <w:spacing w:after="0" w:line="240" w:lineRule="auto"/>
        <w:ind w:firstLine="709"/>
        <w:jc w:val="both"/>
        <w:rPr>
          <w:rFonts w:ascii="Times New Roman" w:eastAsia="Calibri" w:hAnsi="Times New Roman" w:cs="Times New Roman"/>
          <w:sz w:val="20"/>
          <w:szCs w:val="20"/>
        </w:rPr>
      </w:pPr>
      <w:r w:rsidRPr="00B407D9">
        <w:rPr>
          <w:rFonts w:ascii="Times New Roman" w:eastAsia="Calibri" w:hAnsi="Times New Roman" w:cs="Times New Roman"/>
          <w:sz w:val="20"/>
          <w:szCs w:val="20"/>
        </w:rPr>
        <w:t>3) о несоблюдении руководителем требований об урегулировании конфликта интересов.</w:t>
      </w:r>
    </w:p>
    <w:p w:rsidR="009C7162" w:rsidRPr="00B407D9" w:rsidRDefault="009C7162" w:rsidP="009C7162">
      <w:pPr>
        <w:autoSpaceDE w:val="0"/>
        <w:autoSpaceDN w:val="0"/>
        <w:adjustRightInd w:val="0"/>
        <w:spacing w:after="0" w:line="240" w:lineRule="auto"/>
        <w:ind w:firstLine="709"/>
        <w:jc w:val="both"/>
        <w:rPr>
          <w:rFonts w:ascii="Times New Roman" w:eastAsia="Calibri" w:hAnsi="Times New Roman" w:cs="Times New Roman"/>
          <w:sz w:val="20"/>
          <w:szCs w:val="20"/>
        </w:rPr>
      </w:pPr>
      <w:r w:rsidRPr="00B407D9">
        <w:rPr>
          <w:rFonts w:ascii="Times New Roman" w:eastAsia="Calibri" w:hAnsi="Times New Roman" w:cs="Times New Roman"/>
          <w:sz w:val="20"/>
          <w:szCs w:val="20"/>
        </w:rPr>
        <w:t>12. В случае принятия решения, предусмотренного подпунктом 1 пункта 11 настоящего Порядка, работодатель в течение двух рабочих дней информирует руководителя в письменной форме о принятом решении.</w:t>
      </w:r>
    </w:p>
    <w:p w:rsidR="009C7162" w:rsidRPr="00B407D9" w:rsidRDefault="009C7162" w:rsidP="009C7162">
      <w:pPr>
        <w:autoSpaceDE w:val="0"/>
        <w:autoSpaceDN w:val="0"/>
        <w:adjustRightInd w:val="0"/>
        <w:spacing w:after="0" w:line="240" w:lineRule="auto"/>
        <w:ind w:firstLine="709"/>
        <w:jc w:val="both"/>
        <w:rPr>
          <w:rFonts w:ascii="Times New Roman" w:eastAsia="Calibri" w:hAnsi="Times New Roman" w:cs="Times New Roman"/>
          <w:sz w:val="20"/>
          <w:szCs w:val="20"/>
        </w:rPr>
      </w:pPr>
      <w:r w:rsidRPr="00B407D9">
        <w:rPr>
          <w:rFonts w:ascii="Times New Roman" w:eastAsia="Calibri" w:hAnsi="Times New Roman" w:cs="Times New Roman"/>
          <w:sz w:val="20"/>
          <w:szCs w:val="20"/>
        </w:rPr>
        <w:t xml:space="preserve">13. В случае принятия одного из решений, предусмотренных подпунктами 2 и 3 пункта 11настоящего Порядка, работодатель не позднее семи рабочих дней передает уведомление, мотивированное заключение и другие материалы, </w:t>
      </w:r>
      <w:r w:rsidRPr="00B407D9">
        <w:rPr>
          <w:rFonts w:ascii="Times New Roman" w:eastAsia="Calibri" w:hAnsi="Times New Roman" w:cs="Times New Roman"/>
          <w:bCs/>
          <w:sz w:val="20"/>
          <w:szCs w:val="20"/>
        </w:rPr>
        <w:t>относящиеся к факту возникновения у руководителя личной заинтересованности,</w:t>
      </w:r>
      <w:r w:rsidRPr="00B407D9">
        <w:rPr>
          <w:rFonts w:ascii="Times New Roman" w:eastAsia="Calibri" w:hAnsi="Times New Roman" w:cs="Times New Roman"/>
          <w:sz w:val="20"/>
          <w:szCs w:val="20"/>
        </w:rPr>
        <w:t xml:space="preserve"> председателю комиссии по предотвращению и урегулированию конфликтов интересов, возникающих при исполнении должностных обязанностей руководителей муниципальных учреждений (предприятий), созданной в органе местного  самоуправления </w:t>
      </w:r>
      <w:r w:rsidRPr="00B407D9">
        <w:rPr>
          <w:rFonts w:ascii="Times New Roman" w:eastAsia="Calibri" w:hAnsi="Times New Roman" w:cs="Times New Roman"/>
          <w:bCs/>
          <w:sz w:val="20"/>
          <w:szCs w:val="20"/>
        </w:rPr>
        <w:t>Битковского сельсовета Сузунского района Новосибирской области</w:t>
      </w:r>
      <w:r w:rsidRPr="00B407D9">
        <w:rPr>
          <w:rFonts w:ascii="Times New Roman" w:eastAsia="Calibri" w:hAnsi="Times New Roman" w:cs="Times New Roman"/>
          <w:sz w:val="20"/>
          <w:szCs w:val="20"/>
        </w:rPr>
        <w:t xml:space="preserve"> (далее – комиссия), для рассмотрения и последующего направления в соответствии с Положением о комиссии работодателю.</w:t>
      </w:r>
    </w:p>
    <w:p w:rsidR="009C7162" w:rsidRPr="00B407D9" w:rsidRDefault="009C7162" w:rsidP="009C7162">
      <w:pPr>
        <w:autoSpaceDE w:val="0"/>
        <w:autoSpaceDN w:val="0"/>
        <w:adjustRightInd w:val="0"/>
        <w:spacing w:after="0" w:line="240" w:lineRule="auto"/>
        <w:ind w:firstLine="709"/>
        <w:jc w:val="both"/>
        <w:rPr>
          <w:rFonts w:ascii="Times New Roman" w:eastAsia="Calibri" w:hAnsi="Times New Roman" w:cs="Times New Roman"/>
          <w:bCs/>
          <w:sz w:val="20"/>
          <w:szCs w:val="20"/>
        </w:rPr>
      </w:pPr>
      <w:r w:rsidRPr="00B407D9">
        <w:rPr>
          <w:rFonts w:ascii="Times New Roman" w:eastAsia="Calibri" w:hAnsi="Times New Roman" w:cs="Times New Roman"/>
          <w:bCs/>
          <w:sz w:val="20"/>
          <w:szCs w:val="20"/>
        </w:rPr>
        <w:t>14. Работодатель в течение двух рабочих дней после поступления к нему решения комиссии, принятого в соответствии с пунктом 13 настоящего Порядка и Положением о комиссии, принимает по результатам рассмотрения уведомления одно из следующих решений путем наложения соответствующей резолюции на уведомлении:</w:t>
      </w:r>
    </w:p>
    <w:p w:rsidR="009C7162" w:rsidRPr="00B407D9" w:rsidRDefault="009C7162" w:rsidP="009C7162">
      <w:pPr>
        <w:autoSpaceDE w:val="0"/>
        <w:autoSpaceDN w:val="0"/>
        <w:adjustRightInd w:val="0"/>
        <w:spacing w:after="0" w:line="240" w:lineRule="auto"/>
        <w:ind w:firstLine="709"/>
        <w:jc w:val="both"/>
        <w:rPr>
          <w:rFonts w:ascii="Times New Roman" w:eastAsia="Calibri" w:hAnsi="Times New Roman" w:cs="Times New Roman"/>
          <w:bCs/>
          <w:sz w:val="20"/>
          <w:szCs w:val="20"/>
        </w:rPr>
      </w:pPr>
      <w:r w:rsidRPr="00B407D9">
        <w:rPr>
          <w:rFonts w:ascii="Times New Roman" w:eastAsia="Calibri" w:hAnsi="Times New Roman" w:cs="Times New Roman"/>
          <w:bCs/>
          <w:sz w:val="20"/>
          <w:szCs w:val="20"/>
        </w:rPr>
        <w:t>1) признать, что при исполнении должностных обязанностей руководителем конфликт интересов отсутствует;</w:t>
      </w:r>
    </w:p>
    <w:p w:rsidR="009C7162" w:rsidRPr="00B407D9" w:rsidRDefault="009C7162" w:rsidP="009C7162">
      <w:pPr>
        <w:autoSpaceDE w:val="0"/>
        <w:autoSpaceDN w:val="0"/>
        <w:adjustRightInd w:val="0"/>
        <w:spacing w:after="0" w:line="240" w:lineRule="auto"/>
        <w:ind w:firstLine="709"/>
        <w:jc w:val="both"/>
        <w:rPr>
          <w:rFonts w:ascii="Times New Roman" w:eastAsia="Calibri" w:hAnsi="Times New Roman" w:cs="Times New Roman"/>
          <w:bCs/>
          <w:sz w:val="20"/>
          <w:szCs w:val="20"/>
        </w:rPr>
      </w:pPr>
      <w:r w:rsidRPr="00B407D9">
        <w:rPr>
          <w:rFonts w:ascii="Times New Roman" w:eastAsia="Calibri" w:hAnsi="Times New Roman" w:cs="Times New Roman"/>
          <w:bCs/>
          <w:sz w:val="20"/>
          <w:szCs w:val="20"/>
        </w:rPr>
        <w:t>2) признать, что при исполнении должностных обязанностей руководителем личная заинтересованность приводит к конфликту интересов;</w:t>
      </w:r>
    </w:p>
    <w:p w:rsidR="009C7162" w:rsidRPr="00B407D9" w:rsidRDefault="009C7162" w:rsidP="009C7162">
      <w:pPr>
        <w:autoSpaceDE w:val="0"/>
        <w:autoSpaceDN w:val="0"/>
        <w:adjustRightInd w:val="0"/>
        <w:spacing w:after="0" w:line="240" w:lineRule="auto"/>
        <w:ind w:firstLine="709"/>
        <w:jc w:val="both"/>
        <w:rPr>
          <w:rFonts w:ascii="Times New Roman" w:eastAsia="Calibri" w:hAnsi="Times New Roman" w:cs="Times New Roman"/>
          <w:bCs/>
          <w:sz w:val="20"/>
          <w:szCs w:val="20"/>
        </w:rPr>
      </w:pPr>
      <w:r w:rsidRPr="00B407D9">
        <w:rPr>
          <w:rFonts w:ascii="Times New Roman" w:eastAsia="Calibri" w:hAnsi="Times New Roman" w:cs="Times New Roman"/>
          <w:bCs/>
          <w:sz w:val="20"/>
          <w:szCs w:val="20"/>
        </w:rPr>
        <w:t>3) признать, что при исполнении должностных обязанностей руководителем личная заинтересованность может привести к конфликту интересов;</w:t>
      </w:r>
    </w:p>
    <w:p w:rsidR="009C7162" w:rsidRPr="00B407D9" w:rsidRDefault="009C7162" w:rsidP="009C7162">
      <w:pPr>
        <w:autoSpaceDE w:val="0"/>
        <w:autoSpaceDN w:val="0"/>
        <w:adjustRightInd w:val="0"/>
        <w:spacing w:after="0" w:line="240" w:lineRule="auto"/>
        <w:ind w:firstLine="709"/>
        <w:jc w:val="both"/>
        <w:rPr>
          <w:rFonts w:ascii="Times New Roman" w:eastAsia="Calibri" w:hAnsi="Times New Roman" w:cs="Times New Roman"/>
          <w:bCs/>
          <w:sz w:val="20"/>
          <w:szCs w:val="20"/>
        </w:rPr>
      </w:pPr>
      <w:r w:rsidRPr="00B407D9">
        <w:rPr>
          <w:rFonts w:ascii="Times New Roman" w:eastAsia="Calibri" w:hAnsi="Times New Roman" w:cs="Times New Roman"/>
          <w:bCs/>
          <w:sz w:val="20"/>
          <w:szCs w:val="20"/>
        </w:rPr>
        <w:t>4) признать, что руководителем не соблюдались требования об урегулировании конфликта интересов.</w:t>
      </w:r>
    </w:p>
    <w:p w:rsidR="009C7162" w:rsidRPr="00B407D9" w:rsidRDefault="009C7162" w:rsidP="009C7162">
      <w:pPr>
        <w:autoSpaceDE w:val="0"/>
        <w:autoSpaceDN w:val="0"/>
        <w:adjustRightInd w:val="0"/>
        <w:spacing w:after="0" w:line="240" w:lineRule="auto"/>
        <w:ind w:firstLine="709"/>
        <w:jc w:val="both"/>
        <w:rPr>
          <w:rFonts w:ascii="Times New Roman" w:eastAsia="Calibri" w:hAnsi="Times New Roman" w:cs="Times New Roman"/>
          <w:bCs/>
          <w:sz w:val="20"/>
          <w:szCs w:val="20"/>
        </w:rPr>
      </w:pPr>
      <w:r w:rsidRPr="00B407D9">
        <w:rPr>
          <w:rFonts w:ascii="Times New Roman" w:eastAsia="Calibri" w:hAnsi="Times New Roman" w:cs="Times New Roman"/>
          <w:bCs/>
          <w:sz w:val="20"/>
          <w:szCs w:val="20"/>
        </w:rPr>
        <w:t>15. О принятии одного из решений, предусмотренных пунктом 14 настоящего Порядка, работодатель информирует руководителя в письменной форме не позднее рабочего дня со дня принятия такого решения.</w:t>
      </w:r>
    </w:p>
    <w:p w:rsidR="009C7162" w:rsidRPr="00B407D9" w:rsidRDefault="009C7162" w:rsidP="009C7162">
      <w:pPr>
        <w:autoSpaceDE w:val="0"/>
        <w:autoSpaceDN w:val="0"/>
        <w:adjustRightInd w:val="0"/>
        <w:spacing w:after="0" w:line="240" w:lineRule="auto"/>
        <w:ind w:firstLine="709"/>
        <w:jc w:val="both"/>
        <w:rPr>
          <w:rFonts w:ascii="Times New Roman" w:eastAsia="Calibri" w:hAnsi="Times New Roman" w:cs="Times New Roman"/>
          <w:bCs/>
          <w:sz w:val="20"/>
          <w:szCs w:val="20"/>
        </w:rPr>
      </w:pPr>
      <w:r w:rsidRPr="00B407D9">
        <w:rPr>
          <w:rFonts w:ascii="Times New Roman" w:eastAsia="Calibri" w:hAnsi="Times New Roman" w:cs="Times New Roman"/>
          <w:bCs/>
          <w:sz w:val="20"/>
          <w:szCs w:val="20"/>
        </w:rPr>
        <w:t>16. Работодатель, в случае принятия одного из решений, предусмотренных подпунктами 2 и 3 пункта 14 настоящего Порядка, принимает меры по предотвращению конфликта интересов либо рекомендует в письменной форме руководителю, в срок не позднее трех рабочих дней, следующих за днем принятия решения, принять такие меры.</w:t>
      </w:r>
    </w:p>
    <w:p w:rsidR="009C7162" w:rsidRPr="00B407D9" w:rsidRDefault="009C7162" w:rsidP="009C7162">
      <w:pPr>
        <w:autoSpaceDE w:val="0"/>
        <w:autoSpaceDN w:val="0"/>
        <w:adjustRightInd w:val="0"/>
        <w:spacing w:after="0" w:line="240" w:lineRule="auto"/>
        <w:ind w:firstLine="709"/>
        <w:jc w:val="both"/>
        <w:rPr>
          <w:rFonts w:ascii="Times New Roman" w:eastAsia="Calibri" w:hAnsi="Times New Roman" w:cs="Times New Roman"/>
          <w:bCs/>
          <w:sz w:val="20"/>
          <w:szCs w:val="20"/>
        </w:rPr>
      </w:pPr>
      <w:r w:rsidRPr="00B407D9">
        <w:rPr>
          <w:rFonts w:ascii="Times New Roman" w:eastAsia="Calibri" w:hAnsi="Times New Roman" w:cs="Times New Roman"/>
          <w:bCs/>
          <w:sz w:val="20"/>
          <w:szCs w:val="20"/>
        </w:rPr>
        <w:t>Работодатель в дополнение к мерам по предотвращению конфликта интересов, принимаемым или рекомендуемым к принятию в соответствии с абзацем первым настоящего пункта, в том числе на основании решения комиссии, принятого в соответствии с пунктом 13 настоящего Порядка, может принять решение об установлении дополнительного контроля за реализацией мер по предотвращению конфликта интересов, в течение всего периода сохранения условий возникновения личной заинтересованности руководителя при исполнении им должностных обязанностей, которая может привести к конфликту интересов.</w:t>
      </w:r>
    </w:p>
    <w:p w:rsidR="009C7162" w:rsidRPr="00B407D9" w:rsidRDefault="009C7162" w:rsidP="009C7162">
      <w:pPr>
        <w:autoSpaceDE w:val="0"/>
        <w:autoSpaceDN w:val="0"/>
        <w:adjustRightInd w:val="0"/>
        <w:spacing w:after="0" w:line="240" w:lineRule="auto"/>
        <w:ind w:firstLine="709"/>
        <w:jc w:val="both"/>
        <w:rPr>
          <w:rFonts w:ascii="Times New Roman" w:eastAsia="Calibri" w:hAnsi="Times New Roman" w:cs="Times New Roman"/>
          <w:bCs/>
          <w:sz w:val="20"/>
          <w:szCs w:val="20"/>
        </w:rPr>
      </w:pPr>
      <w:r w:rsidRPr="00B407D9">
        <w:rPr>
          <w:rFonts w:ascii="Times New Roman" w:eastAsia="Calibri" w:hAnsi="Times New Roman" w:cs="Times New Roman"/>
          <w:bCs/>
          <w:sz w:val="20"/>
          <w:szCs w:val="20"/>
        </w:rPr>
        <w:t xml:space="preserve">В рамках дополнительного контроля устанавливается обязанность руководителя направлять на периодичной основе (ежеквартально, каждое полугодие) на имя должностного лица органа местного самоуправления, определенного работодателем, отчет (информацию) в письменном виде о принятых мерах по предотвращению конфликта интересов. </w:t>
      </w:r>
    </w:p>
    <w:p w:rsidR="009C7162" w:rsidRPr="00B407D9" w:rsidRDefault="009C7162" w:rsidP="009C7162">
      <w:pPr>
        <w:autoSpaceDE w:val="0"/>
        <w:autoSpaceDN w:val="0"/>
        <w:adjustRightInd w:val="0"/>
        <w:spacing w:after="0" w:line="240" w:lineRule="auto"/>
        <w:ind w:firstLine="709"/>
        <w:jc w:val="both"/>
        <w:rPr>
          <w:rFonts w:ascii="Times New Roman" w:eastAsia="Times New Roman" w:hAnsi="Times New Roman" w:cs="Times New Roman"/>
          <w:sz w:val="20"/>
          <w:szCs w:val="20"/>
          <w:lang w:eastAsia="ru-RU"/>
        </w:rPr>
      </w:pPr>
      <w:r w:rsidRPr="00B407D9">
        <w:rPr>
          <w:rFonts w:ascii="Times New Roman" w:eastAsia="Calibri" w:hAnsi="Times New Roman" w:cs="Times New Roman"/>
          <w:bCs/>
          <w:sz w:val="20"/>
          <w:szCs w:val="20"/>
        </w:rPr>
        <w:t xml:space="preserve">Должностное лицо органа местного самоуправления, определенное работодателем, </w:t>
      </w:r>
      <w:r w:rsidRPr="00B407D9">
        <w:rPr>
          <w:rFonts w:ascii="Times New Roman" w:eastAsia="Times New Roman" w:hAnsi="Times New Roman" w:cs="Times New Roman"/>
          <w:sz w:val="20"/>
          <w:szCs w:val="20"/>
          <w:lang w:eastAsia="ru-RU"/>
        </w:rPr>
        <w:t>осуществляет контроль (проверку) решений, принимаемых руководителем в ситуации личной заинтересованности, посредством рассмотрения подготавливаемой руководителем информации, предусмотренной в абзаце третьем настоящего пункта.</w:t>
      </w:r>
    </w:p>
    <w:p w:rsidR="009C7162" w:rsidRPr="00B407D9" w:rsidRDefault="009C7162" w:rsidP="009C7162">
      <w:pPr>
        <w:autoSpaceDE w:val="0"/>
        <w:autoSpaceDN w:val="0"/>
        <w:adjustRightInd w:val="0"/>
        <w:spacing w:after="0" w:line="240" w:lineRule="auto"/>
        <w:ind w:firstLine="709"/>
        <w:jc w:val="both"/>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 xml:space="preserve">В случае выявления нарушений со стороны руководителя, должностное лицо органа местного самоуправления информирует об этом работодателя. </w:t>
      </w:r>
    </w:p>
    <w:p w:rsidR="009C7162" w:rsidRPr="00B407D9" w:rsidRDefault="009C7162" w:rsidP="009C7162">
      <w:pPr>
        <w:autoSpaceDE w:val="0"/>
        <w:autoSpaceDN w:val="0"/>
        <w:adjustRightInd w:val="0"/>
        <w:spacing w:after="0" w:line="240" w:lineRule="auto"/>
        <w:ind w:firstLine="709"/>
        <w:jc w:val="both"/>
        <w:rPr>
          <w:rFonts w:ascii="Times New Roman" w:eastAsia="Calibri" w:hAnsi="Times New Roman" w:cs="Times New Roman"/>
          <w:bCs/>
          <w:sz w:val="20"/>
          <w:szCs w:val="20"/>
        </w:rPr>
      </w:pPr>
      <w:r w:rsidRPr="00B407D9">
        <w:rPr>
          <w:rFonts w:ascii="Times New Roman" w:eastAsia="Calibri" w:hAnsi="Times New Roman" w:cs="Times New Roman"/>
          <w:bCs/>
          <w:sz w:val="20"/>
          <w:szCs w:val="20"/>
        </w:rPr>
        <w:t>17. Работодатель, в случае принятия решения, предусмотренного подпунктом 4 пункта 14 настоящего Порядка, решает вопрос о применении к руководителю мер дисциплинарной ответственности в соответствии с Трудовым кодексом Российской Федерации.</w:t>
      </w:r>
    </w:p>
    <w:p w:rsidR="009C7162" w:rsidRPr="00B407D9" w:rsidRDefault="009C7162" w:rsidP="009C7162">
      <w:pPr>
        <w:widowControl w:val="0"/>
        <w:spacing w:after="0" w:line="240" w:lineRule="auto"/>
        <w:ind w:left="4678"/>
        <w:jc w:val="center"/>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ПРИЛОЖЕНИЕ № 1</w:t>
      </w:r>
    </w:p>
    <w:p w:rsidR="009C7162" w:rsidRPr="00B407D9" w:rsidRDefault="009C7162" w:rsidP="009C7162">
      <w:pPr>
        <w:widowControl w:val="0"/>
        <w:spacing w:after="0" w:line="240" w:lineRule="auto"/>
        <w:ind w:left="4395"/>
        <w:jc w:val="center"/>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к Порядку сообщения руководителями муниципальных учреждений (предприятий)</w:t>
      </w:r>
    </w:p>
    <w:p w:rsidR="009C7162" w:rsidRPr="00B407D9" w:rsidRDefault="009C7162" w:rsidP="009C7162">
      <w:pPr>
        <w:widowControl w:val="0"/>
        <w:spacing w:after="0" w:line="240" w:lineRule="auto"/>
        <w:ind w:left="4395"/>
        <w:jc w:val="center"/>
        <w:rPr>
          <w:rFonts w:ascii="Times New Roman" w:eastAsia="Times New Roman" w:hAnsi="Times New Roman" w:cs="Times New Roman"/>
          <w:sz w:val="20"/>
          <w:szCs w:val="20"/>
          <w:lang w:eastAsia="ru-RU"/>
        </w:rPr>
      </w:pPr>
      <w:r w:rsidRPr="00B407D9">
        <w:rPr>
          <w:rFonts w:ascii="Times New Roman" w:eastAsia="Calibri" w:hAnsi="Times New Roman" w:cs="Times New Roman"/>
          <w:bCs/>
          <w:sz w:val="20"/>
          <w:szCs w:val="20"/>
        </w:rPr>
        <w:t>Битковского сельсовета Сузунского района Новосибирской области</w:t>
      </w:r>
      <w:r w:rsidRPr="00B407D9">
        <w:rPr>
          <w:rFonts w:ascii="Times New Roman" w:eastAsia="Times New Roman" w:hAnsi="Times New Roman" w:cs="Times New Roman"/>
          <w:sz w:val="20"/>
          <w:szCs w:val="20"/>
          <w:lang w:eastAsia="ru-RU"/>
        </w:rPr>
        <w:t>, о возникновении личной заинтересованности при исполнении должностных обязанностей, которая приводит или может привести к конфликту интересов</w:t>
      </w:r>
    </w:p>
    <w:p w:rsidR="009C7162" w:rsidRPr="00B407D9" w:rsidRDefault="009C7162" w:rsidP="009C7162">
      <w:pPr>
        <w:widowControl w:val="0"/>
        <w:spacing w:after="0" w:line="240" w:lineRule="auto"/>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____________________________</w:t>
      </w:r>
    </w:p>
    <w:p w:rsidR="009C7162" w:rsidRPr="00B407D9" w:rsidRDefault="009C7162" w:rsidP="00FC7836">
      <w:pPr>
        <w:widowControl w:val="0"/>
        <w:spacing w:after="0" w:line="240" w:lineRule="auto"/>
        <w:jc w:val="both"/>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 xml:space="preserve">                 (отметка об ознакомлении)</w:t>
      </w:r>
      <w:r w:rsidR="00FC7836">
        <w:rPr>
          <w:rFonts w:ascii="Times New Roman" w:eastAsia="Times New Roman" w:hAnsi="Times New Roman" w:cs="Times New Roman"/>
          <w:sz w:val="20"/>
          <w:szCs w:val="20"/>
          <w:lang w:eastAsia="ru-RU"/>
        </w:rPr>
        <w:t xml:space="preserve">                                               </w:t>
      </w:r>
      <w:r w:rsidRPr="00B407D9">
        <w:rPr>
          <w:rFonts w:ascii="Times New Roman" w:eastAsia="Times New Roman" w:hAnsi="Times New Roman" w:cs="Times New Roman"/>
          <w:sz w:val="20"/>
          <w:szCs w:val="20"/>
          <w:lang w:eastAsia="ru-RU"/>
        </w:rPr>
        <w:t>____________________________________</w:t>
      </w:r>
    </w:p>
    <w:p w:rsidR="009C7162" w:rsidRPr="00B407D9" w:rsidRDefault="009C7162" w:rsidP="009C7162">
      <w:pPr>
        <w:widowControl w:val="0"/>
        <w:spacing w:after="0" w:line="240" w:lineRule="auto"/>
        <w:ind w:left="4395" w:firstLine="284"/>
        <w:jc w:val="center"/>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(фамилия, имя, отчество (отчество ‒ при наличии) работодателя, замещаемая (занимаемая) им должность)</w:t>
      </w:r>
    </w:p>
    <w:p w:rsidR="009C7162" w:rsidRPr="00B407D9" w:rsidRDefault="009C7162" w:rsidP="009C7162">
      <w:pPr>
        <w:widowControl w:val="0"/>
        <w:spacing w:after="0" w:line="240" w:lineRule="auto"/>
        <w:ind w:left="4395" w:firstLine="284"/>
        <w:jc w:val="center"/>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____________________________________,</w:t>
      </w:r>
    </w:p>
    <w:p w:rsidR="009C7162" w:rsidRPr="00B407D9" w:rsidRDefault="009C7162" w:rsidP="009C7162">
      <w:pPr>
        <w:widowControl w:val="0"/>
        <w:spacing w:after="0" w:line="240" w:lineRule="auto"/>
        <w:ind w:left="4395" w:firstLine="284"/>
        <w:jc w:val="center"/>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_____________________________________</w:t>
      </w:r>
    </w:p>
    <w:p w:rsidR="009C7162" w:rsidRPr="00B407D9" w:rsidRDefault="009C7162" w:rsidP="009C7162">
      <w:pPr>
        <w:widowControl w:val="0"/>
        <w:spacing w:after="0" w:line="240" w:lineRule="auto"/>
        <w:ind w:left="4395" w:firstLine="284"/>
        <w:jc w:val="both"/>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от ___________________________________</w:t>
      </w:r>
    </w:p>
    <w:p w:rsidR="009C7162" w:rsidRPr="00B407D9" w:rsidRDefault="009C7162" w:rsidP="009C7162">
      <w:pPr>
        <w:widowControl w:val="0"/>
        <w:spacing w:after="0" w:line="240" w:lineRule="auto"/>
        <w:ind w:left="4536"/>
        <w:jc w:val="center"/>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(фамилия, имя, отчество (отчество ‒ при наличии) руководителя муниципального учреждения (предприятия),</w:t>
      </w:r>
    </w:p>
    <w:p w:rsidR="009C7162" w:rsidRPr="00B407D9" w:rsidRDefault="009C7162" w:rsidP="009C7162">
      <w:pPr>
        <w:widowControl w:val="0"/>
        <w:spacing w:after="0" w:line="240" w:lineRule="auto"/>
        <w:ind w:left="4536"/>
        <w:jc w:val="center"/>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замещаемая им должность)</w:t>
      </w:r>
    </w:p>
    <w:p w:rsidR="009C7162" w:rsidRPr="00B407D9" w:rsidRDefault="009C7162" w:rsidP="009C7162">
      <w:pPr>
        <w:widowControl w:val="0"/>
        <w:spacing w:after="0" w:line="240" w:lineRule="auto"/>
        <w:jc w:val="both"/>
        <w:rPr>
          <w:rFonts w:ascii="Times New Roman" w:eastAsia="Times New Roman" w:hAnsi="Times New Roman" w:cs="Times New Roman"/>
          <w:sz w:val="20"/>
          <w:szCs w:val="20"/>
          <w:lang w:eastAsia="ru-RU"/>
        </w:rPr>
      </w:pPr>
    </w:p>
    <w:p w:rsidR="009C7162" w:rsidRPr="00B407D9" w:rsidRDefault="009C7162" w:rsidP="009C7162">
      <w:pPr>
        <w:widowControl w:val="0"/>
        <w:spacing w:after="0" w:line="240" w:lineRule="auto"/>
        <w:jc w:val="both"/>
        <w:rPr>
          <w:rFonts w:ascii="Times New Roman" w:eastAsia="Times New Roman" w:hAnsi="Times New Roman" w:cs="Times New Roman"/>
          <w:sz w:val="20"/>
          <w:szCs w:val="20"/>
          <w:lang w:eastAsia="ru-RU"/>
        </w:rPr>
      </w:pPr>
    </w:p>
    <w:p w:rsidR="009C7162" w:rsidRPr="00B407D9" w:rsidRDefault="009C7162" w:rsidP="009C7162">
      <w:pPr>
        <w:widowControl w:val="0"/>
        <w:spacing w:after="0" w:line="240" w:lineRule="auto"/>
        <w:jc w:val="center"/>
        <w:rPr>
          <w:rFonts w:ascii="Times New Roman" w:eastAsia="Times New Roman" w:hAnsi="Times New Roman" w:cs="Times New Roman"/>
          <w:b/>
          <w:sz w:val="20"/>
          <w:szCs w:val="20"/>
          <w:lang w:eastAsia="ru-RU"/>
        </w:rPr>
      </w:pPr>
      <w:r w:rsidRPr="00B407D9">
        <w:rPr>
          <w:rFonts w:ascii="Times New Roman" w:eastAsia="Times New Roman" w:hAnsi="Times New Roman" w:cs="Times New Roman"/>
          <w:b/>
          <w:sz w:val="20"/>
          <w:szCs w:val="20"/>
          <w:lang w:eastAsia="ru-RU"/>
        </w:rPr>
        <w:t>УВЕДОМЛЕНИЕ</w:t>
      </w:r>
    </w:p>
    <w:p w:rsidR="009C7162" w:rsidRPr="00B407D9" w:rsidRDefault="009C7162" w:rsidP="009C7162">
      <w:pPr>
        <w:widowControl w:val="0"/>
        <w:spacing w:after="0" w:line="240" w:lineRule="auto"/>
        <w:jc w:val="center"/>
        <w:rPr>
          <w:rFonts w:ascii="Times New Roman" w:eastAsia="Times New Roman" w:hAnsi="Times New Roman" w:cs="Times New Roman"/>
          <w:b/>
          <w:sz w:val="20"/>
          <w:szCs w:val="20"/>
          <w:lang w:eastAsia="ru-RU"/>
        </w:rPr>
      </w:pPr>
      <w:r w:rsidRPr="00B407D9">
        <w:rPr>
          <w:rFonts w:ascii="Times New Roman" w:eastAsia="Times New Roman" w:hAnsi="Times New Roman" w:cs="Times New Roman"/>
          <w:b/>
          <w:sz w:val="20"/>
          <w:szCs w:val="20"/>
          <w:lang w:eastAsia="ru-RU"/>
        </w:rPr>
        <w:t>о возникновении личной заинтересованности при исполнении</w:t>
      </w:r>
    </w:p>
    <w:p w:rsidR="009C7162" w:rsidRPr="00B407D9" w:rsidRDefault="009C7162" w:rsidP="009C7162">
      <w:pPr>
        <w:widowControl w:val="0"/>
        <w:spacing w:after="0" w:line="240" w:lineRule="auto"/>
        <w:jc w:val="center"/>
        <w:rPr>
          <w:rFonts w:ascii="Times New Roman" w:eastAsia="Times New Roman" w:hAnsi="Times New Roman" w:cs="Times New Roman"/>
          <w:b/>
          <w:sz w:val="20"/>
          <w:szCs w:val="20"/>
          <w:lang w:eastAsia="ru-RU"/>
        </w:rPr>
      </w:pPr>
      <w:r w:rsidRPr="00B407D9">
        <w:rPr>
          <w:rFonts w:ascii="Times New Roman" w:eastAsia="Times New Roman" w:hAnsi="Times New Roman" w:cs="Times New Roman"/>
          <w:b/>
          <w:sz w:val="20"/>
          <w:szCs w:val="20"/>
          <w:lang w:eastAsia="ru-RU"/>
        </w:rPr>
        <w:t xml:space="preserve">должностных обязанностей, которая приводит или может привести </w:t>
      </w:r>
    </w:p>
    <w:p w:rsidR="009C7162" w:rsidRPr="00B407D9" w:rsidRDefault="009C7162" w:rsidP="009C7162">
      <w:pPr>
        <w:widowControl w:val="0"/>
        <w:spacing w:after="0" w:line="240" w:lineRule="auto"/>
        <w:jc w:val="center"/>
        <w:rPr>
          <w:rFonts w:ascii="Times New Roman" w:eastAsia="Times New Roman" w:hAnsi="Times New Roman" w:cs="Times New Roman"/>
          <w:sz w:val="20"/>
          <w:szCs w:val="20"/>
          <w:lang w:eastAsia="ru-RU"/>
        </w:rPr>
      </w:pPr>
      <w:r w:rsidRPr="00B407D9">
        <w:rPr>
          <w:rFonts w:ascii="Times New Roman" w:eastAsia="Times New Roman" w:hAnsi="Times New Roman" w:cs="Times New Roman"/>
          <w:b/>
          <w:sz w:val="20"/>
          <w:szCs w:val="20"/>
          <w:lang w:eastAsia="ru-RU"/>
        </w:rPr>
        <w:t>к конфликту интересов</w:t>
      </w:r>
    </w:p>
    <w:p w:rsidR="009C7162" w:rsidRPr="00B407D9" w:rsidRDefault="009C7162" w:rsidP="009C7162">
      <w:pPr>
        <w:widowControl w:val="0"/>
        <w:spacing w:after="0" w:line="240" w:lineRule="auto"/>
        <w:jc w:val="center"/>
        <w:rPr>
          <w:rFonts w:ascii="Times New Roman" w:eastAsia="Times New Roman" w:hAnsi="Times New Roman" w:cs="Times New Roman"/>
          <w:sz w:val="20"/>
          <w:szCs w:val="20"/>
          <w:lang w:eastAsia="ru-RU"/>
        </w:rPr>
      </w:pPr>
    </w:p>
    <w:p w:rsidR="009C7162" w:rsidRPr="00B407D9" w:rsidRDefault="009C7162" w:rsidP="009C7162">
      <w:pPr>
        <w:widowControl w:val="0"/>
        <w:spacing w:after="0" w:line="240" w:lineRule="auto"/>
        <w:ind w:firstLine="709"/>
        <w:jc w:val="both"/>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Сообщаю о возникновении у меня личной заинтересованности при исполнении должностных обязанностей, которая приводит или может привести к конфликту интересов (</w:t>
      </w:r>
      <w:r w:rsidRPr="00B407D9">
        <w:rPr>
          <w:rFonts w:ascii="Times New Roman" w:eastAsia="Times New Roman" w:hAnsi="Times New Roman" w:cs="Times New Roman"/>
          <w:b/>
          <w:sz w:val="20"/>
          <w:szCs w:val="20"/>
          <w:lang w:eastAsia="ru-RU"/>
        </w:rPr>
        <w:t>нужное подчеркнуть</w:t>
      </w:r>
      <w:r w:rsidRPr="00B407D9">
        <w:rPr>
          <w:rFonts w:ascii="Times New Roman" w:eastAsia="Times New Roman" w:hAnsi="Times New Roman" w:cs="Times New Roman"/>
          <w:sz w:val="20"/>
          <w:szCs w:val="20"/>
          <w:lang w:eastAsia="ru-RU"/>
        </w:rPr>
        <w:t>).</w:t>
      </w:r>
    </w:p>
    <w:p w:rsidR="009C7162" w:rsidRPr="00B407D9" w:rsidRDefault="009C7162" w:rsidP="009C7162">
      <w:pPr>
        <w:widowControl w:val="0"/>
        <w:spacing w:after="0" w:line="240" w:lineRule="auto"/>
        <w:ind w:firstLine="709"/>
        <w:jc w:val="both"/>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Обстоятельства, являющиеся основанием возникновения личной заинтересованности: ____________________________________________________</w:t>
      </w:r>
    </w:p>
    <w:p w:rsidR="009C7162" w:rsidRPr="00B407D9" w:rsidRDefault="009C7162" w:rsidP="009C7162">
      <w:pPr>
        <w:widowControl w:val="0"/>
        <w:spacing w:after="0" w:line="240" w:lineRule="auto"/>
        <w:ind w:firstLine="709"/>
        <w:jc w:val="both"/>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Должностные обязанности, на исполнение которых влияет или может повлиять личная заинтересованность: ______________________________________</w:t>
      </w:r>
    </w:p>
    <w:p w:rsidR="009C7162" w:rsidRPr="00B407D9" w:rsidRDefault="009C7162" w:rsidP="009C7162">
      <w:pPr>
        <w:widowControl w:val="0"/>
        <w:spacing w:after="0" w:line="240" w:lineRule="auto"/>
        <w:jc w:val="both"/>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______________________________________________________________________</w:t>
      </w:r>
    </w:p>
    <w:p w:rsidR="009C7162" w:rsidRPr="00B407D9" w:rsidRDefault="009C7162" w:rsidP="009C7162">
      <w:pPr>
        <w:widowControl w:val="0"/>
        <w:spacing w:after="0" w:line="240" w:lineRule="auto"/>
        <w:ind w:firstLine="709"/>
        <w:jc w:val="both"/>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Предлагаемые меры по предотвращению или урегулированию конфликта интересов:_____________________________________________________________</w:t>
      </w:r>
    </w:p>
    <w:p w:rsidR="009C7162" w:rsidRPr="00B407D9" w:rsidRDefault="009C7162" w:rsidP="009C7162">
      <w:pPr>
        <w:widowControl w:val="0"/>
        <w:spacing w:after="0" w:line="240" w:lineRule="auto"/>
        <w:jc w:val="both"/>
        <w:rPr>
          <w:rFonts w:ascii="Times New Roman" w:eastAsia="Times New Roman" w:hAnsi="Times New Roman" w:cs="Times New Roman"/>
          <w:sz w:val="20"/>
          <w:szCs w:val="20"/>
          <w:lang w:eastAsia="ru-RU"/>
        </w:rPr>
      </w:pPr>
    </w:p>
    <w:p w:rsidR="009C7162" w:rsidRPr="00B407D9" w:rsidRDefault="009C7162" w:rsidP="009C7162">
      <w:pPr>
        <w:widowControl w:val="0"/>
        <w:spacing w:after="0" w:line="240" w:lineRule="auto"/>
        <w:ind w:firstLine="709"/>
        <w:jc w:val="both"/>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Намереваюсь (не намереваюсь) (</w:t>
      </w:r>
      <w:r w:rsidRPr="00B407D9">
        <w:rPr>
          <w:rFonts w:ascii="Times New Roman" w:eastAsia="Times New Roman" w:hAnsi="Times New Roman" w:cs="Times New Roman"/>
          <w:b/>
          <w:sz w:val="20"/>
          <w:szCs w:val="20"/>
          <w:lang w:eastAsia="ru-RU"/>
        </w:rPr>
        <w:t>нужное подчеркнуть</w:t>
      </w:r>
      <w:r w:rsidRPr="00B407D9">
        <w:rPr>
          <w:rFonts w:ascii="Times New Roman" w:eastAsia="Times New Roman" w:hAnsi="Times New Roman" w:cs="Times New Roman"/>
          <w:sz w:val="20"/>
          <w:szCs w:val="20"/>
          <w:lang w:eastAsia="ru-RU"/>
        </w:rPr>
        <w:t xml:space="preserve">) лично присутствовать на заседании комиссии </w:t>
      </w:r>
      <w:r w:rsidRPr="00B407D9">
        <w:rPr>
          <w:rFonts w:ascii="Times New Roman" w:eastAsia="Calibri" w:hAnsi="Times New Roman" w:cs="Times New Roman"/>
          <w:sz w:val="20"/>
          <w:szCs w:val="20"/>
        </w:rPr>
        <w:t xml:space="preserve">по предотвращению и урегулированию конфликтов интересов, возникающих при исполнении должностных обязанностей руководителями муниципальных учреждений (предприятий) </w:t>
      </w:r>
      <w:r w:rsidRPr="00B407D9">
        <w:rPr>
          <w:rFonts w:ascii="Times New Roman" w:eastAsia="Calibri" w:hAnsi="Times New Roman" w:cs="Times New Roman"/>
          <w:bCs/>
          <w:sz w:val="20"/>
          <w:szCs w:val="20"/>
        </w:rPr>
        <w:t>_______ сельсовета Сузунского района Новосибирской области</w:t>
      </w:r>
      <w:r w:rsidRPr="00B407D9">
        <w:rPr>
          <w:rFonts w:ascii="Times New Roman" w:eastAsia="Times New Roman" w:hAnsi="Times New Roman" w:cs="Times New Roman"/>
          <w:sz w:val="20"/>
          <w:szCs w:val="20"/>
          <w:lang w:eastAsia="ru-RU"/>
        </w:rPr>
        <w:t xml:space="preserve"> при рассмотрении настоящего уведомления</w:t>
      </w:r>
      <w:r w:rsidRPr="00B407D9">
        <w:rPr>
          <w:rFonts w:ascii="Times New Roman" w:eastAsia="Times New Roman" w:hAnsi="Times New Roman" w:cs="Times New Roman"/>
          <w:i/>
          <w:sz w:val="20"/>
          <w:szCs w:val="20"/>
          <w:lang w:eastAsia="ru-RU"/>
        </w:rPr>
        <w:t>.</w:t>
      </w:r>
    </w:p>
    <w:p w:rsidR="009C7162" w:rsidRPr="00B407D9" w:rsidRDefault="009C7162" w:rsidP="009C7162">
      <w:pPr>
        <w:widowControl w:val="0"/>
        <w:spacing w:after="0" w:line="240" w:lineRule="auto"/>
        <w:jc w:val="both"/>
        <w:rPr>
          <w:rFonts w:ascii="Times New Roman" w:eastAsia="Times New Roman" w:hAnsi="Times New Roman" w:cs="Times New Roman"/>
          <w:sz w:val="20"/>
          <w:szCs w:val="20"/>
          <w:lang w:eastAsia="ru-RU"/>
        </w:rPr>
      </w:pPr>
    </w:p>
    <w:p w:rsidR="009C7162" w:rsidRPr="00B407D9" w:rsidRDefault="009C7162" w:rsidP="009C7162">
      <w:pPr>
        <w:widowControl w:val="0"/>
        <w:spacing w:after="0" w:line="240" w:lineRule="auto"/>
        <w:jc w:val="both"/>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«___»___________20___г.______________________________ _________________</w:t>
      </w:r>
      <w:r w:rsidRPr="00B407D9">
        <w:rPr>
          <w:rFonts w:ascii="Times New Roman" w:eastAsia="Times New Roman" w:hAnsi="Times New Roman" w:cs="Times New Roman"/>
          <w:sz w:val="20"/>
          <w:szCs w:val="20"/>
          <w:lang w:eastAsia="ru-RU"/>
        </w:rPr>
        <w:tab/>
      </w:r>
      <w:r w:rsidRPr="00B407D9">
        <w:rPr>
          <w:rFonts w:ascii="Times New Roman" w:eastAsia="Times New Roman" w:hAnsi="Times New Roman" w:cs="Times New Roman"/>
          <w:sz w:val="20"/>
          <w:szCs w:val="20"/>
          <w:lang w:eastAsia="ru-RU"/>
        </w:rPr>
        <w:tab/>
      </w:r>
      <w:r w:rsidRPr="00B407D9">
        <w:rPr>
          <w:rFonts w:ascii="Times New Roman" w:eastAsia="Times New Roman" w:hAnsi="Times New Roman" w:cs="Times New Roman"/>
          <w:sz w:val="20"/>
          <w:szCs w:val="20"/>
          <w:lang w:eastAsia="ru-RU"/>
        </w:rPr>
        <w:tab/>
      </w:r>
      <w:r w:rsidRPr="00B407D9">
        <w:rPr>
          <w:rFonts w:ascii="Times New Roman" w:eastAsia="Times New Roman" w:hAnsi="Times New Roman" w:cs="Times New Roman"/>
          <w:sz w:val="20"/>
          <w:szCs w:val="20"/>
          <w:lang w:eastAsia="ru-RU"/>
        </w:rPr>
        <w:tab/>
      </w:r>
      <w:r w:rsidRPr="00B407D9">
        <w:rPr>
          <w:rFonts w:ascii="Times New Roman" w:eastAsia="Times New Roman" w:hAnsi="Times New Roman" w:cs="Times New Roman"/>
          <w:sz w:val="20"/>
          <w:szCs w:val="20"/>
          <w:lang w:eastAsia="ru-RU"/>
        </w:rPr>
        <w:tab/>
        <w:t>(подпись лица, направляющего уведомление)        (фамилия, инициалы)</w:t>
      </w:r>
    </w:p>
    <w:p w:rsidR="009C7162" w:rsidRPr="00B407D9" w:rsidRDefault="009C7162" w:rsidP="009C7162">
      <w:pPr>
        <w:autoSpaceDE w:val="0"/>
        <w:autoSpaceDN w:val="0"/>
        <w:adjustRightInd w:val="0"/>
        <w:spacing w:line="240" w:lineRule="auto"/>
        <w:jc w:val="both"/>
        <w:rPr>
          <w:rFonts w:ascii="Times New Roman" w:eastAsia="Calibri" w:hAnsi="Times New Roman" w:cs="Times New Roman"/>
          <w:sz w:val="20"/>
          <w:szCs w:val="20"/>
        </w:rPr>
      </w:pPr>
      <w:r w:rsidRPr="00B407D9">
        <w:rPr>
          <w:rFonts w:ascii="Times New Roman" w:eastAsia="Calibri" w:hAnsi="Times New Roman" w:cs="Times New Roman"/>
          <w:sz w:val="20"/>
          <w:szCs w:val="20"/>
        </w:rPr>
        <w:t>Регистрационный номер в журнале регистрации (учета) уведомлений руководителей муниципальных учреждений (предприятий) о возникновении личной заинтересованности при исполнении должностных обязанностей, которая приводит или может привести к конфликту интересов № ______</w:t>
      </w:r>
    </w:p>
    <w:p w:rsidR="009C7162" w:rsidRPr="00B407D9" w:rsidRDefault="009C7162" w:rsidP="009C7162">
      <w:pPr>
        <w:autoSpaceDE w:val="0"/>
        <w:autoSpaceDN w:val="0"/>
        <w:adjustRightInd w:val="0"/>
        <w:spacing w:line="240" w:lineRule="auto"/>
        <w:jc w:val="both"/>
        <w:rPr>
          <w:rFonts w:ascii="Times New Roman" w:eastAsia="Calibri" w:hAnsi="Times New Roman" w:cs="Times New Roman"/>
          <w:sz w:val="20"/>
          <w:szCs w:val="20"/>
        </w:rPr>
      </w:pPr>
      <w:r w:rsidRPr="00B407D9">
        <w:rPr>
          <w:rFonts w:ascii="Times New Roman" w:eastAsia="Calibri" w:hAnsi="Times New Roman" w:cs="Times New Roman"/>
          <w:sz w:val="20"/>
          <w:szCs w:val="20"/>
        </w:rPr>
        <w:t>Дата регистрации уведомления «___» __________ 20___ года</w:t>
      </w:r>
    </w:p>
    <w:p w:rsidR="009C7162" w:rsidRPr="00B407D9" w:rsidRDefault="009C7162" w:rsidP="009C7162">
      <w:pPr>
        <w:autoSpaceDE w:val="0"/>
        <w:autoSpaceDN w:val="0"/>
        <w:adjustRightInd w:val="0"/>
        <w:spacing w:after="0" w:line="240" w:lineRule="auto"/>
        <w:jc w:val="both"/>
        <w:rPr>
          <w:rFonts w:ascii="Times New Roman" w:eastAsia="Calibri" w:hAnsi="Times New Roman" w:cs="Times New Roman"/>
          <w:sz w:val="20"/>
          <w:szCs w:val="20"/>
        </w:rPr>
      </w:pPr>
      <w:r w:rsidRPr="00B407D9">
        <w:rPr>
          <w:rFonts w:ascii="Times New Roman" w:eastAsia="Calibri" w:hAnsi="Times New Roman" w:cs="Times New Roman"/>
          <w:sz w:val="20"/>
          <w:szCs w:val="20"/>
        </w:rPr>
        <w:t>_____________________________________      ________________________________</w:t>
      </w:r>
    </w:p>
    <w:p w:rsidR="009C7162" w:rsidRPr="00B407D9" w:rsidRDefault="009C7162" w:rsidP="009C7162">
      <w:pPr>
        <w:autoSpaceDE w:val="0"/>
        <w:autoSpaceDN w:val="0"/>
        <w:adjustRightInd w:val="0"/>
        <w:spacing w:after="0" w:line="240" w:lineRule="auto"/>
        <w:jc w:val="both"/>
        <w:rPr>
          <w:rFonts w:ascii="Times New Roman" w:eastAsia="Calibri" w:hAnsi="Times New Roman" w:cs="Times New Roman"/>
          <w:sz w:val="20"/>
          <w:szCs w:val="20"/>
        </w:rPr>
      </w:pPr>
      <w:r w:rsidRPr="00B407D9">
        <w:rPr>
          <w:rFonts w:ascii="Times New Roman" w:eastAsia="Calibri" w:hAnsi="Times New Roman" w:cs="Times New Roman"/>
          <w:sz w:val="20"/>
          <w:szCs w:val="20"/>
        </w:rPr>
        <w:t>(фамилия, инициалы должностного лица,                              (подпись должностного лица,</w:t>
      </w:r>
    </w:p>
    <w:p w:rsidR="009C7162" w:rsidRPr="00B407D9" w:rsidRDefault="009C7162" w:rsidP="009C7162">
      <w:pPr>
        <w:autoSpaceDE w:val="0"/>
        <w:autoSpaceDN w:val="0"/>
        <w:adjustRightInd w:val="0"/>
        <w:spacing w:after="0" w:line="240" w:lineRule="auto"/>
        <w:jc w:val="both"/>
        <w:rPr>
          <w:rFonts w:ascii="Times New Roman" w:eastAsia="Calibri" w:hAnsi="Times New Roman" w:cs="Times New Roman"/>
          <w:sz w:val="20"/>
          <w:szCs w:val="20"/>
        </w:rPr>
      </w:pPr>
      <w:r w:rsidRPr="00B407D9">
        <w:rPr>
          <w:rFonts w:ascii="Times New Roman" w:eastAsia="Calibri" w:hAnsi="Times New Roman" w:cs="Times New Roman"/>
          <w:sz w:val="20"/>
          <w:szCs w:val="20"/>
        </w:rPr>
        <w:t xml:space="preserve">        зарегистрировавшего уведомление)   зарегистрировавшего уведомление)</w:t>
      </w:r>
    </w:p>
    <w:p w:rsidR="009C7162" w:rsidRPr="00B407D9" w:rsidRDefault="009C7162" w:rsidP="00FC7836">
      <w:pPr>
        <w:spacing w:after="0" w:line="240" w:lineRule="auto"/>
        <w:jc w:val="right"/>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ПРИЛОЖЕНИЕ № 2</w:t>
      </w:r>
    </w:p>
    <w:p w:rsidR="009C7162" w:rsidRPr="00B407D9" w:rsidRDefault="009C7162" w:rsidP="00FC7836">
      <w:pPr>
        <w:widowControl w:val="0"/>
        <w:spacing w:after="0" w:line="240" w:lineRule="auto"/>
        <w:ind w:left="4395"/>
        <w:jc w:val="right"/>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к Порядку сообщения руководителями муниципальных учреждений (предприятий)</w:t>
      </w:r>
    </w:p>
    <w:p w:rsidR="009C7162" w:rsidRPr="00B407D9" w:rsidRDefault="009C7162" w:rsidP="00FC7836">
      <w:pPr>
        <w:widowControl w:val="0"/>
        <w:spacing w:after="0" w:line="240" w:lineRule="auto"/>
        <w:ind w:left="4395"/>
        <w:jc w:val="right"/>
        <w:rPr>
          <w:rFonts w:ascii="Times New Roman" w:eastAsia="Times New Roman" w:hAnsi="Times New Roman" w:cs="Times New Roman"/>
          <w:sz w:val="20"/>
          <w:szCs w:val="20"/>
          <w:lang w:eastAsia="ru-RU"/>
        </w:rPr>
      </w:pPr>
      <w:r w:rsidRPr="00B407D9">
        <w:rPr>
          <w:rFonts w:ascii="Times New Roman" w:eastAsia="Calibri" w:hAnsi="Times New Roman" w:cs="Times New Roman"/>
          <w:bCs/>
          <w:sz w:val="20"/>
          <w:szCs w:val="20"/>
        </w:rPr>
        <w:t xml:space="preserve">Битковского сельсовета </w:t>
      </w:r>
      <w:r w:rsidR="00FC7836">
        <w:rPr>
          <w:rFonts w:ascii="Times New Roman" w:eastAsia="Calibri" w:hAnsi="Times New Roman" w:cs="Times New Roman"/>
          <w:bCs/>
          <w:sz w:val="20"/>
          <w:szCs w:val="20"/>
        </w:rPr>
        <w:t xml:space="preserve">Сузунского района Новосибирской </w:t>
      </w:r>
      <w:r w:rsidRPr="00B407D9">
        <w:rPr>
          <w:rFonts w:ascii="Times New Roman" w:eastAsia="Calibri" w:hAnsi="Times New Roman" w:cs="Times New Roman"/>
          <w:bCs/>
          <w:sz w:val="20"/>
          <w:szCs w:val="20"/>
        </w:rPr>
        <w:t>области</w:t>
      </w:r>
      <w:r w:rsidR="00FC7836">
        <w:rPr>
          <w:rFonts w:ascii="Times New Roman" w:eastAsia="Calibri" w:hAnsi="Times New Roman" w:cs="Times New Roman"/>
          <w:bCs/>
          <w:sz w:val="20"/>
          <w:szCs w:val="20"/>
        </w:rPr>
        <w:t xml:space="preserve"> </w:t>
      </w:r>
      <w:r w:rsidRPr="00B407D9">
        <w:rPr>
          <w:rFonts w:ascii="Times New Roman" w:eastAsia="Times New Roman" w:hAnsi="Times New Roman" w:cs="Times New Roman"/>
          <w:sz w:val="20"/>
          <w:szCs w:val="20"/>
          <w:lang w:eastAsia="ru-RU"/>
        </w:rPr>
        <w:t>о возникновении личной заинтересованности при исполнении должностных обязанностей, которая приводит или может привести к конфликту интересов</w:t>
      </w:r>
    </w:p>
    <w:p w:rsidR="009C7162" w:rsidRPr="00B407D9" w:rsidRDefault="009C7162" w:rsidP="009C7162">
      <w:pPr>
        <w:widowControl w:val="0"/>
        <w:spacing w:after="0" w:line="240" w:lineRule="auto"/>
        <w:jc w:val="right"/>
        <w:rPr>
          <w:rFonts w:ascii="Times New Roman" w:eastAsia="Times New Roman" w:hAnsi="Times New Roman" w:cs="Times New Roman"/>
          <w:sz w:val="20"/>
          <w:szCs w:val="20"/>
          <w:lang w:eastAsia="ru-RU"/>
        </w:rPr>
      </w:pPr>
    </w:p>
    <w:p w:rsidR="009C7162" w:rsidRPr="00B407D9" w:rsidRDefault="009C7162" w:rsidP="009C7162">
      <w:pPr>
        <w:widowControl w:val="0"/>
        <w:spacing w:after="0" w:line="240" w:lineRule="auto"/>
        <w:jc w:val="center"/>
        <w:rPr>
          <w:rFonts w:ascii="Times New Roman" w:eastAsia="Times New Roman" w:hAnsi="Times New Roman" w:cs="Times New Roman"/>
          <w:b/>
          <w:sz w:val="20"/>
          <w:szCs w:val="20"/>
          <w:lang w:eastAsia="ru-RU"/>
        </w:rPr>
      </w:pPr>
      <w:r w:rsidRPr="00B407D9">
        <w:rPr>
          <w:rFonts w:ascii="Times New Roman" w:eastAsia="Times New Roman" w:hAnsi="Times New Roman" w:cs="Times New Roman"/>
          <w:b/>
          <w:sz w:val="20"/>
          <w:szCs w:val="20"/>
          <w:lang w:eastAsia="ru-RU"/>
        </w:rPr>
        <w:t>ЖУРНАЛ</w:t>
      </w:r>
    </w:p>
    <w:p w:rsidR="009C7162" w:rsidRPr="00B407D9" w:rsidRDefault="009C7162" w:rsidP="009C7162">
      <w:pPr>
        <w:widowControl w:val="0"/>
        <w:spacing w:after="0" w:line="240" w:lineRule="auto"/>
        <w:jc w:val="center"/>
        <w:rPr>
          <w:rFonts w:ascii="Times New Roman" w:eastAsia="Times New Roman" w:hAnsi="Times New Roman" w:cs="Times New Roman"/>
          <w:b/>
          <w:sz w:val="20"/>
          <w:szCs w:val="20"/>
          <w:lang w:eastAsia="ru-RU"/>
        </w:rPr>
      </w:pPr>
      <w:r w:rsidRPr="00B407D9">
        <w:rPr>
          <w:rFonts w:ascii="Times New Roman" w:eastAsia="Times New Roman" w:hAnsi="Times New Roman" w:cs="Times New Roman"/>
          <w:b/>
          <w:sz w:val="20"/>
          <w:szCs w:val="20"/>
          <w:lang w:eastAsia="ru-RU"/>
        </w:rPr>
        <w:t>регистрации (учета) уведомлений руководителей муниципальных учреждений (предприятий) о возникновении личной заинтересованности при исполнении должностных обязанностей, которая приводит или может привести к конфликту интересов</w:t>
      </w:r>
    </w:p>
    <w:p w:rsidR="009C7162" w:rsidRPr="00B407D9" w:rsidRDefault="009C7162" w:rsidP="009C7162">
      <w:pPr>
        <w:widowControl w:val="0"/>
        <w:spacing w:after="0" w:line="240" w:lineRule="auto"/>
        <w:jc w:val="center"/>
        <w:rPr>
          <w:rFonts w:ascii="Times New Roman" w:eastAsia="Times New Roman" w:hAnsi="Times New Roman" w:cs="Times New Roman"/>
          <w:b/>
          <w:sz w:val="20"/>
          <w:szCs w:val="20"/>
          <w:lang w:eastAsia="ru-RU"/>
        </w:rPr>
      </w:pPr>
    </w:p>
    <w:p w:rsidR="009C7162" w:rsidRPr="00B407D9" w:rsidRDefault="009C7162" w:rsidP="009C7162">
      <w:pPr>
        <w:widowControl w:val="0"/>
        <w:spacing w:after="0" w:line="240" w:lineRule="auto"/>
        <w:jc w:val="right"/>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Начат «__» _______ 20__ г.</w:t>
      </w:r>
    </w:p>
    <w:p w:rsidR="009C7162" w:rsidRPr="00B407D9" w:rsidRDefault="009C7162" w:rsidP="009C7162">
      <w:pPr>
        <w:widowControl w:val="0"/>
        <w:spacing w:after="0" w:line="240" w:lineRule="auto"/>
        <w:jc w:val="right"/>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Окончен «__» _______ 20__ г.</w:t>
      </w:r>
    </w:p>
    <w:p w:rsidR="009C7162" w:rsidRPr="00B407D9" w:rsidRDefault="009C7162" w:rsidP="009C7162">
      <w:pPr>
        <w:widowControl w:val="0"/>
        <w:spacing w:after="0" w:line="240" w:lineRule="auto"/>
        <w:jc w:val="right"/>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На «__» листах</w:t>
      </w:r>
    </w:p>
    <w:tbl>
      <w:tblPr>
        <w:tblW w:w="9775" w:type="dxa"/>
        <w:tblInd w:w="6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548"/>
        <w:gridCol w:w="2142"/>
        <w:gridCol w:w="1812"/>
        <w:gridCol w:w="2143"/>
        <w:gridCol w:w="1592"/>
        <w:gridCol w:w="1538"/>
      </w:tblGrid>
      <w:tr w:rsidR="009C7162" w:rsidRPr="00B407D9" w:rsidTr="009C7162">
        <w:trPr>
          <w:trHeight w:val="2750"/>
        </w:trPr>
        <w:tc>
          <w:tcPr>
            <w:tcW w:w="548" w:type="dxa"/>
            <w:tcBorders>
              <w:top w:val="single" w:sz="4" w:space="0" w:color="auto"/>
              <w:left w:val="single" w:sz="4" w:space="0" w:color="auto"/>
              <w:bottom w:val="single" w:sz="4" w:space="0" w:color="auto"/>
              <w:right w:val="single" w:sz="4" w:space="0" w:color="auto"/>
            </w:tcBorders>
            <w:hideMark/>
          </w:tcPr>
          <w:p w:rsidR="009C7162" w:rsidRPr="00B407D9" w:rsidRDefault="009C7162" w:rsidP="009C7162">
            <w:pPr>
              <w:spacing w:after="0" w:line="240" w:lineRule="auto"/>
              <w:ind w:left="-57" w:right="-57"/>
              <w:jc w:val="center"/>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 п/п</w:t>
            </w:r>
          </w:p>
        </w:tc>
        <w:tc>
          <w:tcPr>
            <w:tcW w:w="2142" w:type="dxa"/>
            <w:tcBorders>
              <w:top w:val="single" w:sz="4" w:space="0" w:color="auto"/>
              <w:left w:val="single" w:sz="4" w:space="0" w:color="auto"/>
              <w:bottom w:val="single" w:sz="4" w:space="0" w:color="auto"/>
              <w:right w:val="single" w:sz="4" w:space="0" w:color="auto"/>
            </w:tcBorders>
            <w:hideMark/>
          </w:tcPr>
          <w:p w:rsidR="009C7162" w:rsidRPr="00B407D9" w:rsidRDefault="009C7162" w:rsidP="009C7162">
            <w:pPr>
              <w:widowControl w:val="0"/>
              <w:spacing w:after="0" w:line="240" w:lineRule="auto"/>
              <w:ind w:left="-57" w:right="-57" w:firstLine="11"/>
              <w:jc w:val="center"/>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Фамилия, имя, отчество (отчество ‒ при наличии) руководителя муниципального учреждения (предприятия), направившего уведомление</w:t>
            </w:r>
          </w:p>
        </w:tc>
        <w:tc>
          <w:tcPr>
            <w:tcW w:w="1812" w:type="dxa"/>
            <w:tcBorders>
              <w:top w:val="single" w:sz="4" w:space="0" w:color="auto"/>
              <w:left w:val="single" w:sz="4" w:space="0" w:color="auto"/>
              <w:bottom w:val="single" w:sz="4" w:space="0" w:color="auto"/>
              <w:right w:val="single" w:sz="4" w:space="0" w:color="auto"/>
            </w:tcBorders>
            <w:hideMark/>
          </w:tcPr>
          <w:p w:rsidR="009C7162" w:rsidRPr="00B407D9" w:rsidRDefault="009C7162" w:rsidP="009C7162">
            <w:pPr>
              <w:spacing w:after="0" w:line="240" w:lineRule="auto"/>
              <w:ind w:left="-57" w:right="-57"/>
              <w:jc w:val="center"/>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Дата регистрации уведомления</w:t>
            </w:r>
          </w:p>
        </w:tc>
        <w:tc>
          <w:tcPr>
            <w:tcW w:w="2143" w:type="dxa"/>
            <w:tcBorders>
              <w:top w:val="single" w:sz="4" w:space="0" w:color="auto"/>
              <w:left w:val="single" w:sz="4" w:space="0" w:color="auto"/>
              <w:bottom w:val="single" w:sz="4" w:space="0" w:color="auto"/>
              <w:right w:val="single" w:sz="4" w:space="0" w:color="auto"/>
            </w:tcBorders>
            <w:hideMark/>
          </w:tcPr>
          <w:p w:rsidR="009C7162" w:rsidRPr="00B407D9" w:rsidRDefault="009C7162" w:rsidP="009C7162">
            <w:pPr>
              <w:widowControl w:val="0"/>
              <w:spacing w:after="0" w:line="240" w:lineRule="auto"/>
              <w:ind w:left="-57" w:right="-57" w:firstLine="11"/>
              <w:jc w:val="center"/>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Фамилия, имя, отчество (отчество ‒ при наличии) и подпись должностного лица, зарегистрировавшего уведомление</w:t>
            </w:r>
          </w:p>
        </w:tc>
        <w:tc>
          <w:tcPr>
            <w:tcW w:w="1592" w:type="dxa"/>
            <w:tcBorders>
              <w:top w:val="single" w:sz="4" w:space="0" w:color="auto"/>
              <w:left w:val="single" w:sz="4" w:space="0" w:color="auto"/>
              <w:bottom w:val="single" w:sz="4" w:space="0" w:color="auto"/>
              <w:right w:val="single" w:sz="4" w:space="0" w:color="auto"/>
            </w:tcBorders>
          </w:tcPr>
          <w:p w:rsidR="009C7162" w:rsidRPr="00B407D9" w:rsidRDefault="009C7162" w:rsidP="009C7162">
            <w:pPr>
              <w:spacing w:after="0" w:line="240" w:lineRule="auto"/>
              <w:ind w:left="-57" w:right="-57"/>
              <w:jc w:val="center"/>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Результат рассмотрения уведомления</w:t>
            </w:r>
          </w:p>
        </w:tc>
        <w:tc>
          <w:tcPr>
            <w:tcW w:w="1538" w:type="dxa"/>
            <w:tcBorders>
              <w:top w:val="single" w:sz="4" w:space="0" w:color="auto"/>
              <w:left w:val="single" w:sz="4" w:space="0" w:color="auto"/>
              <w:bottom w:val="single" w:sz="4" w:space="0" w:color="auto"/>
              <w:right w:val="single" w:sz="4" w:space="0" w:color="auto"/>
            </w:tcBorders>
            <w:hideMark/>
          </w:tcPr>
          <w:p w:rsidR="009C7162" w:rsidRPr="00B407D9" w:rsidRDefault="009C7162" w:rsidP="009C7162">
            <w:pPr>
              <w:spacing w:after="0" w:line="240" w:lineRule="auto"/>
              <w:ind w:left="-57" w:right="-57"/>
              <w:jc w:val="center"/>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Примечание</w:t>
            </w:r>
          </w:p>
        </w:tc>
      </w:tr>
      <w:tr w:rsidR="009C7162" w:rsidRPr="00B407D9" w:rsidTr="009C7162">
        <w:trPr>
          <w:trHeight w:val="58"/>
        </w:trPr>
        <w:tc>
          <w:tcPr>
            <w:tcW w:w="548" w:type="dxa"/>
            <w:tcBorders>
              <w:top w:val="single" w:sz="4" w:space="0" w:color="auto"/>
              <w:left w:val="single" w:sz="4" w:space="0" w:color="auto"/>
              <w:bottom w:val="single" w:sz="4" w:space="0" w:color="auto"/>
              <w:right w:val="single" w:sz="4" w:space="0" w:color="auto"/>
            </w:tcBorders>
            <w:hideMark/>
          </w:tcPr>
          <w:p w:rsidR="009C7162" w:rsidRPr="00B407D9" w:rsidRDefault="009C7162" w:rsidP="009C7162">
            <w:pPr>
              <w:spacing w:after="0" w:line="240" w:lineRule="auto"/>
              <w:ind w:left="-57" w:right="-57"/>
              <w:jc w:val="center"/>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1</w:t>
            </w:r>
          </w:p>
        </w:tc>
        <w:tc>
          <w:tcPr>
            <w:tcW w:w="2142" w:type="dxa"/>
            <w:tcBorders>
              <w:top w:val="single" w:sz="4" w:space="0" w:color="auto"/>
              <w:left w:val="single" w:sz="4" w:space="0" w:color="auto"/>
              <w:bottom w:val="single" w:sz="4" w:space="0" w:color="auto"/>
              <w:right w:val="single" w:sz="4" w:space="0" w:color="auto"/>
            </w:tcBorders>
            <w:hideMark/>
          </w:tcPr>
          <w:p w:rsidR="009C7162" w:rsidRPr="00B407D9" w:rsidRDefault="009C7162" w:rsidP="009C7162">
            <w:pPr>
              <w:spacing w:after="0" w:line="240" w:lineRule="auto"/>
              <w:ind w:left="-57" w:right="-57"/>
              <w:jc w:val="center"/>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2</w:t>
            </w:r>
          </w:p>
        </w:tc>
        <w:tc>
          <w:tcPr>
            <w:tcW w:w="1812" w:type="dxa"/>
            <w:tcBorders>
              <w:top w:val="single" w:sz="4" w:space="0" w:color="auto"/>
              <w:left w:val="single" w:sz="4" w:space="0" w:color="auto"/>
              <w:bottom w:val="single" w:sz="4" w:space="0" w:color="auto"/>
              <w:right w:val="single" w:sz="4" w:space="0" w:color="auto"/>
            </w:tcBorders>
            <w:hideMark/>
          </w:tcPr>
          <w:p w:rsidR="009C7162" w:rsidRPr="00B407D9" w:rsidRDefault="009C7162" w:rsidP="009C7162">
            <w:pPr>
              <w:spacing w:after="0" w:line="240" w:lineRule="auto"/>
              <w:ind w:left="-57" w:right="-57"/>
              <w:jc w:val="center"/>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3</w:t>
            </w:r>
          </w:p>
        </w:tc>
        <w:tc>
          <w:tcPr>
            <w:tcW w:w="2143" w:type="dxa"/>
            <w:tcBorders>
              <w:top w:val="single" w:sz="4" w:space="0" w:color="auto"/>
              <w:left w:val="single" w:sz="4" w:space="0" w:color="auto"/>
              <w:bottom w:val="single" w:sz="4" w:space="0" w:color="auto"/>
              <w:right w:val="single" w:sz="4" w:space="0" w:color="auto"/>
            </w:tcBorders>
            <w:hideMark/>
          </w:tcPr>
          <w:p w:rsidR="009C7162" w:rsidRPr="00B407D9" w:rsidRDefault="009C7162" w:rsidP="009C7162">
            <w:pPr>
              <w:spacing w:after="0" w:line="240" w:lineRule="auto"/>
              <w:ind w:left="-57" w:right="-57"/>
              <w:jc w:val="center"/>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4</w:t>
            </w:r>
          </w:p>
        </w:tc>
        <w:tc>
          <w:tcPr>
            <w:tcW w:w="1592" w:type="dxa"/>
            <w:tcBorders>
              <w:top w:val="single" w:sz="4" w:space="0" w:color="auto"/>
              <w:left w:val="single" w:sz="4" w:space="0" w:color="auto"/>
              <w:bottom w:val="single" w:sz="4" w:space="0" w:color="auto"/>
              <w:right w:val="single" w:sz="4" w:space="0" w:color="auto"/>
            </w:tcBorders>
          </w:tcPr>
          <w:p w:rsidR="009C7162" w:rsidRPr="00B407D9" w:rsidRDefault="009C7162" w:rsidP="009C7162">
            <w:pPr>
              <w:spacing w:after="0" w:line="240" w:lineRule="auto"/>
              <w:ind w:left="-57" w:right="-57"/>
              <w:jc w:val="center"/>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5</w:t>
            </w:r>
          </w:p>
        </w:tc>
        <w:tc>
          <w:tcPr>
            <w:tcW w:w="1538" w:type="dxa"/>
            <w:tcBorders>
              <w:top w:val="single" w:sz="4" w:space="0" w:color="auto"/>
              <w:left w:val="single" w:sz="4" w:space="0" w:color="auto"/>
              <w:bottom w:val="single" w:sz="4" w:space="0" w:color="auto"/>
              <w:right w:val="single" w:sz="4" w:space="0" w:color="auto"/>
            </w:tcBorders>
            <w:hideMark/>
          </w:tcPr>
          <w:p w:rsidR="009C7162" w:rsidRPr="00B407D9" w:rsidRDefault="009C7162" w:rsidP="009C7162">
            <w:pPr>
              <w:spacing w:after="0" w:line="240" w:lineRule="auto"/>
              <w:ind w:left="-57" w:right="-57"/>
              <w:jc w:val="center"/>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6</w:t>
            </w:r>
          </w:p>
        </w:tc>
      </w:tr>
      <w:tr w:rsidR="009C7162" w:rsidRPr="00B407D9" w:rsidTr="009C7162">
        <w:trPr>
          <w:trHeight w:val="463"/>
        </w:trPr>
        <w:tc>
          <w:tcPr>
            <w:tcW w:w="548" w:type="dxa"/>
            <w:tcBorders>
              <w:top w:val="single" w:sz="4" w:space="0" w:color="auto"/>
              <w:left w:val="single" w:sz="4" w:space="0" w:color="auto"/>
              <w:bottom w:val="single" w:sz="4" w:space="0" w:color="auto"/>
              <w:right w:val="single" w:sz="4" w:space="0" w:color="auto"/>
            </w:tcBorders>
          </w:tcPr>
          <w:p w:rsidR="009C7162" w:rsidRPr="00B407D9" w:rsidRDefault="009C7162" w:rsidP="009C7162">
            <w:pPr>
              <w:spacing w:after="0" w:line="240" w:lineRule="auto"/>
              <w:ind w:left="-57" w:right="-57"/>
              <w:jc w:val="center"/>
              <w:rPr>
                <w:rFonts w:ascii="Times New Roman" w:eastAsia="Times New Roman" w:hAnsi="Times New Roman" w:cs="Times New Roman"/>
                <w:sz w:val="20"/>
                <w:szCs w:val="20"/>
                <w:lang w:eastAsia="ru-RU"/>
              </w:rPr>
            </w:pPr>
          </w:p>
        </w:tc>
        <w:tc>
          <w:tcPr>
            <w:tcW w:w="2142" w:type="dxa"/>
            <w:tcBorders>
              <w:top w:val="single" w:sz="4" w:space="0" w:color="auto"/>
              <w:left w:val="single" w:sz="4" w:space="0" w:color="auto"/>
              <w:bottom w:val="single" w:sz="4" w:space="0" w:color="auto"/>
              <w:right w:val="single" w:sz="4" w:space="0" w:color="auto"/>
            </w:tcBorders>
          </w:tcPr>
          <w:p w:rsidR="009C7162" w:rsidRPr="00B407D9" w:rsidRDefault="009C7162" w:rsidP="009C7162">
            <w:pPr>
              <w:spacing w:after="0" w:line="240" w:lineRule="auto"/>
              <w:ind w:left="-57" w:right="-57"/>
              <w:jc w:val="center"/>
              <w:rPr>
                <w:rFonts w:ascii="Times New Roman" w:eastAsia="Times New Roman" w:hAnsi="Times New Roman" w:cs="Times New Roman"/>
                <w:sz w:val="20"/>
                <w:szCs w:val="20"/>
                <w:lang w:eastAsia="ru-RU"/>
              </w:rPr>
            </w:pPr>
          </w:p>
        </w:tc>
        <w:tc>
          <w:tcPr>
            <w:tcW w:w="1812" w:type="dxa"/>
            <w:tcBorders>
              <w:top w:val="single" w:sz="4" w:space="0" w:color="auto"/>
              <w:left w:val="single" w:sz="4" w:space="0" w:color="auto"/>
              <w:bottom w:val="single" w:sz="4" w:space="0" w:color="auto"/>
              <w:right w:val="single" w:sz="4" w:space="0" w:color="auto"/>
            </w:tcBorders>
          </w:tcPr>
          <w:p w:rsidR="009C7162" w:rsidRPr="00B407D9" w:rsidRDefault="009C7162" w:rsidP="009C7162">
            <w:pPr>
              <w:spacing w:after="0" w:line="240" w:lineRule="auto"/>
              <w:ind w:left="-57" w:right="-57"/>
              <w:jc w:val="center"/>
              <w:rPr>
                <w:rFonts w:ascii="Times New Roman" w:eastAsia="Times New Roman" w:hAnsi="Times New Roman" w:cs="Times New Roman"/>
                <w:sz w:val="20"/>
                <w:szCs w:val="20"/>
                <w:lang w:eastAsia="ru-RU"/>
              </w:rPr>
            </w:pPr>
          </w:p>
        </w:tc>
        <w:tc>
          <w:tcPr>
            <w:tcW w:w="2143" w:type="dxa"/>
            <w:tcBorders>
              <w:top w:val="single" w:sz="4" w:space="0" w:color="auto"/>
              <w:left w:val="single" w:sz="4" w:space="0" w:color="auto"/>
              <w:bottom w:val="single" w:sz="4" w:space="0" w:color="auto"/>
              <w:right w:val="single" w:sz="4" w:space="0" w:color="auto"/>
            </w:tcBorders>
          </w:tcPr>
          <w:p w:rsidR="009C7162" w:rsidRPr="00B407D9" w:rsidRDefault="009C7162" w:rsidP="009C7162">
            <w:pPr>
              <w:spacing w:after="0" w:line="240" w:lineRule="auto"/>
              <w:ind w:left="-57" w:right="-57"/>
              <w:jc w:val="center"/>
              <w:rPr>
                <w:rFonts w:ascii="Times New Roman" w:eastAsia="Times New Roman" w:hAnsi="Times New Roman" w:cs="Times New Roman"/>
                <w:sz w:val="20"/>
                <w:szCs w:val="20"/>
                <w:lang w:eastAsia="ru-RU"/>
              </w:rPr>
            </w:pPr>
          </w:p>
        </w:tc>
        <w:tc>
          <w:tcPr>
            <w:tcW w:w="1592" w:type="dxa"/>
            <w:tcBorders>
              <w:top w:val="single" w:sz="4" w:space="0" w:color="auto"/>
              <w:left w:val="single" w:sz="4" w:space="0" w:color="auto"/>
              <w:bottom w:val="single" w:sz="4" w:space="0" w:color="auto"/>
              <w:right w:val="single" w:sz="4" w:space="0" w:color="auto"/>
            </w:tcBorders>
          </w:tcPr>
          <w:p w:rsidR="009C7162" w:rsidRPr="00B407D9" w:rsidRDefault="009C7162" w:rsidP="009C7162">
            <w:pPr>
              <w:spacing w:after="0" w:line="240" w:lineRule="auto"/>
              <w:ind w:left="-57" w:right="-57"/>
              <w:jc w:val="center"/>
              <w:rPr>
                <w:rFonts w:ascii="Times New Roman" w:eastAsia="Times New Roman" w:hAnsi="Times New Roman" w:cs="Times New Roman"/>
                <w:sz w:val="20"/>
                <w:szCs w:val="20"/>
                <w:lang w:eastAsia="ru-RU"/>
              </w:rPr>
            </w:pPr>
          </w:p>
        </w:tc>
        <w:tc>
          <w:tcPr>
            <w:tcW w:w="1538" w:type="dxa"/>
            <w:tcBorders>
              <w:top w:val="single" w:sz="4" w:space="0" w:color="auto"/>
              <w:left w:val="single" w:sz="4" w:space="0" w:color="auto"/>
              <w:bottom w:val="single" w:sz="4" w:space="0" w:color="auto"/>
              <w:right w:val="single" w:sz="4" w:space="0" w:color="auto"/>
            </w:tcBorders>
          </w:tcPr>
          <w:p w:rsidR="009C7162" w:rsidRPr="00B407D9" w:rsidRDefault="009C7162" w:rsidP="009C7162">
            <w:pPr>
              <w:spacing w:after="0" w:line="240" w:lineRule="auto"/>
              <w:ind w:left="-57" w:right="-57"/>
              <w:jc w:val="center"/>
              <w:rPr>
                <w:rFonts w:ascii="Times New Roman" w:eastAsia="Times New Roman" w:hAnsi="Times New Roman" w:cs="Times New Roman"/>
                <w:sz w:val="20"/>
                <w:szCs w:val="20"/>
                <w:lang w:eastAsia="ru-RU"/>
              </w:rPr>
            </w:pPr>
          </w:p>
        </w:tc>
      </w:tr>
      <w:tr w:rsidR="009C7162" w:rsidRPr="00B407D9" w:rsidTr="009C7162">
        <w:trPr>
          <w:trHeight w:val="453"/>
        </w:trPr>
        <w:tc>
          <w:tcPr>
            <w:tcW w:w="548" w:type="dxa"/>
            <w:tcBorders>
              <w:top w:val="single" w:sz="4" w:space="0" w:color="auto"/>
              <w:left w:val="single" w:sz="4" w:space="0" w:color="auto"/>
              <w:bottom w:val="single" w:sz="4" w:space="0" w:color="auto"/>
              <w:right w:val="single" w:sz="4" w:space="0" w:color="auto"/>
            </w:tcBorders>
          </w:tcPr>
          <w:p w:rsidR="009C7162" w:rsidRPr="00B407D9" w:rsidRDefault="009C7162" w:rsidP="009C7162">
            <w:pPr>
              <w:spacing w:after="0" w:line="240" w:lineRule="auto"/>
              <w:ind w:left="-57" w:right="-57"/>
              <w:jc w:val="center"/>
              <w:rPr>
                <w:rFonts w:ascii="Times New Roman" w:eastAsia="Times New Roman" w:hAnsi="Times New Roman" w:cs="Times New Roman"/>
                <w:sz w:val="20"/>
                <w:szCs w:val="20"/>
                <w:lang w:eastAsia="ru-RU"/>
              </w:rPr>
            </w:pPr>
          </w:p>
        </w:tc>
        <w:tc>
          <w:tcPr>
            <w:tcW w:w="2142" w:type="dxa"/>
            <w:tcBorders>
              <w:top w:val="single" w:sz="4" w:space="0" w:color="auto"/>
              <w:left w:val="single" w:sz="4" w:space="0" w:color="auto"/>
              <w:bottom w:val="single" w:sz="4" w:space="0" w:color="auto"/>
              <w:right w:val="single" w:sz="4" w:space="0" w:color="auto"/>
            </w:tcBorders>
          </w:tcPr>
          <w:p w:rsidR="009C7162" w:rsidRPr="00B407D9" w:rsidRDefault="009C7162" w:rsidP="009C7162">
            <w:pPr>
              <w:spacing w:after="0" w:line="240" w:lineRule="auto"/>
              <w:ind w:left="-57" w:right="-57"/>
              <w:jc w:val="center"/>
              <w:rPr>
                <w:rFonts w:ascii="Times New Roman" w:eastAsia="Times New Roman" w:hAnsi="Times New Roman" w:cs="Times New Roman"/>
                <w:sz w:val="20"/>
                <w:szCs w:val="20"/>
                <w:lang w:eastAsia="ru-RU"/>
              </w:rPr>
            </w:pPr>
          </w:p>
        </w:tc>
        <w:tc>
          <w:tcPr>
            <w:tcW w:w="1812" w:type="dxa"/>
            <w:tcBorders>
              <w:top w:val="single" w:sz="4" w:space="0" w:color="auto"/>
              <w:left w:val="single" w:sz="4" w:space="0" w:color="auto"/>
              <w:bottom w:val="single" w:sz="4" w:space="0" w:color="auto"/>
              <w:right w:val="single" w:sz="4" w:space="0" w:color="auto"/>
            </w:tcBorders>
          </w:tcPr>
          <w:p w:rsidR="009C7162" w:rsidRPr="00B407D9" w:rsidRDefault="009C7162" w:rsidP="009C7162">
            <w:pPr>
              <w:spacing w:after="0" w:line="240" w:lineRule="auto"/>
              <w:ind w:left="-57" w:right="-57"/>
              <w:jc w:val="center"/>
              <w:rPr>
                <w:rFonts w:ascii="Times New Roman" w:eastAsia="Times New Roman" w:hAnsi="Times New Roman" w:cs="Times New Roman"/>
                <w:sz w:val="20"/>
                <w:szCs w:val="20"/>
                <w:lang w:eastAsia="ru-RU"/>
              </w:rPr>
            </w:pPr>
          </w:p>
        </w:tc>
        <w:tc>
          <w:tcPr>
            <w:tcW w:w="2143" w:type="dxa"/>
            <w:tcBorders>
              <w:top w:val="single" w:sz="4" w:space="0" w:color="auto"/>
              <w:left w:val="single" w:sz="4" w:space="0" w:color="auto"/>
              <w:bottom w:val="single" w:sz="4" w:space="0" w:color="auto"/>
              <w:right w:val="single" w:sz="4" w:space="0" w:color="auto"/>
            </w:tcBorders>
          </w:tcPr>
          <w:p w:rsidR="009C7162" w:rsidRPr="00B407D9" w:rsidRDefault="009C7162" w:rsidP="009C7162">
            <w:pPr>
              <w:spacing w:after="0" w:line="240" w:lineRule="auto"/>
              <w:ind w:left="-57" w:right="-57"/>
              <w:jc w:val="center"/>
              <w:rPr>
                <w:rFonts w:ascii="Times New Roman" w:eastAsia="Times New Roman" w:hAnsi="Times New Roman" w:cs="Times New Roman"/>
                <w:sz w:val="20"/>
                <w:szCs w:val="20"/>
                <w:lang w:eastAsia="ru-RU"/>
              </w:rPr>
            </w:pPr>
          </w:p>
        </w:tc>
        <w:tc>
          <w:tcPr>
            <w:tcW w:w="1592" w:type="dxa"/>
            <w:tcBorders>
              <w:top w:val="single" w:sz="4" w:space="0" w:color="auto"/>
              <w:left w:val="single" w:sz="4" w:space="0" w:color="auto"/>
              <w:bottom w:val="single" w:sz="4" w:space="0" w:color="auto"/>
              <w:right w:val="single" w:sz="4" w:space="0" w:color="auto"/>
            </w:tcBorders>
          </w:tcPr>
          <w:p w:rsidR="009C7162" w:rsidRPr="00B407D9" w:rsidRDefault="009C7162" w:rsidP="009C7162">
            <w:pPr>
              <w:spacing w:after="0" w:line="240" w:lineRule="auto"/>
              <w:ind w:left="-57" w:right="-57"/>
              <w:jc w:val="center"/>
              <w:rPr>
                <w:rFonts w:ascii="Times New Roman" w:eastAsia="Times New Roman" w:hAnsi="Times New Roman" w:cs="Times New Roman"/>
                <w:sz w:val="20"/>
                <w:szCs w:val="20"/>
                <w:lang w:eastAsia="ru-RU"/>
              </w:rPr>
            </w:pPr>
          </w:p>
        </w:tc>
        <w:tc>
          <w:tcPr>
            <w:tcW w:w="1538" w:type="dxa"/>
            <w:tcBorders>
              <w:top w:val="single" w:sz="4" w:space="0" w:color="auto"/>
              <w:left w:val="single" w:sz="4" w:space="0" w:color="auto"/>
              <w:bottom w:val="single" w:sz="4" w:space="0" w:color="auto"/>
              <w:right w:val="single" w:sz="4" w:space="0" w:color="auto"/>
            </w:tcBorders>
          </w:tcPr>
          <w:p w:rsidR="009C7162" w:rsidRPr="00B407D9" w:rsidRDefault="009C7162" w:rsidP="009C7162">
            <w:pPr>
              <w:spacing w:after="0" w:line="240" w:lineRule="auto"/>
              <w:ind w:left="-57" w:right="-57"/>
              <w:jc w:val="center"/>
              <w:rPr>
                <w:rFonts w:ascii="Times New Roman" w:eastAsia="Times New Roman" w:hAnsi="Times New Roman" w:cs="Times New Roman"/>
                <w:sz w:val="20"/>
                <w:szCs w:val="20"/>
                <w:lang w:eastAsia="ru-RU"/>
              </w:rPr>
            </w:pPr>
          </w:p>
        </w:tc>
      </w:tr>
    </w:tbl>
    <w:p w:rsidR="009C7162" w:rsidRPr="00B407D9" w:rsidRDefault="009C7162" w:rsidP="009C7162">
      <w:pPr>
        <w:spacing w:after="0" w:line="240" w:lineRule="auto"/>
        <w:jc w:val="both"/>
        <w:rPr>
          <w:rFonts w:ascii="Times New Roman" w:eastAsia="Times New Roman" w:hAnsi="Times New Roman" w:cs="Times New Roman"/>
          <w:sz w:val="20"/>
          <w:szCs w:val="20"/>
          <w:lang w:eastAsia="ru-RU"/>
        </w:rPr>
      </w:pPr>
    </w:p>
    <w:p w:rsidR="009C7162" w:rsidRPr="00B407D9" w:rsidRDefault="009C7162" w:rsidP="009C7162">
      <w:pPr>
        <w:autoSpaceDE w:val="0"/>
        <w:autoSpaceDN w:val="0"/>
        <w:adjustRightInd w:val="0"/>
        <w:spacing w:after="0" w:line="240" w:lineRule="auto"/>
        <w:ind w:firstLine="709"/>
        <w:jc w:val="both"/>
        <w:rPr>
          <w:rFonts w:ascii="Times New Roman" w:eastAsia="Calibri" w:hAnsi="Times New Roman" w:cs="Times New Roman"/>
          <w:bCs/>
          <w:sz w:val="20"/>
          <w:szCs w:val="20"/>
        </w:rPr>
      </w:pPr>
    </w:p>
    <w:p w:rsidR="009C7162" w:rsidRPr="00B407D9" w:rsidRDefault="009C7162" w:rsidP="009C7162">
      <w:pPr>
        <w:spacing w:after="0" w:line="240" w:lineRule="auto"/>
        <w:jc w:val="right"/>
        <w:rPr>
          <w:rFonts w:ascii="Times New Roman" w:eastAsia="Calibri" w:hAnsi="Times New Roman" w:cs="Times New Roman"/>
          <w:color w:val="000000"/>
          <w:spacing w:val="-10"/>
          <w:sz w:val="20"/>
          <w:szCs w:val="20"/>
        </w:rPr>
      </w:pPr>
      <w:r w:rsidRPr="00B407D9">
        <w:rPr>
          <w:rFonts w:ascii="Times New Roman" w:eastAsia="Calibri" w:hAnsi="Times New Roman" w:cs="Times New Roman"/>
          <w:color w:val="000000"/>
          <w:spacing w:val="-10"/>
          <w:sz w:val="20"/>
          <w:szCs w:val="20"/>
        </w:rPr>
        <w:t xml:space="preserve">Приложение №2 </w:t>
      </w:r>
    </w:p>
    <w:p w:rsidR="009C7162" w:rsidRPr="00B407D9" w:rsidRDefault="009C7162" w:rsidP="009C7162">
      <w:pPr>
        <w:shd w:val="clear" w:color="auto" w:fill="FFFFFF"/>
        <w:spacing w:after="0" w:line="240" w:lineRule="auto"/>
        <w:ind w:left="5670"/>
        <w:jc w:val="right"/>
        <w:rPr>
          <w:rFonts w:ascii="Times New Roman" w:eastAsia="Calibri" w:hAnsi="Times New Roman" w:cs="Times New Roman"/>
          <w:color w:val="000000"/>
          <w:spacing w:val="-10"/>
          <w:sz w:val="20"/>
          <w:szCs w:val="20"/>
        </w:rPr>
      </w:pPr>
      <w:r w:rsidRPr="00B407D9">
        <w:rPr>
          <w:rFonts w:ascii="Times New Roman" w:eastAsia="Calibri" w:hAnsi="Times New Roman" w:cs="Times New Roman"/>
          <w:color w:val="000000"/>
          <w:spacing w:val="-10"/>
          <w:sz w:val="20"/>
          <w:szCs w:val="20"/>
        </w:rPr>
        <w:t>к постановлению администрации</w:t>
      </w:r>
    </w:p>
    <w:p w:rsidR="009C7162" w:rsidRPr="00B407D9" w:rsidRDefault="009C7162" w:rsidP="009C7162">
      <w:pPr>
        <w:autoSpaceDE w:val="0"/>
        <w:autoSpaceDN w:val="0"/>
        <w:adjustRightInd w:val="0"/>
        <w:spacing w:after="0" w:line="240" w:lineRule="auto"/>
        <w:ind w:left="5670"/>
        <w:jc w:val="right"/>
        <w:rPr>
          <w:rFonts w:ascii="Times New Roman" w:eastAsia="Calibri" w:hAnsi="Times New Roman" w:cs="Times New Roman"/>
          <w:bCs/>
          <w:sz w:val="20"/>
          <w:szCs w:val="20"/>
        </w:rPr>
      </w:pPr>
      <w:r w:rsidRPr="00B407D9">
        <w:rPr>
          <w:rFonts w:ascii="Times New Roman" w:eastAsia="Calibri" w:hAnsi="Times New Roman" w:cs="Times New Roman"/>
          <w:bCs/>
          <w:sz w:val="20"/>
          <w:szCs w:val="20"/>
        </w:rPr>
        <w:t xml:space="preserve">Битковского сельсовета Сузунского района </w:t>
      </w:r>
    </w:p>
    <w:p w:rsidR="009C7162" w:rsidRPr="00B407D9" w:rsidRDefault="009C7162" w:rsidP="009C7162">
      <w:pPr>
        <w:autoSpaceDE w:val="0"/>
        <w:autoSpaceDN w:val="0"/>
        <w:adjustRightInd w:val="0"/>
        <w:spacing w:after="0" w:line="240" w:lineRule="auto"/>
        <w:ind w:left="5670"/>
        <w:jc w:val="right"/>
        <w:rPr>
          <w:rFonts w:ascii="Times New Roman" w:eastAsia="Calibri" w:hAnsi="Times New Roman" w:cs="Times New Roman"/>
          <w:color w:val="000000"/>
          <w:sz w:val="20"/>
          <w:szCs w:val="20"/>
        </w:rPr>
      </w:pPr>
      <w:r w:rsidRPr="00B407D9">
        <w:rPr>
          <w:rFonts w:ascii="Times New Roman" w:eastAsia="Calibri" w:hAnsi="Times New Roman" w:cs="Times New Roman"/>
          <w:bCs/>
          <w:sz w:val="20"/>
          <w:szCs w:val="20"/>
        </w:rPr>
        <w:t>Новосибирской области</w:t>
      </w:r>
      <w:r w:rsidRPr="00B407D9">
        <w:rPr>
          <w:rFonts w:ascii="Times New Roman" w:eastAsia="Calibri" w:hAnsi="Times New Roman" w:cs="Times New Roman"/>
          <w:color w:val="000000"/>
          <w:sz w:val="20"/>
          <w:szCs w:val="20"/>
        </w:rPr>
        <w:t xml:space="preserve"> </w:t>
      </w:r>
    </w:p>
    <w:p w:rsidR="009C7162" w:rsidRPr="00B407D9" w:rsidRDefault="009C7162" w:rsidP="009C7162">
      <w:pPr>
        <w:autoSpaceDE w:val="0"/>
        <w:autoSpaceDN w:val="0"/>
        <w:adjustRightInd w:val="0"/>
        <w:spacing w:after="0" w:line="240" w:lineRule="auto"/>
        <w:ind w:left="5670"/>
        <w:jc w:val="right"/>
        <w:rPr>
          <w:rFonts w:ascii="Times New Roman" w:eastAsia="Calibri" w:hAnsi="Times New Roman" w:cs="Times New Roman"/>
          <w:color w:val="000000"/>
          <w:sz w:val="20"/>
          <w:szCs w:val="20"/>
        </w:rPr>
      </w:pPr>
      <w:r w:rsidRPr="00B407D9">
        <w:rPr>
          <w:rFonts w:ascii="Times New Roman" w:eastAsia="Calibri" w:hAnsi="Times New Roman" w:cs="Times New Roman"/>
          <w:color w:val="000000"/>
          <w:sz w:val="20"/>
          <w:szCs w:val="20"/>
        </w:rPr>
        <w:t>от 26.12.2022 № 138</w:t>
      </w:r>
    </w:p>
    <w:p w:rsidR="009C7162" w:rsidRPr="00B407D9" w:rsidRDefault="009C7162" w:rsidP="009C7162">
      <w:pPr>
        <w:autoSpaceDE w:val="0"/>
        <w:autoSpaceDN w:val="0"/>
        <w:adjustRightInd w:val="0"/>
        <w:spacing w:after="0" w:line="240" w:lineRule="auto"/>
        <w:ind w:left="5670"/>
        <w:jc w:val="right"/>
        <w:rPr>
          <w:rFonts w:ascii="Times New Roman" w:eastAsia="Calibri" w:hAnsi="Times New Roman" w:cs="Times New Roman"/>
          <w:b/>
          <w:bCs/>
          <w:sz w:val="20"/>
          <w:szCs w:val="20"/>
        </w:rPr>
      </w:pPr>
    </w:p>
    <w:p w:rsidR="009C7162" w:rsidRPr="00B407D9" w:rsidRDefault="009C7162" w:rsidP="009C7162">
      <w:pPr>
        <w:autoSpaceDE w:val="0"/>
        <w:autoSpaceDN w:val="0"/>
        <w:adjustRightInd w:val="0"/>
        <w:spacing w:after="0" w:line="240" w:lineRule="auto"/>
        <w:jc w:val="center"/>
        <w:rPr>
          <w:rFonts w:ascii="Times New Roman" w:eastAsia="Calibri" w:hAnsi="Times New Roman" w:cs="Times New Roman"/>
          <w:b/>
          <w:bCs/>
          <w:sz w:val="20"/>
          <w:szCs w:val="20"/>
        </w:rPr>
      </w:pPr>
      <w:r w:rsidRPr="00B407D9">
        <w:rPr>
          <w:rFonts w:ascii="Times New Roman" w:eastAsia="Calibri" w:hAnsi="Times New Roman" w:cs="Times New Roman"/>
          <w:b/>
          <w:bCs/>
          <w:sz w:val="20"/>
          <w:szCs w:val="20"/>
        </w:rPr>
        <w:t>ПОЛОЖЕНИЕ</w:t>
      </w:r>
    </w:p>
    <w:p w:rsidR="009C7162" w:rsidRPr="00B407D9" w:rsidRDefault="009C7162" w:rsidP="009C7162">
      <w:pPr>
        <w:autoSpaceDE w:val="0"/>
        <w:autoSpaceDN w:val="0"/>
        <w:adjustRightInd w:val="0"/>
        <w:spacing w:after="0" w:line="240" w:lineRule="auto"/>
        <w:jc w:val="center"/>
        <w:rPr>
          <w:rFonts w:ascii="Times New Roman" w:eastAsia="Calibri" w:hAnsi="Times New Roman" w:cs="Times New Roman"/>
          <w:b/>
          <w:bCs/>
          <w:sz w:val="20"/>
          <w:szCs w:val="20"/>
        </w:rPr>
      </w:pPr>
      <w:r w:rsidRPr="00B407D9">
        <w:rPr>
          <w:rFonts w:ascii="Times New Roman" w:eastAsia="Calibri" w:hAnsi="Times New Roman" w:cs="Times New Roman"/>
          <w:b/>
          <w:bCs/>
          <w:sz w:val="20"/>
          <w:szCs w:val="20"/>
        </w:rPr>
        <w:t xml:space="preserve">о комиссии по предотвращению и урегулированию конфликтов интересов, </w:t>
      </w:r>
    </w:p>
    <w:p w:rsidR="009C7162" w:rsidRPr="00B407D9" w:rsidRDefault="009C7162" w:rsidP="009C7162">
      <w:pPr>
        <w:autoSpaceDE w:val="0"/>
        <w:autoSpaceDN w:val="0"/>
        <w:adjustRightInd w:val="0"/>
        <w:spacing w:after="0" w:line="240" w:lineRule="auto"/>
        <w:jc w:val="center"/>
        <w:rPr>
          <w:rFonts w:ascii="Times New Roman" w:eastAsia="Calibri" w:hAnsi="Times New Roman" w:cs="Times New Roman"/>
          <w:bCs/>
          <w:i/>
          <w:sz w:val="20"/>
          <w:szCs w:val="20"/>
        </w:rPr>
      </w:pPr>
      <w:r w:rsidRPr="00B407D9">
        <w:rPr>
          <w:rFonts w:ascii="Times New Roman" w:eastAsia="Calibri" w:hAnsi="Times New Roman" w:cs="Times New Roman"/>
          <w:b/>
          <w:bCs/>
          <w:sz w:val="20"/>
          <w:szCs w:val="20"/>
        </w:rPr>
        <w:t>возникающих при исполнении должностных обязанностей руководителями муниципальных учреждений (предприятий)</w:t>
      </w:r>
      <w:r w:rsidRPr="00B407D9">
        <w:rPr>
          <w:rFonts w:ascii="Times New Roman" w:eastAsia="Calibri" w:hAnsi="Times New Roman" w:cs="Times New Roman"/>
          <w:bCs/>
          <w:i/>
          <w:sz w:val="20"/>
          <w:szCs w:val="20"/>
        </w:rPr>
        <w:t xml:space="preserve"> </w:t>
      </w:r>
      <w:r w:rsidRPr="00B407D9">
        <w:rPr>
          <w:rFonts w:ascii="Times New Roman" w:eastAsia="Calibri" w:hAnsi="Times New Roman" w:cs="Times New Roman"/>
          <w:b/>
          <w:bCs/>
          <w:sz w:val="20"/>
          <w:szCs w:val="20"/>
        </w:rPr>
        <w:t>Битковского сельсовета Сузунского района Новосибирской области</w:t>
      </w:r>
    </w:p>
    <w:p w:rsidR="009C7162" w:rsidRPr="00B407D9" w:rsidRDefault="009C7162" w:rsidP="009C7162">
      <w:pPr>
        <w:autoSpaceDE w:val="0"/>
        <w:autoSpaceDN w:val="0"/>
        <w:adjustRightInd w:val="0"/>
        <w:spacing w:after="0" w:line="240" w:lineRule="auto"/>
        <w:jc w:val="both"/>
        <w:rPr>
          <w:rFonts w:ascii="Times New Roman" w:eastAsia="Calibri" w:hAnsi="Times New Roman" w:cs="Times New Roman"/>
          <w:bCs/>
          <w:sz w:val="20"/>
          <w:szCs w:val="20"/>
        </w:rPr>
      </w:pPr>
    </w:p>
    <w:p w:rsidR="009C7162" w:rsidRPr="00B407D9" w:rsidRDefault="009C7162" w:rsidP="009C7162">
      <w:pPr>
        <w:autoSpaceDE w:val="0"/>
        <w:autoSpaceDN w:val="0"/>
        <w:adjustRightInd w:val="0"/>
        <w:spacing w:after="0" w:line="240" w:lineRule="auto"/>
        <w:ind w:firstLine="709"/>
        <w:jc w:val="both"/>
        <w:rPr>
          <w:rFonts w:ascii="Times New Roman" w:eastAsia="Calibri" w:hAnsi="Times New Roman" w:cs="Times New Roman"/>
          <w:sz w:val="20"/>
          <w:szCs w:val="20"/>
        </w:rPr>
      </w:pPr>
      <w:r w:rsidRPr="00B407D9">
        <w:rPr>
          <w:rFonts w:ascii="Times New Roman" w:eastAsia="Calibri" w:hAnsi="Times New Roman" w:cs="Times New Roman"/>
          <w:sz w:val="20"/>
          <w:szCs w:val="20"/>
        </w:rPr>
        <w:t xml:space="preserve">1. Настоящим Положением определяется порядок формирования и деятельности комиссии по предотвращению и урегулированию конфликтов интересов, возникающих при исполнении должностных обязанностей руководителями муниципальных учреждений (предприятий) </w:t>
      </w:r>
      <w:r w:rsidRPr="00B407D9">
        <w:rPr>
          <w:rFonts w:ascii="Times New Roman" w:eastAsia="Calibri" w:hAnsi="Times New Roman" w:cs="Times New Roman"/>
          <w:bCs/>
          <w:sz w:val="20"/>
          <w:szCs w:val="20"/>
        </w:rPr>
        <w:t>Битковского сельсовета Сузунского района Новосибирской области</w:t>
      </w:r>
      <w:r w:rsidRPr="00B407D9">
        <w:rPr>
          <w:rFonts w:ascii="Times New Roman" w:eastAsia="Calibri" w:hAnsi="Times New Roman" w:cs="Times New Roman"/>
          <w:sz w:val="20"/>
          <w:szCs w:val="20"/>
        </w:rPr>
        <w:t xml:space="preserve"> (далее соответственно – комиссия, руководитель)</w:t>
      </w:r>
      <w:r w:rsidRPr="00B407D9">
        <w:rPr>
          <w:rFonts w:ascii="Times New Roman" w:eastAsia="Calibri" w:hAnsi="Times New Roman" w:cs="Times New Roman"/>
          <w:bCs/>
          <w:sz w:val="20"/>
          <w:szCs w:val="20"/>
        </w:rPr>
        <w:t>.</w:t>
      </w:r>
    </w:p>
    <w:p w:rsidR="009C7162" w:rsidRPr="00B407D9" w:rsidRDefault="009C7162" w:rsidP="009C7162">
      <w:pPr>
        <w:autoSpaceDE w:val="0"/>
        <w:autoSpaceDN w:val="0"/>
        <w:adjustRightInd w:val="0"/>
        <w:spacing w:after="0" w:line="240" w:lineRule="auto"/>
        <w:ind w:firstLine="709"/>
        <w:jc w:val="both"/>
        <w:rPr>
          <w:rFonts w:ascii="Times New Roman" w:eastAsia="Calibri" w:hAnsi="Times New Roman" w:cs="Times New Roman"/>
          <w:sz w:val="20"/>
          <w:szCs w:val="20"/>
        </w:rPr>
      </w:pPr>
      <w:r w:rsidRPr="00B407D9">
        <w:rPr>
          <w:rFonts w:ascii="Times New Roman" w:eastAsia="Calibri" w:hAnsi="Times New Roman" w:cs="Times New Roman"/>
          <w:bCs/>
          <w:sz w:val="20"/>
          <w:szCs w:val="20"/>
        </w:rPr>
        <w:t>2</w:t>
      </w:r>
      <w:r w:rsidRPr="00B407D9">
        <w:rPr>
          <w:rFonts w:ascii="Times New Roman" w:eastAsia="Calibri" w:hAnsi="Times New Roman" w:cs="Times New Roman"/>
          <w:sz w:val="20"/>
          <w:szCs w:val="20"/>
        </w:rPr>
        <w:t xml:space="preserve">. Комиссия в своей деятельности руководствуется Конституцией Российской Федерации, федеральными законами и иными нормативными правовыми актами Российской Федерации, законами и иными нормативными правовыми актами Новосибирской области, </w:t>
      </w:r>
      <w:r w:rsidRPr="00B407D9">
        <w:rPr>
          <w:rFonts w:ascii="Times New Roman" w:eastAsia="Calibri" w:hAnsi="Times New Roman" w:cs="Times New Roman"/>
          <w:sz w:val="20"/>
          <w:szCs w:val="20"/>
          <w:lang w:eastAsia="ru-RU"/>
        </w:rPr>
        <w:t xml:space="preserve">Уставом сельского поселения </w:t>
      </w:r>
      <w:r w:rsidRPr="00B407D9">
        <w:rPr>
          <w:rFonts w:ascii="Times New Roman" w:eastAsia="Calibri" w:hAnsi="Times New Roman" w:cs="Times New Roman"/>
          <w:bCs/>
          <w:sz w:val="20"/>
          <w:szCs w:val="20"/>
        </w:rPr>
        <w:t>Битковского сельсовета Сузунского муниципального района Новосибирской области</w:t>
      </w:r>
      <w:r w:rsidRPr="00B407D9">
        <w:rPr>
          <w:rFonts w:ascii="Times New Roman" w:eastAsia="Calibri" w:hAnsi="Times New Roman" w:cs="Times New Roman"/>
          <w:sz w:val="20"/>
          <w:szCs w:val="20"/>
        </w:rPr>
        <w:t>,</w:t>
      </w:r>
      <w:r w:rsidRPr="00B407D9">
        <w:rPr>
          <w:rFonts w:ascii="Times New Roman" w:eastAsia="Calibri" w:hAnsi="Times New Roman" w:cs="Times New Roman"/>
          <w:sz w:val="20"/>
          <w:szCs w:val="20"/>
          <w:lang w:eastAsia="ru-RU"/>
        </w:rPr>
        <w:t xml:space="preserve"> иными муниципальными нормативными правовыми актами </w:t>
      </w:r>
      <w:r w:rsidRPr="00B407D9">
        <w:rPr>
          <w:rFonts w:ascii="Times New Roman" w:eastAsia="Calibri" w:hAnsi="Times New Roman" w:cs="Times New Roman"/>
          <w:bCs/>
          <w:sz w:val="20"/>
          <w:szCs w:val="20"/>
        </w:rPr>
        <w:t>Битковского сельсовета Сузунского района Новосибирской области</w:t>
      </w:r>
      <w:r w:rsidRPr="00B407D9">
        <w:rPr>
          <w:rFonts w:ascii="Times New Roman" w:eastAsia="Calibri" w:hAnsi="Times New Roman" w:cs="Times New Roman"/>
          <w:sz w:val="20"/>
          <w:szCs w:val="20"/>
          <w:lang w:eastAsia="ru-RU"/>
        </w:rPr>
        <w:t>, а также настоящим Положением</w:t>
      </w:r>
      <w:r w:rsidRPr="00B407D9">
        <w:rPr>
          <w:rFonts w:ascii="Times New Roman" w:eastAsia="Calibri" w:hAnsi="Times New Roman" w:cs="Times New Roman"/>
          <w:sz w:val="20"/>
          <w:szCs w:val="20"/>
        </w:rPr>
        <w:t>.</w:t>
      </w:r>
    </w:p>
    <w:p w:rsidR="009C7162" w:rsidRPr="00B407D9" w:rsidRDefault="009C7162" w:rsidP="009C7162">
      <w:pPr>
        <w:autoSpaceDE w:val="0"/>
        <w:autoSpaceDN w:val="0"/>
        <w:adjustRightInd w:val="0"/>
        <w:spacing w:after="0" w:line="240" w:lineRule="auto"/>
        <w:ind w:right="-1" w:firstLine="708"/>
        <w:jc w:val="both"/>
        <w:rPr>
          <w:rFonts w:ascii="Times New Roman" w:eastAsia="Calibri" w:hAnsi="Times New Roman" w:cs="Times New Roman"/>
          <w:sz w:val="20"/>
          <w:szCs w:val="20"/>
        </w:rPr>
      </w:pPr>
      <w:r w:rsidRPr="00B407D9">
        <w:rPr>
          <w:rFonts w:ascii="Times New Roman" w:eastAsia="Calibri" w:hAnsi="Times New Roman" w:cs="Times New Roman"/>
          <w:sz w:val="20"/>
          <w:szCs w:val="20"/>
        </w:rPr>
        <w:t>3. Комиссия рассматривает вопросы, связанные с соблюдением требований об урегулировании конфликтов интересов, в отношении руководителей.</w:t>
      </w:r>
    </w:p>
    <w:p w:rsidR="009C7162" w:rsidRPr="00B407D9" w:rsidRDefault="009C7162" w:rsidP="009C7162">
      <w:pPr>
        <w:autoSpaceDE w:val="0"/>
        <w:autoSpaceDN w:val="0"/>
        <w:adjustRightInd w:val="0"/>
        <w:spacing w:after="0" w:line="240" w:lineRule="auto"/>
        <w:ind w:firstLine="708"/>
        <w:jc w:val="both"/>
        <w:rPr>
          <w:rFonts w:ascii="Times New Roman" w:eastAsia="Calibri" w:hAnsi="Times New Roman" w:cs="Times New Roman"/>
          <w:sz w:val="20"/>
          <w:szCs w:val="20"/>
        </w:rPr>
      </w:pPr>
      <w:r w:rsidRPr="00B407D9">
        <w:rPr>
          <w:rFonts w:ascii="Times New Roman" w:eastAsia="Calibri" w:hAnsi="Times New Roman" w:cs="Times New Roman"/>
          <w:sz w:val="20"/>
          <w:szCs w:val="20"/>
        </w:rPr>
        <w:t>4. </w:t>
      </w:r>
      <w:r w:rsidRPr="00B407D9">
        <w:rPr>
          <w:rFonts w:ascii="Times New Roman" w:eastAsia="Calibri" w:hAnsi="Times New Roman" w:cs="Times New Roman"/>
          <w:sz w:val="20"/>
          <w:szCs w:val="20"/>
          <w:lang w:eastAsia="ru-RU"/>
        </w:rPr>
        <w:t>Комиссия формируется в составе председателя комиссии, его заместителя, секретаря и членов комиссии.</w:t>
      </w:r>
    </w:p>
    <w:p w:rsidR="009C7162" w:rsidRPr="00B407D9" w:rsidRDefault="009C7162" w:rsidP="009C7162">
      <w:pPr>
        <w:autoSpaceDE w:val="0"/>
        <w:autoSpaceDN w:val="0"/>
        <w:adjustRightInd w:val="0"/>
        <w:spacing w:after="0" w:line="240" w:lineRule="auto"/>
        <w:ind w:firstLine="709"/>
        <w:jc w:val="both"/>
        <w:rPr>
          <w:rFonts w:ascii="Times New Roman" w:eastAsia="Calibri" w:hAnsi="Times New Roman" w:cs="Times New Roman"/>
          <w:sz w:val="20"/>
          <w:szCs w:val="20"/>
          <w:lang w:eastAsia="ru-RU"/>
        </w:rPr>
      </w:pPr>
      <w:r w:rsidRPr="00B407D9">
        <w:rPr>
          <w:rFonts w:ascii="Times New Roman" w:eastAsia="Calibri" w:hAnsi="Times New Roman" w:cs="Times New Roman"/>
          <w:sz w:val="20"/>
          <w:szCs w:val="20"/>
          <w:lang w:eastAsia="ru-RU"/>
        </w:rPr>
        <w:t xml:space="preserve">В состав комиссии могут входить представители органов местного самоуправления </w:t>
      </w:r>
      <w:r w:rsidRPr="00B407D9">
        <w:rPr>
          <w:rFonts w:ascii="Times New Roman" w:eastAsia="Calibri" w:hAnsi="Times New Roman" w:cs="Times New Roman"/>
          <w:bCs/>
          <w:sz w:val="20"/>
          <w:szCs w:val="20"/>
        </w:rPr>
        <w:t>Битковского сельсовета Сузунского района Новосибирской области</w:t>
      </w:r>
      <w:r w:rsidRPr="00B407D9">
        <w:rPr>
          <w:rFonts w:ascii="Times New Roman" w:eastAsia="Calibri" w:hAnsi="Times New Roman" w:cs="Times New Roman"/>
          <w:sz w:val="20"/>
          <w:szCs w:val="20"/>
          <w:lang w:eastAsia="ru-RU"/>
        </w:rPr>
        <w:t>, в том числе ответственные за работу с муниципальными учреждениями (предприятиями) (по согласованию), представители территориальных органов федеральных государственных органов (по согласованию), представители научных и образовательных организаций (по согласованию), представители общественных организаций (по согласованию).</w:t>
      </w:r>
    </w:p>
    <w:p w:rsidR="009C7162" w:rsidRPr="00B407D9" w:rsidRDefault="009C7162" w:rsidP="009C7162">
      <w:pPr>
        <w:autoSpaceDE w:val="0"/>
        <w:autoSpaceDN w:val="0"/>
        <w:adjustRightInd w:val="0"/>
        <w:spacing w:after="0" w:line="240" w:lineRule="auto"/>
        <w:ind w:firstLine="709"/>
        <w:jc w:val="both"/>
        <w:rPr>
          <w:rFonts w:ascii="Times New Roman" w:eastAsia="Calibri" w:hAnsi="Times New Roman" w:cs="Times New Roman"/>
          <w:sz w:val="20"/>
          <w:szCs w:val="20"/>
          <w:lang w:eastAsia="ru-RU"/>
        </w:rPr>
      </w:pPr>
      <w:r w:rsidRPr="00B407D9">
        <w:rPr>
          <w:rFonts w:ascii="Times New Roman" w:eastAsia="Calibri" w:hAnsi="Times New Roman" w:cs="Times New Roman"/>
          <w:sz w:val="20"/>
          <w:szCs w:val="20"/>
          <w:lang w:eastAsia="ru-RU"/>
        </w:rPr>
        <w:t>Число членов комиссии, не замещающих должности муниципальной службы в органе местного самоуправления, должно составлять не менее одной четверти от общего числа членов комиссии.</w:t>
      </w:r>
    </w:p>
    <w:p w:rsidR="009C7162" w:rsidRPr="00B407D9" w:rsidRDefault="009C7162" w:rsidP="009C7162">
      <w:pPr>
        <w:autoSpaceDE w:val="0"/>
        <w:autoSpaceDN w:val="0"/>
        <w:adjustRightInd w:val="0"/>
        <w:spacing w:after="0" w:line="240" w:lineRule="auto"/>
        <w:ind w:firstLine="709"/>
        <w:jc w:val="both"/>
        <w:rPr>
          <w:rFonts w:ascii="Times New Roman" w:eastAsia="Calibri" w:hAnsi="Times New Roman" w:cs="Times New Roman"/>
          <w:sz w:val="20"/>
          <w:szCs w:val="20"/>
          <w:lang w:eastAsia="ru-RU"/>
        </w:rPr>
      </w:pPr>
      <w:r w:rsidRPr="00B407D9">
        <w:rPr>
          <w:rFonts w:ascii="Times New Roman" w:eastAsia="Calibri" w:hAnsi="Times New Roman" w:cs="Times New Roman"/>
          <w:sz w:val="20"/>
          <w:szCs w:val="20"/>
          <w:lang w:eastAsia="ru-RU"/>
        </w:rPr>
        <w:t>5. Передача полномочий члена комиссии другому лицу не допускается.</w:t>
      </w:r>
    </w:p>
    <w:p w:rsidR="009C7162" w:rsidRPr="00B407D9" w:rsidRDefault="009C7162" w:rsidP="009C7162">
      <w:pPr>
        <w:autoSpaceDE w:val="0"/>
        <w:autoSpaceDN w:val="0"/>
        <w:adjustRightInd w:val="0"/>
        <w:spacing w:after="0" w:line="240" w:lineRule="auto"/>
        <w:ind w:firstLine="709"/>
        <w:jc w:val="both"/>
        <w:rPr>
          <w:rFonts w:ascii="Times New Roman" w:eastAsia="Calibri" w:hAnsi="Times New Roman" w:cs="Times New Roman"/>
          <w:sz w:val="20"/>
          <w:szCs w:val="20"/>
          <w:lang w:eastAsia="ru-RU"/>
        </w:rPr>
      </w:pPr>
      <w:r w:rsidRPr="00B407D9">
        <w:rPr>
          <w:rFonts w:ascii="Times New Roman" w:eastAsia="Calibri" w:hAnsi="Times New Roman" w:cs="Times New Roman"/>
          <w:sz w:val="20"/>
          <w:szCs w:val="20"/>
          <w:lang w:eastAsia="ru-RU"/>
        </w:rPr>
        <w:t>6. Участие в работе комиссии осуществляется на общественных началах.</w:t>
      </w:r>
    </w:p>
    <w:p w:rsidR="009C7162" w:rsidRPr="00B407D9" w:rsidRDefault="009C7162" w:rsidP="009C7162">
      <w:pPr>
        <w:autoSpaceDE w:val="0"/>
        <w:autoSpaceDN w:val="0"/>
        <w:adjustRightInd w:val="0"/>
        <w:spacing w:after="0" w:line="240" w:lineRule="auto"/>
        <w:ind w:firstLine="709"/>
        <w:jc w:val="both"/>
        <w:rPr>
          <w:rFonts w:ascii="Times New Roman" w:eastAsia="Calibri" w:hAnsi="Times New Roman" w:cs="Times New Roman"/>
          <w:sz w:val="20"/>
          <w:szCs w:val="20"/>
          <w:lang w:eastAsia="ru-RU"/>
        </w:rPr>
      </w:pPr>
      <w:r w:rsidRPr="00B407D9">
        <w:rPr>
          <w:rFonts w:ascii="Times New Roman" w:eastAsia="Calibri" w:hAnsi="Times New Roman" w:cs="Times New Roman"/>
          <w:sz w:val="20"/>
          <w:szCs w:val="20"/>
          <w:lang w:eastAsia="ru-RU"/>
        </w:rPr>
        <w:t>7. Заседания комиссии проводятся по мере необходимости.</w:t>
      </w:r>
    </w:p>
    <w:p w:rsidR="009C7162" w:rsidRPr="00B407D9" w:rsidRDefault="009C7162" w:rsidP="009C7162">
      <w:pPr>
        <w:autoSpaceDE w:val="0"/>
        <w:autoSpaceDN w:val="0"/>
        <w:adjustRightInd w:val="0"/>
        <w:spacing w:after="0" w:line="240" w:lineRule="auto"/>
        <w:ind w:firstLine="708"/>
        <w:jc w:val="both"/>
        <w:rPr>
          <w:rFonts w:ascii="Times New Roman" w:eastAsia="Calibri" w:hAnsi="Times New Roman" w:cs="Times New Roman"/>
          <w:sz w:val="20"/>
          <w:szCs w:val="20"/>
        </w:rPr>
      </w:pPr>
      <w:r w:rsidRPr="00B407D9">
        <w:rPr>
          <w:rFonts w:ascii="Times New Roman" w:eastAsia="Calibri" w:hAnsi="Times New Roman" w:cs="Times New Roman"/>
          <w:sz w:val="20"/>
          <w:szCs w:val="20"/>
        </w:rPr>
        <w:t xml:space="preserve">8. Основанием для проведения заседания комиссии является уведомление руководителя о возникновении личной заинтересованности при исполнении должностных обязанностей, которая приводит или может привести к конфликту интересов (далее – уведомление), мотивированное заключение, а также иные материалы, поступившие председателю комиссии от лица, являющего работодателем руководителя (далее – работодатель), в соответствии с пунктом 13 Порядка </w:t>
      </w:r>
      <w:r w:rsidRPr="00B407D9">
        <w:rPr>
          <w:rFonts w:ascii="Times New Roman" w:eastAsia="Calibri" w:hAnsi="Times New Roman" w:cs="Times New Roman"/>
          <w:color w:val="000000"/>
          <w:sz w:val="20"/>
          <w:szCs w:val="20"/>
        </w:rPr>
        <w:t>сообщения руководителями о возникновении личной заинтересованности при исполнении должностных обязанностей, которая приводит или может привести к конфликту интересов (далее – Порядок).</w:t>
      </w:r>
    </w:p>
    <w:p w:rsidR="009C7162" w:rsidRPr="00B407D9" w:rsidRDefault="009C7162" w:rsidP="009C7162">
      <w:pPr>
        <w:autoSpaceDE w:val="0"/>
        <w:autoSpaceDN w:val="0"/>
        <w:adjustRightInd w:val="0"/>
        <w:spacing w:after="0" w:line="240" w:lineRule="auto"/>
        <w:ind w:firstLine="709"/>
        <w:jc w:val="both"/>
        <w:rPr>
          <w:rFonts w:ascii="Times New Roman" w:eastAsia="Calibri" w:hAnsi="Times New Roman" w:cs="Times New Roman"/>
          <w:sz w:val="20"/>
          <w:szCs w:val="20"/>
        </w:rPr>
      </w:pPr>
      <w:r w:rsidRPr="00B407D9">
        <w:rPr>
          <w:rFonts w:ascii="Times New Roman" w:eastAsia="Calibri" w:hAnsi="Times New Roman" w:cs="Times New Roman"/>
          <w:sz w:val="20"/>
          <w:szCs w:val="20"/>
        </w:rPr>
        <w:t>9. Заседание комиссии проводится в течение семи рабочих дней со дня поступления в комиссию материалов в соответствии с пунктом 8 настоящего Положения.</w:t>
      </w:r>
    </w:p>
    <w:p w:rsidR="009C7162" w:rsidRPr="00B407D9" w:rsidRDefault="009C7162" w:rsidP="009C7162">
      <w:pPr>
        <w:autoSpaceDE w:val="0"/>
        <w:autoSpaceDN w:val="0"/>
        <w:adjustRightInd w:val="0"/>
        <w:spacing w:after="0" w:line="240" w:lineRule="auto"/>
        <w:ind w:firstLine="709"/>
        <w:jc w:val="both"/>
        <w:rPr>
          <w:rFonts w:ascii="Times New Roman" w:eastAsia="Calibri" w:hAnsi="Times New Roman" w:cs="Times New Roman"/>
          <w:sz w:val="20"/>
          <w:szCs w:val="20"/>
        </w:rPr>
      </w:pPr>
      <w:r w:rsidRPr="00B407D9">
        <w:rPr>
          <w:rFonts w:ascii="Times New Roman" w:eastAsia="Calibri" w:hAnsi="Times New Roman" w:cs="Times New Roman"/>
          <w:bCs/>
          <w:sz w:val="20"/>
          <w:szCs w:val="20"/>
        </w:rPr>
        <w:t>10. </w:t>
      </w:r>
      <w:r w:rsidRPr="00B407D9">
        <w:rPr>
          <w:rFonts w:ascii="Times New Roman" w:eastAsia="Calibri" w:hAnsi="Times New Roman" w:cs="Times New Roman"/>
          <w:sz w:val="20"/>
          <w:szCs w:val="20"/>
        </w:rPr>
        <w:t>Председатель комиссии при поступлении документов, указанных в пункте 8 настоящего Положения, в течение двух рабочих дней:</w:t>
      </w:r>
    </w:p>
    <w:p w:rsidR="009C7162" w:rsidRPr="00B407D9" w:rsidRDefault="009C7162" w:rsidP="009C7162">
      <w:pPr>
        <w:autoSpaceDE w:val="0"/>
        <w:autoSpaceDN w:val="0"/>
        <w:adjustRightInd w:val="0"/>
        <w:spacing w:after="0" w:line="240" w:lineRule="auto"/>
        <w:ind w:firstLine="709"/>
        <w:jc w:val="both"/>
        <w:rPr>
          <w:rFonts w:ascii="Times New Roman" w:eastAsia="Calibri" w:hAnsi="Times New Roman" w:cs="Times New Roman"/>
          <w:sz w:val="20"/>
          <w:szCs w:val="20"/>
        </w:rPr>
      </w:pPr>
      <w:r w:rsidRPr="00B407D9">
        <w:rPr>
          <w:rFonts w:ascii="Times New Roman" w:eastAsia="Calibri" w:hAnsi="Times New Roman" w:cs="Times New Roman"/>
          <w:sz w:val="20"/>
          <w:szCs w:val="20"/>
        </w:rPr>
        <w:t>1) назначает дату заседания комиссии;</w:t>
      </w:r>
    </w:p>
    <w:p w:rsidR="009C7162" w:rsidRPr="00B407D9" w:rsidRDefault="009C7162" w:rsidP="009C7162">
      <w:pPr>
        <w:autoSpaceDE w:val="0"/>
        <w:autoSpaceDN w:val="0"/>
        <w:adjustRightInd w:val="0"/>
        <w:spacing w:after="0" w:line="240" w:lineRule="auto"/>
        <w:ind w:firstLine="709"/>
        <w:jc w:val="both"/>
        <w:rPr>
          <w:rFonts w:ascii="Times New Roman" w:eastAsia="Calibri" w:hAnsi="Times New Roman" w:cs="Times New Roman"/>
          <w:sz w:val="20"/>
          <w:szCs w:val="20"/>
        </w:rPr>
      </w:pPr>
      <w:r w:rsidRPr="00B407D9">
        <w:rPr>
          <w:rFonts w:ascii="Times New Roman" w:eastAsia="Calibri" w:hAnsi="Times New Roman" w:cs="Times New Roman"/>
          <w:sz w:val="20"/>
          <w:szCs w:val="20"/>
        </w:rPr>
        <w:t>2) рассматривает вопрос о необходимости участия в заседании комиссии иных лиц, помимо членов комиссии;</w:t>
      </w:r>
    </w:p>
    <w:p w:rsidR="009C7162" w:rsidRPr="00B407D9" w:rsidRDefault="009C7162" w:rsidP="009C7162">
      <w:pPr>
        <w:autoSpaceDE w:val="0"/>
        <w:autoSpaceDN w:val="0"/>
        <w:adjustRightInd w:val="0"/>
        <w:spacing w:after="0" w:line="240" w:lineRule="auto"/>
        <w:ind w:firstLine="709"/>
        <w:jc w:val="both"/>
        <w:rPr>
          <w:rFonts w:ascii="Times New Roman" w:eastAsia="Calibri" w:hAnsi="Times New Roman" w:cs="Times New Roman"/>
          <w:sz w:val="20"/>
          <w:szCs w:val="20"/>
        </w:rPr>
      </w:pPr>
      <w:r w:rsidRPr="00B407D9">
        <w:rPr>
          <w:rFonts w:ascii="Times New Roman" w:eastAsia="Calibri" w:hAnsi="Times New Roman" w:cs="Times New Roman"/>
          <w:sz w:val="20"/>
          <w:szCs w:val="20"/>
        </w:rPr>
        <w:t>3) принимает решение о рассмотрении (об отказе в рассмотрении) в ходе заседания комиссии дополнительных материалов по ходатайству членов комиссии.</w:t>
      </w:r>
    </w:p>
    <w:p w:rsidR="009C7162" w:rsidRPr="00B407D9" w:rsidRDefault="009C7162" w:rsidP="009C7162">
      <w:pPr>
        <w:autoSpaceDE w:val="0"/>
        <w:autoSpaceDN w:val="0"/>
        <w:adjustRightInd w:val="0"/>
        <w:spacing w:after="0" w:line="240" w:lineRule="auto"/>
        <w:ind w:firstLine="709"/>
        <w:jc w:val="both"/>
        <w:rPr>
          <w:rFonts w:ascii="Times New Roman" w:eastAsia="Calibri" w:hAnsi="Times New Roman" w:cs="Times New Roman"/>
          <w:sz w:val="20"/>
          <w:szCs w:val="20"/>
        </w:rPr>
      </w:pPr>
      <w:r w:rsidRPr="00B407D9">
        <w:rPr>
          <w:rFonts w:ascii="Times New Roman" w:eastAsia="Calibri" w:hAnsi="Times New Roman" w:cs="Times New Roman"/>
          <w:sz w:val="20"/>
          <w:szCs w:val="20"/>
        </w:rPr>
        <w:t>11. Секретарь комиссии:</w:t>
      </w:r>
    </w:p>
    <w:p w:rsidR="009C7162" w:rsidRPr="00B407D9" w:rsidRDefault="009C7162" w:rsidP="009C7162">
      <w:pPr>
        <w:autoSpaceDE w:val="0"/>
        <w:autoSpaceDN w:val="0"/>
        <w:adjustRightInd w:val="0"/>
        <w:spacing w:after="0" w:line="240" w:lineRule="auto"/>
        <w:ind w:firstLine="709"/>
        <w:jc w:val="both"/>
        <w:rPr>
          <w:rFonts w:ascii="Times New Roman" w:eastAsia="Calibri" w:hAnsi="Times New Roman" w:cs="Times New Roman"/>
          <w:sz w:val="20"/>
          <w:szCs w:val="20"/>
        </w:rPr>
      </w:pPr>
      <w:r w:rsidRPr="00B407D9">
        <w:rPr>
          <w:rFonts w:ascii="Times New Roman" w:eastAsia="Calibri" w:hAnsi="Times New Roman" w:cs="Times New Roman"/>
          <w:sz w:val="20"/>
          <w:szCs w:val="20"/>
        </w:rPr>
        <w:t>1) не позднее двух рабочих дней до дня заседания комиссии организует ознакомление руководителя, в отношении которого комиссией рассматривается вопрос об урегулировании конфликта интересов, членов комиссии и других лиц для участия в заседании комиссии, с материалами, указанными в пункте 8 настоящего Положения;</w:t>
      </w:r>
    </w:p>
    <w:p w:rsidR="009C7162" w:rsidRPr="00B407D9" w:rsidRDefault="009C7162" w:rsidP="009C7162">
      <w:pPr>
        <w:autoSpaceDE w:val="0"/>
        <w:autoSpaceDN w:val="0"/>
        <w:adjustRightInd w:val="0"/>
        <w:spacing w:after="0" w:line="240" w:lineRule="auto"/>
        <w:ind w:firstLine="709"/>
        <w:jc w:val="both"/>
        <w:rPr>
          <w:rFonts w:ascii="Times New Roman" w:eastAsia="Calibri" w:hAnsi="Times New Roman" w:cs="Times New Roman"/>
          <w:sz w:val="20"/>
          <w:szCs w:val="20"/>
        </w:rPr>
      </w:pPr>
      <w:r w:rsidRPr="00B407D9">
        <w:rPr>
          <w:rFonts w:ascii="Times New Roman" w:eastAsia="Calibri" w:hAnsi="Times New Roman" w:cs="Times New Roman"/>
          <w:sz w:val="20"/>
          <w:szCs w:val="20"/>
        </w:rPr>
        <w:t>2) обеспечивает приглашение лиц, указанных в подпункте 1 настоящего пункта, для участия в заседании комиссии;</w:t>
      </w:r>
    </w:p>
    <w:p w:rsidR="009C7162" w:rsidRPr="00B407D9" w:rsidRDefault="009C7162" w:rsidP="009C7162">
      <w:pPr>
        <w:autoSpaceDE w:val="0"/>
        <w:autoSpaceDN w:val="0"/>
        <w:adjustRightInd w:val="0"/>
        <w:spacing w:after="0" w:line="240" w:lineRule="auto"/>
        <w:ind w:firstLine="709"/>
        <w:jc w:val="both"/>
        <w:rPr>
          <w:rFonts w:ascii="Times New Roman" w:eastAsia="Calibri" w:hAnsi="Times New Roman" w:cs="Times New Roman"/>
          <w:sz w:val="20"/>
          <w:szCs w:val="20"/>
        </w:rPr>
      </w:pPr>
      <w:r w:rsidRPr="00B407D9">
        <w:rPr>
          <w:rFonts w:ascii="Times New Roman" w:eastAsia="Calibri" w:hAnsi="Times New Roman" w:cs="Times New Roman"/>
          <w:sz w:val="20"/>
          <w:szCs w:val="20"/>
        </w:rPr>
        <w:t>3) ведет протокол заседания комиссии;</w:t>
      </w:r>
    </w:p>
    <w:p w:rsidR="009C7162" w:rsidRPr="00B407D9" w:rsidRDefault="009C7162" w:rsidP="009C7162">
      <w:pPr>
        <w:autoSpaceDE w:val="0"/>
        <w:autoSpaceDN w:val="0"/>
        <w:adjustRightInd w:val="0"/>
        <w:spacing w:after="0" w:line="240" w:lineRule="auto"/>
        <w:ind w:firstLine="709"/>
        <w:jc w:val="both"/>
        <w:rPr>
          <w:rFonts w:ascii="Times New Roman" w:eastAsia="Calibri" w:hAnsi="Times New Roman" w:cs="Times New Roman"/>
          <w:sz w:val="20"/>
          <w:szCs w:val="20"/>
        </w:rPr>
      </w:pPr>
      <w:r w:rsidRPr="00B407D9">
        <w:rPr>
          <w:rFonts w:ascii="Times New Roman" w:eastAsia="Calibri" w:hAnsi="Times New Roman" w:cs="Times New Roman"/>
          <w:sz w:val="20"/>
          <w:szCs w:val="20"/>
        </w:rPr>
        <w:t xml:space="preserve">4) оформляет и представляет в течение трех рабочих дней со дня заседания комиссии: работодателю </w:t>
      </w:r>
      <w:r w:rsidRPr="00B407D9">
        <w:rPr>
          <w:rFonts w:ascii="Times New Roman" w:eastAsia="Calibri" w:hAnsi="Times New Roman" w:cs="Times New Roman"/>
          <w:sz w:val="20"/>
          <w:szCs w:val="20"/>
        </w:rPr>
        <w:noBreakHyphen/>
        <w:t xml:space="preserve"> протокол заседания комиссии вместе с материалами, относящимися к факту возникновения у руководителя личной заинтересованности; руководителю </w:t>
      </w:r>
      <w:r w:rsidRPr="00B407D9">
        <w:rPr>
          <w:rFonts w:ascii="Times New Roman" w:eastAsia="Calibri" w:hAnsi="Times New Roman" w:cs="Times New Roman"/>
          <w:sz w:val="20"/>
          <w:szCs w:val="20"/>
        </w:rPr>
        <w:noBreakHyphen/>
        <w:t>выписку из протокола заседания комиссии.</w:t>
      </w:r>
    </w:p>
    <w:p w:rsidR="009C7162" w:rsidRPr="00B407D9" w:rsidRDefault="009C7162" w:rsidP="009C7162">
      <w:pPr>
        <w:autoSpaceDE w:val="0"/>
        <w:autoSpaceDN w:val="0"/>
        <w:adjustRightInd w:val="0"/>
        <w:spacing w:after="0" w:line="240" w:lineRule="auto"/>
        <w:ind w:firstLine="709"/>
        <w:jc w:val="both"/>
        <w:rPr>
          <w:rFonts w:ascii="Times New Roman" w:eastAsia="Calibri" w:hAnsi="Times New Roman" w:cs="Times New Roman"/>
          <w:sz w:val="20"/>
          <w:szCs w:val="20"/>
        </w:rPr>
      </w:pPr>
      <w:r w:rsidRPr="00B407D9">
        <w:rPr>
          <w:rFonts w:ascii="Times New Roman" w:eastAsia="Calibri" w:hAnsi="Times New Roman" w:cs="Times New Roman"/>
          <w:sz w:val="20"/>
          <w:szCs w:val="20"/>
        </w:rPr>
        <w:t>12. При возникновении прямой или косвенной личной заинтересованности члена комиссии, которая может привести к конфликту интересов при рассмотрении вопроса, включенного в повестку дня заседания комиссии, он обязан до начала заседания сообщить об этом председателю комиссии и не принимать участие в рассмотрении указанного вопроса.</w:t>
      </w:r>
    </w:p>
    <w:p w:rsidR="009C7162" w:rsidRPr="00B407D9" w:rsidRDefault="009C7162" w:rsidP="009C7162">
      <w:pPr>
        <w:autoSpaceDE w:val="0"/>
        <w:autoSpaceDN w:val="0"/>
        <w:adjustRightInd w:val="0"/>
        <w:spacing w:after="0" w:line="240" w:lineRule="auto"/>
        <w:ind w:firstLine="709"/>
        <w:jc w:val="both"/>
        <w:rPr>
          <w:rFonts w:ascii="Times New Roman" w:eastAsia="Calibri" w:hAnsi="Times New Roman" w:cs="Times New Roman"/>
          <w:sz w:val="20"/>
          <w:szCs w:val="20"/>
        </w:rPr>
      </w:pPr>
      <w:r w:rsidRPr="00B407D9">
        <w:rPr>
          <w:rFonts w:ascii="Times New Roman" w:eastAsia="Calibri" w:hAnsi="Times New Roman" w:cs="Times New Roman"/>
          <w:sz w:val="20"/>
          <w:szCs w:val="20"/>
        </w:rPr>
        <w:t>13. Заседания комиссии проводятся под руководством председателя комиссии, а в случае отсутствия председателя комиссии его обязанности исполняет заместитель председателя комиссии.</w:t>
      </w:r>
    </w:p>
    <w:p w:rsidR="009C7162" w:rsidRPr="00B407D9" w:rsidRDefault="009C7162" w:rsidP="009C7162">
      <w:pPr>
        <w:autoSpaceDE w:val="0"/>
        <w:autoSpaceDN w:val="0"/>
        <w:adjustRightInd w:val="0"/>
        <w:spacing w:after="0" w:line="240" w:lineRule="auto"/>
        <w:ind w:firstLine="709"/>
        <w:jc w:val="both"/>
        <w:rPr>
          <w:rFonts w:ascii="Times New Roman" w:eastAsia="Calibri" w:hAnsi="Times New Roman" w:cs="Times New Roman"/>
          <w:sz w:val="20"/>
          <w:szCs w:val="20"/>
        </w:rPr>
      </w:pPr>
      <w:r w:rsidRPr="00B407D9">
        <w:rPr>
          <w:rFonts w:ascii="Times New Roman" w:eastAsia="Calibri" w:hAnsi="Times New Roman" w:cs="Times New Roman"/>
          <w:sz w:val="20"/>
          <w:szCs w:val="20"/>
        </w:rPr>
        <w:t>Заседание комиссии считается правомочным, если на нем присутствует не менее двух третей от общего числа членов комиссии.</w:t>
      </w:r>
    </w:p>
    <w:p w:rsidR="009C7162" w:rsidRPr="00B407D9" w:rsidRDefault="009C7162" w:rsidP="009C7162">
      <w:pPr>
        <w:autoSpaceDE w:val="0"/>
        <w:autoSpaceDN w:val="0"/>
        <w:adjustRightInd w:val="0"/>
        <w:spacing w:after="0" w:line="240" w:lineRule="auto"/>
        <w:ind w:firstLine="709"/>
        <w:jc w:val="both"/>
        <w:rPr>
          <w:rFonts w:ascii="Times New Roman" w:eastAsia="Calibri" w:hAnsi="Times New Roman" w:cs="Times New Roman"/>
          <w:sz w:val="20"/>
          <w:szCs w:val="20"/>
        </w:rPr>
      </w:pPr>
      <w:r w:rsidRPr="00B407D9">
        <w:rPr>
          <w:rFonts w:ascii="Times New Roman" w:eastAsia="Calibri" w:hAnsi="Times New Roman" w:cs="Times New Roman"/>
          <w:sz w:val="20"/>
          <w:szCs w:val="20"/>
        </w:rPr>
        <w:t>Решения комиссии принимаются открытым голосованием большинством голосов от числа присутствующих на заседании членов комиссии. В случае равенства голосов членов комиссии решающим является голос председательствующего на заседании.</w:t>
      </w:r>
    </w:p>
    <w:p w:rsidR="009C7162" w:rsidRPr="00B407D9" w:rsidRDefault="009C7162" w:rsidP="009C7162">
      <w:pPr>
        <w:autoSpaceDE w:val="0"/>
        <w:autoSpaceDN w:val="0"/>
        <w:adjustRightInd w:val="0"/>
        <w:spacing w:after="0" w:line="240" w:lineRule="auto"/>
        <w:ind w:firstLine="709"/>
        <w:jc w:val="both"/>
        <w:rPr>
          <w:rFonts w:ascii="Times New Roman" w:eastAsia="Calibri" w:hAnsi="Times New Roman" w:cs="Times New Roman"/>
          <w:sz w:val="20"/>
          <w:szCs w:val="20"/>
        </w:rPr>
      </w:pPr>
      <w:r w:rsidRPr="00B407D9">
        <w:rPr>
          <w:rFonts w:ascii="Times New Roman" w:eastAsia="Calibri" w:hAnsi="Times New Roman" w:cs="Times New Roman"/>
          <w:sz w:val="20"/>
          <w:szCs w:val="20"/>
        </w:rPr>
        <w:t xml:space="preserve">14. Заседание комиссии проводится, как правило, в присутствии руководителя, в отношении которого рассматривается вопрос </w:t>
      </w:r>
      <w:r w:rsidRPr="00B407D9">
        <w:rPr>
          <w:rFonts w:ascii="Times New Roman" w:eastAsia="Calibri" w:hAnsi="Times New Roman" w:cs="Times New Roman"/>
          <w:color w:val="000000"/>
          <w:sz w:val="20"/>
          <w:szCs w:val="20"/>
        </w:rPr>
        <w:t>о возникновении личной заинтересованности при исполнении должностных обязанностей, которая приводит или может привести к конфликту интересов</w:t>
      </w:r>
      <w:r w:rsidRPr="00B407D9">
        <w:rPr>
          <w:rFonts w:ascii="Times New Roman" w:eastAsia="Calibri" w:hAnsi="Times New Roman" w:cs="Times New Roman"/>
          <w:sz w:val="20"/>
          <w:szCs w:val="20"/>
        </w:rPr>
        <w:t>. О намерении лично присутствовать на заседании комиссии руководитель указывает в уведомлении, представленном им в соответствии с Порядком.</w:t>
      </w:r>
    </w:p>
    <w:p w:rsidR="009C7162" w:rsidRPr="00B407D9" w:rsidRDefault="009C7162" w:rsidP="009C7162">
      <w:pPr>
        <w:autoSpaceDE w:val="0"/>
        <w:autoSpaceDN w:val="0"/>
        <w:adjustRightInd w:val="0"/>
        <w:spacing w:after="0" w:line="240" w:lineRule="auto"/>
        <w:ind w:firstLine="709"/>
        <w:jc w:val="both"/>
        <w:rPr>
          <w:rFonts w:ascii="Times New Roman" w:eastAsia="Calibri" w:hAnsi="Times New Roman" w:cs="Times New Roman"/>
          <w:sz w:val="20"/>
          <w:szCs w:val="20"/>
        </w:rPr>
      </w:pPr>
      <w:r w:rsidRPr="00B407D9">
        <w:rPr>
          <w:rFonts w:ascii="Times New Roman" w:eastAsia="Calibri" w:hAnsi="Times New Roman" w:cs="Times New Roman"/>
          <w:sz w:val="20"/>
          <w:szCs w:val="20"/>
        </w:rPr>
        <w:t>15. Заседания комиссии могут проводиться в отсутствие руководителя в случае:</w:t>
      </w:r>
    </w:p>
    <w:p w:rsidR="009C7162" w:rsidRPr="00B407D9" w:rsidRDefault="009C7162" w:rsidP="009C7162">
      <w:pPr>
        <w:autoSpaceDE w:val="0"/>
        <w:autoSpaceDN w:val="0"/>
        <w:adjustRightInd w:val="0"/>
        <w:spacing w:after="0" w:line="240" w:lineRule="auto"/>
        <w:ind w:firstLine="709"/>
        <w:jc w:val="both"/>
        <w:rPr>
          <w:rFonts w:ascii="Times New Roman" w:eastAsia="Calibri" w:hAnsi="Times New Roman" w:cs="Times New Roman"/>
          <w:sz w:val="20"/>
          <w:szCs w:val="20"/>
        </w:rPr>
      </w:pPr>
      <w:r w:rsidRPr="00B407D9">
        <w:rPr>
          <w:rFonts w:ascii="Times New Roman" w:eastAsia="Calibri" w:hAnsi="Times New Roman" w:cs="Times New Roman"/>
          <w:sz w:val="20"/>
          <w:szCs w:val="20"/>
        </w:rPr>
        <w:t>1) если в уведомлении не содержатся указания о намерении руководителя лично присутствовать на заседании комиссии;</w:t>
      </w:r>
    </w:p>
    <w:p w:rsidR="009C7162" w:rsidRPr="00B407D9" w:rsidRDefault="009C7162" w:rsidP="009C7162">
      <w:pPr>
        <w:autoSpaceDE w:val="0"/>
        <w:autoSpaceDN w:val="0"/>
        <w:adjustRightInd w:val="0"/>
        <w:spacing w:after="0" w:line="240" w:lineRule="auto"/>
        <w:ind w:firstLine="709"/>
        <w:jc w:val="both"/>
        <w:rPr>
          <w:rFonts w:ascii="Times New Roman" w:eastAsia="Calibri" w:hAnsi="Times New Roman" w:cs="Times New Roman"/>
          <w:sz w:val="20"/>
          <w:szCs w:val="20"/>
        </w:rPr>
      </w:pPr>
      <w:r w:rsidRPr="00B407D9">
        <w:rPr>
          <w:rFonts w:ascii="Times New Roman" w:eastAsia="Calibri" w:hAnsi="Times New Roman" w:cs="Times New Roman"/>
          <w:sz w:val="20"/>
          <w:szCs w:val="20"/>
        </w:rPr>
        <w:t>2) если руководитель, намеревающиеся лично присутствовать на заседании комиссии и надлежащим образом извещенный о времени и месте его проведения, не явился на заседание комиссии.</w:t>
      </w:r>
    </w:p>
    <w:p w:rsidR="009C7162" w:rsidRPr="00B407D9" w:rsidRDefault="009C7162" w:rsidP="009C7162">
      <w:pPr>
        <w:autoSpaceDE w:val="0"/>
        <w:autoSpaceDN w:val="0"/>
        <w:adjustRightInd w:val="0"/>
        <w:spacing w:after="0" w:line="240" w:lineRule="auto"/>
        <w:ind w:firstLine="709"/>
        <w:jc w:val="both"/>
        <w:rPr>
          <w:rFonts w:ascii="Times New Roman" w:eastAsia="Calibri" w:hAnsi="Times New Roman" w:cs="Times New Roman"/>
          <w:sz w:val="20"/>
          <w:szCs w:val="20"/>
        </w:rPr>
      </w:pPr>
      <w:r w:rsidRPr="00B407D9">
        <w:rPr>
          <w:rFonts w:ascii="Times New Roman" w:eastAsia="Calibri" w:hAnsi="Times New Roman" w:cs="Times New Roman"/>
          <w:sz w:val="20"/>
          <w:szCs w:val="20"/>
        </w:rPr>
        <w:t xml:space="preserve">16. На заседании комиссии заслушиваются пояснения руководителя, в отношении которого рассматривается вопрос </w:t>
      </w:r>
      <w:r w:rsidRPr="00B407D9">
        <w:rPr>
          <w:rFonts w:ascii="Times New Roman" w:eastAsia="Calibri" w:hAnsi="Times New Roman" w:cs="Times New Roman"/>
          <w:color w:val="000000"/>
          <w:sz w:val="20"/>
          <w:szCs w:val="20"/>
        </w:rPr>
        <w:t>о возникновении личной заинтересованности при исполнении должностных обязанностей, которая приводит или может привести к конфликту интересов</w:t>
      </w:r>
      <w:r w:rsidRPr="00B407D9">
        <w:rPr>
          <w:rFonts w:ascii="Times New Roman" w:eastAsia="Calibri" w:hAnsi="Times New Roman" w:cs="Times New Roman"/>
          <w:sz w:val="20"/>
          <w:szCs w:val="20"/>
        </w:rPr>
        <w:t>, лично присутствующего на заседании комиссии.</w:t>
      </w:r>
    </w:p>
    <w:p w:rsidR="009C7162" w:rsidRPr="00B407D9" w:rsidRDefault="009C7162" w:rsidP="009C7162">
      <w:pPr>
        <w:widowControl w:val="0"/>
        <w:autoSpaceDE w:val="0"/>
        <w:autoSpaceDN w:val="0"/>
        <w:adjustRightInd w:val="0"/>
        <w:spacing w:after="0" w:line="240" w:lineRule="auto"/>
        <w:ind w:firstLine="709"/>
        <w:jc w:val="both"/>
        <w:rPr>
          <w:rFonts w:ascii="Times New Roman" w:eastAsia="Calibri" w:hAnsi="Times New Roman" w:cs="Times New Roman"/>
          <w:sz w:val="20"/>
          <w:szCs w:val="20"/>
        </w:rPr>
      </w:pPr>
      <w:r w:rsidRPr="00B407D9">
        <w:rPr>
          <w:rFonts w:ascii="Times New Roman" w:eastAsia="Calibri" w:hAnsi="Times New Roman" w:cs="Times New Roman"/>
          <w:sz w:val="20"/>
          <w:szCs w:val="20"/>
        </w:rPr>
        <w:t>17. Члены комиссии и лица, участвовавшие в ее заседании, не вправе разглашать сведения, ставшие им известными в ходе работы комиссии.</w:t>
      </w:r>
    </w:p>
    <w:p w:rsidR="009C7162" w:rsidRPr="00B407D9" w:rsidRDefault="009C7162" w:rsidP="009C7162">
      <w:pPr>
        <w:autoSpaceDE w:val="0"/>
        <w:autoSpaceDN w:val="0"/>
        <w:adjustRightInd w:val="0"/>
        <w:spacing w:after="0" w:line="240" w:lineRule="auto"/>
        <w:ind w:firstLine="709"/>
        <w:jc w:val="both"/>
        <w:rPr>
          <w:rFonts w:ascii="Times New Roman" w:eastAsia="Calibri" w:hAnsi="Times New Roman" w:cs="Times New Roman"/>
          <w:sz w:val="20"/>
          <w:szCs w:val="20"/>
        </w:rPr>
      </w:pPr>
      <w:r w:rsidRPr="00B407D9">
        <w:rPr>
          <w:rFonts w:ascii="Times New Roman" w:eastAsia="Calibri" w:hAnsi="Times New Roman" w:cs="Times New Roman"/>
          <w:sz w:val="20"/>
          <w:szCs w:val="20"/>
        </w:rPr>
        <w:t>18. По итогам рассмотрения вынесенного на заседание вопроса комиссия принимает одно из следующих решений:</w:t>
      </w:r>
    </w:p>
    <w:p w:rsidR="009C7162" w:rsidRPr="00B407D9" w:rsidRDefault="009C7162" w:rsidP="009C7162">
      <w:pPr>
        <w:autoSpaceDE w:val="0"/>
        <w:autoSpaceDN w:val="0"/>
        <w:adjustRightInd w:val="0"/>
        <w:spacing w:after="0" w:line="240" w:lineRule="auto"/>
        <w:ind w:firstLine="709"/>
        <w:jc w:val="both"/>
        <w:rPr>
          <w:rFonts w:ascii="Times New Roman" w:eastAsia="Calibri" w:hAnsi="Times New Roman" w:cs="Times New Roman"/>
          <w:sz w:val="20"/>
          <w:szCs w:val="20"/>
        </w:rPr>
      </w:pPr>
      <w:r w:rsidRPr="00B407D9">
        <w:rPr>
          <w:rFonts w:ascii="Times New Roman" w:eastAsia="Calibri" w:hAnsi="Times New Roman" w:cs="Times New Roman"/>
          <w:sz w:val="20"/>
          <w:szCs w:val="20"/>
        </w:rPr>
        <w:t>1) признать, что при исполнении руководителем должностных обязанностей конфликт интересов отсутствует;</w:t>
      </w:r>
    </w:p>
    <w:p w:rsidR="009C7162" w:rsidRPr="00B407D9" w:rsidRDefault="009C7162" w:rsidP="009C7162">
      <w:pPr>
        <w:autoSpaceDE w:val="0"/>
        <w:autoSpaceDN w:val="0"/>
        <w:adjustRightInd w:val="0"/>
        <w:spacing w:after="0" w:line="240" w:lineRule="auto"/>
        <w:ind w:firstLine="709"/>
        <w:jc w:val="both"/>
        <w:rPr>
          <w:rFonts w:ascii="Times New Roman" w:eastAsia="Calibri" w:hAnsi="Times New Roman" w:cs="Times New Roman"/>
          <w:sz w:val="20"/>
          <w:szCs w:val="20"/>
        </w:rPr>
      </w:pPr>
      <w:r w:rsidRPr="00B407D9">
        <w:rPr>
          <w:rFonts w:ascii="Times New Roman" w:eastAsia="Calibri" w:hAnsi="Times New Roman" w:cs="Times New Roman"/>
          <w:sz w:val="20"/>
          <w:szCs w:val="20"/>
        </w:rPr>
        <w:t>2) признать, что при исполнении руководителем должностных обязанностей личная заинтересованность может привести к конфликту интересов (в этом случае комиссия рекомендует руководителю принять меры по предотвращению конфликта интересов и (или) работодателю обеспечить принятие этих мер);</w:t>
      </w:r>
    </w:p>
    <w:p w:rsidR="009C7162" w:rsidRPr="00B407D9" w:rsidRDefault="009C7162" w:rsidP="009C7162">
      <w:pPr>
        <w:autoSpaceDE w:val="0"/>
        <w:autoSpaceDN w:val="0"/>
        <w:adjustRightInd w:val="0"/>
        <w:spacing w:after="0" w:line="240" w:lineRule="auto"/>
        <w:ind w:firstLine="709"/>
        <w:jc w:val="both"/>
        <w:rPr>
          <w:rFonts w:ascii="Times New Roman" w:eastAsia="Calibri" w:hAnsi="Times New Roman" w:cs="Times New Roman"/>
          <w:sz w:val="20"/>
          <w:szCs w:val="20"/>
        </w:rPr>
      </w:pPr>
      <w:r w:rsidRPr="00B407D9">
        <w:rPr>
          <w:rFonts w:ascii="Times New Roman" w:eastAsia="Calibri" w:hAnsi="Times New Roman" w:cs="Times New Roman"/>
          <w:sz w:val="20"/>
          <w:szCs w:val="20"/>
        </w:rPr>
        <w:t>3) признать, что при исполнении руководителем должностных обязанностей личная заинтересованность приводит к конфликту интересов (в этом случае комиссия рекомендует руководителю принять меры по урегулированию конфликта интересов и (или) работодателю обеспечить принятие этих мер);</w:t>
      </w:r>
    </w:p>
    <w:p w:rsidR="009C7162" w:rsidRPr="00B407D9" w:rsidRDefault="009C7162" w:rsidP="009C7162">
      <w:pPr>
        <w:autoSpaceDE w:val="0"/>
        <w:autoSpaceDN w:val="0"/>
        <w:adjustRightInd w:val="0"/>
        <w:spacing w:after="0" w:line="240" w:lineRule="auto"/>
        <w:ind w:firstLine="709"/>
        <w:jc w:val="both"/>
        <w:rPr>
          <w:rFonts w:ascii="Times New Roman" w:eastAsia="Calibri" w:hAnsi="Times New Roman" w:cs="Times New Roman"/>
          <w:sz w:val="20"/>
          <w:szCs w:val="20"/>
        </w:rPr>
      </w:pPr>
      <w:r w:rsidRPr="00B407D9">
        <w:rPr>
          <w:rFonts w:ascii="Times New Roman" w:eastAsia="Calibri" w:hAnsi="Times New Roman" w:cs="Times New Roman"/>
          <w:sz w:val="20"/>
          <w:szCs w:val="20"/>
        </w:rPr>
        <w:t xml:space="preserve">4) признать, что руководителем не соблюдались требования об урегулировании конфликта интересов (в этом случае комиссия рекомендует работодателю применить к руководителю меры </w:t>
      </w:r>
      <w:r w:rsidRPr="00B407D9">
        <w:rPr>
          <w:rFonts w:ascii="Times New Roman" w:eastAsia="Calibri" w:hAnsi="Times New Roman" w:cs="Times New Roman"/>
          <w:bCs/>
          <w:sz w:val="20"/>
          <w:szCs w:val="20"/>
        </w:rPr>
        <w:t>дисциплинарной ответственности в соответствии с Трудовым кодексом Российской Федерации</w:t>
      </w:r>
      <w:r w:rsidRPr="00B407D9">
        <w:rPr>
          <w:rFonts w:ascii="Times New Roman" w:eastAsia="Calibri" w:hAnsi="Times New Roman" w:cs="Times New Roman"/>
          <w:sz w:val="20"/>
          <w:szCs w:val="20"/>
        </w:rPr>
        <w:t>).</w:t>
      </w:r>
    </w:p>
    <w:p w:rsidR="009C7162" w:rsidRPr="00B407D9" w:rsidRDefault="009C7162" w:rsidP="009C7162">
      <w:pPr>
        <w:autoSpaceDE w:val="0"/>
        <w:autoSpaceDN w:val="0"/>
        <w:adjustRightInd w:val="0"/>
        <w:spacing w:after="0" w:line="240" w:lineRule="auto"/>
        <w:ind w:firstLine="709"/>
        <w:jc w:val="both"/>
        <w:rPr>
          <w:rFonts w:ascii="Times New Roman" w:eastAsia="Calibri" w:hAnsi="Times New Roman" w:cs="Times New Roman"/>
          <w:sz w:val="20"/>
          <w:szCs w:val="20"/>
        </w:rPr>
      </w:pPr>
      <w:r w:rsidRPr="00B407D9">
        <w:rPr>
          <w:rFonts w:ascii="Times New Roman" w:eastAsia="Calibri" w:hAnsi="Times New Roman" w:cs="Times New Roman"/>
          <w:sz w:val="20"/>
          <w:szCs w:val="20"/>
        </w:rPr>
        <w:t xml:space="preserve">Одновременно с принятием решений, предусмотренных подпунктами 2, 3 настоящего пункта, комиссия может рекомендовать работодателю установить дополнительный контроль </w:t>
      </w:r>
      <w:r w:rsidRPr="00B407D9">
        <w:rPr>
          <w:rFonts w:ascii="Times New Roman" w:eastAsia="Calibri" w:hAnsi="Times New Roman" w:cs="Times New Roman"/>
          <w:bCs/>
          <w:sz w:val="20"/>
          <w:szCs w:val="20"/>
        </w:rPr>
        <w:t xml:space="preserve">за реализацией руководителем мер по предотвращению </w:t>
      </w:r>
      <w:r w:rsidRPr="00B407D9">
        <w:rPr>
          <w:rFonts w:ascii="Times New Roman" w:eastAsia="Calibri" w:hAnsi="Times New Roman" w:cs="Times New Roman"/>
          <w:sz w:val="20"/>
          <w:szCs w:val="20"/>
        </w:rPr>
        <w:t>конфликта интересов.</w:t>
      </w:r>
    </w:p>
    <w:p w:rsidR="009C7162" w:rsidRPr="00B407D9" w:rsidRDefault="009C7162" w:rsidP="009C7162">
      <w:pPr>
        <w:autoSpaceDE w:val="0"/>
        <w:autoSpaceDN w:val="0"/>
        <w:adjustRightInd w:val="0"/>
        <w:spacing w:after="0" w:line="240" w:lineRule="auto"/>
        <w:ind w:firstLine="709"/>
        <w:jc w:val="both"/>
        <w:rPr>
          <w:rFonts w:ascii="Times New Roman" w:eastAsia="Calibri" w:hAnsi="Times New Roman" w:cs="Times New Roman"/>
          <w:sz w:val="20"/>
          <w:szCs w:val="20"/>
        </w:rPr>
      </w:pPr>
      <w:r w:rsidRPr="00B407D9">
        <w:rPr>
          <w:rFonts w:ascii="Times New Roman" w:eastAsia="Calibri" w:hAnsi="Times New Roman" w:cs="Times New Roman"/>
          <w:sz w:val="20"/>
          <w:szCs w:val="20"/>
        </w:rPr>
        <w:t>19. Решение комиссии оформляется протоколом, который подписывается членами комиссии, принимавшими участие в ее заседании.</w:t>
      </w:r>
    </w:p>
    <w:p w:rsidR="009C7162" w:rsidRPr="00B407D9" w:rsidRDefault="009C7162" w:rsidP="009C7162">
      <w:pPr>
        <w:autoSpaceDE w:val="0"/>
        <w:autoSpaceDN w:val="0"/>
        <w:adjustRightInd w:val="0"/>
        <w:spacing w:after="0" w:line="240" w:lineRule="auto"/>
        <w:ind w:firstLine="709"/>
        <w:jc w:val="both"/>
        <w:rPr>
          <w:rFonts w:ascii="Times New Roman" w:eastAsia="Calibri" w:hAnsi="Times New Roman" w:cs="Times New Roman"/>
          <w:sz w:val="20"/>
          <w:szCs w:val="20"/>
        </w:rPr>
      </w:pPr>
      <w:r w:rsidRPr="00B407D9">
        <w:rPr>
          <w:rFonts w:ascii="Times New Roman" w:eastAsia="Calibri" w:hAnsi="Times New Roman" w:cs="Times New Roman"/>
          <w:sz w:val="20"/>
          <w:szCs w:val="20"/>
        </w:rPr>
        <w:t>20. Член комиссии, не согласный с ее решением, вправе в письменной форме изложить свое мнение, которое подлежит обязательному приобщению к выписке протокола заседания комиссии и с которым должен быть ознакомлен руководитель.</w:t>
      </w:r>
    </w:p>
    <w:p w:rsidR="009C7162" w:rsidRPr="00B407D9" w:rsidRDefault="009C7162" w:rsidP="009C7162">
      <w:pPr>
        <w:autoSpaceDE w:val="0"/>
        <w:autoSpaceDN w:val="0"/>
        <w:adjustRightInd w:val="0"/>
        <w:spacing w:after="0" w:line="240" w:lineRule="auto"/>
        <w:ind w:firstLine="709"/>
        <w:jc w:val="both"/>
        <w:rPr>
          <w:rFonts w:ascii="Times New Roman" w:eastAsia="Calibri" w:hAnsi="Times New Roman" w:cs="Times New Roman"/>
          <w:sz w:val="20"/>
          <w:szCs w:val="20"/>
        </w:rPr>
      </w:pPr>
      <w:r w:rsidRPr="00B407D9">
        <w:rPr>
          <w:rFonts w:ascii="Times New Roman" w:eastAsia="Calibri" w:hAnsi="Times New Roman" w:cs="Times New Roman"/>
          <w:sz w:val="20"/>
          <w:szCs w:val="20"/>
        </w:rPr>
        <w:t>21. Решение комиссии может быть обжаловано в порядке, установленном законодательством Российской Федерации.</w:t>
      </w:r>
    </w:p>
    <w:p w:rsidR="009C7162" w:rsidRPr="00B407D9" w:rsidRDefault="009C7162" w:rsidP="009C7162">
      <w:pPr>
        <w:widowControl w:val="0"/>
        <w:tabs>
          <w:tab w:val="left" w:pos="5954"/>
        </w:tabs>
        <w:autoSpaceDE w:val="0"/>
        <w:autoSpaceDN w:val="0"/>
        <w:adjustRightInd w:val="0"/>
        <w:spacing w:after="0" w:line="240" w:lineRule="auto"/>
        <w:ind w:left="4536"/>
        <w:jc w:val="center"/>
        <w:rPr>
          <w:rFonts w:ascii="Times New Roman" w:eastAsia="Calibri" w:hAnsi="Times New Roman" w:cs="Times New Roman"/>
          <w:sz w:val="20"/>
          <w:szCs w:val="20"/>
        </w:rPr>
        <w:sectPr w:rsidR="009C7162" w:rsidRPr="00B407D9" w:rsidSect="009C7162">
          <w:pgSz w:w="11907" w:h="16840" w:code="9"/>
          <w:pgMar w:top="1134" w:right="567" w:bottom="1134" w:left="1418" w:header="709" w:footer="709" w:gutter="0"/>
          <w:cols w:space="720"/>
          <w:noEndnote/>
          <w:titlePg/>
          <w:docGrid w:linePitch="299"/>
        </w:sectPr>
      </w:pPr>
    </w:p>
    <w:p w:rsidR="009C7162" w:rsidRPr="00B407D9" w:rsidRDefault="009C7162" w:rsidP="009C7162">
      <w:pPr>
        <w:spacing w:after="0" w:line="240" w:lineRule="auto"/>
        <w:ind w:left="4536"/>
        <w:jc w:val="center"/>
        <w:rPr>
          <w:rFonts w:ascii="Times New Roman" w:eastAsia="Calibri" w:hAnsi="Times New Roman" w:cs="Times New Roman"/>
          <w:sz w:val="20"/>
          <w:szCs w:val="20"/>
        </w:rPr>
      </w:pPr>
      <w:r w:rsidRPr="00B407D9">
        <w:rPr>
          <w:rFonts w:ascii="Times New Roman" w:eastAsia="Calibri" w:hAnsi="Times New Roman" w:cs="Times New Roman"/>
          <w:sz w:val="20"/>
          <w:szCs w:val="20"/>
        </w:rPr>
        <w:t>УТВЕРЖДЕН</w:t>
      </w:r>
    </w:p>
    <w:p w:rsidR="009C7162" w:rsidRPr="00B407D9" w:rsidRDefault="009C7162" w:rsidP="009C7162">
      <w:pPr>
        <w:spacing w:after="0" w:line="240" w:lineRule="auto"/>
        <w:ind w:left="4536"/>
        <w:jc w:val="center"/>
        <w:rPr>
          <w:rFonts w:ascii="Times New Roman" w:eastAsia="Calibri" w:hAnsi="Times New Roman" w:cs="Times New Roman"/>
          <w:sz w:val="20"/>
          <w:szCs w:val="20"/>
        </w:rPr>
      </w:pPr>
      <w:r w:rsidRPr="00B407D9">
        <w:rPr>
          <w:rFonts w:ascii="Times New Roman" w:eastAsia="Calibri" w:hAnsi="Times New Roman" w:cs="Times New Roman"/>
          <w:sz w:val="20"/>
          <w:szCs w:val="20"/>
        </w:rPr>
        <w:t>постановлением администрации</w:t>
      </w:r>
    </w:p>
    <w:p w:rsidR="006D5420" w:rsidRDefault="009C7162" w:rsidP="009C7162">
      <w:pPr>
        <w:spacing w:after="0" w:line="240" w:lineRule="auto"/>
        <w:ind w:left="4536"/>
        <w:jc w:val="center"/>
        <w:rPr>
          <w:rFonts w:ascii="Times New Roman" w:eastAsia="Calibri" w:hAnsi="Times New Roman" w:cs="Times New Roman"/>
          <w:bCs/>
          <w:sz w:val="20"/>
          <w:szCs w:val="20"/>
        </w:rPr>
      </w:pPr>
      <w:r w:rsidRPr="00B407D9">
        <w:rPr>
          <w:rFonts w:ascii="Times New Roman" w:eastAsia="Calibri" w:hAnsi="Times New Roman" w:cs="Times New Roman"/>
          <w:bCs/>
          <w:sz w:val="20"/>
          <w:szCs w:val="20"/>
        </w:rPr>
        <w:t xml:space="preserve">Битковского сельсовета Сузунского района </w:t>
      </w:r>
    </w:p>
    <w:p w:rsidR="009C7162" w:rsidRPr="00B407D9" w:rsidRDefault="009C7162" w:rsidP="009C7162">
      <w:pPr>
        <w:spacing w:after="0" w:line="240" w:lineRule="auto"/>
        <w:ind w:left="4536"/>
        <w:jc w:val="center"/>
        <w:rPr>
          <w:rFonts w:ascii="Times New Roman" w:eastAsia="Calibri" w:hAnsi="Times New Roman" w:cs="Times New Roman"/>
          <w:sz w:val="20"/>
          <w:szCs w:val="20"/>
        </w:rPr>
      </w:pPr>
      <w:r w:rsidRPr="00B407D9">
        <w:rPr>
          <w:rFonts w:ascii="Times New Roman" w:eastAsia="Calibri" w:hAnsi="Times New Roman" w:cs="Times New Roman"/>
          <w:bCs/>
          <w:sz w:val="20"/>
          <w:szCs w:val="20"/>
        </w:rPr>
        <w:t>Новосибирской области</w:t>
      </w:r>
    </w:p>
    <w:p w:rsidR="009C7162" w:rsidRPr="00B407D9" w:rsidRDefault="009C7162" w:rsidP="009C7162">
      <w:pPr>
        <w:widowControl w:val="0"/>
        <w:autoSpaceDE w:val="0"/>
        <w:autoSpaceDN w:val="0"/>
        <w:adjustRightInd w:val="0"/>
        <w:spacing w:after="0" w:line="240" w:lineRule="auto"/>
        <w:ind w:left="4678"/>
        <w:jc w:val="center"/>
        <w:rPr>
          <w:rFonts w:ascii="Times New Roman" w:eastAsia="Calibri" w:hAnsi="Times New Roman" w:cs="Times New Roman"/>
          <w:sz w:val="20"/>
          <w:szCs w:val="20"/>
        </w:rPr>
      </w:pPr>
    </w:p>
    <w:p w:rsidR="009C7162" w:rsidRPr="00B407D9" w:rsidRDefault="009C7162" w:rsidP="009C7162">
      <w:pPr>
        <w:autoSpaceDE w:val="0"/>
        <w:autoSpaceDN w:val="0"/>
        <w:adjustRightInd w:val="0"/>
        <w:spacing w:after="0" w:line="240" w:lineRule="auto"/>
        <w:jc w:val="center"/>
        <w:rPr>
          <w:rFonts w:ascii="Times New Roman" w:eastAsia="Calibri" w:hAnsi="Times New Roman" w:cs="Times New Roman"/>
          <w:b/>
          <w:sz w:val="20"/>
          <w:szCs w:val="20"/>
        </w:rPr>
      </w:pPr>
      <w:r w:rsidRPr="00B407D9">
        <w:rPr>
          <w:rFonts w:ascii="Times New Roman" w:eastAsia="Calibri" w:hAnsi="Times New Roman" w:cs="Times New Roman"/>
          <w:b/>
          <w:sz w:val="20"/>
          <w:szCs w:val="20"/>
        </w:rPr>
        <w:t>Состав комиссии по предотвращению и урегулированию конфликтов интересов, возникающих при исполнении должностных обязанностей руководителями муниципальных учреждений (предприятий)</w:t>
      </w:r>
    </w:p>
    <w:p w:rsidR="009C7162" w:rsidRPr="00B407D9" w:rsidRDefault="009C7162" w:rsidP="009C7162">
      <w:pPr>
        <w:autoSpaceDE w:val="0"/>
        <w:autoSpaceDN w:val="0"/>
        <w:adjustRightInd w:val="0"/>
        <w:spacing w:after="0" w:line="240" w:lineRule="auto"/>
        <w:jc w:val="center"/>
        <w:rPr>
          <w:rFonts w:ascii="Times New Roman" w:eastAsia="Calibri" w:hAnsi="Times New Roman" w:cs="Times New Roman"/>
          <w:b/>
          <w:bCs/>
          <w:sz w:val="20"/>
          <w:szCs w:val="20"/>
        </w:rPr>
      </w:pPr>
      <w:r w:rsidRPr="00B407D9">
        <w:rPr>
          <w:rFonts w:ascii="Times New Roman" w:eastAsia="Calibri" w:hAnsi="Times New Roman" w:cs="Times New Roman"/>
          <w:b/>
          <w:bCs/>
          <w:sz w:val="20"/>
          <w:szCs w:val="20"/>
        </w:rPr>
        <w:t>Битковского сельсовета Сузунского района Новосибирской области</w:t>
      </w:r>
    </w:p>
    <w:p w:rsidR="009C7162" w:rsidRPr="00B407D9" w:rsidRDefault="009C7162" w:rsidP="009C7162">
      <w:pPr>
        <w:autoSpaceDE w:val="0"/>
        <w:autoSpaceDN w:val="0"/>
        <w:adjustRightInd w:val="0"/>
        <w:spacing w:after="0" w:line="240" w:lineRule="auto"/>
        <w:jc w:val="center"/>
        <w:rPr>
          <w:rFonts w:ascii="Times New Roman" w:eastAsia="Calibri" w:hAnsi="Times New Roman" w:cs="Times New Roman"/>
          <w:b/>
          <w:sz w:val="20"/>
          <w:szCs w:val="20"/>
        </w:rPr>
      </w:pPr>
    </w:p>
    <w:p w:rsidR="009C7162" w:rsidRPr="00B407D9" w:rsidRDefault="009C7162" w:rsidP="009C7162">
      <w:pPr>
        <w:spacing w:after="0" w:line="240" w:lineRule="auto"/>
        <w:ind w:firstLine="567"/>
        <w:jc w:val="both"/>
        <w:rPr>
          <w:rFonts w:ascii="Times New Roman" w:eastAsia="Times New Roman" w:hAnsi="Times New Roman" w:cs="Times New Roman"/>
          <w:color w:val="000000"/>
          <w:sz w:val="20"/>
          <w:szCs w:val="20"/>
          <w:lang w:eastAsia="ru-RU"/>
        </w:rPr>
      </w:pPr>
      <w:r w:rsidRPr="00B407D9">
        <w:rPr>
          <w:rFonts w:ascii="Times New Roman" w:eastAsia="Times New Roman" w:hAnsi="Times New Roman" w:cs="Times New Roman"/>
          <w:color w:val="000000"/>
          <w:sz w:val="20"/>
          <w:szCs w:val="20"/>
          <w:lang w:eastAsia="ru-RU"/>
        </w:rPr>
        <w:t xml:space="preserve">  председатель комиссии – Ломайкина Любовь Владимировна – специалист администрации Битковского сельсовета Сузунского района Новосибирской области;</w:t>
      </w:r>
    </w:p>
    <w:p w:rsidR="009C7162" w:rsidRPr="00B407D9" w:rsidRDefault="009C7162" w:rsidP="009C7162">
      <w:pPr>
        <w:spacing w:after="0" w:line="240" w:lineRule="auto"/>
        <w:ind w:firstLine="567"/>
        <w:jc w:val="both"/>
        <w:rPr>
          <w:rFonts w:ascii="Times New Roman" w:eastAsia="Times New Roman" w:hAnsi="Times New Roman" w:cs="Times New Roman"/>
          <w:color w:val="000000"/>
          <w:sz w:val="20"/>
          <w:szCs w:val="20"/>
          <w:lang w:eastAsia="ru-RU"/>
        </w:rPr>
      </w:pPr>
      <w:r w:rsidRPr="00B407D9">
        <w:rPr>
          <w:rFonts w:ascii="Times New Roman" w:eastAsia="Times New Roman" w:hAnsi="Times New Roman" w:cs="Times New Roman"/>
          <w:color w:val="000000"/>
          <w:sz w:val="20"/>
          <w:szCs w:val="20"/>
          <w:lang w:eastAsia="ru-RU"/>
        </w:rPr>
        <w:t xml:space="preserve">  заместитель председателя комиссии – Аникеева Светлана Борисовна - специалист администрации Битковского сельсовета Сузунского района Новосибирской области;</w:t>
      </w:r>
    </w:p>
    <w:p w:rsidR="009C7162" w:rsidRPr="00B407D9" w:rsidRDefault="009C7162" w:rsidP="009C7162">
      <w:pPr>
        <w:spacing w:after="0" w:line="240" w:lineRule="auto"/>
        <w:ind w:firstLine="567"/>
        <w:jc w:val="both"/>
        <w:rPr>
          <w:rFonts w:ascii="Times New Roman" w:eastAsia="Times New Roman" w:hAnsi="Times New Roman" w:cs="Times New Roman"/>
          <w:color w:val="000000"/>
          <w:sz w:val="20"/>
          <w:szCs w:val="20"/>
          <w:lang w:eastAsia="ru-RU"/>
        </w:rPr>
      </w:pPr>
      <w:r w:rsidRPr="00B407D9">
        <w:rPr>
          <w:rFonts w:ascii="Times New Roman" w:eastAsia="Times New Roman" w:hAnsi="Times New Roman" w:cs="Times New Roman"/>
          <w:color w:val="000000"/>
          <w:sz w:val="20"/>
          <w:szCs w:val="20"/>
          <w:lang w:eastAsia="ru-RU"/>
        </w:rPr>
        <w:t xml:space="preserve">  секретарь комиссии - Швейцер Елена Дмитриевна - специалист администрации Битковского сельсовета Сузунского района Новосибирской области;</w:t>
      </w:r>
    </w:p>
    <w:p w:rsidR="009C7162" w:rsidRPr="00B407D9" w:rsidRDefault="009C7162" w:rsidP="009C7162">
      <w:pPr>
        <w:spacing w:after="0" w:line="240" w:lineRule="auto"/>
        <w:jc w:val="center"/>
        <w:rPr>
          <w:rFonts w:ascii="Times New Roman" w:eastAsia="Calibri" w:hAnsi="Times New Roman" w:cs="Times New Roman"/>
          <w:sz w:val="20"/>
          <w:szCs w:val="20"/>
        </w:rPr>
      </w:pPr>
    </w:p>
    <w:p w:rsidR="00B407D9" w:rsidRPr="00B407D9" w:rsidRDefault="00B407D9" w:rsidP="00B407D9">
      <w:pPr>
        <w:keepNext/>
        <w:spacing w:after="0" w:line="240" w:lineRule="auto"/>
        <w:jc w:val="center"/>
        <w:outlineLvl w:val="0"/>
        <w:rPr>
          <w:rFonts w:ascii="Times New Roman" w:eastAsia="Times New Roman" w:hAnsi="Times New Roman" w:cs="Times New Roman"/>
          <w:b/>
          <w:sz w:val="20"/>
          <w:szCs w:val="20"/>
          <w:lang w:eastAsia="ru-RU"/>
        </w:rPr>
      </w:pPr>
      <w:r w:rsidRPr="00B407D9">
        <w:rPr>
          <w:rFonts w:ascii="Times New Roman" w:eastAsia="Times New Roman" w:hAnsi="Times New Roman" w:cs="Times New Roman"/>
          <w:b/>
          <w:sz w:val="20"/>
          <w:szCs w:val="20"/>
          <w:lang w:eastAsia="ru-RU"/>
        </w:rPr>
        <w:t>АДМИНИСТРАЦИЯ</w:t>
      </w:r>
    </w:p>
    <w:p w:rsidR="00B407D9" w:rsidRPr="00B407D9" w:rsidRDefault="00B407D9" w:rsidP="00B407D9">
      <w:pPr>
        <w:spacing w:after="0" w:line="240" w:lineRule="auto"/>
        <w:jc w:val="center"/>
        <w:rPr>
          <w:rFonts w:ascii="Times New Roman" w:eastAsia="Times New Roman" w:hAnsi="Times New Roman" w:cs="Times New Roman"/>
          <w:b/>
          <w:sz w:val="20"/>
          <w:szCs w:val="20"/>
          <w:lang w:eastAsia="ru-RU"/>
        </w:rPr>
      </w:pPr>
      <w:r w:rsidRPr="00B407D9">
        <w:rPr>
          <w:rFonts w:ascii="Times New Roman" w:eastAsia="Times New Roman" w:hAnsi="Times New Roman" w:cs="Times New Roman"/>
          <w:b/>
          <w:sz w:val="20"/>
          <w:szCs w:val="20"/>
          <w:lang w:eastAsia="ru-RU"/>
        </w:rPr>
        <w:t>БИТКОВСКОГО СЕЛЬСОВЕТА</w:t>
      </w:r>
    </w:p>
    <w:p w:rsidR="00B407D9" w:rsidRPr="00B407D9" w:rsidRDefault="00B407D9" w:rsidP="00B407D9">
      <w:pPr>
        <w:spacing w:after="0" w:line="240" w:lineRule="auto"/>
        <w:jc w:val="center"/>
        <w:rPr>
          <w:rFonts w:ascii="Times New Roman" w:eastAsia="Times New Roman" w:hAnsi="Times New Roman" w:cs="Times New Roman"/>
          <w:b/>
          <w:sz w:val="20"/>
          <w:szCs w:val="20"/>
          <w:lang w:eastAsia="ru-RU"/>
        </w:rPr>
      </w:pPr>
      <w:r w:rsidRPr="00B407D9">
        <w:rPr>
          <w:rFonts w:ascii="Times New Roman" w:eastAsia="Times New Roman" w:hAnsi="Times New Roman" w:cs="Times New Roman"/>
          <w:b/>
          <w:sz w:val="20"/>
          <w:szCs w:val="20"/>
          <w:lang w:eastAsia="ru-RU"/>
        </w:rPr>
        <w:t>Сузунского района Новосибирской области</w:t>
      </w:r>
    </w:p>
    <w:p w:rsidR="00B407D9" w:rsidRPr="00B407D9" w:rsidRDefault="00B407D9" w:rsidP="00B407D9">
      <w:pPr>
        <w:spacing w:after="0" w:line="240" w:lineRule="auto"/>
        <w:jc w:val="center"/>
        <w:rPr>
          <w:rFonts w:ascii="Times New Roman" w:eastAsia="Times New Roman" w:hAnsi="Times New Roman" w:cs="Times New Roman"/>
          <w:b/>
          <w:sz w:val="20"/>
          <w:szCs w:val="20"/>
          <w:lang w:eastAsia="ru-RU"/>
        </w:rPr>
      </w:pPr>
    </w:p>
    <w:p w:rsidR="00B407D9" w:rsidRPr="00B407D9" w:rsidRDefault="00B407D9" w:rsidP="00B407D9">
      <w:pPr>
        <w:keepNext/>
        <w:spacing w:after="0" w:line="240" w:lineRule="auto"/>
        <w:jc w:val="center"/>
        <w:outlineLvl w:val="1"/>
        <w:rPr>
          <w:rFonts w:ascii="Times New Roman" w:eastAsia="Times New Roman" w:hAnsi="Times New Roman" w:cs="Times New Roman"/>
          <w:b/>
          <w:sz w:val="20"/>
          <w:szCs w:val="20"/>
          <w:lang w:eastAsia="ru-RU"/>
        </w:rPr>
      </w:pPr>
      <w:r w:rsidRPr="00B407D9">
        <w:rPr>
          <w:rFonts w:ascii="Times New Roman" w:eastAsia="Times New Roman" w:hAnsi="Times New Roman" w:cs="Times New Roman"/>
          <w:b/>
          <w:sz w:val="20"/>
          <w:szCs w:val="20"/>
          <w:lang w:eastAsia="ru-RU"/>
        </w:rPr>
        <w:t xml:space="preserve">П О С Т А Н О В Л Е Н И Е    </w:t>
      </w:r>
    </w:p>
    <w:p w:rsidR="00B407D9" w:rsidRPr="00B407D9" w:rsidRDefault="00B407D9" w:rsidP="00B407D9">
      <w:pPr>
        <w:spacing w:after="0" w:line="240" w:lineRule="auto"/>
        <w:rPr>
          <w:rFonts w:ascii="Times New Roman" w:eastAsia="Times New Roman" w:hAnsi="Times New Roman" w:cs="Times New Roman"/>
          <w:color w:val="000000"/>
          <w:sz w:val="20"/>
          <w:szCs w:val="20"/>
          <w:lang w:eastAsia="ru-RU"/>
        </w:rPr>
      </w:pPr>
      <w:r w:rsidRPr="00B407D9">
        <w:rPr>
          <w:rFonts w:ascii="Times New Roman" w:eastAsia="Times New Roman" w:hAnsi="Times New Roman" w:cs="Times New Roman"/>
          <w:color w:val="000000"/>
          <w:sz w:val="20"/>
          <w:szCs w:val="20"/>
          <w:lang w:eastAsia="ru-RU"/>
        </w:rPr>
        <w:t xml:space="preserve">От 26.12.2022                 </w:t>
      </w:r>
      <w:r w:rsidRPr="00B407D9">
        <w:rPr>
          <w:rFonts w:ascii="Times New Roman" w:eastAsia="Times New Roman" w:hAnsi="Times New Roman" w:cs="Times New Roman"/>
          <w:color w:val="FFFFFF"/>
          <w:sz w:val="20"/>
          <w:szCs w:val="20"/>
          <w:lang w:eastAsia="ru-RU"/>
        </w:rPr>
        <w:t xml:space="preserve">      </w:t>
      </w:r>
      <w:r w:rsidRPr="00B407D9">
        <w:rPr>
          <w:rFonts w:ascii="Times New Roman" w:eastAsia="Times New Roman" w:hAnsi="Times New Roman" w:cs="Times New Roman"/>
          <w:color w:val="000000"/>
          <w:sz w:val="20"/>
          <w:szCs w:val="20"/>
          <w:lang w:eastAsia="ru-RU"/>
        </w:rPr>
        <w:t xml:space="preserve">            с. Битки                                                          № 139 </w:t>
      </w:r>
    </w:p>
    <w:p w:rsidR="00B407D9" w:rsidRPr="00B407D9" w:rsidRDefault="00B407D9" w:rsidP="00B407D9">
      <w:pPr>
        <w:spacing w:after="0" w:line="240" w:lineRule="auto"/>
        <w:jc w:val="center"/>
        <w:rPr>
          <w:rFonts w:ascii="Times New Roman" w:hAnsi="Times New Roman" w:cs="Times New Roman"/>
          <w:sz w:val="20"/>
          <w:szCs w:val="20"/>
        </w:rPr>
      </w:pPr>
    </w:p>
    <w:p w:rsidR="00B407D9" w:rsidRPr="00B407D9" w:rsidRDefault="00B407D9" w:rsidP="00B407D9">
      <w:pPr>
        <w:spacing w:after="0" w:line="240" w:lineRule="auto"/>
        <w:ind w:right="2266"/>
        <w:jc w:val="both"/>
        <w:rPr>
          <w:rFonts w:ascii="Times New Roman" w:hAnsi="Times New Roman" w:cs="Times New Roman"/>
          <w:sz w:val="20"/>
          <w:szCs w:val="20"/>
        </w:rPr>
      </w:pPr>
      <w:r w:rsidRPr="00B407D9">
        <w:rPr>
          <w:rFonts w:ascii="Times New Roman" w:hAnsi="Times New Roman" w:cs="Times New Roman"/>
          <w:sz w:val="20"/>
          <w:szCs w:val="20"/>
        </w:rPr>
        <w:t xml:space="preserve">О признании утратившим силу </w:t>
      </w:r>
      <w:r w:rsidRPr="00B407D9">
        <w:rPr>
          <w:rFonts w:ascii="Times New Roman" w:eastAsiaTheme="minorEastAsia" w:hAnsi="Times New Roman" w:cs="Times New Roman"/>
          <w:sz w:val="20"/>
          <w:szCs w:val="20"/>
          <w:lang w:eastAsia="ru-RU"/>
        </w:rPr>
        <w:t>постановления администрации  Битковского сельсовета Сузунского района Новосибирской области от 29.01.2021 № 14 "</w:t>
      </w:r>
      <w:r w:rsidRPr="00B407D9">
        <w:rPr>
          <w:rFonts w:ascii="Times New Roman" w:hAnsi="Times New Roman" w:cs="Times New Roman"/>
          <w:sz w:val="20"/>
          <w:szCs w:val="20"/>
        </w:rPr>
        <w:t>Об утверждении Порядка предоставления грантов в форме субсидий, в том числе предоставляемых на конкурсной основе"</w:t>
      </w:r>
    </w:p>
    <w:p w:rsidR="00B407D9" w:rsidRPr="00B407D9" w:rsidRDefault="00B407D9" w:rsidP="00B407D9">
      <w:pPr>
        <w:spacing w:after="0" w:line="240" w:lineRule="auto"/>
        <w:ind w:right="2266"/>
        <w:jc w:val="both"/>
        <w:rPr>
          <w:rFonts w:ascii="Times New Roman" w:hAnsi="Times New Roman" w:cs="Times New Roman"/>
          <w:sz w:val="20"/>
          <w:szCs w:val="20"/>
        </w:rPr>
      </w:pPr>
    </w:p>
    <w:p w:rsidR="00B407D9" w:rsidRPr="00B407D9" w:rsidRDefault="00B407D9" w:rsidP="00B407D9">
      <w:pPr>
        <w:spacing w:after="0" w:line="240" w:lineRule="auto"/>
        <w:ind w:firstLine="567"/>
        <w:jc w:val="both"/>
        <w:rPr>
          <w:rFonts w:ascii="Times New Roman" w:hAnsi="Times New Roman" w:cs="Times New Roman"/>
          <w:sz w:val="20"/>
          <w:szCs w:val="20"/>
        </w:rPr>
      </w:pPr>
      <w:r w:rsidRPr="00B407D9">
        <w:rPr>
          <w:rFonts w:ascii="Times New Roman" w:eastAsiaTheme="minorEastAsia" w:hAnsi="Times New Roman" w:cs="Times New Roman"/>
          <w:sz w:val="20"/>
          <w:szCs w:val="20"/>
          <w:lang w:eastAsia="ru-RU"/>
        </w:rPr>
        <w:t xml:space="preserve">В соответствии с Федеральным законом от 06.10.2003 № 131-ФЗ " Об общих принципах организации местного самоуправления в Российской Федерации", администрация Битковского сельсовета Сузунского </w:t>
      </w:r>
      <w:r w:rsidRPr="00B407D9">
        <w:rPr>
          <w:rFonts w:ascii="Times New Roman" w:hAnsi="Times New Roman" w:cs="Times New Roman"/>
          <w:sz w:val="20"/>
          <w:szCs w:val="20"/>
        </w:rPr>
        <w:t>района Новосибирской области</w:t>
      </w:r>
      <w:r w:rsidRPr="00B407D9">
        <w:rPr>
          <w:rFonts w:ascii="Times New Roman" w:eastAsiaTheme="minorEastAsia" w:hAnsi="Times New Roman" w:cs="Times New Roman"/>
          <w:sz w:val="20"/>
          <w:szCs w:val="20"/>
          <w:lang w:eastAsia="ru-RU"/>
        </w:rPr>
        <w:t xml:space="preserve"> </w:t>
      </w:r>
    </w:p>
    <w:p w:rsidR="00B407D9" w:rsidRPr="00B407D9" w:rsidRDefault="00B407D9" w:rsidP="00B407D9">
      <w:pPr>
        <w:spacing w:after="0" w:line="240" w:lineRule="auto"/>
        <w:jc w:val="both"/>
        <w:rPr>
          <w:rFonts w:ascii="Times New Roman" w:hAnsi="Times New Roman" w:cs="Times New Roman"/>
          <w:sz w:val="20"/>
          <w:szCs w:val="20"/>
        </w:rPr>
      </w:pPr>
      <w:r w:rsidRPr="00B407D9">
        <w:rPr>
          <w:rFonts w:ascii="Times New Roman" w:hAnsi="Times New Roman" w:cs="Times New Roman"/>
          <w:sz w:val="20"/>
          <w:szCs w:val="20"/>
        </w:rPr>
        <w:t>ПОСТАНОВЛЯЕТ:</w:t>
      </w:r>
    </w:p>
    <w:p w:rsidR="00B407D9" w:rsidRPr="00B407D9" w:rsidRDefault="00B407D9" w:rsidP="00B407D9">
      <w:pPr>
        <w:spacing w:after="0" w:line="240" w:lineRule="auto"/>
        <w:ind w:firstLine="567"/>
        <w:jc w:val="both"/>
        <w:rPr>
          <w:rFonts w:ascii="Times New Roman" w:eastAsiaTheme="minorEastAsia" w:hAnsi="Times New Roman" w:cs="Times New Roman"/>
          <w:sz w:val="20"/>
          <w:szCs w:val="20"/>
          <w:lang w:eastAsia="ru-RU"/>
        </w:rPr>
      </w:pPr>
      <w:r w:rsidRPr="00B407D9">
        <w:rPr>
          <w:rFonts w:ascii="Times New Roman" w:eastAsiaTheme="minorEastAsia" w:hAnsi="Times New Roman" w:cs="Times New Roman"/>
          <w:sz w:val="20"/>
          <w:szCs w:val="20"/>
          <w:lang w:eastAsia="ru-RU"/>
        </w:rPr>
        <w:t>1. Признать утратившими силу:</w:t>
      </w:r>
    </w:p>
    <w:p w:rsidR="00B407D9" w:rsidRPr="00B407D9" w:rsidRDefault="00B407D9" w:rsidP="00B407D9">
      <w:pPr>
        <w:spacing w:after="0" w:line="240" w:lineRule="auto"/>
        <w:ind w:firstLine="567"/>
        <w:jc w:val="both"/>
        <w:rPr>
          <w:rFonts w:ascii="Times New Roman" w:hAnsi="Times New Roman" w:cs="Times New Roman"/>
          <w:bCs/>
          <w:sz w:val="20"/>
          <w:szCs w:val="20"/>
        </w:rPr>
      </w:pPr>
      <w:r w:rsidRPr="00B407D9">
        <w:rPr>
          <w:rFonts w:ascii="Times New Roman" w:eastAsiaTheme="minorEastAsia" w:hAnsi="Times New Roman" w:cs="Times New Roman"/>
          <w:sz w:val="20"/>
          <w:szCs w:val="20"/>
          <w:lang w:eastAsia="ru-RU"/>
        </w:rPr>
        <w:t>-  постановление администрации  Битковского сельсовета Сузунского района Новосибирской области от 29.01.2021 № 14 "</w:t>
      </w:r>
      <w:r w:rsidRPr="00B407D9">
        <w:rPr>
          <w:rFonts w:ascii="Times New Roman" w:hAnsi="Times New Roman" w:cs="Times New Roman"/>
          <w:sz w:val="20"/>
          <w:szCs w:val="20"/>
        </w:rPr>
        <w:t>Об утверждении Порядка предоставления грантов в форме субсидий, в том числе предоставляемых на конкурсной основе ";</w:t>
      </w:r>
    </w:p>
    <w:p w:rsidR="00B407D9" w:rsidRPr="00B407D9" w:rsidRDefault="00B407D9" w:rsidP="00B407D9">
      <w:pPr>
        <w:spacing w:after="0" w:line="240" w:lineRule="auto"/>
        <w:ind w:firstLine="567"/>
        <w:jc w:val="both"/>
        <w:rPr>
          <w:rFonts w:ascii="Times New Roman" w:hAnsi="Times New Roman" w:cs="Times New Roman"/>
          <w:sz w:val="20"/>
          <w:szCs w:val="20"/>
        </w:rPr>
      </w:pPr>
      <w:r w:rsidRPr="00B407D9">
        <w:rPr>
          <w:rFonts w:ascii="Times New Roman" w:eastAsiaTheme="minorEastAsia" w:hAnsi="Times New Roman" w:cs="Times New Roman"/>
          <w:sz w:val="20"/>
          <w:szCs w:val="20"/>
          <w:lang w:eastAsia="ru-RU"/>
        </w:rPr>
        <w:t>- постановление администрации  Битковского сельсовета Сузунского района Новосибирской области от 26.04.2021 № 38 "</w:t>
      </w:r>
      <w:r w:rsidRPr="00B407D9">
        <w:rPr>
          <w:rFonts w:ascii="Times New Roman" w:hAnsi="Times New Roman" w:cs="Times New Roman"/>
          <w:sz w:val="20"/>
          <w:szCs w:val="20"/>
        </w:rPr>
        <w:t>О внесении изменений в постановление администрации Битковского сельсовета Сузунского района Новосибирской области от 29.01.2021 № 14 "Об утверждении Порядка предоставления грантов в форме субсидий, в том числе предоставляемых на конкурсной основе";</w:t>
      </w:r>
    </w:p>
    <w:p w:rsidR="00B407D9" w:rsidRPr="00B407D9" w:rsidRDefault="00B407D9" w:rsidP="00B407D9">
      <w:pPr>
        <w:autoSpaceDE w:val="0"/>
        <w:autoSpaceDN w:val="0"/>
        <w:adjustRightInd w:val="0"/>
        <w:spacing w:after="0" w:line="240" w:lineRule="auto"/>
        <w:ind w:firstLine="567"/>
        <w:jc w:val="both"/>
        <w:rPr>
          <w:rFonts w:ascii="Times New Roman" w:hAnsi="Times New Roman" w:cs="Times New Roman"/>
          <w:sz w:val="20"/>
          <w:szCs w:val="20"/>
        </w:rPr>
      </w:pPr>
      <w:r w:rsidRPr="00B407D9">
        <w:rPr>
          <w:rFonts w:ascii="Times New Roman" w:hAnsi="Times New Roman" w:cs="Times New Roman"/>
          <w:sz w:val="20"/>
          <w:szCs w:val="20"/>
        </w:rPr>
        <w:t xml:space="preserve">- </w:t>
      </w:r>
      <w:r w:rsidRPr="00B407D9">
        <w:rPr>
          <w:rFonts w:ascii="Times New Roman" w:eastAsiaTheme="minorEastAsia" w:hAnsi="Times New Roman" w:cs="Times New Roman"/>
          <w:sz w:val="20"/>
          <w:szCs w:val="20"/>
          <w:lang w:eastAsia="ru-RU"/>
        </w:rPr>
        <w:t>постановление администрации  Битковского сельсовета Сузунского района Новосибирской области от 20.05.2022 № 77 "</w:t>
      </w:r>
      <w:r w:rsidRPr="00B407D9">
        <w:rPr>
          <w:rFonts w:ascii="Times New Roman" w:hAnsi="Times New Roman" w:cs="Times New Roman"/>
          <w:sz w:val="20"/>
          <w:szCs w:val="20"/>
        </w:rPr>
        <w:t>О внесении изменений в постановление администрации Битковского сельсовета Сузунского района Новосибирской области от 29.01.2021 № 14 "Об утверждении Порядка предоставления грантов в форме субсидий, в том числе предоставляемых на конкурсной основе".</w:t>
      </w:r>
    </w:p>
    <w:p w:rsidR="00B407D9" w:rsidRPr="00B407D9" w:rsidRDefault="00B407D9" w:rsidP="00B407D9">
      <w:pPr>
        <w:autoSpaceDE w:val="0"/>
        <w:autoSpaceDN w:val="0"/>
        <w:adjustRightInd w:val="0"/>
        <w:spacing w:after="0" w:line="240" w:lineRule="auto"/>
        <w:ind w:firstLine="567"/>
        <w:jc w:val="both"/>
        <w:rPr>
          <w:rFonts w:ascii="Times New Roman" w:eastAsia="Times New Roman" w:hAnsi="Times New Roman" w:cs="Times New Roman"/>
          <w:sz w:val="20"/>
          <w:szCs w:val="20"/>
          <w:lang w:eastAsia="ru-RU"/>
        </w:rPr>
      </w:pPr>
      <w:r w:rsidRPr="00B407D9">
        <w:rPr>
          <w:rFonts w:ascii="Times New Roman" w:hAnsi="Times New Roman" w:cs="Times New Roman"/>
          <w:sz w:val="20"/>
          <w:szCs w:val="20"/>
        </w:rPr>
        <w:t xml:space="preserve">2. </w:t>
      </w:r>
      <w:r w:rsidRPr="00B407D9">
        <w:rPr>
          <w:rFonts w:ascii="Times New Roman" w:eastAsia="Calibri" w:hAnsi="Times New Roman" w:cs="Times New Roman"/>
          <w:sz w:val="20"/>
          <w:szCs w:val="20"/>
        </w:rPr>
        <w:t xml:space="preserve">Опубликовать данное постановление в информационном бюллетене органов местного самоуправления «Битковский вестник», а также разместить на официальном сайте Битковского сельсовета Сузунского района Новосибирской области. </w:t>
      </w:r>
    </w:p>
    <w:p w:rsidR="00B407D9" w:rsidRPr="00B407D9" w:rsidRDefault="00B407D9" w:rsidP="00B407D9">
      <w:pPr>
        <w:autoSpaceDE w:val="0"/>
        <w:autoSpaceDN w:val="0"/>
        <w:adjustRightInd w:val="0"/>
        <w:spacing w:after="0" w:line="240" w:lineRule="auto"/>
        <w:ind w:firstLine="567"/>
        <w:jc w:val="both"/>
        <w:rPr>
          <w:rFonts w:ascii="Times New Roman" w:hAnsi="Times New Roman" w:cs="Times New Roman"/>
          <w:sz w:val="20"/>
          <w:szCs w:val="20"/>
        </w:rPr>
      </w:pPr>
    </w:p>
    <w:p w:rsidR="00B407D9" w:rsidRPr="00B407D9" w:rsidRDefault="00B407D9" w:rsidP="00B407D9">
      <w:pPr>
        <w:spacing w:after="0" w:line="240" w:lineRule="auto"/>
        <w:jc w:val="both"/>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Глава Битковского сельсовета</w:t>
      </w:r>
    </w:p>
    <w:p w:rsidR="00B407D9" w:rsidRPr="00B407D9" w:rsidRDefault="00B407D9" w:rsidP="00B407D9">
      <w:pPr>
        <w:spacing w:after="0" w:line="240" w:lineRule="auto"/>
        <w:rPr>
          <w:rFonts w:ascii="Times New Roman" w:hAnsi="Times New Roman" w:cs="Times New Roman"/>
          <w:sz w:val="20"/>
          <w:szCs w:val="20"/>
        </w:rPr>
      </w:pPr>
      <w:r w:rsidRPr="00B407D9">
        <w:rPr>
          <w:rFonts w:ascii="Times New Roman" w:eastAsia="Times New Roman" w:hAnsi="Times New Roman" w:cs="Times New Roman"/>
          <w:sz w:val="20"/>
          <w:szCs w:val="20"/>
          <w:lang w:eastAsia="ru-RU"/>
        </w:rPr>
        <w:t>Сузунского района Новосибирской области                                          С.Н. Моликер</w:t>
      </w:r>
    </w:p>
    <w:p w:rsidR="00E12794" w:rsidRPr="00B407D9" w:rsidRDefault="00E12794" w:rsidP="003B28F7">
      <w:pPr>
        <w:spacing w:after="0" w:line="240" w:lineRule="auto"/>
        <w:jc w:val="center"/>
        <w:rPr>
          <w:rFonts w:ascii="Times New Roman" w:eastAsia="Calibri" w:hAnsi="Times New Roman" w:cs="Times New Roman"/>
          <w:color w:val="000000" w:themeColor="text1"/>
          <w:sz w:val="20"/>
          <w:szCs w:val="20"/>
          <w:lang w:eastAsia="ru-RU"/>
        </w:rPr>
      </w:pPr>
    </w:p>
    <w:p w:rsidR="00B407D9" w:rsidRPr="00B407D9" w:rsidRDefault="00B407D9" w:rsidP="00B407D9">
      <w:pPr>
        <w:keepNext/>
        <w:spacing w:after="0" w:line="240" w:lineRule="auto"/>
        <w:jc w:val="center"/>
        <w:outlineLvl w:val="0"/>
        <w:rPr>
          <w:rFonts w:ascii="Times New Roman" w:eastAsia="Times New Roman" w:hAnsi="Times New Roman" w:cs="Times New Roman"/>
          <w:b/>
          <w:sz w:val="20"/>
          <w:szCs w:val="20"/>
          <w:lang w:eastAsia="ru-RU"/>
        </w:rPr>
      </w:pPr>
      <w:r w:rsidRPr="00B407D9">
        <w:rPr>
          <w:rFonts w:ascii="Times New Roman" w:eastAsia="Times New Roman" w:hAnsi="Times New Roman" w:cs="Times New Roman"/>
          <w:b/>
          <w:sz w:val="20"/>
          <w:szCs w:val="20"/>
          <w:lang w:eastAsia="ru-RU"/>
        </w:rPr>
        <w:t>АДМИНИСТРАЦИЯ</w:t>
      </w:r>
    </w:p>
    <w:p w:rsidR="00B407D9" w:rsidRPr="00B407D9" w:rsidRDefault="00B407D9" w:rsidP="00B407D9">
      <w:pPr>
        <w:spacing w:after="0" w:line="240" w:lineRule="auto"/>
        <w:jc w:val="center"/>
        <w:rPr>
          <w:rFonts w:ascii="Times New Roman" w:eastAsia="Times New Roman" w:hAnsi="Times New Roman" w:cs="Times New Roman"/>
          <w:b/>
          <w:sz w:val="20"/>
          <w:szCs w:val="20"/>
          <w:lang w:eastAsia="ru-RU"/>
        </w:rPr>
      </w:pPr>
      <w:r w:rsidRPr="00B407D9">
        <w:rPr>
          <w:rFonts w:ascii="Times New Roman" w:eastAsia="Times New Roman" w:hAnsi="Times New Roman" w:cs="Times New Roman"/>
          <w:b/>
          <w:sz w:val="20"/>
          <w:szCs w:val="20"/>
          <w:lang w:eastAsia="ru-RU"/>
        </w:rPr>
        <w:t>БИТКОВСКОГО СЕЛЬСОВЕТА</w:t>
      </w:r>
    </w:p>
    <w:p w:rsidR="00B407D9" w:rsidRPr="00B407D9" w:rsidRDefault="00B407D9" w:rsidP="00B407D9">
      <w:pPr>
        <w:spacing w:after="0" w:line="240" w:lineRule="auto"/>
        <w:jc w:val="center"/>
        <w:rPr>
          <w:rFonts w:ascii="Times New Roman" w:eastAsia="Times New Roman" w:hAnsi="Times New Roman" w:cs="Times New Roman"/>
          <w:b/>
          <w:sz w:val="20"/>
          <w:szCs w:val="20"/>
          <w:lang w:eastAsia="ru-RU"/>
        </w:rPr>
      </w:pPr>
      <w:r w:rsidRPr="00B407D9">
        <w:rPr>
          <w:rFonts w:ascii="Times New Roman" w:eastAsia="Times New Roman" w:hAnsi="Times New Roman" w:cs="Times New Roman"/>
          <w:b/>
          <w:sz w:val="20"/>
          <w:szCs w:val="20"/>
          <w:lang w:eastAsia="ru-RU"/>
        </w:rPr>
        <w:t>Сузунского района Новосибирской области</w:t>
      </w:r>
    </w:p>
    <w:p w:rsidR="00B407D9" w:rsidRPr="00B407D9" w:rsidRDefault="00B407D9" w:rsidP="00B407D9">
      <w:pPr>
        <w:spacing w:after="0" w:line="240" w:lineRule="auto"/>
        <w:jc w:val="center"/>
        <w:rPr>
          <w:rFonts w:ascii="Times New Roman" w:eastAsia="Times New Roman" w:hAnsi="Times New Roman" w:cs="Times New Roman"/>
          <w:b/>
          <w:sz w:val="20"/>
          <w:szCs w:val="20"/>
          <w:lang w:eastAsia="ru-RU"/>
        </w:rPr>
      </w:pPr>
    </w:p>
    <w:p w:rsidR="00B407D9" w:rsidRPr="00B407D9" w:rsidRDefault="00B407D9" w:rsidP="00B407D9">
      <w:pPr>
        <w:keepNext/>
        <w:spacing w:after="0" w:line="240" w:lineRule="auto"/>
        <w:jc w:val="center"/>
        <w:outlineLvl w:val="1"/>
        <w:rPr>
          <w:rFonts w:ascii="Times New Roman" w:eastAsia="Times New Roman" w:hAnsi="Times New Roman" w:cs="Times New Roman"/>
          <w:b/>
          <w:sz w:val="20"/>
          <w:szCs w:val="20"/>
          <w:lang w:eastAsia="ru-RU"/>
        </w:rPr>
      </w:pPr>
      <w:r w:rsidRPr="00B407D9">
        <w:rPr>
          <w:rFonts w:ascii="Times New Roman" w:eastAsia="Times New Roman" w:hAnsi="Times New Roman" w:cs="Times New Roman"/>
          <w:b/>
          <w:sz w:val="20"/>
          <w:szCs w:val="20"/>
          <w:lang w:eastAsia="ru-RU"/>
        </w:rPr>
        <w:t xml:space="preserve">П О С Т А Н О В Л Е Н И Е    </w:t>
      </w:r>
    </w:p>
    <w:p w:rsidR="00B407D9" w:rsidRPr="00B407D9" w:rsidRDefault="00B407D9" w:rsidP="00B407D9">
      <w:pPr>
        <w:spacing w:after="0" w:line="240" w:lineRule="auto"/>
        <w:rPr>
          <w:rFonts w:ascii="Times New Roman" w:eastAsia="Times New Roman" w:hAnsi="Times New Roman" w:cs="Times New Roman"/>
          <w:color w:val="000000"/>
          <w:sz w:val="20"/>
          <w:szCs w:val="20"/>
          <w:lang w:eastAsia="ru-RU"/>
        </w:rPr>
      </w:pPr>
      <w:r w:rsidRPr="00B407D9">
        <w:rPr>
          <w:rFonts w:ascii="Times New Roman" w:eastAsia="Times New Roman" w:hAnsi="Times New Roman" w:cs="Times New Roman"/>
          <w:color w:val="000000"/>
          <w:sz w:val="20"/>
          <w:szCs w:val="20"/>
          <w:lang w:eastAsia="ru-RU"/>
        </w:rPr>
        <w:t xml:space="preserve">От 26.12.2022                              </w:t>
      </w:r>
      <w:r w:rsidRPr="00B407D9">
        <w:rPr>
          <w:rFonts w:ascii="Times New Roman" w:eastAsia="Times New Roman" w:hAnsi="Times New Roman" w:cs="Times New Roman"/>
          <w:color w:val="FFFFFF"/>
          <w:sz w:val="20"/>
          <w:szCs w:val="20"/>
          <w:lang w:eastAsia="ru-RU"/>
        </w:rPr>
        <w:t xml:space="preserve">.0 </w:t>
      </w:r>
      <w:r w:rsidRPr="00B407D9">
        <w:rPr>
          <w:rFonts w:ascii="Times New Roman" w:eastAsia="Times New Roman" w:hAnsi="Times New Roman" w:cs="Times New Roman"/>
          <w:color w:val="000000"/>
          <w:sz w:val="20"/>
          <w:szCs w:val="20"/>
          <w:lang w:eastAsia="ru-RU"/>
        </w:rPr>
        <w:t xml:space="preserve"> с. Битки                                                          № 140 </w:t>
      </w:r>
    </w:p>
    <w:p w:rsidR="00B407D9" w:rsidRPr="00B407D9" w:rsidRDefault="00B407D9" w:rsidP="00B407D9">
      <w:pPr>
        <w:spacing w:after="0" w:line="240" w:lineRule="auto"/>
        <w:jc w:val="center"/>
        <w:rPr>
          <w:rFonts w:ascii="Times New Roman" w:eastAsia="Calibri" w:hAnsi="Times New Roman" w:cs="Times New Roman"/>
          <w:sz w:val="20"/>
          <w:szCs w:val="20"/>
        </w:rPr>
      </w:pPr>
    </w:p>
    <w:p w:rsidR="00B407D9" w:rsidRPr="00B407D9" w:rsidRDefault="00B407D9" w:rsidP="00B407D9">
      <w:pPr>
        <w:spacing w:after="0" w:line="240" w:lineRule="auto"/>
        <w:ind w:right="1699"/>
        <w:jc w:val="both"/>
        <w:rPr>
          <w:rFonts w:ascii="Times New Roman" w:eastAsia="Calibri" w:hAnsi="Times New Roman" w:cs="Times New Roman"/>
          <w:sz w:val="20"/>
          <w:szCs w:val="20"/>
        </w:rPr>
      </w:pPr>
      <w:r w:rsidRPr="00B407D9">
        <w:rPr>
          <w:rFonts w:ascii="Times New Roman" w:eastAsia="Calibri" w:hAnsi="Times New Roman" w:cs="Times New Roman"/>
          <w:sz w:val="20"/>
          <w:szCs w:val="20"/>
        </w:rPr>
        <w:t xml:space="preserve">О признании утратившим силу </w:t>
      </w:r>
      <w:r w:rsidRPr="00B407D9">
        <w:rPr>
          <w:rFonts w:ascii="Times New Roman" w:eastAsia="Times New Roman" w:hAnsi="Times New Roman" w:cs="Times New Roman"/>
          <w:sz w:val="20"/>
          <w:szCs w:val="20"/>
          <w:lang w:eastAsia="ru-RU"/>
        </w:rPr>
        <w:t>постановления администрации  Битковского сельсовета Сузунского района Новосибирской области от 29.01.2021 № 15 "</w:t>
      </w:r>
      <w:r w:rsidRPr="00B407D9">
        <w:rPr>
          <w:rFonts w:ascii="Times New Roman" w:eastAsia="Calibri" w:hAnsi="Times New Roman" w:cs="Times New Roman"/>
          <w:sz w:val="20"/>
          <w:szCs w:val="20"/>
        </w:rPr>
        <w:t>Об утверждении Порядка предоставления субсидий юридическим лицам (за исключением субсидий муниципальным учреждениям), индивидуальным предпринимателям, а также физическим лицам – производителям товаров, работ, услуг"</w:t>
      </w:r>
    </w:p>
    <w:p w:rsidR="00B407D9" w:rsidRPr="00B407D9" w:rsidRDefault="00B407D9" w:rsidP="00B407D9">
      <w:pPr>
        <w:spacing w:after="0" w:line="240" w:lineRule="auto"/>
        <w:ind w:right="2266"/>
        <w:jc w:val="both"/>
        <w:rPr>
          <w:rFonts w:ascii="Times New Roman" w:eastAsia="Calibri" w:hAnsi="Times New Roman" w:cs="Times New Roman"/>
          <w:sz w:val="20"/>
          <w:szCs w:val="20"/>
        </w:rPr>
      </w:pPr>
    </w:p>
    <w:p w:rsidR="00B407D9" w:rsidRPr="00B407D9" w:rsidRDefault="00B407D9" w:rsidP="00B407D9">
      <w:pPr>
        <w:spacing w:after="0" w:line="240" w:lineRule="auto"/>
        <w:ind w:firstLine="567"/>
        <w:jc w:val="both"/>
        <w:rPr>
          <w:rFonts w:ascii="Times New Roman" w:eastAsia="Calibri" w:hAnsi="Times New Roman" w:cs="Times New Roman"/>
          <w:sz w:val="20"/>
          <w:szCs w:val="20"/>
        </w:rPr>
      </w:pPr>
      <w:r w:rsidRPr="00B407D9">
        <w:rPr>
          <w:rFonts w:ascii="Times New Roman" w:eastAsia="Times New Roman" w:hAnsi="Times New Roman" w:cs="Times New Roman"/>
          <w:sz w:val="20"/>
          <w:szCs w:val="20"/>
          <w:lang w:eastAsia="ru-RU"/>
        </w:rPr>
        <w:t xml:space="preserve">В соответствии с Федеральным законом от 06.10.2003 № 131-ФЗ "Об общих принципах организации местного самоуправления в Российской Федерации", администрация Битковского сельсовета Сузунского </w:t>
      </w:r>
      <w:r w:rsidRPr="00B407D9">
        <w:rPr>
          <w:rFonts w:ascii="Times New Roman" w:eastAsia="Calibri" w:hAnsi="Times New Roman" w:cs="Times New Roman"/>
          <w:sz w:val="20"/>
          <w:szCs w:val="20"/>
        </w:rPr>
        <w:t>района Новосибирской области</w:t>
      </w:r>
      <w:r w:rsidRPr="00B407D9">
        <w:rPr>
          <w:rFonts w:ascii="Times New Roman" w:eastAsia="Times New Roman" w:hAnsi="Times New Roman" w:cs="Times New Roman"/>
          <w:sz w:val="20"/>
          <w:szCs w:val="20"/>
          <w:lang w:eastAsia="ru-RU"/>
        </w:rPr>
        <w:t xml:space="preserve"> </w:t>
      </w:r>
    </w:p>
    <w:p w:rsidR="00B407D9" w:rsidRPr="00B407D9" w:rsidRDefault="00B407D9" w:rsidP="00B407D9">
      <w:pPr>
        <w:spacing w:after="0" w:line="240" w:lineRule="auto"/>
        <w:jc w:val="both"/>
        <w:rPr>
          <w:rFonts w:ascii="Times New Roman" w:eastAsia="Calibri" w:hAnsi="Times New Roman" w:cs="Times New Roman"/>
          <w:sz w:val="20"/>
          <w:szCs w:val="20"/>
        </w:rPr>
      </w:pPr>
      <w:r w:rsidRPr="00B407D9">
        <w:rPr>
          <w:rFonts w:ascii="Times New Roman" w:eastAsia="Calibri" w:hAnsi="Times New Roman" w:cs="Times New Roman"/>
          <w:sz w:val="20"/>
          <w:szCs w:val="20"/>
        </w:rPr>
        <w:t>ПОСТАНОВЛЯЕТ:</w:t>
      </w:r>
    </w:p>
    <w:p w:rsidR="00B407D9" w:rsidRPr="00B407D9" w:rsidRDefault="00B407D9" w:rsidP="00B407D9">
      <w:pPr>
        <w:spacing w:after="0" w:line="240" w:lineRule="auto"/>
        <w:ind w:firstLine="567"/>
        <w:jc w:val="both"/>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1. Признать утратившими силу:</w:t>
      </w:r>
    </w:p>
    <w:p w:rsidR="00B407D9" w:rsidRPr="00B407D9" w:rsidRDefault="00B407D9" w:rsidP="00B407D9">
      <w:pPr>
        <w:spacing w:after="0" w:line="240" w:lineRule="auto"/>
        <w:ind w:firstLine="567"/>
        <w:jc w:val="both"/>
        <w:rPr>
          <w:rFonts w:ascii="Times New Roman" w:eastAsia="Calibri" w:hAnsi="Times New Roman" w:cs="Times New Roman"/>
          <w:bCs/>
          <w:sz w:val="20"/>
          <w:szCs w:val="20"/>
        </w:rPr>
      </w:pPr>
      <w:r w:rsidRPr="00B407D9">
        <w:rPr>
          <w:rFonts w:ascii="Times New Roman" w:eastAsia="Times New Roman" w:hAnsi="Times New Roman" w:cs="Times New Roman"/>
          <w:sz w:val="20"/>
          <w:szCs w:val="20"/>
          <w:lang w:eastAsia="ru-RU"/>
        </w:rPr>
        <w:t>-  постановление администрации  Битковского сельсовета Сузунского района Новосибирской области от 29.01.2021 № 15 "</w:t>
      </w:r>
      <w:r w:rsidRPr="00B407D9">
        <w:rPr>
          <w:rFonts w:ascii="Times New Roman" w:eastAsia="Calibri" w:hAnsi="Times New Roman" w:cs="Times New Roman"/>
          <w:sz w:val="20"/>
          <w:szCs w:val="20"/>
        </w:rPr>
        <w:t>Об утверждении Порядка предоставления  субсидий юридическим лицам (за исключением субсидий муниципальным учреждениям), индивидуальным предпринимателям, а также физическим лицам - производителям товаров, работ, услуг";</w:t>
      </w:r>
    </w:p>
    <w:p w:rsidR="00B407D9" w:rsidRPr="00B407D9" w:rsidRDefault="00B407D9" w:rsidP="00B407D9">
      <w:pPr>
        <w:spacing w:after="0" w:line="240" w:lineRule="auto"/>
        <w:ind w:firstLine="567"/>
        <w:jc w:val="both"/>
        <w:rPr>
          <w:rFonts w:ascii="Times New Roman" w:eastAsia="Calibri" w:hAnsi="Times New Roman" w:cs="Times New Roman"/>
          <w:sz w:val="20"/>
          <w:szCs w:val="20"/>
        </w:rPr>
      </w:pPr>
      <w:r w:rsidRPr="00B407D9">
        <w:rPr>
          <w:rFonts w:ascii="Times New Roman" w:eastAsia="Times New Roman" w:hAnsi="Times New Roman" w:cs="Times New Roman"/>
          <w:sz w:val="20"/>
          <w:szCs w:val="20"/>
          <w:lang w:eastAsia="ru-RU"/>
        </w:rPr>
        <w:t>- постановление администрации  Битковского сельсовета Сузунского района Новосибирской области от 26.04.2021 № 39 "</w:t>
      </w:r>
      <w:r w:rsidRPr="00B407D9">
        <w:rPr>
          <w:rFonts w:ascii="Times New Roman" w:eastAsia="Calibri" w:hAnsi="Times New Roman" w:cs="Times New Roman"/>
          <w:sz w:val="20"/>
          <w:szCs w:val="20"/>
        </w:rPr>
        <w:t>О внесении изменений в постановление администрации Битковского сельсовета Сузунского района Новосибирской области от 29.01.2021 № 15 "Об утверждении Порядка предоставления  субсидий юридическим лицам (за исключением субсидий муниципальным учреждениям), индивидуальным предпринимателям, а также физическим лицам - производителям товаров, работ, услуг";</w:t>
      </w:r>
    </w:p>
    <w:p w:rsidR="00B407D9" w:rsidRPr="00B407D9" w:rsidRDefault="00B407D9" w:rsidP="00B407D9">
      <w:pPr>
        <w:autoSpaceDE w:val="0"/>
        <w:autoSpaceDN w:val="0"/>
        <w:adjustRightInd w:val="0"/>
        <w:spacing w:after="0" w:line="240" w:lineRule="auto"/>
        <w:ind w:firstLine="567"/>
        <w:jc w:val="both"/>
        <w:rPr>
          <w:rFonts w:ascii="Times New Roman" w:eastAsia="Calibri" w:hAnsi="Times New Roman" w:cs="Times New Roman"/>
          <w:sz w:val="20"/>
          <w:szCs w:val="20"/>
        </w:rPr>
      </w:pPr>
      <w:r w:rsidRPr="00B407D9">
        <w:rPr>
          <w:rFonts w:ascii="Times New Roman" w:eastAsia="Calibri" w:hAnsi="Times New Roman" w:cs="Times New Roman"/>
          <w:sz w:val="20"/>
          <w:szCs w:val="20"/>
        </w:rPr>
        <w:t xml:space="preserve">- </w:t>
      </w:r>
      <w:r w:rsidRPr="00B407D9">
        <w:rPr>
          <w:rFonts w:ascii="Times New Roman" w:eastAsia="Times New Roman" w:hAnsi="Times New Roman" w:cs="Times New Roman"/>
          <w:sz w:val="20"/>
          <w:szCs w:val="20"/>
          <w:lang w:eastAsia="ru-RU"/>
        </w:rPr>
        <w:t>постановление администрации  Битковского сельсовета Сузунского района Новосибирской области от 18.05.2022 № 79 "</w:t>
      </w:r>
      <w:r w:rsidRPr="00B407D9">
        <w:rPr>
          <w:rFonts w:ascii="Times New Roman" w:eastAsia="Calibri" w:hAnsi="Times New Roman" w:cs="Times New Roman"/>
          <w:sz w:val="20"/>
          <w:szCs w:val="20"/>
        </w:rPr>
        <w:t>О внесении изменений в постановление администрации Битковского сельсовета Сузунского района Новосибирской области от 29.01.2021 № 15 "Об утверждении Порядка предоставления  субсидий юридическим лицам (за исключением субсидий муниципальным учреждениям), индивидуальным предпринимателям, а также физическим лицам - производителям товаров, работ, услуг".</w:t>
      </w:r>
    </w:p>
    <w:p w:rsidR="00B407D9" w:rsidRPr="00B407D9" w:rsidRDefault="00B407D9" w:rsidP="00B407D9">
      <w:pPr>
        <w:autoSpaceDE w:val="0"/>
        <w:autoSpaceDN w:val="0"/>
        <w:adjustRightInd w:val="0"/>
        <w:spacing w:after="0" w:line="240" w:lineRule="auto"/>
        <w:ind w:firstLine="567"/>
        <w:jc w:val="both"/>
        <w:rPr>
          <w:rFonts w:ascii="Times New Roman" w:eastAsia="Times New Roman" w:hAnsi="Times New Roman" w:cs="Times New Roman"/>
          <w:sz w:val="20"/>
          <w:szCs w:val="20"/>
          <w:lang w:eastAsia="ru-RU"/>
        </w:rPr>
      </w:pPr>
      <w:r w:rsidRPr="00B407D9">
        <w:rPr>
          <w:rFonts w:ascii="Times New Roman" w:eastAsia="Calibri" w:hAnsi="Times New Roman" w:cs="Times New Roman"/>
          <w:sz w:val="20"/>
          <w:szCs w:val="20"/>
        </w:rPr>
        <w:t xml:space="preserve">2. Опубликовать данное постановление в информационном бюллетене органов местного самоуправления «Битковский вестник», а также разместить на официальном сайте Битковского сельсовета Сузунского района Новосибирской области. </w:t>
      </w:r>
    </w:p>
    <w:p w:rsidR="00B407D9" w:rsidRPr="00B407D9" w:rsidRDefault="00B407D9" w:rsidP="00B407D9">
      <w:pPr>
        <w:autoSpaceDE w:val="0"/>
        <w:autoSpaceDN w:val="0"/>
        <w:adjustRightInd w:val="0"/>
        <w:spacing w:after="0" w:line="240" w:lineRule="auto"/>
        <w:ind w:firstLine="567"/>
        <w:jc w:val="both"/>
        <w:rPr>
          <w:rFonts w:ascii="Times New Roman" w:eastAsia="Calibri" w:hAnsi="Times New Roman" w:cs="Times New Roman"/>
          <w:sz w:val="20"/>
          <w:szCs w:val="20"/>
        </w:rPr>
      </w:pPr>
    </w:p>
    <w:p w:rsidR="00B407D9" w:rsidRPr="00B407D9" w:rsidRDefault="00B407D9" w:rsidP="00B407D9">
      <w:pPr>
        <w:spacing w:after="0" w:line="240" w:lineRule="auto"/>
        <w:jc w:val="both"/>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Глава Битковского сельсовета</w:t>
      </w:r>
    </w:p>
    <w:p w:rsidR="00B407D9" w:rsidRPr="00B407D9" w:rsidRDefault="00B407D9" w:rsidP="00B407D9">
      <w:pPr>
        <w:spacing w:after="0" w:line="240" w:lineRule="auto"/>
        <w:rPr>
          <w:rFonts w:ascii="Times New Roman" w:eastAsia="Calibri" w:hAnsi="Times New Roman" w:cs="Times New Roman"/>
          <w:sz w:val="20"/>
          <w:szCs w:val="20"/>
        </w:rPr>
      </w:pPr>
      <w:r w:rsidRPr="00B407D9">
        <w:rPr>
          <w:rFonts w:ascii="Times New Roman" w:eastAsia="Times New Roman" w:hAnsi="Times New Roman" w:cs="Times New Roman"/>
          <w:sz w:val="20"/>
          <w:szCs w:val="20"/>
          <w:lang w:eastAsia="ru-RU"/>
        </w:rPr>
        <w:t>Сузунского района Новосибирской области                                          С.Н. Моликер</w:t>
      </w:r>
    </w:p>
    <w:p w:rsidR="00E12794" w:rsidRPr="00B407D9" w:rsidRDefault="00E12794" w:rsidP="003B28F7">
      <w:pPr>
        <w:spacing w:after="0" w:line="240" w:lineRule="auto"/>
        <w:jc w:val="center"/>
        <w:rPr>
          <w:rFonts w:ascii="Times New Roman" w:eastAsia="Calibri" w:hAnsi="Times New Roman" w:cs="Times New Roman"/>
          <w:color w:val="000000" w:themeColor="text1"/>
          <w:sz w:val="20"/>
          <w:szCs w:val="20"/>
          <w:lang w:eastAsia="ru-RU"/>
        </w:rPr>
      </w:pPr>
    </w:p>
    <w:p w:rsidR="00E12794" w:rsidRPr="00B407D9" w:rsidRDefault="00E12794" w:rsidP="003B28F7">
      <w:pPr>
        <w:spacing w:after="0" w:line="240" w:lineRule="auto"/>
        <w:jc w:val="center"/>
        <w:rPr>
          <w:rFonts w:ascii="Times New Roman" w:eastAsia="Calibri" w:hAnsi="Times New Roman" w:cs="Times New Roman"/>
          <w:color w:val="000000" w:themeColor="text1"/>
          <w:sz w:val="20"/>
          <w:szCs w:val="20"/>
          <w:lang w:eastAsia="ru-RU"/>
        </w:rPr>
      </w:pPr>
    </w:p>
    <w:p w:rsidR="00B407D9" w:rsidRPr="00B407D9" w:rsidRDefault="00B407D9" w:rsidP="00B407D9">
      <w:pPr>
        <w:keepNext/>
        <w:spacing w:after="0" w:line="240" w:lineRule="auto"/>
        <w:jc w:val="center"/>
        <w:outlineLvl w:val="0"/>
        <w:rPr>
          <w:rFonts w:ascii="Times New Roman" w:eastAsia="Times New Roman" w:hAnsi="Times New Roman" w:cs="Times New Roman"/>
          <w:b/>
          <w:sz w:val="20"/>
          <w:szCs w:val="20"/>
          <w:lang w:eastAsia="ru-RU"/>
        </w:rPr>
      </w:pPr>
      <w:r w:rsidRPr="00B407D9">
        <w:rPr>
          <w:rFonts w:ascii="Times New Roman" w:eastAsia="Times New Roman" w:hAnsi="Times New Roman" w:cs="Times New Roman"/>
          <w:b/>
          <w:sz w:val="20"/>
          <w:szCs w:val="20"/>
          <w:lang w:eastAsia="ru-RU"/>
        </w:rPr>
        <w:t>АДМИНИСТРАЦИЯ</w:t>
      </w:r>
    </w:p>
    <w:p w:rsidR="00B407D9" w:rsidRPr="00B407D9" w:rsidRDefault="00B407D9" w:rsidP="00B407D9">
      <w:pPr>
        <w:spacing w:after="0" w:line="240" w:lineRule="auto"/>
        <w:jc w:val="center"/>
        <w:rPr>
          <w:rFonts w:ascii="Times New Roman" w:eastAsia="Times New Roman" w:hAnsi="Times New Roman" w:cs="Times New Roman"/>
          <w:b/>
          <w:sz w:val="20"/>
          <w:szCs w:val="20"/>
          <w:lang w:eastAsia="ru-RU"/>
        </w:rPr>
      </w:pPr>
      <w:r w:rsidRPr="00B407D9">
        <w:rPr>
          <w:rFonts w:ascii="Times New Roman" w:eastAsia="Times New Roman" w:hAnsi="Times New Roman" w:cs="Times New Roman"/>
          <w:b/>
          <w:sz w:val="20"/>
          <w:szCs w:val="20"/>
          <w:lang w:eastAsia="ru-RU"/>
        </w:rPr>
        <w:t>БИТКОВСКОГО СЕЛЬСОВЕТА</w:t>
      </w:r>
    </w:p>
    <w:p w:rsidR="00B407D9" w:rsidRPr="00B407D9" w:rsidRDefault="00B407D9" w:rsidP="00B407D9">
      <w:pPr>
        <w:spacing w:after="0" w:line="240" w:lineRule="auto"/>
        <w:jc w:val="center"/>
        <w:rPr>
          <w:rFonts w:ascii="Times New Roman" w:eastAsia="Times New Roman" w:hAnsi="Times New Roman" w:cs="Times New Roman"/>
          <w:b/>
          <w:sz w:val="20"/>
          <w:szCs w:val="20"/>
          <w:lang w:eastAsia="ru-RU"/>
        </w:rPr>
      </w:pPr>
      <w:r w:rsidRPr="00B407D9">
        <w:rPr>
          <w:rFonts w:ascii="Times New Roman" w:eastAsia="Times New Roman" w:hAnsi="Times New Roman" w:cs="Times New Roman"/>
          <w:b/>
          <w:sz w:val="20"/>
          <w:szCs w:val="20"/>
          <w:lang w:eastAsia="ru-RU"/>
        </w:rPr>
        <w:t>Сузунского района Новосибирской области</w:t>
      </w:r>
    </w:p>
    <w:p w:rsidR="00B407D9" w:rsidRPr="00B407D9" w:rsidRDefault="00B407D9" w:rsidP="00B407D9">
      <w:pPr>
        <w:spacing w:after="0" w:line="240" w:lineRule="auto"/>
        <w:jc w:val="center"/>
        <w:rPr>
          <w:rFonts w:ascii="Times New Roman" w:eastAsia="Times New Roman" w:hAnsi="Times New Roman" w:cs="Times New Roman"/>
          <w:b/>
          <w:sz w:val="20"/>
          <w:szCs w:val="20"/>
          <w:lang w:eastAsia="ru-RU"/>
        </w:rPr>
      </w:pPr>
    </w:p>
    <w:p w:rsidR="00B407D9" w:rsidRPr="00B407D9" w:rsidRDefault="00B407D9" w:rsidP="00B407D9">
      <w:pPr>
        <w:keepNext/>
        <w:spacing w:after="0" w:line="240" w:lineRule="auto"/>
        <w:jc w:val="center"/>
        <w:outlineLvl w:val="1"/>
        <w:rPr>
          <w:rFonts w:ascii="Times New Roman" w:eastAsia="Times New Roman" w:hAnsi="Times New Roman" w:cs="Times New Roman"/>
          <w:b/>
          <w:sz w:val="20"/>
          <w:szCs w:val="20"/>
          <w:lang w:eastAsia="ru-RU"/>
        </w:rPr>
      </w:pPr>
      <w:r w:rsidRPr="00B407D9">
        <w:rPr>
          <w:rFonts w:ascii="Times New Roman" w:eastAsia="Times New Roman" w:hAnsi="Times New Roman" w:cs="Times New Roman"/>
          <w:b/>
          <w:sz w:val="20"/>
          <w:szCs w:val="20"/>
          <w:lang w:eastAsia="ru-RU"/>
        </w:rPr>
        <w:t xml:space="preserve">П О С Т А Н О В Л Е Н И Е    </w:t>
      </w:r>
    </w:p>
    <w:p w:rsidR="00B407D9" w:rsidRPr="00B407D9" w:rsidRDefault="00B407D9" w:rsidP="00B407D9">
      <w:pPr>
        <w:spacing w:after="0" w:line="240" w:lineRule="auto"/>
        <w:rPr>
          <w:rFonts w:ascii="Times New Roman" w:eastAsia="Times New Roman" w:hAnsi="Times New Roman" w:cs="Times New Roman"/>
          <w:color w:val="000000"/>
          <w:sz w:val="20"/>
          <w:szCs w:val="20"/>
          <w:lang w:eastAsia="ru-RU"/>
        </w:rPr>
      </w:pPr>
      <w:r w:rsidRPr="00B407D9">
        <w:rPr>
          <w:rFonts w:ascii="Times New Roman" w:eastAsia="Times New Roman" w:hAnsi="Times New Roman" w:cs="Times New Roman"/>
          <w:color w:val="000000"/>
          <w:sz w:val="20"/>
          <w:szCs w:val="20"/>
          <w:lang w:eastAsia="ru-RU"/>
        </w:rPr>
        <w:t xml:space="preserve">От 26.12.2022                             </w:t>
      </w:r>
      <w:r w:rsidRPr="00B407D9">
        <w:rPr>
          <w:rFonts w:ascii="Times New Roman" w:eastAsia="Times New Roman" w:hAnsi="Times New Roman" w:cs="Times New Roman"/>
          <w:color w:val="FFFFFF"/>
          <w:sz w:val="20"/>
          <w:szCs w:val="20"/>
          <w:lang w:eastAsia="ru-RU"/>
        </w:rPr>
        <w:t>.</w:t>
      </w:r>
      <w:r w:rsidRPr="00B407D9">
        <w:rPr>
          <w:rFonts w:ascii="Times New Roman" w:eastAsia="Times New Roman" w:hAnsi="Times New Roman" w:cs="Times New Roman"/>
          <w:color w:val="000000"/>
          <w:sz w:val="20"/>
          <w:szCs w:val="20"/>
          <w:lang w:eastAsia="ru-RU"/>
        </w:rPr>
        <w:t xml:space="preserve">         с. Битки                                                      № 141 </w:t>
      </w:r>
    </w:p>
    <w:p w:rsidR="00B407D9" w:rsidRPr="00B407D9" w:rsidRDefault="00B407D9" w:rsidP="00B407D9">
      <w:pPr>
        <w:widowControl w:val="0"/>
        <w:autoSpaceDE w:val="0"/>
        <w:autoSpaceDN w:val="0"/>
        <w:adjustRightInd w:val="0"/>
        <w:spacing w:after="0" w:line="240" w:lineRule="auto"/>
        <w:jc w:val="center"/>
        <w:outlineLvl w:val="0"/>
        <w:rPr>
          <w:rFonts w:ascii="Times New Roman" w:eastAsia="Times New Roman" w:hAnsi="Times New Roman" w:cs="Times New Roman"/>
          <w:bCs/>
          <w:sz w:val="20"/>
          <w:szCs w:val="20"/>
          <w:lang w:eastAsia="ru-RU"/>
        </w:rPr>
      </w:pPr>
    </w:p>
    <w:p w:rsidR="00B407D9" w:rsidRPr="00B407D9" w:rsidRDefault="00B407D9" w:rsidP="00B407D9">
      <w:pPr>
        <w:widowControl w:val="0"/>
        <w:autoSpaceDE w:val="0"/>
        <w:autoSpaceDN w:val="0"/>
        <w:adjustRightInd w:val="0"/>
        <w:spacing w:after="0" w:line="240" w:lineRule="auto"/>
        <w:outlineLvl w:val="0"/>
        <w:rPr>
          <w:rFonts w:ascii="Times New Roman" w:eastAsia="Times New Roman" w:hAnsi="Times New Roman" w:cs="Times New Roman"/>
          <w:bCs/>
          <w:sz w:val="20"/>
          <w:szCs w:val="20"/>
          <w:lang w:eastAsia="ru-RU"/>
        </w:rPr>
      </w:pPr>
      <w:r w:rsidRPr="00B407D9">
        <w:rPr>
          <w:rFonts w:ascii="Times New Roman" w:eastAsia="Times New Roman" w:hAnsi="Times New Roman" w:cs="Times New Roman"/>
          <w:bCs/>
          <w:sz w:val="20"/>
          <w:szCs w:val="20"/>
          <w:lang w:eastAsia="ru-RU"/>
        </w:rPr>
        <w:t>Об условиях аренды имущества</w:t>
      </w:r>
    </w:p>
    <w:p w:rsidR="00B407D9" w:rsidRPr="00B407D9" w:rsidRDefault="00B407D9" w:rsidP="00B407D9">
      <w:pPr>
        <w:widowControl w:val="0"/>
        <w:suppressAutoHyphens/>
        <w:autoSpaceDN w:val="0"/>
        <w:adjustRightInd w:val="0"/>
        <w:spacing w:after="0" w:line="240" w:lineRule="auto"/>
        <w:jc w:val="center"/>
        <w:rPr>
          <w:rFonts w:ascii="Times New Roman" w:eastAsia="Times New Roman" w:hAnsi="Times New Roman" w:cs="Times New Roman"/>
          <w:bCs/>
          <w:sz w:val="20"/>
          <w:szCs w:val="20"/>
          <w:lang w:eastAsia="ru-RU"/>
        </w:rPr>
      </w:pPr>
    </w:p>
    <w:p w:rsidR="00B407D9" w:rsidRPr="00B407D9" w:rsidRDefault="00B407D9" w:rsidP="00B407D9">
      <w:pPr>
        <w:autoSpaceDE w:val="0"/>
        <w:autoSpaceDN w:val="0"/>
        <w:adjustRightInd w:val="0"/>
        <w:spacing w:after="0" w:line="240" w:lineRule="auto"/>
        <w:ind w:firstLine="709"/>
        <w:jc w:val="both"/>
        <w:rPr>
          <w:rFonts w:ascii="Times New Roman" w:eastAsia="Times New Roman" w:hAnsi="Times New Roman" w:cs="Times New Roman"/>
          <w:bCs/>
          <w:sz w:val="20"/>
          <w:szCs w:val="20"/>
          <w:lang w:eastAsia="ru-RU"/>
        </w:rPr>
      </w:pPr>
      <w:r w:rsidRPr="00B407D9">
        <w:rPr>
          <w:rFonts w:ascii="Times New Roman" w:eastAsia="Times New Roman" w:hAnsi="Times New Roman" w:cs="Times New Roman"/>
          <w:bCs/>
          <w:sz w:val="20"/>
          <w:szCs w:val="20"/>
          <w:lang w:eastAsia="ru-RU"/>
        </w:rPr>
        <w:t xml:space="preserve">В соответствии со статьей 8 </w:t>
      </w:r>
      <w:r w:rsidRPr="00B407D9">
        <w:rPr>
          <w:rFonts w:ascii="Times New Roman" w:eastAsia="Times New Roman" w:hAnsi="Times New Roman" w:cs="Times New Roman"/>
          <w:sz w:val="20"/>
          <w:szCs w:val="20"/>
          <w:lang w:eastAsia="ru-RU"/>
        </w:rPr>
        <w:t xml:space="preserve">Федерального закона от 14.03.2022 № 58-ФЗ «О внесении изменений в отдельные законодательные акты Российской Федерации» и </w:t>
      </w:r>
      <w:r w:rsidRPr="00B407D9">
        <w:rPr>
          <w:rFonts w:ascii="Times New Roman" w:eastAsia="Times New Roman" w:hAnsi="Times New Roman" w:cs="Times New Roman"/>
          <w:bCs/>
          <w:sz w:val="20"/>
          <w:szCs w:val="20"/>
          <w:lang w:eastAsia="ru-RU"/>
        </w:rPr>
        <w:t>распоряжением Правительства Российской Федерации от 15.10.2022 № 3046-р, администрация Битковского сельсовета Сузунского района Новосибирской области</w:t>
      </w:r>
    </w:p>
    <w:p w:rsidR="00B407D9" w:rsidRPr="00B407D9" w:rsidRDefault="00B407D9" w:rsidP="00B407D9">
      <w:pPr>
        <w:autoSpaceDE w:val="0"/>
        <w:autoSpaceDN w:val="0"/>
        <w:adjustRightInd w:val="0"/>
        <w:spacing w:after="0" w:line="240" w:lineRule="auto"/>
        <w:jc w:val="both"/>
        <w:rPr>
          <w:rFonts w:ascii="Times New Roman" w:eastAsia="Times New Roman" w:hAnsi="Times New Roman" w:cs="Times New Roman"/>
          <w:bCs/>
          <w:sz w:val="20"/>
          <w:szCs w:val="20"/>
          <w:lang w:eastAsia="ru-RU"/>
        </w:rPr>
      </w:pPr>
      <w:r w:rsidRPr="00B407D9">
        <w:rPr>
          <w:rFonts w:ascii="Times New Roman" w:eastAsia="Times New Roman" w:hAnsi="Times New Roman" w:cs="Times New Roman"/>
          <w:bCs/>
          <w:sz w:val="20"/>
          <w:szCs w:val="20"/>
          <w:lang w:eastAsia="ru-RU"/>
        </w:rPr>
        <w:t>ПОСТАНОВЛЯЕТ:</w:t>
      </w:r>
    </w:p>
    <w:p w:rsidR="00B407D9" w:rsidRPr="00B407D9" w:rsidRDefault="00B407D9" w:rsidP="00B407D9">
      <w:pPr>
        <w:autoSpaceDE w:val="0"/>
        <w:autoSpaceDN w:val="0"/>
        <w:adjustRightInd w:val="0"/>
        <w:spacing w:after="0" w:line="240" w:lineRule="auto"/>
        <w:ind w:firstLine="709"/>
        <w:jc w:val="both"/>
        <w:rPr>
          <w:rFonts w:ascii="Times New Roman" w:eastAsia="Times New Roman" w:hAnsi="Times New Roman" w:cs="Times New Roman"/>
          <w:bCs/>
          <w:sz w:val="20"/>
          <w:szCs w:val="20"/>
          <w:lang w:eastAsia="ru-RU"/>
        </w:rPr>
      </w:pPr>
      <w:r w:rsidRPr="00B407D9">
        <w:rPr>
          <w:rFonts w:ascii="Times New Roman" w:eastAsia="Times New Roman" w:hAnsi="Times New Roman" w:cs="Times New Roman"/>
          <w:bCs/>
          <w:sz w:val="20"/>
          <w:szCs w:val="20"/>
          <w:lang w:eastAsia="ru-RU"/>
        </w:rPr>
        <w:t xml:space="preserve">1. Установить по договорам аренды имущества, находящегося в муниципальной собственности Битковского сельсовета Сузунского района Новосибирской области  и составляющего муниципальную  казну Битковского сельсовета Сузунского района  Новосибирской области (в том числе земельных участков), имущества, находящегося в муниципальной собственности Битковского сельсовета Сузунского района Новосибирской области и переданного в </w:t>
      </w:r>
      <w:r w:rsidRPr="00B407D9">
        <w:rPr>
          <w:rFonts w:ascii="Times New Roman" w:eastAsia="Times New Roman" w:hAnsi="Times New Roman" w:cs="Times New Roman"/>
          <w:sz w:val="20"/>
          <w:szCs w:val="20"/>
          <w:lang w:eastAsia="ru-RU"/>
        </w:rPr>
        <w:t xml:space="preserve">оперативное управление или хозяйственное ведение муниципальных  унитарных предприятий </w:t>
      </w:r>
      <w:r w:rsidRPr="00B407D9">
        <w:rPr>
          <w:rFonts w:ascii="Times New Roman" w:eastAsia="Times New Roman" w:hAnsi="Times New Roman" w:cs="Times New Roman"/>
          <w:bCs/>
          <w:sz w:val="20"/>
          <w:szCs w:val="20"/>
          <w:lang w:eastAsia="ru-RU"/>
        </w:rPr>
        <w:t>Битковского сельсовета Сузунского района Новосибирской области</w:t>
      </w:r>
      <w:r w:rsidRPr="00B407D9">
        <w:rPr>
          <w:rFonts w:ascii="Times New Roman" w:eastAsia="Times New Roman" w:hAnsi="Times New Roman" w:cs="Times New Roman"/>
          <w:sz w:val="20"/>
          <w:szCs w:val="20"/>
          <w:lang w:eastAsia="ru-RU"/>
        </w:rPr>
        <w:t xml:space="preserve">, оперативное управление муниципальных учреждений </w:t>
      </w:r>
      <w:r w:rsidRPr="00B407D9">
        <w:rPr>
          <w:rFonts w:ascii="Times New Roman" w:eastAsia="Times New Roman" w:hAnsi="Times New Roman" w:cs="Times New Roman"/>
          <w:bCs/>
          <w:sz w:val="20"/>
          <w:szCs w:val="20"/>
          <w:lang w:eastAsia="ru-RU"/>
        </w:rPr>
        <w:t>Битковского  сельсовета Сузунского района</w:t>
      </w:r>
      <w:r w:rsidRPr="00B407D9">
        <w:rPr>
          <w:rFonts w:ascii="Times New Roman" w:eastAsia="Times New Roman" w:hAnsi="Times New Roman" w:cs="Times New Roman"/>
          <w:sz w:val="20"/>
          <w:szCs w:val="20"/>
          <w:lang w:eastAsia="ru-RU"/>
        </w:rPr>
        <w:t xml:space="preserve"> Новосибирской области и предоставленное в аренду</w:t>
      </w:r>
      <w:r w:rsidRPr="00B407D9">
        <w:rPr>
          <w:rFonts w:ascii="Times New Roman" w:eastAsia="Times New Roman" w:hAnsi="Times New Roman" w:cs="Times New Roman"/>
          <w:bCs/>
          <w:sz w:val="20"/>
          <w:szCs w:val="20"/>
          <w:lang w:eastAsia="ru-RU"/>
        </w:rPr>
        <w:t>, а</w:t>
      </w:r>
      <w:r w:rsidRPr="00B407D9">
        <w:rPr>
          <w:rFonts w:ascii="Times New Roman" w:eastAsia="Times New Roman" w:hAnsi="Times New Roman" w:cs="Times New Roman"/>
          <w:sz w:val="20"/>
          <w:szCs w:val="20"/>
          <w:lang w:eastAsia="ru-RU"/>
        </w:rPr>
        <w:t xml:space="preserve">рендаторами по которым являются физические лица, в том числе индивидуальные предприниматели, юридические лица, в которых одно и то же физическое лицо, являющееся единственным учредителем (участником) юридического лица и его руководителем, в случае их призыва на военную службу по мобилизации в Вооруженные Силы Российской Федерации в соответствии с Указом Президента Российской Федерации от 21.09.2022 № 647 «Об объявлении частичной мобилизации в Российской Федерации» или прохождения военной службы по контракту, заключенному в соответствии с пунктом 7 статьи 38 Федерального закона от 28.03.1998 № 53-ФЗ «О воинской обязанности и военной службе», либо заключения контракта о добровольном содействии в выполнении задач, возложенных на Вооруженные Силы Российской Федерации, за исключением предоставленных на основании подпункта 3 пункта 2 статьи 39.6 Земельного кодекса Российской Федерации земельных участков, находящихся в муниципальной собственности </w:t>
      </w:r>
      <w:r w:rsidRPr="00B407D9">
        <w:rPr>
          <w:rFonts w:ascii="Times New Roman" w:eastAsia="Times New Roman" w:hAnsi="Times New Roman" w:cs="Times New Roman"/>
          <w:bCs/>
          <w:sz w:val="20"/>
          <w:szCs w:val="20"/>
          <w:lang w:eastAsia="ru-RU"/>
        </w:rPr>
        <w:t>Битковского сельсовета Сузунского района</w:t>
      </w:r>
      <w:r w:rsidRPr="00B407D9">
        <w:rPr>
          <w:rFonts w:ascii="Times New Roman" w:eastAsia="Times New Roman" w:hAnsi="Times New Roman" w:cs="Times New Roman"/>
          <w:sz w:val="20"/>
          <w:szCs w:val="20"/>
          <w:lang w:eastAsia="ru-RU"/>
        </w:rPr>
        <w:t xml:space="preserve"> Новосибирской области:</w:t>
      </w:r>
    </w:p>
    <w:p w:rsidR="00B407D9" w:rsidRPr="00B407D9" w:rsidRDefault="00B407D9" w:rsidP="00B407D9">
      <w:pPr>
        <w:autoSpaceDE w:val="0"/>
        <w:autoSpaceDN w:val="0"/>
        <w:adjustRightInd w:val="0"/>
        <w:spacing w:after="0" w:line="240" w:lineRule="auto"/>
        <w:ind w:firstLine="709"/>
        <w:jc w:val="both"/>
        <w:rPr>
          <w:rFonts w:ascii="Times New Roman" w:eastAsia="Times New Roman" w:hAnsi="Times New Roman" w:cs="Times New Roman"/>
          <w:bCs/>
          <w:sz w:val="20"/>
          <w:szCs w:val="20"/>
          <w:lang w:eastAsia="ru-RU"/>
        </w:rPr>
      </w:pPr>
      <w:r w:rsidRPr="00B407D9">
        <w:rPr>
          <w:rFonts w:ascii="Times New Roman" w:eastAsia="Times New Roman" w:hAnsi="Times New Roman" w:cs="Times New Roman"/>
          <w:bCs/>
          <w:sz w:val="20"/>
          <w:szCs w:val="20"/>
          <w:lang w:eastAsia="ru-RU"/>
        </w:rPr>
        <w:t>1) размер арендной платы в сумме 1 рубль в месяц на период прохождения военной службы или оказания добровольного содействия в выполнении задач, возложенных на Вооруженные Силы Российской Федерации. По договорам аренды земельных участков</w:t>
      </w:r>
      <w:r w:rsidRPr="00B407D9">
        <w:rPr>
          <w:rFonts w:ascii="Times New Roman" w:eastAsia="Times New Roman" w:hAnsi="Times New Roman" w:cs="Times New Roman"/>
          <w:sz w:val="20"/>
          <w:szCs w:val="20"/>
          <w:lang w:eastAsia="ru-RU"/>
        </w:rPr>
        <w:t xml:space="preserve"> льготная арендная плата устанавливается на срок не более 1 года</w:t>
      </w:r>
      <w:r w:rsidRPr="00B407D9">
        <w:rPr>
          <w:rFonts w:ascii="Times New Roman" w:eastAsia="Times New Roman" w:hAnsi="Times New Roman" w:cs="Times New Roman"/>
          <w:bCs/>
          <w:sz w:val="20"/>
          <w:szCs w:val="20"/>
          <w:lang w:eastAsia="ru-RU"/>
        </w:rPr>
        <w:t>;</w:t>
      </w:r>
    </w:p>
    <w:p w:rsidR="00B407D9" w:rsidRPr="00B407D9" w:rsidRDefault="00B407D9" w:rsidP="00B407D9">
      <w:pPr>
        <w:autoSpaceDE w:val="0"/>
        <w:autoSpaceDN w:val="0"/>
        <w:adjustRightInd w:val="0"/>
        <w:spacing w:after="0" w:line="240" w:lineRule="auto"/>
        <w:ind w:firstLine="709"/>
        <w:jc w:val="both"/>
        <w:rPr>
          <w:rFonts w:ascii="Times New Roman" w:eastAsia="Times New Roman" w:hAnsi="Times New Roman" w:cs="Times New Roman"/>
          <w:bCs/>
          <w:sz w:val="20"/>
          <w:szCs w:val="20"/>
          <w:lang w:eastAsia="ru-RU"/>
        </w:rPr>
      </w:pPr>
      <w:r w:rsidRPr="00B407D9">
        <w:rPr>
          <w:rFonts w:ascii="Times New Roman" w:eastAsia="Times New Roman" w:hAnsi="Times New Roman" w:cs="Times New Roman"/>
          <w:bCs/>
          <w:sz w:val="20"/>
          <w:szCs w:val="20"/>
          <w:lang w:eastAsia="ru-RU"/>
        </w:rPr>
        <w:t>2) возможность расторжения договоров аренды имущества без применения штрафных санкций.</w:t>
      </w:r>
    </w:p>
    <w:p w:rsidR="00B407D9" w:rsidRPr="00B407D9" w:rsidRDefault="00B407D9" w:rsidP="00B407D9">
      <w:pPr>
        <w:autoSpaceDE w:val="0"/>
        <w:autoSpaceDN w:val="0"/>
        <w:adjustRightInd w:val="0"/>
        <w:spacing w:after="0" w:line="240" w:lineRule="auto"/>
        <w:ind w:firstLine="709"/>
        <w:jc w:val="both"/>
        <w:rPr>
          <w:rFonts w:ascii="Times New Roman" w:eastAsia="Times New Roman" w:hAnsi="Times New Roman" w:cs="Times New Roman"/>
          <w:sz w:val="20"/>
          <w:szCs w:val="20"/>
          <w:lang w:eastAsia="ru-RU"/>
        </w:rPr>
      </w:pPr>
      <w:r w:rsidRPr="00B407D9">
        <w:rPr>
          <w:rFonts w:ascii="Times New Roman" w:eastAsia="Times New Roman" w:hAnsi="Times New Roman" w:cs="Times New Roman"/>
          <w:bCs/>
          <w:sz w:val="20"/>
          <w:szCs w:val="20"/>
          <w:lang w:eastAsia="ru-RU"/>
        </w:rPr>
        <w:t>2. </w:t>
      </w:r>
      <w:r w:rsidRPr="00B407D9">
        <w:rPr>
          <w:rFonts w:ascii="Times New Roman" w:eastAsia="Times New Roman" w:hAnsi="Times New Roman" w:cs="Times New Roman"/>
          <w:sz w:val="20"/>
          <w:szCs w:val="20"/>
          <w:lang w:eastAsia="ru-RU"/>
        </w:rPr>
        <w:t>Установление льготной арендной платы, указанной в подпункте 1 пункта 1 настоящего постановления, осуществляется на следующих условиях:</w:t>
      </w:r>
    </w:p>
    <w:p w:rsidR="00B407D9" w:rsidRPr="00B407D9" w:rsidRDefault="00B407D9" w:rsidP="00B407D9">
      <w:pPr>
        <w:autoSpaceDE w:val="0"/>
        <w:autoSpaceDN w:val="0"/>
        <w:adjustRightInd w:val="0"/>
        <w:spacing w:after="0" w:line="240" w:lineRule="auto"/>
        <w:ind w:firstLine="709"/>
        <w:jc w:val="both"/>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отсутствие использования арендуемого по договору имущества в период прохождения военной службы или оказания добровольного содействия в выполнении задач, возложенных на Вооруженные Силы Российской Федерации, лицом, указанным в пункте 1 настоящего постановления;</w:t>
      </w:r>
    </w:p>
    <w:p w:rsidR="00B407D9" w:rsidRPr="00B407D9" w:rsidRDefault="00B407D9" w:rsidP="00B407D9">
      <w:pPr>
        <w:autoSpaceDE w:val="0"/>
        <w:autoSpaceDN w:val="0"/>
        <w:adjustRightInd w:val="0"/>
        <w:spacing w:after="0" w:line="240" w:lineRule="auto"/>
        <w:ind w:firstLine="709"/>
        <w:jc w:val="both"/>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арендатор направляет арендодателю уведомление об установлении льготной арендной платы с приложением копий документов, подтверждающих статус прохождения военной службы по частичной мобилизации в Вооруженных Силах Российской Федерации, или копии уведомления о заключении контракта о прохождении военной службы в соответствии с пунктом 7 статьи 38 Федерального закона от 28.03.1998 N 53-ФЗ</w:t>
      </w:r>
      <w:r w:rsidRPr="00B407D9">
        <w:rPr>
          <w:rFonts w:ascii="Times New Roman" w:eastAsia="Times New Roman" w:hAnsi="Times New Roman" w:cs="Times New Roman"/>
          <w:color w:val="000000"/>
          <w:sz w:val="20"/>
          <w:szCs w:val="20"/>
          <w:lang w:eastAsia="ru-RU"/>
        </w:rPr>
        <w:t xml:space="preserve"> </w:t>
      </w:r>
      <w:r w:rsidRPr="00B407D9">
        <w:rPr>
          <w:rFonts w:ascii="Times New Roman" w:eastAsia="Times New Roman" w:hAnsi="Times New Roman" w:cs="Times New Roman"/>
          <w:sz w:val="20"/>
          <w:szCs w:val="20"/>
          <w:lang w:eastAsia="ru-RU"/>
        </w:rPr>
        <w:t>либо контракта о добровольном содействии в выполнении задач, возложенных на Вооруженные Силы Российской Федерации, предоставленного федеральным органом исполнительной власти, с которым заключены указанные контракты;</w:t>
      </w:r>
    </w:p>
    <w:p w:rsidR="00B407D9" w:rsidRPr="00B407D9" w:rsidRDefault="00B407D9" w:rsidP="00B407D9">
      <w:pPr>
        <w:autoSpaceDE w:val="0"/>
        <w:autoSpaceDN w:val="0"/>
        <w:adjustRightInd w:val="0"/>
        <w:spacing w:after="0" w:line="240" w:lineRule="auto"/>
        <w:ind w:firstLine="709"/>
        <w:jc w:val="both"/>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арендатору устанавливается льготная арендная плата на период прохождения лицом, указанным в пункте 1 настоящего постановления, военной службы или оказания добровольного содействия в выполнении задач, возложенных на Вооруженные Силы Российской Федерации.</w:t>
      </w:r>
      <w:r w:rsidRPr="00B407D9">
        <w:rPr>
          <w:rFonts w:ascii="Times New Roman" w:eastAsia="Times New Roman" w:hAnsi="Times New Roman" w:cs="Times New Roman"/>
          <w:bCs/>
          <w:sz w:val="20"/>
          <w:szCs w:val="20"/>
          <w:lang w:eastAsia="ru-RU"/>
        </w:rPr>
        <w:t xml:space="preserve"> По договорам аренды земельных участков</w:t>
      </w:r>
      <w:r w:rsidRPr="00B407D9">
        <w:rPr>
          <w:rFonts w:ascii="Times New Roman" w:eastAsia="Times New Roman" w:hAnsi="Times New Roman" w:cs="Times New Roman"/>
          <w:sz w:val="20"/>
          <w:szCs w:val="20"/>
          <w:lang w:eastAsia="ru-RU"/>
        </w:rPr>
        <w:t xml:space="preserve"> льготная арендная плата устанавливается на срок не более 1 года;</w:t>
      </w:r>
    </w:p>
    <w:p w:rsidR="00B407D9" w:rsidRPr="00B407D9" w:rsidRDefault="00B407D9" w:rsidP="00B407D9">
      <w:pPr>
        <w:autoSpaceDE w:val="0"/>
        <w:autoSpaceDN w:val="0"/>
        <w:adjustRightInd w:val="0"/>
        <w:spacing w:after="0" w:line="240" w:lineRule="auto"/>
        <w:ind w:firstLine="709"/>
        <w:jc w:val="both"/>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не допускается установление дополнительных платежей, подлежащих уплате арендатором в связи с предоставлением льготной арендной платы;</w:t>
      </w:r>
    </w:p>
    <w:p w:rsidR="00B407D9" w:rsidRPr="00B407D9" w:rsidRDefault="00B407D9" w:rsidP="00B407D9">
      <w:pPr>
        <w:autoSpaceDE w:val="0"/>
        <w:autoSpaceDN w:val="0"/>
        <w:adjustRightInd w:val="0"/>
        <w:spacing w:after="0" w:line="240" w:lineRule="auto"/>
        <w:ind w:firstLine="709"/>
        <w:jc w:val="both"/>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не применяются штрафы, проценты за пользование чужими денежными средствами или иные меры ответственности в связи с несоблюдением арендатором порядка и сроков внесения арендной платы (в том числе в случаях, если такие меры предусмотрены договором аренды) на период прохождения лицом, указанным в пункте 1 настоящего постановления, военной службы или оказания добровольного содействия в выполнении задач, возложенных на Вооруженные Силы Российской Федерации;</w:t>
      </w:r>
    </w:p>
    <w:p w:rsidR="00B407D9" w:rsidRPr="00B407D9" w:rsidRDefault="00B407D9" w:rsidP="00B407D9">
      <w:pPr>
        <w:autoSpaceDE w:val="0"/>
        <w:autoSpaceDN w:val="0"/>
        <w:adjustRightInd w:val="0"/>
        <w:spacing w:after="0" w:line="240" w:lineRule="auto"/>
        <w:ind w:firstLine="709"/>
        <w:jc w:val="both"/>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коммунальные платежи, связанные с арендуемым имуществом по договорам аренды, по которым арендатору предоставлена льготная арендная плата, в период прохождения лицом, указанным в пункте 1 настоящего постановления, военной службы или оказания добровольного содействия в выполнении задач, возложенных на Вооруженные Силы Российской Федерации, уплачиваются арендодателем.</w:t>
      </w:r>
    </w:p>
    <w:p w:rsidR="00B407D9" w:rsidRPr="00B407D9" w:rsidRDefault="00B407D9" w:rsidP="00B407D9">
      <w:pPr>
        <w:autoSpaceDE w:val="0"/>
        <w:autoSpaceDN w:val="0"/>
        <w:adjustRightInd w:val="0"/>
        <w:spacing w:after="0" w:line="240" w:lineRule="auto"/>
        <w:ind w:firstLine="709"/>
        <w:jc w:val="both"/>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3. Расторжение договора аренды без применения штрафных санкций, указанное в подпункте 2 пункта 1 настоящего постановления, осуществляется на следующих условиях:</w:t>
      </w:r>
    </w:p>
    <w:p w:rsidR="00B407D9" w:rsidRPr="00B407D9" w:rsidRDefault="00B407D9" w:rsidP="00B407D9">
      <w:pPr>
        <w:autoSpaceDE w:val="0"/>
        <w:autoSpaceDN w:val="0"/>
        <w:adjustRightInd w:val="0"/>
        <w:spacing w:after="0" w:line="240" w:lineRule="auto"/>
        <w:ind w:firstLine="709"/>
        <w:jc w:val="both"/>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арендатор направляет арендодателю уведомление о расторжении договора аренды с приложением копий документов, подтверждающих статус прохождения военной службы по частичной мобилизации в Вооруженных Силах Российской Федерации, или копии уведомления о заключении контракта о прохождении военной службы в соответствии с пунктом 7 статьи 38 Федерального закона от 28.03.1998 N 53-ФЗ</w:t>
      </w:r>
      <w:r w:rsidRPr="00B407D9">
        <w:rPr>
          <w:rFonts w:ascii="Times New Roman" w:eastAsia="Times New Roman" w:hAnsi="Times New Roman" w:cs="Times New Roman"/>
          <w:color w:val="000000"/>
          <w:sz w:val="20"/>
          <w:szCs w:val="20"/>
          <w:lang w:eastAsia="ru-RU"/>
        </w:rPr>
        <w:t xml:space="preserve"> </w:t>
      </w:r>
      <w:r w:rsidRPr="00B407D9">
        <w:rPr>
          <w:rFonts w:ascii="Times New Roman" w:eastAsia="Times New Roman" w:hAnsi="Times New Roman" w:cs="Times New Roman"/>
          <w:sz w:val="20"/>
          <w:szCs w:val="20"/>
          <w:lang w:eastAsia="ru-RU"/>
        </w:rPr>
        <w:t>либо контракта о добровольном содействии в выполнении задач, возложенных на Вооруженные Силы Российской Федерации, предоставленного федеральным органом исполнительной власти, с которым заключены указанные контракты;</w:t>
      </w:r>
    </w:p>
    <w:p w:rsidR="00B407D9" w:rsidRPr="00B407D9" w:rsidRDefault="00B407D9" w:rsidP="00B407D9">
      <w:pPr>
        <w:autoSpaceDE w:val="0"/>
        <w:autoSpaceDN w:val="0"/>
        <w:adjustRightInd w:val="0"/>
        <w:spacing w:after="0" w:line="240" w:lineRule="auto"/>
        <w:ind w:firstLine="709"/>
        <w:jc w:val="both"/>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договор аренды подлежит расторжению со дня получения арендодателем уведомления о расторжении договора аренды;</w:t>
      </w:r>
    </w:p>
    <w:p w:rsidR="00B407D9" w:rsidRPr="00B407D9" w:rsidRDefault="00B407D9" w:rsidP="00B407D9">
      <w:pPr>
        <w:autoSpaceDE w:val="0"/>
        <w:autoSpaceDN w:val="0"/>
        <w:adjustRightInd w:val="0"/>
        <w:spacing w:after="0" w:line="240" w:lineRule="auto"/>
        <w:ind w:firstLine="709"/>
        <w:jc w:val="both"/>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не применяются штрафы, проценты за пользование чужими денежными средствами или иные меры ответственности в связи с расторжением договора аренды (в том числе в случаях, если такие меры предусмотрены договором аренды).</w:t>
      </w:r>
    </w:p>
    <w:p w:rsidR="00B407D9" w:rsidRPr="00B407D9" w:rsidRDefault="00B407D9" w:rsidP="00B407D9">
      <w:pPr>
        <w:autoSpaceDE w:val="0"/>
        <w:autoSpaceDN w:val="0"/>
        <w:adjustRightInd w:val="0"/>
        <w:spacing w:after="0" w:line="240" w:lineRule="auto"/>
        <w:ind w:firstLine="567"/>
        <w:jc w:val="both"/>
        <w:rPr>
          <w:rFonts w:ascii="Times New Roman" w:eastAsia="Times New Roman" w:hAnsi="Times New Roman" w:cs="Times New Roman"/>
          <w:sz w:val="20"/>
          <w:szCs w:val="20"/>
          <w:lang w:eastAsia="ru-RU"/>
        </w:rPr>
      </w:pPr>
      <w:r w:rsidRPr="00B407D9">
        <w:rPr>
          <w:rFonts w:ascii="Times New Roman" w:eastAsia="Calibri" w:hAnsi="Times New Roman" w:cs="Times New Roman"/>
          <w:sz w:val="20"/>
          <w:szCs w:val="20"/>
        </w:rPr>
        <w:t xml:space="preserve">4. Опубликовать данное постановление в информационном бюллетене органов местного самоуправления «Битковский вестник», а также разместить на официальном сайте Битковского сельсовета Сузунского района Новосибирской области. </w:t>
      </w:r>
    </w:p>
    <w:p w:rsidR="00B407D9" w:rsidRPr="00B407D9" w:rsidRDefault="00B407D9" w:rsidP="00B407D9">
      <w:pPr>
        <w:spacing w:after="0" w:line="240" w:lineRule="auto"/>
        <w:ind w:firstLine="709"/>
        <w:jc w:val="both"/>
        <w:rPr>
          <w:rFonts w:ascii="Times New Roman" w:eastAsia="Times New Roman" w:hAnsi="Times New Roman" w:cs="Times New Roman"/>
          <w:sz w:val="20"/>
          <w:szCs w:val="20"/>
          <w:lang w:eastAsia="ru-RU"/>
        </w:rPr>
      </w:pPr>
    </w:p>
    <w:p w:rsidR="00B407D9" w:rsidRPr="00B407D9" w:rsidRDefault="00B407D9" w:rsidP="00B407D9">
      <w:pPr>
        <w:spacing w:after="0" w:line="240" w:lineRule="auto"/>
        <w:jc w:val="both"/>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Глава Битковского сельсовета</w:t>
      </w:r>
    </w:p>
    <w:p w:rsidR="00B407D9" w:rsidRPr="00B407D9" w:rsidRDefault="00B407D9" w:rsidP="00B407D9">
      <w:pPr>
        <w:spacing w:after="0" w:line="240" w:lineRule="auto"/>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Сузунского района Новосибирской области                                          С.Н. Моликер</w:t>
      </w:r>
    </w:p>
    <w:p w:rsidR="00B407D9" w:rsidRPr="00B407D9" w:rsidRDefault="00B407D9" w:rsidP="00B407D9">
      <w:pPr>
        <w:autoSpaceDN w:val="0"/>
        <w:spacing w:after="0" w:line="240" w:lineRule="auto"/>
        <w:jc w:val="both"/>
        <w:rPr>
          <w:rFonts w:ascii="Times New Roman" w:eastAsia="Times New Roman" w:hAnsi="Times New Roman" w:cs="Times New Roman"/>
          <w:sz w:val="20"/>
          <w:szCs w:val="20"/>
          <w:lang w:eastAsia="ru-RU"/>
        </w:rPr>
      </w:pPr>
    </w:p>
    <w:p w:rsidR="00B407D9" w:rsidRPr="00B407D9" w:rsidRDefault="00B407D9" w:rsidP="00B407D9">
      <w:pPr>
        <w:spacing w:after="0" w:line="240" w:lineRule="auto"/>
        <w:jc w:val="center"/>
        <w:rPr>
          <w:rFonts w:ascii="Times New Roman" w:eastAsia="Times New Roman" w:hAnsi="Times New Roman" w:cs="Times New Roman"/>
          <w:b/>
          <w:sz w:val="20"/>
          <w:szCs w:val="20"/>
          <w:lang w:eastAsia="ru-RU"/>
        </w:rPr>
      </w:pPr>
      <w:r w:rsidRPr="00B407D9">
        <w:rPr>
          <w:rFonts w:ascii="Times New Roman" w:eastAsia="Times New Roman" w:hAnsi="Times New Roman" w:cs="Times New Roman"/>
          <w:b/>
          <w:sz w:val="20"/>
          <w:szCs w:val="20"/>
          <w:lang w:eastAsia="ru-RU"/>
        </w:rPr>
        <w:t xml:space="preserve">АДМИНИСТРАЦИЯ </w:t>
      </w:r>
    </w:p>
    <w:p w:rsidR="00B407D9" w:rsidRPr="00B407D9" w:rsidRDefault="00B407D9" w:rsidP="00B407D9">
      <w:pPr>
        <w:spacing w:after="0" w:line="240" w:lineRule="auto"/>
        <w:jc w:val="center"/>
        <w:rPr>
          <w:rFonts w:ascii="Times New Roman" w:eastAsia="Times New Roman" w:hAnsi="Times New Roman" w:cs="Times New Roman"/>
          <w:b/>
          <w:sz w:val="20"/>
          <w:szCs w:val="20"/>
          <w:lang w:eastAsia="ru-RU"/>
        </w:rPr>
      </w:pPr>
      <w:r w:rsidRPr="00B407D9">
        <w:rPr>
          <w:rFonts w:ascii="Times New Roman" w:eastAsia="Times New Roman" w:hAnsi="Times New Roman" w:cs="Times New Roman"/>
          <w:b/>
          <w:sz w:val="20"/>
          <w:szCs w:val="20"/>
          <w:lang w:eastAsia="ru-RU"/>
        </w:rPr>
        <w:t xml:space="preserve">БИТКОВСКОГО СЕЛЬСОВЕТА </w:t>
      </w:r>
    </w:p>
    <w:p w:rsidR="00B407D9" w:rsidRPr="00B407D9" w:rsidRDefault="00B407D9" w:rsidP="00B407D9">
      <w:pPr>
        <w:spacing w:after="0" w:line="240" w:lineRule="auto"/>
        <w:jc w:val="center"/>
        <w:rPr>
          <w:rFonts w:ascii="Times New Roman" w:eastAsia="Times New Roman" w:hAnsi="Times New Roman" w:cs="Times New Roman"/>
          <w:b/>
          <w:sz w:val="20"/>
          <w:szCs w:val="20"/>
          <w:lang w:eastAsia="ru-RU"/>
        </w:rPr>
      </w:pPr>
      <w:r w:rsidRPr="00B407D9">
        <w:rPr>
          <w:rFonts w:ascii="Times New Roman" w:eastAsia="Times New Roman" w:hAnsi="Times New Roman" w:cs="Times New Roman"/>
          <w:b/>
          <w:sz w:val="20"/>
          <w:szCs w:val="20"/>
          <w:lang w:eastAsia="ru-RU"/>
        </w:rPr>
        <w:t xml:space="preserve">Сузунского района Новосибирской области </w:t>
      </w:r>
    </w:p>
    <w:p w:rsidR="00B407D9" w:rsidRPr="00B407D9" w:rsidRDefault="00B407D9" w:rsidP="00B407D9">
      <w:pPr>
        <w:spacing w:after="0" w:line="240" w:lineRule="auto"/>
        <w:jc w:val="center"/>
        <w:rPr>
          <w:rFonts w:ascii="Times New Roman" w:eastAsia="Times New Roman" w:hAnsi="Times New Roman" w:cs="Times New Roman"/>
          <w:b/>
          <w:sz w:val="20"/>
          <w:szCs w:val="20"/>
          <w:lang w:eastAsia="ru-RU"/>
        </w:rPr>
      </w:pPr>
    </w:p>
    <w:p w:rsidR="00B407D9" w:rsidRPr="00B407D9" w:rsidRDefault="00B407D9" w:rsidP="00B407D9">
      <w:pPr>
        <w:spacing w:after="0" w:line="240" w:lineRule="auto"/>
        <w:jc w:val="center"/>
        <w:rPr>
          <w:rFonts w:ascii="Times New Roman" w:eastAsia="Times New Roman" w:hAnsi="Times New Roman" w:cs="Times New Roman"/>
          <w:b/>
          <w:sz w:val="20"/>
          <w:szCs w:val="20"/>
          <w:lang w:eastAsia="ru-RU"/>
        </w:rPr>
      </w:pPr>
      <w:r w:rsidRPr="00B407D9">
        <w:rPr>
          <w:rFonts w:ascii="Times New Roman" w:eastAsia="Times New Roman" w:hAnsi="Times New Roman" w:cs="Times New Roman"/>
          <w:b/>
          <w:sz w:val="20"/>
          <w:szCs w:val="20"/>
          <w:lang w:eastAsia="ru-RU"/>
        </w:rPr>
        <w:t xml:space="preserve">П О С Т А Н О В Л Е Н И Е </w:t>
      </w:r>
    </w:p>
    <w:p w:rsidR="00B407D9" w:rsidRPr="00B407D9" w:rsidRDefault="00B407D9" w:rsidP="00B407D9">
      <w:pPr>
        <w:spacing w:after="0"/>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От 26.12.2022                                       с. Битки                                                      № 142</w:t>
      </w:r>
    </w:p>
    <w:p w:rsidR="00B407D9" w:rsidRPr="00B407D9" w:rsidRDefault="00B407D9" w:rsidP="00B407D9">
      <w:pPr>
        <w:spacing w:after="0" w:line="240" w:lineRule="auto"/>
        <w:rPr>
          <w:rFonts w:ascii="Times New Roman" w:eastAsia="Times New Roman" w:hAnsi="Times New Roman" w:cs="Times New Roman"/>
          <w:sz w:val="20"/>
          <w:szCs w:val="20"/>
          <w:lang w:eastAsia="ru-RU"/>
        </w:rPr>
      </w:pPr>
    </w:p>
    <w:p w:rsidR="00B407D9" w:rsidRPr="00B407D9" w:rsidRDefault="00B407D9" w:rsidP="00B407D9">
      <w:pPr>
        <w:tabs>
          <w:tab w:val="left" w:pos="0"/>
          <w:tab w:val="left" w:pos="1418"/>
        </w:tabs>
        <w:spacing w:after="0" w:line="240" w:lineRule="auto"/>
        <w:ind w:right="2551"/>
        <w:jc w:val="both"/>
        <w:outlineLvl w:val="0"/>
        <w:rPr>
          <w:rFonts w:ascii="Times New Roman" w:eastAsia="Times New Roman" w:hAnsi="Times New Roman" w:cs="Times New Roman"/>
          <w:bCs/>
          <w:color w:val="000000"/>
          <w:kern w:val="36"/>
          <w:sz w:val="20"/>
          <w:szCs w:val="20"/>
          <w:lang w:eastAsia="ru-RU"/>
        </w:rPr>
      </w:pPr>
      <w:r w:rsidRPr="00B407D9">
        <w:rPr>
          <w:rFonts w:ascii="Times New Roman" w:eastAsia="Times New Roman" w:hAnsi="Times New Roman" w:cs="Times New Roman"/>
          <w:sz w:val="20"/>
          <w:szCs w:val="20"/>
          <w:lang w:eastAsia="ru-RU"/>
        </w:rPr>
        <w:t>О внесении изменений в постановление администрации Битковского сельсовета Сузунского района Новосибирской области от 08.08.2017 № 73 «</w:t>
      </w:r>
      <w:r w:rsidRPr="00B407D9">
        <w:rPr>
          <w:rFonts w:ascii="Times New Roman" w:eastAsia="Times New Roman" w:hAnsi="Times New Roman" w:cs="Times New Roman"/>
          <w:color w:val="000000"/>
          <w:sz w:val="20"/>
          <w:szCs w:val="20"/>
          <w:lang w:eastAsia="ru-RU"/>
        </w:rPr>
        <w:t xml:space="preserve">Об утверждении административного регламента </w:t>
      </w:r>
      <w:r w:rsidRPr="00B407D9">
        <w:rPr>
          <w:rFonts w:ascii="Times New Roman" w:eastAsia="Times New Roman" w:hAnsi="Times New Roman" w:cs="Times New Roman"/>
          <w:bCs/>
          <w:color w:val="000000"/>
          <w:sz w:val="20"/>
          <w:szCs w:val="20"/>
          <w:lang w:eastAsia="ru-RU"/>
        </w:rPr>
        <w:t>предоставления муниципальной услуги по предоставлению жилых помещений муниципального жилищного фонда коммерческого использования по договорам аренды без проведения торгов</w:t>
      </w:r>
      <w:r w:rsidRPr="00B407D9">
        <w:rPr>
          <w:rFonts w:ascii="Times New Roman" w:eastAsia="Times New Roman" w:hAnsi="Times New Roman" w:cs="Times New Roman"/>
          <w:color w:val="000000"/>
          <w:sz w:val="20"/>
          <w:szCs w:val="20"/>
          <w:lang w:eastAsia="ru-RU"/>
        </w:rPr>
        <w:t>»</w:t>
      </w:r>
    </w:p>
    <w:p w:rsidR="00B407D9" w:rsidRPr="00B407D9" w:rsidRDefault="00B407D9" w:rsidP="00B407D9">
      <w:pPr>
        <w:tabs>
          <w:tab w:val="left" w:pos="284"/>
          <w:tab w:val="left" w:pos="1276"/>
        </w:tabs>
        <w:spacing w:after="0" w:line="240" w:lineRule="auto"/>
        <w:ind w:right="282" w:firstLine="709"/>
        <w:jc w:val="both"/>
        <w:rPr>
          <w:rFonts w:ascii="Times New Roman" w:eastAsia="Times New Roman" w:hAnsi="Times New Roman" w:cs="Times New Roman"/>
          <w:color w:val="000000"/>
          <w:sz w:val="20"/>
          <w:szCs w:val="20"/>
          <w:lang w:eastAsia="ru-RU"/>
        </w:rPr>
      </w:pPr>
    </w:p>
    <w:p w:rsidR="00B407D9" w:rsidRPr="00B407D9" w:rsidRDefault="00B407D9" w:rsidP="00B407D9">
      <w:pPr>
        <w:spacing w:after="0" w:line="240" w:lineRule="auto"/>
        <w:ind w:firstLine="709"/>
        <w:jc w:val="both"/>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 xml:space="preserve">В соответствии с Федеральным законом от 06.10.2003 № 131-ФЗ «Об общих принципах организации местного самоуправления в Российской Федерации», администрация Битковского сельсовета Сузунского района Новосибирской области </w:t>
      </w:r>
    </w:p>
    <w:p w:rsidR="00B407D9" w:rsidRPr="00B407D9" w:rsidRDefault="00B407D9" w:rsidP="00B407D9">
      <w:pPr>
        <w:spacing w:after="0" w:line="240" w:lineRule="auto"/>
        <w:ind w:firstLine="709"/>
        <w:jc w:val="both"/>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 xml:space="preserve">ПОСТАНОВЛЯЕТ: </w:t>
      </w:r>
    </w:p>
    <w:p w:rsidR="00B407D9" w:rsidRPr="00B407D9" w:rsidRDefault="00B407D9" w:rsidP="00B407D9">
      <w:pPr>
        <w:spacing w:after="0" w:line="240" w:lineRule="auto"/>
        <w:ind w:firstLine="709"/>
        <w:jc w:val="both"/>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1. Внести в постановление администрации Битковского сельсовета Сузунского района Новосибирской области от 08.08.2017 № 73 «</w:t>
      </w:r>
      <w:r w:rsidRPr="00B407D9">
        <w:rPr>
          <w:rFonts w:ascii="Times New Roman" w:eastAsia="Times New Roman" w:hAnsi="Times New Roman" w:cs="Times New Roman"/>
          <w:color w:val="000000"/>
          <w:sz w:val="20"/>
          <w:szCs w:val="20"/>
          <w:lang w:eastAsia="ru-RU"/>
        </w:rPr>
        <w:t xml:space="preserve">Об утверждении административного регламента </w:t>
      </w:r>
      <w:r w:rsidRPr="00B407D9">
        <w:rPr>
          <w:rFonts w:ascii="Times New Roman" w:eastAsia="Times New Roman" w:hAnsi="Times New Roman" w:cs="Times New Roman"/>
          <w:bCs/>
          <w:color w:val="000000"/>
          <w:sz w:val="20"/>
          <w:szCs w:val="20"/>
          <w:lang w:eastAsia="ru-RU"/>
        </w:rPr>
        <w:t>предоставления муниципальной услуги по предоставлению жилых помещений муниципального жилищного фонда коммерческого использования по договорам аренды без проведения торгов</w:t>
      </w:r>
      <w:r w:rsidRPr="00B407D9">
        <w:rPr>
          <w:rFonts w:ascii="Times New Roman" w:eastAsia="Times New Roman" w:hAnsi="Times New Roman" w:cs="Times New Roman"/>
          <w:sz w:val="20"/>
          <w:szCs w:val="20"/>
          <w:lang w:eastAsia="ru-RU"/>
        </w:rPr>
        <w:t>» следующие изменения:</w:t>
      </w:r>
    </w:p>
    <w:p w:rsidR="00B407D9" w:rsidRPr="00B407D9" w:rsidRDefault="00B407D9" w:rsidP="00B407D9">
      <w:pPr>
        <w:spacing w:after="0" w:line="240" w:lineRule="auto"/>
        <w:ind w:firstLine="709"/>
        <w:jc w:val="both"/>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 xml:space="preserve">1.1. В Административном регламенте </w:t>
      </w:r>
      <w:r w:rsidRPr="00B407D9">
        <w:rPr>
          <w:rFonts w:ascii="Times New Roman" w:eastAsia="Times New Roman" w:hAnsi="Times New Roman" w:cs="Times New Roman"/>
          <w:bCs/>
          <w:color w:val="000000"/>
          <w:sz w:val="20"/>
          <w:szCs w:val="20"/>
          <w:lang w:eastAsia="ru-RU"/>
        </w:rPr>
        <w:t>предоставления муниципальной услуги по предоставлению жилых помещений муниципального жилищного фонда коммерческого использования по договорам аренды без проведения торгов</w:t>
      </w:r>
      <w:r w:rsidRPr="00B407D9">
        <w:rPr>
          <w:rFonts w:ascii="Times New Roman" w:eastAsia="Times New Roman" w:hAnsi="Times New Roman" w:cs="Times New Roman"/>
          <w:sz w:val="20"/>
          <w:szCs w:val="20"/>
          <w:lang w:eastAsia="ru-RU"/>
        </w:rPr>
        <w:t>:</w:t>
      </w:r>
    </w:p>
    <w:p w:rsidR="00B407D9" w:rsidRPr="00B407D9" w:rsidRDefault="00B407D9" w:rsidP="00B407D9">
      <w:pPr>
        <w:spacing w:after="0" w:line="240" w:lineRule="auto"/>
        <w:ind w:firstLine="709"/>
        <w:contextualSpacing/>
        <w:jc w:val="both"/>
        <w:rPr>
          <w:rFonts w:ascii="Times New Roman" w:eastAsia="Calibri" w:hAnsi="Times New Roman" w:cs="Times New Roman"/>
          <w:color w:val="000000"/>
          <w:sz w:val="20"/>
          <w:szCs w:val="20"/>
          <w:lang w:eastAsia="ru-RU"/>
        </w:rPr>
      </w:pPr>
      <w:r w:rsidRPr="00B407D9">
        <w:rPr>
          <w:rFonts w:ascii="Times New Roman" w:eastAsia="Times New Roman" w:hAnsi="Times New Roman" w:cs="Times New Roman"/>
          <w:color w:val="000000"/>
          <w:sz w:val="20"/>
          <w:szCs w:val="20"/>
          <w:lang w:eastAsia="ru-RU"/>
        </w:rPr>
        <w:t>1</w:t>
      </w:r>
      <w:r w:rsidRPr="00B407D9">
        <w:rPr>
          <w:rFonts w:ascii="Times New Roman" w:eastAsia="Times New Roman" w:hAnsi="Times New Roman" w:cs="Times New Roman"/>
          <w:sz w:val="20"/>
          <w:szCs w:val="20"/>
        </w:rPr>
        <w:t>.1.1. Пункт 1.2 изложить в следующей редакции:</w:t>
      </w:r>
    </w:p>
    <w:p w:rsidR="00B407D9" w:rsidRPr="00B407D9" w:rsidRDefault="00B407D9" w:rsidP="00B407D9">
      <w:pPr>
        <w:spacing w:after="0" w:line="240" w:lineRule="auto"/>
        <w:ind w:firstLine="709"/>
        <w:contextualSpacing/>
        <w:jc w:val="both"/>
        <w:rPr>
          <w:rFonts w:ascii="Times New Roman" w:eastAsia="Calibri" w:hAnsi="Times New Roman" w:cs="Times New Roman"/>
          <w:color w:val="000000"/>
          <w:sz w:val="20"/>
          <w:szCs w:val="20"/>
          <w:lang w:eastAsia="ru-RU"/>
        </w:rPr>
      </w:pPr>
      <w:r w:rsidRPr="00B407D9">
        <w:rPr>
          <w:rFonts w:ascii="Times New Roman" w:eastAsia="Calibri" w:hAnsi="Times New Roman" w:cs="Times New Roman"/>
          <w:color w:val="000000"/>
          <w:sz w:val="20"/>
          <w:szCs w:val="20"/>
          <w:lang w:eastAsia="ru-RU"/>
        </w:rPr>
        <w:t xml:space="preserve">«1.2. Заявителями на предоставление муниципальной услуги являются юридические лица, а также индивидуальные предприниматели, физические лица, </w:t>
      </w:r>
      <w:r w:rsidRPr="00B407D9">
        <w:rPr>
          <w:rFonts w:ascii="Times New Roman" w:eastAsia="Times New Roman" w:hAnsi="Times New Roman" w:cs="Times New Roman"/>
          <w:bCs/>
          <w:color w:val="000000"/>
          <w:sz w:val="20"/>
          <w:szCs w:val="20"/>
          <w:lang w:eastAsia="ru-RU"/>
        </w:rPr>
        <w:t>не являющиеся индивидуальными предпринимателями и применяющие специальный налоговый режим «Налог на профессиональный доход</w:t>
      </w:r>
      <w:r w:rsidRPr="00B407D9">
        <w:rPr>
          <w:rFonts w:ascii="Times New Roman" w:eastAsia="Calibri" w:hAnsi="Times New Roman" w:cs="Times New Roman"/>
          <w:color w:val="000000"/>
          <w:sz w:val="20"/>
          <w:szCs w:val="20"/>
          <w:lang w:eastAsia="ru-RU"/>
        </w:rPr>
        <w:t>»;</w:t>
      </w:r>
    </w:p>
    <w:p w:rsidR="00B407D9" w:rsidRPr="00B407D9" w:rsidRDefault="00B407D9" w:rsidP="00B407D9">
      <w:pPr>
        <w:spacing w:after="0" w:line="240" w:lineRule="auto"/>
        <w:ind w:firstLine="709"/>
        <w:contextualSpacing/>
        <w:jc w:val="both"/>
        <w:rPr>
          <w:rFonts w:ascii="Times New Roman" w:eastAsia="Calibri" w:hAnsi="Times New Roman" w:cs="Times New Roman"/>
          <w:color w:val="000000"/>
          <w:sz w:val="20"/>
          <w:szCs w:val="20"/>
          <w:lang w:eastAsia="ru-RU"/>
        </w:rPr>
      </w:pPr>
      <w:r w:rsidRPr="00B407D9">
        <w:rPr>
          <w:rFonts w:ascii="Times New Roman" w:eastAsia="Calibri" w:hAnsi="Times New Roman" w:cs="Times New Roman"/>
          <w:color w:val="000000"/>
          <w:sz w:val="20"/>
          <w:szCs w:val="20"/>
          <w:lang w:eastAsia="ru-RU"/>
        </w:rPr>
        <w:t>1.1.2. Пункт 2.7 дополнить абзацем следующего содержания:</w:t>
      </w:r>
    </w:p>
    <w:p w:rsidR="00B407D9" w:rsidRPr="00B407D9" w:rsidRDefault="00B407D9" w:rsidP="00B407D9">
      <w:pPr>
        <w:shd w:val="clear" w:color="auto" w:fill="FFFFFF"/>
        <w:spacing w:after="0" w:line="240" w:lineRule="auto"/>
        <w:ind w:firstLine="709"/>
        <w:jc w:val="both"/>
        <w:rPr>
          <w:rFonts w:ascii="Times New Roman" w:eastAsia="Times New Roman" w:hAnsi="Times New Roman" w:cs="Times New Roman"/>
          <w:sz w:val="20"/>
          <w:szCs w:val="20"/>
          <w:lang w:eastAsia="ru-RU"/>
        </w:rPr>
      </w:pPr>
      <w:r w:rsidRPr="00B407D9">
        <w:rPr>
          <w:rFonts w:ascii="Times New Roman" w:eastAsia="Calibri" w:hAnsi="Times New Roman" w:cs="Times New Roman"/>
          <w:sz w:val="20"/>
          <w:szCs w:val="20"/>
          <w:lang w:eastAsia="ru-RU"/>
        </w:rPr>
        <w:t xml:space="preserve">«2.7. </w:t>
      </w:r>
      <w:r w:rsidRPr="00B407D9">
        <w:rPr>
          <w:rFonts w:ascii="Times New Roman" w:eastAsia="Times New Roman" w:hAnsi="Times New Roman" w:cs="Times New Roman"/>
          <w:sz w:val="20"/>
          <w:szCs w:val="20"/>
          <w:lang w:eastAsia="ru-RU"/>
        </w:rPr>
        <w:t>При предоставлении муниципальной услуги в электронной форме идентификация и аутентификация могут осуществляться посредством:</w:t>
      </w:r>
    </w:p>
    <w:p w:rsidR="00B407D9" w:rsidRPr="00B407D9" w:rsidRDefault="00B407D9" w:rsidP="00B407D9">
      <w:pPr>
        <w:shd w:val="clear" w:color="auto" w:fill="FFFFFF"/>
        <w:spacing w:after="0" w:line="240" w:lineRule="auto"/>
        <w:ind w:firstLine="709"/>
        <w:jc w:val="both"/>
        <w:rPr>
          <w:rFonts w:ascii="Times New Roman" w:eastAsia="Times New Roman" w:hAnsi="Times New Roman" w:cs="Times New Roman"/>
          <w:color w:val="000000"/>
          <w:sz w:val="20"/>
          <w:szCs w:val="20"/>
          <w:lang w:eastAsia="ru-RU"/>
        </w:rPr>
      </w:pPr>
      <w:r w:rsidRPr="00B407D9">
        <w:rPr>
          <w:rFonts w:ascii="Times New Roman" w:eastAsia="Times New Roman" w:hAnsi="Times New Roman" w:cs="Times New Roman"/>
          <w:color w:val="000000"/>
          <w:sz w:val="20"/>
          <w:szCs w:val="20"/>
          <w:lang w:eastAsia="ru-RU"/>
        </w:rPr>
        <w:t>1) единой системы идентификации и аутентификации или иных государственных информационных систем, если такие государственные информационные системы в установленном Правительством Российской Федерации порядке обеспечивают взаимодействие с единой системой идентификации и аутентификации, при условии совпадения сведений о физическом лице в указанных информационных системах;</w:t>
      </w:r>
    </w:p>
    <w:p w:rsidR="00B407D9" w:rsidRPr="00B407D9" w:rsidRDefault="00B407D9" w:rsidP="00B407D9">
      <w:pPr>
        <w:spacing w:after="0" w:line="240" w:lineRule="auto"/>
        <w:ind w:firstLine="709"/>
        <w:contextualSpacing/>
        <w:jc w:val="both"/>
        <w:rPr>
          <w:rFonts w:ascii="Times New Roman" w:eastAsia="Calibri" w:hAnsi="Times New Roman" w:cs="Times New Roman"/>
          <w:color w:val="000000"/>
          <w:sz w:val="20"/>
          <w:szCs w:val="20"/>
          <w:lang w:eastAsia="ru-RU"/>
        </w:rPr>
      </w:pPr>
      <w:r w:rsidRPr="00B407D9">
        <w:rPr>
          <w:rFonts w:ascii="Times New Roman" w:eastAsia="Times New Roman" w:hAnsi="Times New Roman" w:cs="Times New Roman"/>
          <w:color w:val="000000"/>
          <w:sz w:val="20"/>
          <w:szCs w:val="20"/>
          <w:lang w:eastAsia="ru-RU"/>
        </w:rPr>
        <w:t>2) единой системы идентификации и аутентификации и единой информационной системы персональных данных, обеспечивающей обработку, включая сбор и хранение, биометрических персональных данных, их проверку и передачу информации о степени их соответствия предоставленным биометрическим персональным данным физического лица</w:t>
      </w:r>
      <w:r w:rsidRPr="00B407D9">
        <w:rPr>
          <w:rFonts w:ascii="Times New Roman" w:eastAsia="Times New Roman" w:hAnsi="Times New Roman" w:cs="Times New Roman"/>
          <w:color w:val="000000"/>
          <w:sz w:val="20"/>
          <w:szCs w:val="20"/>
          <w:shd w:val="clear" w:color="auto" w:fill="FFFFFF"/>
          <w:lang w:eastAsia="ru-RU"/>
        </w:rPr>
        <w:t>».</w:t>
      </w:r>
    </w:p>
    <w:p w:rsidR="00B407D9" w:rsidRPr="00B407D9" w:rsidRDefault="00B407D9" w:rsidP="00B407D9">
      <w:pPr>
        <w:spacing w:after="0" w:line="240" w:lineRule="auto"/>
        <w:ind w:firstLine="709"/>
        <w:contextualSpacing/>
        <w:jc w:val="both"/>
        <w:rPr>
          <w:rFonts w:ascii="Times New Roman" w:eastAsia="Calibri" w:hAnsi="Times New Roman" w:cs="Times New Roman"/>
          <w:sz w:val="20"/>
          <w:szCs w:val="20"/>
        </w:rPr>
      </w:pPr>
      <w:r w:rsidRPr="00B407D9">
        <w:rPr>
          <w:rFonts w:ascii="Times New Roman" w:eastAsia="Calibri" w:hAnsi="Times New Roman" w:cs="Times New Roman"/>
          <w:sz w:val="20"/>
          <w:szCs w:val="20"/>
        </w:rPr>
        <w:t xml:space="preserve">2. Опубликовать настоящее постановление в </w:t>
      </w:r>
      <w:r w:rsidRPr="00B407D9">
        <w:rPr>
          <w:rFonts w:ascii="Times New Roman" w:eastAsia="Times New Roman" w:hAnsi="Times New Roman" w:cs="Times New Roman"/>
          <w:color w:val="000000"/>
          <w:sz w:val="20"/>
          <w:szCs w:val="20"/>
          <w:lang w:eastAsia="ru-RU"/>
        </w:rPr>
        <w:t>информационном бюллетене органов местного самоуправления</w:t>
      </w:r>
      <w:r w:rsidRPr="00B407D9">
        <w:rPr>
          <w:rFonts w:ascii="Times New Roman" w:eastAsia="Calibri" w:hAnsi="Times New Roman" w:cs="Times New Roman"/>
          <w:sz w:val="20"/>
          <w:szCs w:val="20"/>
        </w:rPr>
        <w:t xml:space="preserve"> «Битковский вестник» и разместить на официальном сайте администрации Битковского сельсовета Сузунского района Новосибирской области. </w:t>
      </w:r>
    </w:p>
    <w:p w:rsidR="00B407D9" w:rsidRPr="00B407D9" w:rsidRDefault="00B407D9" w:rsidP="00B407D9">
      <w:pPr>
        <w:spacing w:after="0" w:line="240" w:lineRule="auto"/>
        <w:jc w:val="both"/>
        <w:rPr>
          <w:rFonts w:ascii="Times New Roman" w:eastAsia="Times New Roman" w:hAnsi="Times New Roman" w:cs="Times New Roman"/>
          <w:sz w:val="20"/>
          <w:szCs w:val="20"/>
          <w:lang w:eastAsia="ru-RU"/>
        </w:rPr>
      </w:pPr>
    </w:p>
    <w:p w:rsidR="00B407D9" w:rsidRPr="00B407D9" w:rsidRDefault="00B407D9" w:rsidP="00B407D9">
      <w:pPr>
        <w:spacing w:after="0" w:line="240" w:lineRule="auto"/>
        <w:ind w:right="-2"/>
        <w:rPr>
          <w:rFonts w:ascii="Times New Roman" w:eastAsia="Times New Roman" w:hAnsi="Times New Roman" w:cs="Times New Roman"/>
          <w:color w:val="000000"/>
          <w:sz w:val="20"/>
          <w:szCs w:val="20"/>
          <w:lang w:eastAsia="ru-RU"/>
        </w:rPr>
      </w:pPr>
      <w:r w:rsidRPr="00B407D9">
        <w:rPr>
          <w:rFonts w:ascii="Times New Roman" w:eastAsia="Times New Roman" w:hAnsi="Times New Roman" w:cs="Times New Roman"/>
          <w:color w:val="000000"/>
          <w:sz w:val="20"/>
          <w:szCs w:val="20"/>
          <w:lang w:eastAsia="ru-RU"/>
        </w:rPr>
        <w:t>Глава Битковского сельсовета</w:t>
      </w:r>
    </w:p>
    <w:p w:rsidR="00B407D9" w:rsidRPr="00B407D9" w:rsidRDefault="00B407D9" w:rsidP="00B407D9">
      <w:pPr>
        <w:spacing w:after="0" w:line="240" w:lineRule="auto"/>
        <w:ind w:right="-2"/>
        <w:rPr>
          <w:rFonts w:ascii="Times New Roman" w:eastAsia="Times New Roman" w:hAnsi="Times New Roman" w:cs="Times New Roman"/>
          <w:color w:val="000000"/>
          <w:sz w:val="20"/>
          <w:szCs w:val="20"/>
          <w:lang w:eastAsia="ru-RU"/>
        </w:rPr>
      </w:pPr>
      <w:r w:rsidRPr="00B407D9">
        <w:rPr>
          <w:rFonts w:ascii="Times New Roman" w:eastAsia="Times New Roman" w:hAnsi="Times New Roman" w:cs="Times New Roman"/>
          <w:color w:val="000000"/>
          <w:sz w:val="20"/>
          <w:szCs w:val="20"/>
          <w:lang w:eastAsia="ru-RU"/>
        </w:rPr>
        <w:t>Сузунского района Новосибирской области                                           С.Н. Моликер</w:t>
      </w:r>
    </w:p>
    <w:p w:rsidR="00B407D9" w:rsidRPr="00B407D9" w:rsidRDefault="00B407D9" w:rsidP="00B407D9">
      <w:pPr>
        <w:spacing w:after="0" w:line="240" w:lineRule="auto"/>
        <w:rPr>
          <w:rFonts w:ascii="Times New Roman" w:eastAsia="Times New Roman" w:hAnsi="Times New Roman" w:cs="Times New Roman"/>
          <w:color w:val="000000"/>
          <w:sz w:val="20"/>
          <w:szCs w:val="20"/>
          <w:lang w:eastAsia="ru-RU"/>
        </w:rPr>
      </w:pPr>
      <w:r w:rsidRPr="00B407D9">
        <w:rPr>
          <w:rFonts w:ascii="Times New Roman" w:eastAsia="Times New Roman" w:hAnsi="Times New Roman" w:cs="Times New Roman"/>
          <w:color w:val="000000"/>
          <w:sz w:val="20"/>
          <w:szCs w:val="20"/>
          <w:lang w:eastAsia="ru-RU"/>
        </w:rPr>
        <w:t xml:space="preserve"> </w:t>
      </w:r>
    </w:p>
    <w:p w:rsidR="00B407D9" w:rsidRPr="00B407D9" w:rsidRDefault="00B407D9" w:rsidP="00B407D9">
      <w:pPr>
        <w:spacing w:after="0" w:line="240" w:lineRule="auto"/>
        <w:jc w:val="center"/>
        <w:rPr>
          <w:rFonts w:ascii="Times New Roman" w:eastAsia="Calibri" w:hAnsi="Times New Roman" w:cs="Times New Roman"/>
          <w:b/>
          <w:sz w:val="20"/>
          <w:szCs w:val="20"/>
        </w:rPr>
      </w:pPr>
      <w:r w:rsidRPr="00B407D9">
        <w:rPr>
          <w:rFonts w:ascii="Times New Roman" w:eastAsia="Calibri" w:hAnsi="Times New Roman" w:cs="Times New Roman"/>
          <w:b/>
          <w:sz w:val="20"/>
          <w:szCs w:val="20"/>
        </w:rPr>
        <w:t xml:space="preserve">АДМИНИСТРАЦИЯ </w:t>
      </w:r>
    </w:p>
    <w:p w:rsidR="00B407D9" w:rsidRPr="00B407D9" w:rsidRDefault="00B407D9" w:rsidP="00B407D9">
      <w:pPr>
        <w:spacing w:after="0" w:line="240" w:lineRule="auto"/>
        <w:jc w:val="center"/>
        <w:rPr>
          <w:rFonts w:ascii="Times New Roman" w:eastAsia="Calibri" w:hAnsi="Times New Roman" w:cs="Times New Roman"/>
          <w:b/>
          <w:sz w:val="20"/>
          <w:szCs w:val="20"/>
        </w:rPr>
      </w:pPr>
      <w:r w:rsidRPr="00B407D9">
        <w:rPr>
          <w:rFonts w:ascii="Times New Roman" w:eastAsia="Calibri" w:hAnsi="Times New Roman" w:cs="Times New Roman"/>
          <w:b/>
          <w:sz w:val="20"/>
          <w:szCs w:val="20"/>
        </w:rPr>
        <w:t xml:space="preserve">БИТКОВСКОГО СЕЛЬСОВЕТА </w:t>
      </w:r>
    </w:p>
    <w:p w:rsidR="00B407D9" w:rsidRPr="00B407D9" w:rsidRDefault="00B407D9" w:rsidP="00B407D9">
      <w:pPr>
        <w:spacing w:after="0" w:line="240" w:lineRule="auto"/>
        <w:jc w:val="center"/>
        <w:rPr>
          <w:rFonts w:ascii="Times New Roman" w:eastAsia="Calibri" w:hAnsi="Times New Roman" w:cs="Times New Roman"/>
          <w:b/>
          <w:sz w:val="20"/>
          <w:szCs w:val="20"/>
        </w:rPr>
      </w:pPr>
      <w:r w:rsidRPr="00B407D9">
        <w:rPr>
          <w:rFonts w:ascii="Times New Roman" w:eastAsia="Calibri" w:hAnsi="Times New Roman" w:cs="Times New Roman"/>
          <w:b/>
          <w:sz w:val="20"/>
          <w:szCs w:val="20"/>
        </w:rPr>
        <w:t xml:space="preserve">Сузунского района Новосибирской области </w:t>
      </w:r>
    </w:p>
    <w:p w:rsidR="00B407D9" w:rsidRPr="00B407D9" w:rsidRDefault="00B407D9" w:rsidP="00B407D9">
      <w:pPr>
        <w:spacing w:after="0" w:line="240" w:lineRule="auto"/>
        <w:jc w:val="center"/>
        <w:rPr>
          <w:rFonts w:ascii="Times New Roman" w:eastAsia="Calibri" w:hAnsi="Times New Roman" w:cs="Times New Roman"/>
          <w:b/>
          <w:sz w:val="20"/>
          <w:szCs w:val="20"/>
        </w:rPr>
      </w:pPr>
    </w:p>
    <w:p w:rsidR="00B407D9" w:rsidRPr="00B407D9" w:rsidRDefault="00B407D9" w:rsidP="00B407D9">
      <w:pPr>
        <w:spacing w:after="0" w:line="240" w:lineRule="auto"/>
        <w:jc w:val="center"/>
        <w:rPr>
          <w:rFonts w:ascii="Times New Roman" w:eastAsia="Calibri" w:hAnsi="Times New Roman" w:cs="Times New Roman"/>
          <w:b/>
          <w:sz w:val="20"/>
          <w:szCs w:val="20"/>
        </w:rPr>
      </w:pPr>
      <w:r w:rsidRPr="00B407D9">
        <w:rPr>
          <w:rFonts w:ascii="Times New Roman" w:eastAsia="Calibri" w:hAnsi="Times New Roman" w:cs="Times New Roman"/>
          <w:b/>
          <w:sz w:val="20"/>
          <w:szCs w:val="20"/>
        </w:rPr>
        <w:t xml:space="preserve">П О С Т А Н О В Л Е Н И Е </w:t>
      </w:r>
    </w:p>
    <w:p w:rsidR="00B407D9" w:rsidRPr="00B407D9" w:rsidRDefault="00B407D9" w:rsidP="00B407D9">
      <w:pPr>
        <w:shd w:val="clear" w:color="auto" w:fill="FFFFFF"/>
        <w:spacing w:after="0" w:line="240" w:lineRule="auto"/>
        <w:rPr>
          <w:rFonts w:ascii="Times New Roman" w:eastAsia="Calibri" w:hAnsi="Times New Roman" w:cs="Times New Roman"/>
          <w:sz w:val="20"/>
          <w:szCs w:val="20"/>
        </w:rPr>
      </w:pPr>
      <w:r w:rsidRPr="00B407D9">
        <w:rPr>
          <w:rFonts w:ascii="Times New Roman" w:eastAsia="Calibri" w:hAnsi="Times New Roman" w:cs="Times New Roman"/>
          <w:sz w:val="20"/>
          <w:szCs w:val="20"/>
        </w:rPr>
        <w:t>От 30.12.2022                                     с. Битки                                                        № 143</w:t>
      </w:r>
    </w:p>
    <w:p w:rsidR="00B407D9" w:rsidRPr="00B407D9" w:rsidRDefault="00B407D9" w:rsidP="00B407D9">
      <w:pPr>
        <w:spacing w:after="0" w:line="240" w:lineRule="auto"/>
        <w:jc w:val="center"/>
        <w:rPr>
          <w:rFonts w:ascii="Times New Roman" w:eastAsia="Calibri" w:hAnsi="Times New Roman" w:cs="Times New Roman"/>
          <w:b/>
          <w:sz w:val="20"/>
          <w:szCs w:val="20"/>
        </w:rPr>
      </w:pPr>
    </w:p>
    <w:p w:rsidR="00B407D9" w:rsidRPr="00B407D9" w:rsidRDefault="00B407D9" w:rsidP="00B407D9">
      <w:pPr>
        <w:spacing w:after="0" w:line="240" w:lineRule="auto"/>
        <w:ind w:right="2266"/>
        <w:jc w:val="both"/>
        <w:rPr>
          <w:rFonts w:ascii="Times New Roman" w:eastAsia="Calibri" w:hAnsi="Times New Roman" w:cs="Times New Roman"/>
          <w:sz w:val="20"/>
          <w:szCs w:val="20"/>
        </w:rPr>
      </w:pPr>
      <w:r w:rsidRPr="00B407D9">
        <w:rPr>
          <w:rFonts w:ascii="Times New Roman" w:eastAsia="Calibri" w:hAnsi="Times New Roman" w:cs="Times New Roman"/>
          <w:sz w:val="20"/>
          <w:szCs w:val="20"/>
        </w:rPr>
        <w:t>О порядке применения бюджетной классификации Российской Федерации в части, относящейся к бюджету Битковского сельсовета Сузунского района Новосибирской области</w:t>
      </w:r>
    </w:p>
    <w:p w:rsidR="00B407D9" w:rsidRPr="00B407D9" w:rsidRDefault="00B407D9" w:rsidP="00B407D9">
      <w:pPr>
        <w:spacing w:after="0" w:line="240" w:lineRule="auto"/>
        <w:ind w:firstLine="567"/>
        <w:jc w:val="center"/>
        <w:rPr>
          <w:rFonts w:ascii="Times New Roman" w:eastAsia="Calibri" w:hAnsi="Times New Roman" w:cs="Times New Roman"/>
          <w:sz w:val="20"/>
          <w:szCs w:val="20"/>
        </w:rPr>
      </w:pPr>
    </w:p>
    <w:p w:rsidR="00B407D9" w:rsidRPr="00B407D9" w:rsidRDefault="00B407D9" w:rsidP="00B407D9">
      <w:pPr>
        <w:spacing w:after="0" w:line="240" w:lineRule="auto"/>
        <w:ind w:firstLine="567"/>
        <w:jc w:val="both"/>
        <w:rPr>
          <w:rFonts w:ascii="Times New Roman" w:eastAsia="Calibri" w:hAnsi="Times New Roman" w:cs="Times New Roman"/>
          <w:sz w:val="20"/>
          <w:szCs w:val="20"/>
        </w:rPr>
      </w:pPr>
      <w:r w:rsidRPr="00B407D9">
        <w:rPr>
          <w:rFonts w:ascii="Times New Roman" w:eastAsia="Calibri" w:hAnsi="Times New Roman" w:cs="Times New Roman"/>
          <w:sz w:val="20"/>
          <w:szCs w:val="20"/>
        </w:rPr>
        <w:t>Руководствуясь пунктом 1 статьи 9 Бюджетного кодекса Российской Федерации, администрация Битковского сельсовета Сузунского района Новосибирской области</w:t>
      </w:r>
    </w:p>
    <w:p w:rsidR="00B407D9" w:rsidRPr="00B407D9" w:rsidRDefault="00B407D9" w:rsidP="00B407D9">
      <w:pPr>
        <w:spacing w:after="0" w:line="240" w:lineRule="auto"/>
        <w:jc w:val="both"/>
        <w:rPr>
          <w:rFonts w:ascii="Times New Roman" w:eastAsia="Calibri" w:hAnsi="Times New Roman" w:cs="Times New Roman"/>
          <w:sz w:val="20"/>
          <w:szCs w:val="20"/>
        </w:rPr>
      </w:pPr>
      <w:r w:rsidRPr="00B407D9">
        <w:rPr>
          <w:rFonts w:ascii="Times New Roman" w:eastAsia="Calibri" w:hAnsi="Times New Roman" w:cs="Times New Roman"/>
          <w:sz w:val="20"/>
          <w:szCs w:val="20"/>
        </w:rPr>
        <w:t>ПОСТАНОВЛЯЕТ:</w:t>
      </w:r>
    </w:p>
    <w:p w:rsidR="00B407D9" w:rsidRPr="00B407D9" w:rsidRDefault="00B407D9" w:rsidP="004C36D3">
      <w:pPr>
        <w:numPr>
          <w:ilvl w:val="0"/>
          <w:numId w:val="7"/>
        </w:numPr>
        <w:spacing w:after="0" w:line="240" w:lineRule="auto"/>
        <w:ind w:left="0" w:firstLine="709"/>
        <w:contextualSpacing/>
        <w:jc w:val="both"/>
        <w:rPr>
          <w:rFonts w:ascii="Times New Roman" w:eastAsia="Calibri" w:hAnsi="Times New Roman" w:cs="Times New Roman"/>
          <w:sz w:val="20"/>
          <w:szCs w:val="20"/>
        </w:rPr>
      </w:pPr>
      <w:r w:rsidRPr="00B407D9">
        <w:rPr>
          <w:rFonts w:ascii="Times New Roman" w:eastAsia="Calibri" w:hAnsi="Times New Roman" w:cs="Times New Roman"/>
          <w:sz w:val="20"/>
          <w:szCs w:val="20"/>
        </w:rPr>
        <w:t>Утвердить прилагаемый порядок применения бюджетной классификации Российской Федерации в части, относящейся к бюджету Битковского сельсовета Сузунского района Новосибирской области (далее – Порядок).</w:t>
      </w:r>
    </w:p>
    <w:p w:rsidR="00B407D9" w:rsidRPr="00B407D9" w:rsidRDefault="00B407D9" w:rsidP="004C36D3">
      <w:pPr>
        <w:numPr>
          <w:ilvl w:val="0"/>
          <w:numId w:val="7"/>
        </w:numPr>
        <w:spacing w:after="0" w:line="240" w:lineRule="auto"/>
        <w:ind w:left="0" w:firstLine="709"/>
        <w:contextualSpacing/>
        <w:jc w:val="both"/>
        <w:rPr>
          <w:rFonts w:ascii="Times New Roman" w:eastAsia="Calibri" w:hAnsi="Times New Roman" w:cs="Times New Roman"/>
          <w:sz w:val="20"/>
          <w:szCs w:val="20"/>
        </w:rPr>
      </w:pPr>
      <w:r w:rsidRPr="00B407D9">
        <w:rPr>
          <w:rFonts w:ascii="Times New Roman" w:eastAsia="Calibri" w:hAnsi="Times New Roman" w:cs="Times New Roman"/>
          <w:sz w:val="20"/>
          <w:szCs w:val="20"/>
        </w:rPr>
        <w:t>Признать утратившими силу:</w:t>
      </w:r>
    </w:p>
    <w:p w:rsidR="00B407D9" w:rsidRPr="00B407D9" w:rsidRDefault="00B407D9" w:rsidP="00B407D9">
      <w:pPr>
        <w:spacing w:after="0" w:line="240" w:lineRule="auto"/>
        <w:jc w:val="both"/>
        <w:rPr>
          <w:rFonts w:ascii="Times New Roman" w:eastAsia="Calibri" w:hAnsi="Times New Roman" w:cs="Times New Roman"/>
          <w:sz w:val="20"/>
          <w:szCs w:val="20"/>
        </w:rPr>
      </w:pPr>
      <w:r w:rsidRPr="00B407D9">
        <w:rPr>
          <w:rFonts w:ascii="Times New Roman" w:eastAsia="Calibri" w:hAnsi="Times New Roman" w:cs="Times New Roman"/>
          <w:sz w:val="20"/>
          <w:szCs w:val="20"/>
        </w:rPr>
        <w:t>- постановление администрации Битковского сельсовета Сузунского района Новосибирской области от 28.12.2021 № 111 «О порядке применения бюджетной классификации Российской Федерации в части, относящейся к бюджету</w:t>
      </w:r>
      <w:r w:rsidRPr="00B407D9">
        <w:rPr>
          <w:rFonts w:ascii="Times New Roman" w:eastAsia="Calibri" w:hAnsi="Times New Roman" w:cs="Times New Roman"/>
          <w:b/>
          <w:sz w:val="20"/>
          <w:szCs w:val="20"/>
        </w:rPr>
        <w:t xml:space="preserve"> </w:t>
      </w:r>
      <w:r w:rsidRPr="00B407D9">
        <w:rPr>
          <w:rFonts w:ascii="Times New Roman" w:eastAsia="Calibri" w:hAnsi="Times New Roman" w:cs="Times New Roman"/>
          <w:sz w:val="20"/>
          <w:szCs w:val="20"/>
        </w:rPr>
        <w:t xml:space="preserve">Битковского сельсовета Сузунского района Новосибирской области»; </w:t>
      </w:r>
    </w:p>
    <w:p w:rsidR="00B407D9" w:rsidRPr="00B407D9" w:rsidRDefault="00B407D9" w:rsidP="00B407D9">
      <w:pPr>
        <w:spacing w:after="0" w:line="240" w:lineRule="auto"/>
        <w:jc w:val="both"/>
        <w:rPr>
          <w:rFonts w:ascii="Times New Roman" w:eastAsia="Calibri" w:hAnsi="Times New Roman" w:cs="Times New Roman"/>
          <w:sz w:val="20"/>
          <w:szCs w:val="20"/>
        </w:rPr>
      </w:pPr>
      <w:r w:rsidRPr="00B407D9">
        <w:rPr>
          <w:rFonts w:ascii="Times New Roman" w:eastAsia="Calibri" w:hAnsi="Times New Roman" w:cs="Times New Roman"/>
          <w:sz w:val="20"/>
          <w:szCs w:val="20"/>
        </w:rPr>
        <w:t>- постановление администрации Битковского сельсовета Сузунского района Новосибирской области от  16.02.2022 № 35 «О внесении изменений в постановление администрации Битковского сельсовета Сузунского района Новосибирской области от 28.12.2021 №111 «О порядке применения бюджетной классификации Российской Федерации в части относящейся к бюджету Битковского сельсовета Сузунского района Новосибирской области»;</w:t>
      </w:r>
    </w:p>
    <w:p w:rsidR="00B407D9" w:rsidRPr="00B407D9" w:rsidRDefault="00B407D9" w:rsidP="00B407D9">
      <w:pPr>
        <w:spacing w:after="0" w:line="240" w:lineRule="auto"/>
        <w:jc w:val="both"/>
        <w:rPr>
          <w:rFonts w:ascii="Times New Roman" w:eastAsia="Calibri" w:hAnsi="Times New Roman" w:cs="Times New Roman"/>
          <w:sz w:val="20"/>
          <w:szCs w:val="20"/>
        </w:rPr>
      </w:pPr>
      <w:r w:rsidRPr="00B407D9">
        <w:rPr>
          <w:rFonts w:ascii="Times New Roman" w:eastAsia="Calibri" w:hAnsi="Times New Roman" w:cs="Times New Roman"/>
          <w:sz w:val="20"/>
          <w:szCs w:val="20"/>
        </w:rPr>
        <w:t>- постановление администрации Битковского сельсовета Сузунского района Новосибирской области от  29.03.2022 № 55/1 «О внесении изменений в постановление администрации Битковского сельсовета Сузунского района Новосибирской области от 28.12.2021 № 111 «О порядке применения бюджетной классификации Российской Федерации в части относящейся к бюджету Битковского сельсовета Сузунского района Новосибирской области»;</w:t>
      </w:r>
    </w:p>
    <w:p w:rsidR="00B407D9" w:rsidRPr="00B407D9" w:rsidRDefault="00B407D9" w:rsidP="00B407D9">
      <w:pPr>
        <w:spacing w:after="0" w:line="240" w:lineRule="auto"/>
        <w:jc w:val="both"/>
        <w:rPr>
          <w:rFonts w:ascii="Times New Roman" w:eastAsia="Calibri" w:hAnsi="Times New Roman" w:cs="Times New Roman"/>
          <w:sz w:val="20"/>
          <w:szCs w:val="20"/>
        </w:rPr>
      </w:pPr>
      <w:r w:rsidRPr="00B407D9">
        <w:rPr>
          <w:rFonts w:ascii="Times New Roman" w:eastAsia="Calibri" w:hAnsi="Times New Roman" w:cs="Times New Roman"/>
          <w:sz w:val="20"/>
          <w:szCs w:val="20"/>
        </w:rPr>
        <w:t>- постановление администрации Битковского сельсовета Сузунского района Новосибирской области от  31.05.2022 № 78 «О внесении изменений в постановление администрации Битковского сельсовета Сузунского района Новосибирской области от 28.12.2021 № 111 «О порядке применения бюджетной классификации Российской Федерации в части относящейся к бюджету Битковского сельсовета Сузунского района Новосибирской области».</w:t>
      </w:r>
    </w:p>
    <w:p w:rsidR="00B407D9" w:rsidRPr="00B407D9" w:rsidRDefault="00B407D9" w:rsidP="00B407D9">
      <w:pPr>
        <w:spacing w:after="0" w:line="240" w:lineRule="auto"/>
        <w:contextualSpacing/>
        <w:jc w:val="both"/>
        <w:rPr>
          <w:rFonts w:ascii="Times New Roman" w:eastAsia="Calibri" w:hAnsi="Times New Roman" w:cs="Times New Roman"/>
          <w:sz w:val="20"/>
          <w:szCs w:val="20"/>
        </w:rPr>
      </w:pPr>
      <w:r w:rsidRPr="00B407D9">
        <w:rPr>
          <w:rFonts w:ascii="Times New Roman" w:eastAsia="Calibri" w:hAnsi="Times New Roman" w:cs="Times New Roman"/>
          <w:sz w:val="20"/>
          <w:szCs w:val="20"/>
        </w:rPr>
        <w:tab/>
        <w:t>3. Настоящее постановление опубликовать в информационном бюллетене органов местного самоуправления Битковского сельсовета «Битковский вестник» и разместить на официальном сайте администрации Битковского сельсовета Сузунского района Новосибирской области.</w:t>
      </w:r>
    </w:p>
    <w:p w:rsidR="00B407D9" w:rsidRPr="00B407D9" w:rsidRDefault="00B407D9" w:rsidP="00B407D9">
      <w:pPr>
        <w:spacing w:after="0" w:line="240" w:lineRule="auto"/>
        <w:contextualSpacing/>
        <w:jc w:val="both"/>
        <w:rPr>
          <w:rFonts w:ascii="Times New Roman" w:eastAsia="Calibri" w:hAnsi="Times New Roman" w:cs="Times New Roman"/>
          <w:sz w:val="20"/>
          <w:szCs w:val="20"/>
        </w:rPr>
      </w:pPr>
      <w:r w:rsidRPr="00B407D9">
        <w:rPr>
          <w:rFonts w:ascii="Times New Roman" w:eastAsia="Calibri" w:hAnsi="Times New Roman" w:cs="Times New Roman"/>
          <w:sz w:val="20"/>
          <w:szCs w:val="20"/>
        </w:rPr>
        <w:tab/>
        <w:t>4. Настоящее постановление вступает в силу с 01 января 2023 года.</w:t>
      </w:r>
    </w:p>
    <w:p w:rsidR="00B407D9" w:rsidRPr="00B407D9" w:rsidRDefault="00B407D9" w:rsidP="00B407D9">
      <w:pPr>
        <w:tabs>
          <w:tab w:val="left" w:pos="0"/>
          <w:tab w:val="left" w:pos="709"/>
        </w:tabs>
        <w:spacing w:after="0" w:line="240" w:lineRule="auto"/>
        <w:contextualSpacing/>
        <w:jc w:val="both"/>
        <w:rPr>
          <w:rFonts w:ascii="Times New Roman" w:eastAsia="Calibri" w:hAnsi="Times New Roman" w:cs="Times New Roman"/>
          <w:sz w:val="20"/>
          <w:szCs w:val="20"/>
        </w:rPr>
      </w:pPr>
      <w:r w:rsidRPr="00B407D9">
        <w:rPr>
          <w:rFonts w:ascii="Times New Roman" w:eastAsia="Calibri" w:hAnsi="Times New Roman" w:cs="Times New Roman"/>
          <w:sz w:val="20"/>
          <w:szCs w:val="20"/>
        </w:rPr>
        <w:tab/>
        <w:t>5. Контроль за исполнением настоящего постановления оставляю за собой.</w:t>
      </w:r>
    </w:p>
    <w:p w:rsidR="00B407D9" w:rsidRPr="00B407D9" w:rsidRDefault="00B407D9" w:rsidP="00B407D9">
      <w:pPr>
        <w:spacing w:after="0" w:line="240" w:lineRule="auto"/>
        <w:ind w:firstLine="708"/>
        <w:jc w:val="both"/>
        <w:rPr>
          <w:rFonts w:ascii="Times New Roman" w:eastAsia="Calibri" w:hAnsi="Times New Roman" w:cs="Times New Roman"/>
          <w:sz w:val="20"/>
          <w:szCs w:val="20"/>
        </w:rPr>
      </w:pPr>
    </w:p>
    <w:p w:rsidR="00B407D9" w:rsidRPr="00B407D9" w:rsidRDefault="00B407D9" w:rsidP="00B407D9">
      <w:pPr>
        <w:spacing w:after="0" w:line="240" w:lineRule="auto"/>
        <w:jc w:val="both"/>
        <w:rPr>
          <w:rFonts w:ascii="Times New Roman" w:eastAsia="Calibri" w:hAnsi="Times New Roman" w:cs="Times New Roman"/>
          <w:sz w:val="20"/>
          <w:szCs w:val="20"/>
        </w:rPr>
      </w:pPr>
      <w:r w:rsidRPr="00B407D9">
        <w:rPr>
          <w:rFonts w:ascii="Times New Roman" w:eastAsia="Calibri" w:hAnsi="Times New Roman" w:cs="Times New Roman"/>
          <w:sz w:val="20"/>
          <w:szCs w:val="20"/>
        </w:rPr>
        <w:t>Глава Битковского сельсовета</w:t>
      </w:r>
    </w:p>
    <w:p w:rsidR="00B407D9" w:rsidRPr="00B407D9" w:rsidRDefault="00B407D9" w:rsidP="00B407D9">
      <w:pPr>
        <w:spacing w:after="0" w:line="240" w:lineRule="auto"/>
        <w:jc w:val="both"/>
        <w:rPr>
          <w:rFonts w:ascii="Times New Roman" w:eastAsia="Calibri" w:hAnsi="Times New Roman" w:cs="Times New Roman"/>
          <w:sz w:val="20"/>
          <w:szCs w:val="20"/>
        </w:rPr>
      </w:pPr>
      <w:r w:rsidRPr="00B407D9">
        <w:rPr>
          <w:rFonts w:ascii="Times New Roman" w:eastAsia="Calibri" w:hAnsi="Times New Roman" w:cs="Times New Roman"/>
          <w:sz w:val="20"/>
          <w:szCs w:val="20"/>
        </w:rPr>
        <w:t>Сузунского района Новосибирской области</w:t>
      </w:r>
      <w:r w:rsidRPr="00B407D9">
        <w:rPr>
          <w:rFonts w:ascii="Times New Roman" w:eastAsia="Calibri" w:hAnsi="Times New Roman" w:cs="Times New Roman"/>
          <w:sz w:val="20"/>
          <w:szCs w:val="20"/>
        </w:rPr>
        <w:tab/>
      </w:r>
      <w:r w:rsidRPr="00B407D9">
        <w:rPr>
          <w:rFonts w:ascii="Times New Roman" w:eastAsia="Calibri" w:hAnsi="Times New Roman" w:cs="Times New Roman"/>
          <w:sz w:val="20"/>
          <w:szCs w:val="20"/>
        </w:rPr>
        <w:tab/>
        <w:t xml:space="preserve">          </w:t>
      </w:r>
      <w:r w:rsidRPr="00B407D9">
        <w:rPr>
          <w:rFonts w:ascii="Times New Roman" w:eastAsia="Calibri" w:hAnsi="Times New Roman" w:cs="Times New Roman"/>
          <w:sz w:val="20"/>
          <w:szCs w:val="20"/>
        </w:rPr>
        <w:tab/>
        <w:t xml:space="preserve">                С.Н. Моликер</w:t>
      </w:r>
    </w:p>
    <w:p w:rsidR="00B407D9" w:rsidRPr="00B407D9" w:rsidRDefault="00B407D9" w:rsidP="00B407D9">
      <w:pPr>
        <w:spacing w:after="0" w:line="240" w:lineRule="auto"/>
        <w:rPr>
          <w:rFonts w:ascii="Times New Roman" w:eastAsia="Calibri" w:hAnsi="Times New Roman" w:cs="Times New Roman"/>
          <w:sz w:val="20"/>
          <w:szCs w:val="20"/>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10137"/>
      </w:tblGrid>
      <w:tr w:rsidR="00B407D9" w:rsidRPr="00B407D9" w:rsidTr="00B407D9">
        <w:trPr>
          <w:trHeight w:val="1864"/>
        </w:trPr>
        <w:tc>
          <w:tcPr>
            <w:tcW w:w="5000" w:type="pct"/>
            <w:tcBorders>
              <w:top w:val="nil"/>
              <w:left w:val="nil"/>
              <w:bottom w:val="nil"/>
              <w:right w:val="nil"/>
            </w:tcBorders>
          </w:tcPr>
          <w:p w:rsidR="00B407D9" w:rsidRPr="00B407D9" w:rsidRDefault="00B407D9" w:rsidP="00B407D9">
            <w:pPr>
              <w:autoSpaceDE w:val="0"/>
              <w:autoSpaceDN w:val="0"/>
              <w:adjustRightInd w:val="0"/>
              <w:spacing w:after="0" w:line="240" w:lineRule="auto"/>
              <w:ind w:left="-1242" w:hanging="850"/>
              <w:jc w:val="right"/>
              <w:outlineLvl w:val="0"/>
              <w:rPr>
                <w:rFonts w:ascii="Times New Roman" w:eastAsia="Calibri" w:hAnsi="Times New Roman" w:cs="Times New Roman"/>
                <w:sz w:val="20"/>
                <w:szCs w:val="20"/>
              </w:rPr>
            </w:pPr>
            <w:r w:rsidRPr="00B407D9">
              <w:rPr>
                <w:rFonts w:ascii="Times New Roman" w:eastAsia="Calibri" w:hAnsi="Times New Roman" w:cs="Times New Roman"/>
                <w:sz w:val="20"/>
                <w:szCs w:val="20"/>
              </w:rPr>
              <w:t>УТВЕРЖДЕН</w:t>
            </w:r>
          </w:p>
          <w:p w:rsidR="00B407D9" w:rsidRPr="00B407D9" w:rsidRDefault="00B407D9" w:rsidP="00B407D9">
            <w:pPr>
              <w:autoSpaceDE w:val="0"/>
              <w:autoSpaceDN w:val="0"/>
              <w:adjustRightInd w:val="0"/>
              <w:spacing w:after="0" w:line="240" w:lineRule="auto"/>
              <w:jc w:val="right"/>
              <w:outlineLvl w:val="0"/>
              <w:rPr>
                <w:rFonts w:ascii="Times New Roman" w:eastAsia="Calibri" w:hAnsi="Times New Roman" w:cs="Times New Roman"/>
                <w:sz w:val="20"/>
                <w:szCs w:val="20"/>
              </w:rPr>
            </w:pPr>
            <w:r w:rsidRPr="00B407D9">
              <w:rPr>
                <w:rFonts w:ascii="Times New Roman" w:eastAsia="Calibri" w:hAnsi="Times New Roman" w:cs="Times New Roman"/>
                <w:sz w:val="20"/>
                <w:szCs w:val="20"/>
              </w:rPr>
              <w:t>постановлением администрации</w:t>
            </w:r>
          </w:p>
          <w:p w:rsidR="00B407D9" w:rsidRPr="00B407D9" w:rsidRDefault="00B407D9" w:rsidP="00B407D9">
            <w:pPr>
              <w:autoSpaceDE w:val="0"/>
              <w:autoSpaceDN w:val="0"/>
              <w:adjustRightInd w:val="0"/>
              <w:spacing w:after="0" w:line="240" w:lineRule="auto"/>
              <w:jc w:val="right"/>
              <w:outlineLvl w:val="0"/>
              <w:rPr>
                <w:rFonts w:ascii="Times New Roman" w:eastAsia="Calibri" w:hAnsi="Times New Roman" w:cs="Times New Roman"/>
                <w:sz w:val="20"/>
                <w:szCs w:val="20"/>
              </w:rPr>
            </w:pPr>
            <w:r w:rsidRPr="00B407D9">
              <w:rPr>
                <w:rFonts w:ascii="Times New Roman" w:eastAsia="Calibri" w:hAnsi="Times New Roman" w:cs="Times New Roman"/>
                <w:sz w:val="20"/>
                <w:szCs w:val="20"/>
              </w:rPr>
              <w:t xml:space="preserve"> Битковского сельсовета </w:t>
            </w:r>
          </w:p>
          <w:p w:rsidR="00B407D9" w:rsidRPr="00B407D9" w:rsidRDefault="00B407D9" w:rsidP="00B407D9">
            <w:pPr>
              <w:autoSpaceDE w:val="0"/>
              <w:autoSpaceDN w:val="0"/>
              <w:adjustRightInd w:val="0"/>
              <w:spacing w:after="0" w:line="240" w:lineRule="auto"/>
              <w:jc w:val="right"/>
              <w:outlineLvl w:val="0"/>
              <w:rPr>
                <w:rFonts w:ascii="Times New Roman" w:eastAsia="Calibri" w:hAnsi="Times New Roman" w:cs="Times New Roman"/>
                <w:sz w:val="20"/>
                <w:szCs w:val="20"/>
              </w:rPr>
            </w:pPr>
            <w:r w:rsidRPr="00B407D9">
              <w:rPr>
                <w:rFonts w:ascii="Times New Roman" w:eastAsia="Calibri" w:hAnsi="Times New Roman" w:cs="Times New Roman"/>
                <w:sz w:val="20"/>
                <w:szCs w:val="20"/>
              </w:rPr>
              <w:t xml:space="preserve">Сузунского района </w:t>
            </w:r>
          </w:p>
          <w:p w:rsidR="00B407D9" w:rsidRPr="00B407D9" w:rsidRDefault="00B407D9" w:rsidP="00B407D9">
            <w:pPr>
              <w:autoSpaceDE w:val="0"/>
              <w:autoSpaceDN w:val="0"/>
              <w:adjustRightInd w:val="0"/>
              <w:spacing w:after="0" w:line="240" w:lineRule="auto"/>
              <w:jc w:val="right"/>
              <w:outlineLvl w:val="0"/>
              <w:rPr>
                <w:rFonts w:ascii="Times New Roman" w:eastAsia="Calibri" w:hAnsi="Times New Roman" w:cs="Times New Roman"/>
                <w:sz w:val="20"/>
                <w:szCs w:val="20"/>
              </w:rPr>
            </w:pPr>
            <w:r w:rsidRPr="00B407D9">
              <w:rPr>
                <w:rFonts w:ascii="Times New Roman" w:eastAsia="Calibri" w:hAnsi="Times New Roman" w:cs="Times New Roman"/>
                <w:sz w:val="20"/>
                <w:szCs w:val="20"/>
              </w:rPr>
              <w:t>Новосибирской области</w:t>
            </w:r>
          </w:p>
          <w:p w:rsidR="00B407D9" w:rsidRPr="00B407D9" w:rsidRDefault="00B407D9" w:rsidP="00B407D9">
            <w:pPr>
              <w:autoSpaceDE w:val="0"/>
              <w:autoSpaceDN w:val="0"/>
              <w:adjustRightInd w:val="0"/>
              <w:spacing w:after="0" w:line="240" w:lineRule="auto"/>
              <w:jc w:val="right"/>
              <w:outlineLvl w:val="0"/>
              <w:rPr>
                <w:rFonts w:ascii="Times New Roman" w:eastAsia="Calibri" w:hAnsi="Times New Roman" w:cs="Times New Roman"/>
                <w:sz w:val="20"/>
                <w:szCs w:val="20"/>
                <w:u w:val="single"/>
              </w:rPr>
            </w:pPr>
            <w:r w:rsidRPr="00B407D9">
              <w:rPr>
                <w:rFonts w:ascii="Times New Roman" w:eastAsia="Calibri" w:hAnsi="Times New Roman" w:cs="Times New Roman"/>
                <w:sz w:val="20"/>
                <w:szCs w:val="20"/>
              </w:rPr>
              <w:t>от 30.12.2022 № 143</w:t>
            </w:r>
          </w:p>
        </w:tc>
      </w:tr>
    </w:tbl>
    <w:p w:rsidR="00B407D9" w:rsidRPr="00B407D9" w:rsidRDefault="00B407D9" w:rsidP="00B407D9">
      <w:pPr>
        <w:autoSpaceDE w:val="0"/>
        <w:autoSpaceDN w:val="0"/>
        <w:adjustRightInd w:val="0"/>
        <w:spacing w:after="0" w:line="240" w:lineRule="auto"/>
        <w:jc w:val="center"/>
        <w:rPr>
          <w:rFonts w:ascii="Times New Roman" w:eastAsia="Calibri" w:hAnsi="Times New Roman" w:cs="Times New Roman"/>
          <w:b/>
          <w:bCs/>
          <w:sz w:val="20"/>
          <w:szCs w:val="20"/>
        </w:rPr>
      </w:pPr>
      <w:r w:rsidRPr="00B407D9">
        <w:rPr>
          <w:rFonts w:ascii="Times New Roman" w:eastAsia="Calibri" w:hAnsi="Times New Roman" w:cs="Times New Roman"/>
          <w:b/>
          <w:bCs/>
          <w:sz w:val="20"/>
          <w:szCs w:val="20"/>
        </w:rPr>
        <w:t>Порядок</w:t>
      </w:r>
    </w:p>
    <w:p w:rsidR="00B407D9" w:rsidRPr="00B407D9" w:rsidRDefault="00B407D9" w:rsidP="00B407D9">
      <w:pPr>
        <w:autoSpaceDE w:val="0"/>
        <w:autoSpaceDN w:val="0"/>
        <w:adjustRightInd w:val="0"/>
        <w:spacing w:after="0" w:line="240" w:lineRule="auto"/>
        <w:jc w:val="center"/>
        <w:rPr>
          <w:rFonts w:ascii="Times New Roman" w:eastAsia="Calibri" w:hAnsi="Times New Roman" w:cs="Times New Roman"/>
          <w:b/>
          <w:bCs/>
          <w:sz w:val="20"/>
          <w:szCs w:val="20"/>
        </w:rPr>
      </w:pPr>
      <w:r w:rsidRPr="00B407D9">
        <w:rPr>
          <w:rFonts w:ascii="Times New Roman" w:eastAsia="Calibri" w:hAnsi="Times New Roman" w:cs="Times New Roman"/>
          <w:b/>
          <w:bCs/>
          <w:sz w:val="20"/>
          <w:szCs w:val="20"/>
        </w:rPr>
        <w:t>применения бюджетной классификации Российской Федерации в части, относящейся к бюджету Битковского сельсовета Сузунского района Новосибирской области</w:t>
      </w:r>
    </w:p>
    <w:p w:rsidR="00B407D9" w:rsidRPr="00B407D9" w:rsidRDefault="00B407D9" w:rsidP="00B407D9">
      <w:pPr>
        <w:autoSpaceDE w:val="0"/>
        <w:autoSpaceDN w:val="0"/>
        <w:adjustRightInd w:val="0"/>
        <w:spacing w:after="0" w:line="240" w:lineRule="auto"/>
        <w:jc w:val="center"/>
        <w:rPr>
          <w:rFonts w:ascii="Times New Roman" w:eastAsia="Calibri" w:hAnsi="Times New Roman" w:cs="Times New Roman"/>
          <w:sz w:val="20"/>
          <w:szCs w:val="20"/>
        </w:rPr>
      </w:pPr>
    </w:p>
    <w:p w:rsidR="00B407D9" w:rsidRPr="00B407D9" w:rsidRDefault="00B407D9" w:rsidP="00B407D9">
      <w:pPr>
        <w:autoSpaceDE w:val="0"/>
        <w:autoSpaceDN w:val="0"/>
        <w:adjustRightInd w:val="0"/>
        <w:spacing w:after="0" w:line="240" w:lineRule="auto"/>
        <w:jc w:val="center"/>
        <w:outlineLvl w:val="1"/>
        <w:rPr>
          <w:rFonts w:ascii="Times New Roman" w:eastAsia="Calibri" w:hAnsi="Times New Roman" w:cs="Times New Roman"/>
          <w:b/>
          <w:sz w:val="20"/>
          <w:szCs w:val="20"/>
        </w:rPr>
      </w:pPr>
      <w:r w:rsidRPr="00B407D9">
        <w:rPr>
          <w:rFonts w:ascii="Times New Roman" w:eastAsia="Calibri" w:hAnsi="Times New Roman" w:cs="Times New Roman"/>
          <w:b/>
          <w:sz w:val="20"/>
          <w:szCs w:val="20"/>
        </w:rPr>
        <w:t>1. Общие положения</w:t>
      </w:r>
    </w:p>
    <w:p w:rsidR="00B407D9" w:rsidRPr="00B407D9" w:rsidRDefault="00B407D9" w:rsidP="00B407D9">
      <w:pPr>
        <w:autoSpaceDE w:val="0"/>
        <w:autoSpaceDN w:val="0"/>
        <w:adjustRightInd w:val="0"/>
        <w:spacing w:after="0" w:line="240" w:lineRule="auto"/>
        <w:ind w:firstLine="540"/>
        <w:jc w:val="both"/>
        <w:rPr>
          <w:rFonts w:ascii="Times New Roman" w:eastAsia="Calibri" w:hAnsi="Times New Roman" w:cs="Times New Roman"/>
          <w:sz w:val="20"/>
          <w:szCs w:val="20"/>
        </w:rPr>
      </w:pPr>
      <w:r w:rsidRPr="00B407D9">
        <w:rPr>
          <w:rFonts w:ascii="Times New Roman" w:eastAsia="Calibri" w:hAnsi="Times New Roman" w:cs="Times New Roman"/>
          <w:sz w:val="20"/>
          <w:szCs w:val="20"/>
        </w:rPr>
        <w:t>1.1. Настоящий Порядок устанавливает правила применения бюджетной классификации Российской Федерации в части, относящейся к бюджету Битковского сельсовета Сузунского района Новосибирской области (далее - бюджетная классификация), участниками бюджетного процесса в Битковском сельсовете Сузунского района Новосибирской области при формировании, исполнении бюджета Битковского сельсовета Сузунского района Новосибирской области и составлении бюджетной отчетности об исполнении бюджета Битковского сельсовета Сузунского района Новосибирской области (далее – бюджет поселения).</w:t>
      </w:r>
    </w:p>
    <w:p w:rsidR="00B407D9" w:rsidRPr="00B407D9" w:rsidRDefault="00B407D9" w:rsidP="00B407D9">
      <w:pPr>
        <w:autoSpaceDE w:val="0"/>
        <w:autoSpaceDN w:val="0"/>
        <w:adjustRightInd w:val="0"/>
        <w:spacing w:after="0" w:line="240" w:lineRule="auto"/>
        <w:ind w:firstLine="540"/>
        <w:jc w:val="both"/>
        <w:rPr>
          <w:rFonts w:ascii="Times New Roman" w:eastAsia="Calibri" w:hAnsi="Times New Roman" w:cs="Times New Roman"/>
          <w:sz w:val="20"/>
          <w:szCs w:val="20"/>
        </w:rPr>
      </w:pPr>
      <w:r w:rsidRPr="00B407D9">
        <w:rPr>
          <w:rFonts w:ascii="Times New Roman" w:eastAsia="Calibri" w:hAnsi="Times New Roman" w:cs="Times New Roman"/>
          <w:sz w:val="20"/>
          <w:szCs w:val="20"/>
        </w:rPr>
        <w:t>1.2. Бюджетная классификация доходов, источников финансирования дефицитов бюджетов и классификация операций публично-правовых образований (классификация операций сектора государственного управления) применяются в соответствии с порядком, установленным Министерством финансов Российской Федерации.</w:t>
      </w:r>
    </w:p>
    <w:p w:rsidR="00B407D9" w:rsidRPr="00B407D9" w:rsidRDefault="00B407D9" w:rsidP="00B407D9">
      <w:pPr>
        <w:autoSpaceDE w:val="0"/>
        <w:autoSpaceDN w:val="0"/>
        <w:adjustRightInd w:val="0"/>
        <w:spacing w:after="0" w:line="240" w:lineRule="auto"/>
        <w:ind w:firstLine="540"/>
        <w:jc w:val="both"/>
        <w:rPr>
          <w:rFonts w:ascii="Times New Roman" w:eastAsia="Calibri" w:hAnsi="Times New Roman" w:cs="Times New Roman"/>
          <w:sz w:val="20"/>
          <w:szCs w:val="20"/>
        </w:rPr>
      </w:pPr>
      <w:r w:rsidRPr="00B407D9">
        <w:rPr>
          <w:rFonts w:ascii="Times New Roman" w:eastAsia="Calibri" w:hAnsi="Times New Roman" w:cs="Times New Roman"/>
          <w:sz w:val="20"/>
          <w:szCs w:val="20"/>
        </w:rPr>
        <w:t>1.3. Разделы и подразделы, группы и подгруппы видов расходов классификации расходов являются едиными и используются при составлении, утверждении и исполнении бюджетов всех уровней бюджетной системы Российской Федерации.</w:t>
      </w:r>
    </w:p>
    <w:p w:rsidR="00B407D9" w:rsidRPr="00B407D9" w:rsidRDefault="00B407D9" w:rsidP="00B407D9">
      <w:pPr>
        <w:autoSpaceDE w:val="0"/>
        <w:autoSpaceDN w:val="0"/>
        <w:adjustRightInd w:val="0"/>
        <w:spacing w:after="0" w:line="240" w:lineRule="auto"/>
        <w:ind w:firstLine="540"/>
        <w:jc w:val="both"/>
        <w:rPr>
          <w:rFonts w:ascii="Times New Roman" w:eastAsia="Calibri" w:hAnsi="Times New Roman" w:cs="Times New Roman"/>
          <w:sz w:val="20"/>
          <w:szCs w:val="20"/>
        </w:rPr>
      </w:pPr>
      <w:r w:rsidRPr="00B407D9">
        <w:rPr>
          <w:rFonts w:ascii="Times New Roman" w:eastAsia="Calibri" w:hAnsi="Times New Roman" w:cs="Times New Roman"/>
          <w:sz w:val="20"/>
          <w:szCs w:val="20"/>
        </w:rPr>
        <w:t>Отнесение расходов бюджета поселения на соответствующие разделы и подразделы осуществляется в порядке, установленном Министерством финансов Российской Федерации.</w:t>
      </w:r>
    </w:p>
    <w:p w:rsidR="00B407D9" w:rsidRPr="00B407D9" w:rsidRDefault="00B407D9" w:rsidP="00B407D9">
      <w:pPr>
        <w:autoSpaceDE w:val="0"/>
        <w:autoSpaceDN w:val="0"/>
        <w:adjustRightInd w:val="0"/>
        <w:spacing w:after="0" w:line="240" w:lineRule="auto"/>
        <w:ind w:firstLine="540"/>
        <w:jc w:val="both"/>
        <w:rPr>
          <w:rFonts w:ascii="Times New Roman" w:eastAsia="Calibri" w:hAnsi="Times New Roman" w:cs="Times New Roman"/>
          <w:sz w:val="20"/>
          <w:szCs w:val="20"/>
        </w:rPr>
      </w:pPr>
      <w:r w:rsidRPr="00B407D9">
        <w:rPr>
          <w:rFonts w:ascii="Times New Roman" w:eastAsia="Calibri" w:hAnsi="Times New Roman" w:cs="Times New Roman"/>
          <w:sz w:val="20"/>
          <w:szCs w:val="20"/>
        </w:rPr>
        <w:t>1.4. Перечень целевых статей, в части относящейся к бюджету Битковского сельсовета Сузунского района Новосибирской области делятся на программные и непрограммные направления деятельности, приведенные в приложении к настоящему Порядку.</w:t>
      </w:r>
    </w:p>
    <w:p w:rsidR="00B407D9" w:rsidRPr="00B407D9" w:rsidRDefault="00B407D9" w:rsidP="00B407D9">
      <w:pPr>
        <w:autoSpaceDE w:val="0"/>
        <w:autoSpaceDN w:val="0"/>
        <w:adjustRightInd w:val="0"/>
        <w:spacing w:after="0" w:line="240" w:lineRule="auto"/>
        <w:ind w:firstLine="540"/>
        <w:jc w:val="both"/>
        <w:rPr>
          <w:rFonts w:ascii="Times New Roman" w:eastAsia="Calibri" w:hAnsi="Times New Roman" w:cs="Times New Roman"/>
          <w:sz w:val="20"/>
          <w:szCs w:val="20"/>
        </w:rPr>
      </w:pPr>
      <w:r w:rsidRPr="00B407D9">
        <w:rPr>
          <w:rFonts w:ascii="Times New Roman" w:eastAsia="Calibri" w:hAnsi="Times New Roman" w:cs="Times New Roman"/>
          <w:sz w:val="20"/>
          <w:szCs w:val="20"/>
        </w:rPr>
        <w:t>Перечни целевых статей бюджета поселения, финансовое обеспечение которых осуществляется за счет субвенций, субсидий или иных межбюджетных трансфертов из федерального, областного и районного бюджетов, применяются в соответствии с порядками, установленными, соответственно, Министерством финансов Российской Федерации и Министерством финансов Новосибирской области.</w:t>
      </w:r>
    </w:p>
    <w:p w:rsidR="00B407D9" w:rsidRPr="00B407D9" w:rsidRDefault="00B407D9" w:rsidP="00B407D9">
      <w:pPr>
        <w:autoSpaceDE w:val="0"/>
        <w:autoSpaceDN w:val="0"/>
        <w:adjustRightInd w:val="0"/>
        <w:spacing w:after="0" w:line="240" w:lineRule="auto"/>
        <w:jc w:val="both"/>
        <w:rPr>
          <w:rFonts w:ascii="Times New Roman" w:eastAsia="Calibri" w:hAnsi="Times New Roman" w:cs="Times New Roman"/>
          <w:sz w:val="20"/>
          <w:szCs w:val="20"/>
        </w:rPr>
      </w:pPr>
    </w:p>
    <w:p w:rsidR="00B407D9" w:rsidRPr="00B407D9" w:rsidRDefault="00B407D9" w:rsidP="00B407D9">
      <w:pPr>
        <w:autoSpaceDE w:val="0"/>
        <w:autoSpaceDN w:val="0"/>
        <w:adjustRightInd w:val="0"/>
        <w:spacing w:after="0" w:line="240" w:lineRule="auto"/>
        <w:ind w:firstLine="708"/>
        <w:jc w:val="center"/>
        <w:outlineLvl w:val="1"/>
        <w:rPr>
          <w:rFonts w:ascii="Times New Roman" w:eastAsia="Calibri" w:hAnsi="Times New Roman" w:cs="Times New Roman"/>
          <w:b/>
          <w:sz w:val="20"/>
          <w:szCs w:val="20"/>
        </w:rPr>
      </w:pPr>
      <w:r w:rsidRPr="00B407D9">
        <w:rPr>
          <w:rFonts w:ascii="Times New Roman" w:eastAsia="Calibri" w:hAnsi="Times New Roman" w:cs="Times New Roman"/>
          <w:b/>
          <w:sz w:val="20"/>
          <w:szCs w:val="20"/>
        </w:rPr>
        <w:t>2.Правила отнесения расходов местного бюджета на соответствующие целевые статьи классификации расходов бюджетов</w:t>
      </w:r>
    </w:p>
    <w:p w:rsidR="00B407D9" w:rsidRPr="00B407D9" w:rsidRDefault="00B407D9" w:rsidP="00B407D9">
      <w:pPr>
        <w:autoSpaceDE w:val="0"/>
        <w:autoSpaceDN w:val="0"/>
        <w:adjustRightInd w:val="0"/>
        <w:spacing w:after="0" w:line="240" w:lineRule="auto"/>
        <w:ind w:firstLine="708"/>
        <w:jc w:val="both"/>
        <w:outlineLvl w:val="1"/>
        <w:rPr>
          <w:rFonts w:ascii="Times New Roman" w:eastAsia="Calibri" w:hAnsi="Times New Roman" w:cs="Times New Roman"/>
          <w:sz w:val="20"/>
          <w:szCs w:val="20"/>
        </w:rPr>
      </w:pPr>
      <w:r w:rsidRPr="00B407D9">
        <w:rPr>
          <w:rFonts w:ascii="Times New Roman" w:eastAsia="Calibri" w:hAnsi="Times New Roman" w:cs="Times New Roman"/>
          <w:sz w:val="20"/>
          <w:szCs w:val="20"/>
        </w:rPr>
        <w:t>Целевые статьи расходов бюджета поселения обеспечивают привязку бюджетных ассигнований к муниципальным программам и непрограммным направлениям деятельности Битковского сельсовета Сузунского района Новосибирской области, указанных в ведомственной структуре расходов бюджета, и (или) к расходным обязательствам, подлежащим исполнению.</w:t>
      </w:r>
    </w:p>
    <w:p w:rsidR="00B407D9" w:rsidRPr="00B407D9" w:rsidRDefault="00B407D9" w:rsidP="00B407D9">
      <w:pPr>
        <w:spacing w:after="0" w:line="240" w:lineRule="auto"/>
        <w:ind w:firstLine="708"/>
        <w:jc w:val="both"/>
        <w:rPr>
          <w:rFonts w:ascii="Times New Roman" w:eastAsia="Calibri" w:hAnsi="Times New Roman" w:cs="Times New Roman"/>
          <w:sz w:val="20"/>
          <w:szCs w:val="20"/>
        </w:rPr>
      </w:pPr>
      <w:r w:rsidRPr="00B407D9">
        <w:rPr>
          <w:rFonts w:ascii="Times New Roman" w:eastAsia="Calibri" w:hAnsi="Times New Roman" w:cs="Times New Roman"/>
          <w:sz w:val="20"/>
          <w:szCs w:val="20"/>
        </w:rPr>
        <w:t>Увязка направлений расходов с муниципальной программой устанавливается по следующей структуре кода целевой статьи:</w:t>
      </w:r>
    </w:p>
    <w:p w:rsidR="00B407D9" w:rsidRPr="00B407D9" w:rsidRDefault="00B407D9" w:rsidP="00B407D9">
      <w:pPr>
        <w:spacing w:after="0" w:line="240" w:lineRule="auto"/>
        <w:jc w:val="both"/>
        <w:rPr>
          <w:rFonts w:ascii="Times New Roman" w:eastAsia="Calibri" w:hAnsi="Times New Roman" w:cs="Times New Roman"/>
          <w:sz w:val="20"/>
          <w:szCs w:val="20"/>
        </w:rPr>
      </w:pPr>
      <w:r w:rsidRPr="00B407D9">
        <w:rPr>
          <w:rFonts w:ascii="Times New Roman" w:eastAsia="Calibri" w:hAnsi="Times New Roman" w:cs="Times New Roman"/>
          <w:sz w:val="20"/>
          <w:szCs w:val="20"/>
        </w:rPr>
        <w:t>XX 0 00 00000 Муниципальная программа;</w:t>
      </w:r>
    </w:p>
    <w:p w:rsidR="00B407D9" w:rsidRPr="00B407D9" w:rsidRDefault="00B407D9" w:rsidP="00B407D9">
      <w:pPr>
        <w:spacing w:after="0" w:line="240" w:lineRule="auto"/>
        <w:jc w:val="both"/>
        <w:rPr>
          <w:rFonts w:ascii="Times New Roman" w:eastAsia="Calibri" w:hAnsi="Times New Roman" w:cs="Times New Roman"/>
          <w:sz w:val="20"/>
          <w:szCs w:val="20"/>
        </w:rPr>
      </w:pPr>
      <w:r w:rsidRPr="00B407D9">
        <w:rPr>
          <w:rFonts w:ascii="Times New Roman" w:eastAsia="Calibri" w:hAnsi="Times New Roman" w:cs="Times New Roman"/>
          <w:sz w:val="20"/>
          <w:szCs w:val="20"/>
        </w:rPr>
        <w:t>XX X 00 00000 Подпрограмма муниципальной программы;</w:t>
      </w:r>
    </w:p>
    <w:p w:rsidR="00B407D9" w:rsidRPr="00B407D9" w:rsidRDefault="00B407D9" w:rsidP="00B407D9">
      <w:pPr>
        <w:spacing w:after="0" w:line="240" w:lineRule="auto"/>
        <w:jc w:val="both"/>
        <w:rPr>
          <w:rFonts w:ascii="Times New Roman" w:eastAsia="Calibri" w:hAnsi="Times New Roman" w:cs="Times New Roman"/>
          <w:sz w:val="20"/>
          <w:szCs w:val="20"/>
        </w:rPr>
      </w:pPr>
      <w:r w:rsidRPr="00B407D9">
        <w:rPr>
          <w:rFonts w:ascii="Times New Roman" w:eastAsia="Calibri" w:hAnsi="Times New Roman" w:cs="Times New Roman"/>
          <w:sz w:val="20"/>
          <w:szCs w:val="20"/>
        </w:rPr>
        <w:t>XX X XX 00000 Основное мероприятие подпрограммы муниципальной программы (код и порядковый номер национального (федерального)проекта);</w:t>
      </w:r>
    </w:p>
    <w:p w:rsidR="00B407D9" w:rsidRPr="00B407D9" w:rsidRDefault="00B407D9" w:rsidP="00B407D9">
      <w:pPr>
        <w:spacing w:after="0" w:line="240" w:lineRule="auto"/>
        <w:jc w:val="both"/>
        <w:rPr>
          <w:rFonts w:ascii="Times New Roman" w:eastAsia="Calibri" w:hAnsi="Times New Roman" w:cs="Times New Roman"/>
          <w:sz w:val="20"/>
          <w:szCs w:val="20"/>
        </w:rPr>
      </w:pPr>
      <w:r w:rsidRPr="00B407D9">
        <w:rPr>
          <w:rFonts w:ascii="Times New Roman" w:eastAsia="Calibri" w:hAnsi="Times New Roman" w:cs="Times New Roman"/>
          <w:sz w:val="20"/>
          <w:szCs w:val="20"/>
        </w:rPr>
        <w:t>XX X XX XXXXX Направление расходов на реализацию основного мероприятия подпрограммы муниципальной программы.</w:t>
      </w:r>
    </w:p>
    <w:p w:rsidR="00B407D9" w:rsidRPr="00B407D9" w:rsidRDefault="00B407D9" w:rsidP="00B407D9">
      <w:pPr>
        <w:spacing w:after="0" w:line="240" w:lineRule="auto"/>
        <w:jc w:val="both"/>
        <w:rPr>
          <w:rFonts w:ascii="Times New Roman" w:eastAsia="Calibri" w:hAnsi="Times New Roman" w:cs="Times New Roman"/>
          <w:sz w:val="20"/>
          <w:szCs w:val="20"/>
        </w:rPr>
      </w:pPr>
      <w:r w:rsidRPr="00B407D9">
        <w:rPr>
          <w:rFonts w:ascii="Times New Roman" w:eastAsia="Calibri" w:hAnsi="Times New Roman" w:cs="Times New Roman"/>
          <w:sz w:val="20"/>
          <w:szCs w:val="20"/>
        </w:rPr>
        <w:t>Увязка направлений расходов с непрограммным направлением деятельности устанавливается по следующей структуре кода целевой статьи:</w:t>
      </w:r>
    </w:p>
    <w:p w:rsidR="00B407D9" w:rsidRPr="00B407D9" w:rsidRDefault="00B407D9" w:rsidP="00B407D9">
      <w:pPr>
        <w:spacing w:after="0" w:line="240" w:lineRule="auto"/>
        <w:jc w:val="both"/>
        <w:rPr>
          <w:rFonts w:ascii="Times New Roman" w:eastAsia="Calibri" w:hAnsi="Times New Roman" w:cs="Times New Roman"/>
          <w:sz w:val="20"/>
          <w:szCs w:val="20"/>
        </w:rPr>
      </w:pPr>
      <w:r w:rsidRPr="00B407D9">
        <w:rPr>
          <w:rFonts w:ascii="Times New Roman" w:eastAsia="Calibri" w:hAnsi="Times New Roman" w:cs="Times New Roman"/>
          <w:sz w:val="20"/>
          <w:szCs w:val="20"/>
        </w:rPr>
        <w:t>88 0 00 00000 Непрограммные направления местного бюджета;</w:t>
      </w:r>
    </w:p>
    <w:p w:rsidR="00B407D9" w:rsidRPr="00B407D9" w:rsidRDefault="00B407D9" w:rsidP="00B407D9">
      <w:pPr>
        <w:spacing w:after="0" w:line="240" w:lineRule="auto"/>
        <w:jc w:val="both"/>
        <w:rPr>
          <w:rFonts w:ascii="Times New Roman" w:eastAsia="Calibri" w:hAnsi="Times New Roman" w:cs="Times New Roman"/>
          <w:sz w:val="20"/>
          <w:szCs w:val="20"/>
        </w:rPr>
      </w:pPr>
      <w:r w:rsidRPr="00B407D9">
        <w:rPr>
          <w:rFonts w:ascii="Times New Roman" w:eastAsia="Calibri" w:hAnsi="Times New Roman" w:cs="Times New Roman"/>
          <w:sz w:val="20"/>
          <w:szCs w:val="20"/>
        </w:rPr>
        <w:t>88 0 ХХ XXXXX Направления реализации непрограммных расходов (11-12 разряды кода бюджетной классификации расходов используются для кода и порядкового номера национального (федерального) проекта).</w:t>
      </w:r>
    </w:p>
    <w:p w:rsidR="00B407D9" w:rsidRPr="00B407D9" w:rsidRDefault="00B407D9" w:rsidP="00B407D9">
      <w:pPr>
        <w:spacing w:after="0" w:line="240" w:lineRule="auto"/>
        <w:ind w:firstLine="708"/>
        <w:jc w:val="both"/>
        <w:rPr>
          <w:rFonts w:ascii="Times New Roman" w:eastAsia="Calibri" w:hAnsi="Times New Roman" w:cs="Times New Roman"/>
          <w:sz w:val="20"/>
          <w:szCs w:val="20"/>
        </w:rPr>
      </w:pPr>
    </w:p>
    <w:p w:rsidR="00B407D9" w:rsidRPr="00B407D9" w:rsidRDefault="00B407D9" w:rsidP="00B407D9">
      <w:pPr>
        <w:spacing w:after="0" w:line="240" w:lineRule="auto"/>
        <w:ind w:firstLine="708"/>
        <w:jc w:val="both"/>
        <w:rPr>
          <w:rFonts w:ascii="Times New Roman" w:eastAsia="Calibri" w:hAnsi="Times New Roman" w:cs="Times New Roman"/>
          <w:b/>
          <w:sz w:val="20"/>
          <w:szCs w:val="20"/>
        </w:rPr>
      </w:pPr>
      <w:r w:rsidRPr="00B407D9">
        <w:rPr>
          <w:rFonts w:ascii="Times New Roman" w:eastAsia="Calibri" w:hAnsi="Times New Roman" w:cs="Times New Roman"/>
          <w:b/>
          <w:sz w:val="20"/>
          <w:szCs w:val="20"/>
        </w:rPr>
        <w:t>2.1. Перечень и коды муниципальных программ, используемых в бюджете поселения:</w:t>
      </w:r>
    </w:p>
    <w:p w:rsidR="00B407D9" w:rsidRPr="00B407D9" w:rsidRDefault="00B407D9" w:rsidP="00B407D9">
      <w:pPr>
        <w:spacing w:after="0" w:line="240" w:lineRule="auto"/>
        <w:jc w:val="both"/>
        <w:rPr>
          <w:rFonts w:ascii="Times New Roman" w:eastAsia="Calibri" w:hAnsi="Times New Roman" w:cs="Times New Roman"/>
          <w:sz w:val="20"/>
          <w:szCs w:val="20"/>
        </w:rPr>
      </w:pPr>
      <w:r w:rsidRPr="00B407D9">
        <w:rPr>
          <w:rFonts w:ascii="Times New Roman" w:eastAsia="Calibri" w:hAnsi="Times New Roman" w:cs="Times New Roman"/>
          <w:b/>
          <w:sz w:val="20"/>
          <w:szCs w:val="20"/>
        </w:rPr>
        <w:t xml:space="preserve">           40 0 00 00000 </w:t>
      </w:r>
      <w:r w:rsidRPr="00B407D9">
        <w:rPr>
          <w:rFonts w:ascii="Times New Roman" w:eastAsia="Calibri" w:hAnsi="Times New Roman" w:cs="Times New Roman"/>
          <w:sz w:val="20"/>
          <w:szCs w:val="20"/>
        </w:rPr>
        <w:t>Муниципальная программа по обеспечению первичных мер пожарной безопасности  на территории Битковского сельсовета</w:t>
      </w:r>
      <w:r w:rsidRPr="00B407D9">
        <w:rPr>
          <w:rFonts w:ascii="Times New Roman" w:eastAsia="Calibri" w:hAnsi="Times New Roman" w:cs="Times New Roman"/>
          <w:b/>
          <w:sz w:val="20"/>
          <w:szCs w:val="20"/>
        </w:rPr>
        <w:t xml:space="preserve"> </w:t>
      </w:r>
      <w:r w:rsidRPr="00B407D9">
        <w:rPr>
          <w:rFonts w:ascii="Times New Roman" w:eastAsia="Calibri" w:hAnsi="Times New Roman" w:cs="Times New Roman"/>
          <w:sz w:val="20"/>
          <w:szCs w:val="20"/>
        </w:rPr>
        <w:t>Сузунского района Новосибирской области на 2023 год.</w:t>
      </w:r>
    </w:p>
    <w:p w:rsidR="00B407D9" w:rsidRPr="00B407D9" w:rsidRDefault="00B407D9" w:rsidP="00B407D9">
      <w:pPr>
        <w:spacing w:after="0" w:line="240" w:lineRule="auto"/>
        <w:jc w:val="both"/>
        <w:rPr>
          <w:rFonts w:ascii="Times New Roman" w:eastAsia="Calibri" w:hAnsi="Times New Roman" w:cs="Times New Roman"/>
          <w:sz w:val="20"/>
          <w:szCs w:val="20"/>
        </w:rPr>
      </w:pPr>
      <w:r w:rsidRPr="00B407D9">
        <w:rPr>
          <w:rFonts w:ascii="Times New Roman" w:eastAsia="Calibri" w:hAnsi="Times New Roman" w:cs="Times New Roman"/>
          <w:sz w:val="20"/>
          <w:szCs w:val="20"/>
        </w:rPr>
        <w:t xml:space="preserve">         </w:t>
      </w:r>
      <w:r w:rsidRPr="00B407D9">
        <w:rPr>
          <w:rFonts w:ascii="Times New Roman" w:eastAsia="Calibri" w:hAnsi="Times New Roman" w:cs="Times New Roman"/>
          <w:b/>
          <w:sz w:val="20"/>
          <w:szCs w:val="20"/>
        </w:rPr>
        <w:t>43 0 00 00000</w:t>
      </w:r>
      <w:r w:rsidRPr="00B407D9">
        <w:rPr>
          <w:rFonts w:ascii="Times New Roman" w:eastAsia="Calibri" w:hAnsi="Times New Roman" w:cs="Times New Roman"/>
          <w:sz w:val="20"/>
          <w:szCs w:val="20"/>
        </w:rPr>
        <w:t xml:space="preserve"> Муниципальная программа профилактики правонарушений и борьбы с преступностью на территории Битковского сельсовета Сузунского района Новосибирской области на 2023 год.</w:t>
      </w:r>
    </w:p>
    <w:p w:rsidR="00B407D9" w:rsidRPr="00B407D9" w:rsidRDefault="00B407D9" w:rsidP="00B407D9">
      <w:pPr>
        <w:spacing w:after="0" w:line="240" w:lineRule="auto"/>
        <w:ind w:firstLine="708"/>
        <w:jc w:val="both"/>
        <w:rPr>
          <w:rFonts w:ascii="Times New Roman" w:eastAsia="Calibri" w:hAnsi="Times New Roman" w:cs="Times New Roman"/>
          <w:sz w:val="20"/>
          <w:szCs w:val="20"/>
        </w:rPr>
      </w:pPr>
      <w:r w:rsidRPr="00B407D9">
        <w:rPr>
          <w:rFonts w:ascii="Times New Roman" w:eastAsia="Calibri" w:hAnsi="Times New Roman" w:cs="Times New Roman"/>
          <w:b/>
          <w:sz w:val="20"/>
          <w:szCs w:val="20"/>
        </w:rPr>
        <w:t xml:space="preserve">44 0 00 00000 </w:t>
      </w:r>
      <w:r w:rsidRPr="00B407D9">
        <w:rPr>
          <w:rFonts w:ascii="Times New Roman" w:eastAsia="Calibri" w:hAnsi="Times New Roman" w:cs="Times New Roman"/>
          <w:sz w:val="20"/>
          <w:szCs w:val="20"/>
        </w:rPr>
        <w:t>Муниципальная программа «Комплексные меры противодействия злоупотреблению наркотиками и их незаконному обороту на территории Битковского сельсовета</w:t>
      </w:r>
      <w:r w:rsidRPr="00B407D9">
        <w:rPr>
          <w:rFonts w:ascii="Times New Roman" w:eastAsia="Calibri" w:hAnsi="Times New Roman" w:cs="Times New Roman"/>
          <w:b/>
          <w:sz w:val="20"/>
          <w:szCs w:val="20"/>
        </w:rPr>
        <w:t xml:space="preserve"> </w:t>
      </w:r>
      <w:r w:rsidRPr="00B407D9">
        <w:rPr>
          <w:rFonts w:ascii="Times New Roman" w:eastAsia="Calibri" w:hAnsi="Times New Roman" w:cs="Times New Roman"/>
          <w:sz w:val="20"/>
          <w:szCs w:val="20"/>
        </w:rPr>
        <w:t>Сузунского района Новосибирской области  на 2023-2025 годы»</w:t>
      </w:r>
    </w:p>
    <w:p w:rsidR="00B407D9" w:rsidRPr="00B407D9" w:rsidRDefault="00B407D9" w:rsidP="00B407D9">
      <w:pPr>
        <w:spacing w:after="0" w:line="240" w:lineRule="auto"/>
        <w:ind w:firstLine="708"/>
        <w:jc w:val="both"/>
        <w:rPr>
          <w:rFonts w:ascii="Times New Roman" w:eastAsia="Calibri" w:hAnsi="Times New Roman" w:cs="Times New Roman"/>
          <w:sz w:val="20"/>
          <w:szCs w:val="20"/>
        </w:rPr>
      </w:pPr>
      <w:r w:rsidRPr="00B407D9">
        <w:rPr>
          <w:rFonts w:ascii="Times New Roman" w:eastAsia="Calibri" w:hAnsi="Times New Roman" w:cs="Times New Roman"/>
          <w:b/>
          <w:sz w:val="20"/>
          <w:szCs w:val="20"/>
        </w:rPr>
        <w:t xml:space="preserve">45 0 00 00000 </w:t>
      </w:r>
      <w:r w:rsidRPr="00B407D9">
        <w:rPr>
          <w:rFonts w:ascii="Times New Roman" w:eastAsia="Calibri" w:hAnsi="Times New Roman" w:cs="Times New Roman"/>
          <w:sz w:val="20"/>
          <w:szCs w:val="20"/>
        </w:rPr>
        <w:t>Муниципальная программа развития субъектов малого и среднего предпринимательства на территории Битковского сельсовета Сузунского района Новосибирской области на 2021 -2023 годы</w:t>
      </w:r>
    </w:p>
    <w:p w:rsidR="00B407D9" w:rsidRPr="00B407D9" w:rsidRDefault="00B407D9" w:rsidP="00B407D9">
      <w:pPr>
        <w:spacing w:after="0" w:line="240" w:lineRule="auto"/>
        <w:ind w:firstLine="708"/>
        <w:jc w:val="both"/>
        <w:rPr>
          <w:rFonts w:ascii="Times New Roman" w:eastAsia="Calibri" w:hAnsi="Times New Roman" w:cs="Times New Roman"/>
          <w:sz w:val="20"/>
          <w:szCs w:val="20"/>
        </w:rPr>
      </w:pPr>
      <w:r w:rsidRPr="00B407D9">
        <w:rPr>
          <w:rFonts w:ascii="Times New Roman" w:eastAsia="Calibri" w:hAnsi="Times New Roman" w:cs="Times New Roman"/>
          <w:b/>
          <w:sz w:val="20"/>
          <w:szCs w:val="20"/>
        </w:rPr>
        <w:t xml:space="preserve">46 0 00 00000 </w:t>
      </w:r>
      <w:r w:rsidRPr="00B407D9">
        <w:rPr>
          <w:rFonts w:ascii="Times New Roman" w:eastAsia="Calibri" w:hAnsi="Times New Roman" w:cs="Times New Roman"/>
          <w:sz w:val="20"/>
          <w:szCs w:val="20"/>
        </w:rPr>
        <w:t>Муниципальная программа «Муниципальная поддержка инвестиционной деятельности на территории Битковского сельсовета Сузунского района Новосибирской области на 2019-2023 годы»</w:t>
      </w:r>
    </w:p>
    <w:p w:rsidR="00B407D9" w:rsidRPr="00B407D9" w:rsidRDefault="00B407D9" w:rsidP="00B407D9">
      <w:pPr>
        <w:spacing w:after="0" w:line="240" w:lineRule="auto"/>
        <w:ind w:firstLine="708"/>
        <w:jc w:val="both"/>
        <w:rPr>
          <w:rFonts w:ascii="Times New Roman" w:eastAsia="Calibri" w:hAnsi="Times New Roman" w:cs="Times New Roman"/>
          <w:b/>
          <w:sz w:val="20"/>
          <w:szCs w:val="20"/>
        </w:rPr>
      </w:pPr>
      <w:r w:rsidRPr="00B407D9">
        <w:rPr>
          <w:rFonts w:ascii="Times New Roman" w:eastAsia="Calibri" w:hAnsi="Times New Roman" w:cs="Times New Roman"/>
          <w:b/>
          <w:sz w:val="20"/>
          <w:szCs w:val="20"/>
        </w:rPr>
        <w:t xml:space="preserve">53 0 00 00000 </w:t>
      </w:r>
      <w:r w:rsidRPr="00B407D9">
        <w:rPr>
          <w:rFonts w:ascii="Times New Roman" w:eastAsia="Calibri" w:hAnsi="Times New Roman" w:cs="Times New Roman"/>
          <w:sz w:val="20"/>
          <w:szCs w:val="20"/>
        </w:rPr>
        <w:t>Муниципальная программа «Обустройство улично–дорожной сети элементами благоустройства и безопасности дорожного движения  на территории Битковского сельсовета Сузунского района Новосибирской области на 2021- 2023 годы»</w:t>
      </w:r>
    </w:p>
    <w:p w:rsidR="00B407D9" w:rsidRPr="00B407D9" w:rsidRDefault="00B407D9" w:rsidP="00B407D9">
      <w:pPr>
        <w:spacing w:after="0" w:line="240" w:lineRule="auto"/>
        <w:ind w:firstLine="708"/>
        <w:jc w:val="both"/>
        <w:rPr>
          <w:rFonts w:ascii="Times New Roman" w:eastAsia="Calibri" w:hAnsi="Times New Roman" w:cs="Times New Roman"/>
          <w:sz w:val="20"/>
          <w:szCs w:val="20"/>
        </w:rPr>
      </w:pPr>
      <w:r w:rsidRPr="00B407D9">
        <w:rPr>
          <w:rFonts w:ascii="Times New Roman" w:eastAsia="Calibri" w:hAnsi="Times New Roman" w:cs="Times New Roman"/>
          <w:b/>
          <w:sz w:val="20"/>
          <w:szCs w:val="20"/>
        </w:rPr>
        <w:t>2.2. Перечень и правила отнесения расходов бюджета поселения на соответствующие направления расходов целевых статей (13-17 разряды кода бюджетной классификации расходов</w:t>
      </w:r>
      <w:r w:rsidRPr="00B407D9">
        <w:rPr>
          <w:rFonts w:ascii="Times New Roman" w:eastAsia="Calibri" w:hAnsi="Times New Roman" w:cs="Times New Roman"/>
          <w:sz w:val="20"/>
          <w:szCs w:val="20"/>
        </w:rPr>
        <w:t xml:space="preserve">): </w:t>
      </w:r>
    </w:p>
    <w:p w:rsidR="00B407D9" w:rsidRPr="00B407D9" w:rsidRDefault="00B407D9" w:rsidP="00B407D9">
      <w:pPr>
        <w:tabs>
          <w:tab w:val="left" w:pos="567"/>
        </w:tabs>
        <w:autoSpaceDE w:val="0"/>
        <w:autoSpaceDN w:val="0"/>
        <w:adjustRightInd w:val="0"/>
        <w:spacing w:after="0" w:line="240" w:lineRule="auto"/>
        <w:jc w:val="both"/>
        <w:rPr>
          <w:rFonts w:ascii="Times New Roman" w:eastAsia="Calibri" w:hAnsi="Times New Roman" w:cs="Times New Roman"/>
          <w:sz w:val="20"/>
          <w:szCs w:val="20"/>
        </w:rPr>
      </w:pPr>
      <w:r w:rsidRPr="00B407D9">
        <w:rPr>
          <w:rFonts w:ascii="Times New Roman" w:eastAsia="Calibri" w:hAnsi="Times New Roman" w:cs="Times New Roman"/>
          <w:b/>
          <w:sz w:val="20"/>
          <w:szCs w:val="20"/>
        </w:rPr>
        <w:tab/>
        <w:t>01021</w:t>
      </w:r>
      <w:r w:rsidRPr="00B407D9">
        <w:rPr>
          <w:rFonts w:ascii="Times New Roman" w:eastAsia="Calibri" w:hAnsi="Times New Roman" w:cs="Times New Roman"/>
          <w:sz w:val="20"/>
          <w:szCs w:val="20"/>
        </w:rPr>
        <w:t xml:space="preserve"> Глава муниципального образования.</w:t>
      </w:r>
    </w:p>
    <w:p w:rsidR="00B407D9" w:rsidRPr="00B407D9" w:rsidRDefault="00B407D9" w:rsidP="00B407D9">
      <w:pPr>
        <w:tabs>
          <w:tab w:val="left" w:pos="567"/>
        </w:tabs>
        <w:autoSpaceDE w:val="0"/>
        <w:autoSpaceDN w:val="0"/>
        <w:adjustRightInd w:val="0"/>
        <w:spacing w:after="0" w:line="240" w:lineRule="auto"/>
        <w:jc w:val="both"/>
        <w:rPr>
          <w:rFonts w:ascii="Times New Roman" w:eastAsia="Calibri" w:hAnsi="Times New Roman" w:cs="Times New Roman"/>
          <w:sz w:val="20"/>
          <w:szCs w:val="20"/>
        </w:rPr>
      </w:pPr>
      <w:r w:rsidRPr="00B407D9">
        <w:rPr>
          <w:rFonts w:ascii="Times New Roman" w:eastAsia="Calibri" w:hAnsi="Times New Roman" w:cs="Times New Roman"/>
          <w:sz w:val="20"/>
          <w:szCs w:val="20"/>
        </w:rPr>
        <w:tab/>
        <w:t>По данному направлению отражаются расходы на оплату труда с начислениями Главы Битковского сельсовета Сузунского района Новосибирской области.</w:t>
      </w:r>
    </w:p>
    <w:p w:rsidR="00B407D9" w:rsidRPr="00B407D9" w:rsidRDefault="00B407D9" w:rsidP="00B407D9">
      <w:pPr>
        <w:tabs>
          <w:tab w:val="left" w:pos="567"/>
        </w:tabs>
        <w:autoSpaceDE w:val="0"/>
        <w:autoSpaceDN w:val="0"/>
        <w:adjustRightInd w:val="0"/>
        <w:spacing w:after="0" w:line="240" w:lineRule="auto"/>
        <w:jc w:val="both"/>
        <w:rPr>
          <w:rFonts w:ascii="Times New Roman" w:eastAsia="Calibri" w:hAnsi="Times New Roman" w:cs="Times New Roman"/>
          <w:sz w:val="20"/>
          <w:szCs w:val="20"/>
        </w:rPr>
      </w:pPr>
      <w:r w:rsidRPr="00B407D9">
        <w:rPr>
          <w:rFonts w:ascii="Times New Roman" w:eastAsia="Calibri" w:hAnsi="Times New Roman" w:cs="Times New Roman"/>
          <w:sz w:val="20"/>
          <w:szCs w:val="20"/>
        </w:rPr>
        <w:tab/>
      </w:r>
      <w:r w:rsidRPr="00B407D9">
        <w:rPr>
          <w:rFonts w:ascii="Times New Roman" w:eastAsia="Calibri" w:hAnsi="Times New Roman" w:cs="Times New Roman"/>
          <w:b/>
          <w:sz w:val="20"/>
          <w:szCs w:val="20"/>
        </w:rPr>
        <w:t>01041</w:t>
      </w:r>
      <w:r w:rsidRPr="00B407D9">
        <w:rPr>
          <w:rFonts w:ascii="Times New Roman" w:eastAsia="Calibri" w:hAnsi="Times New Roman" w:cs="Times New Roman"/>
          <w:sz w:val="20"/>
          <w:szCs w:val="20"/>
        </w:rPr>
        <w:t xml:space="preserve"> Расходы  на  обеспечение  функций аппарата исполнительного органа.</w:t>
      </w:r>
    </w:p>
    <w:p w:rsidR="00B407D9" w:rsidRPr="00B407D9" w:rsidRDefault="00B407D9" w:rsidP="00B407D9">
      <w:pPr>
        <w:tabs>
          <w:tab w:val="left" w:pos="567"/>
        </w:tabs>
        <w:autoSpaceDE w:val="0"/>
        <w:autoSpaceDN w:val="0"/>
        <w:adjustRightInd w:val="0"/>
        <w:spacing w:after="0" w:line="240" w:lineRule="auto"/>
        <w:jc w:val="both"/>
        <w:rPr>
          <w:rFonts w:ascii="Times New Roman" w:eastAsia="Calibri" w:hAnsi="Times New Roman" w:cs="Times New Roman"/>
          <w:sz w:val="20"/>
          <w:szCs w:val="20"/>
        </w:rPr>
      </w:pPr>
      <w:r w:rsidRPr="00B407D9">
        <w:rPr>
          <w:rFonts w:ascii="Times New Roman" w:eastAsia="Calibri" w:hAnsi="Times New Roman" w:cs="Times New Roman"/>
          <w:sz w:val="20"/>
          <w:szCs w:val="20"/>
        </w:rPr>
        <w:tab/>
        <w:t>По данному направлению отражаются расходы на обеспечение выполнения функций аппарата исполнительного органа – администрации Битковского сельсовета Сузунского района Новосибирской области.</w:t>
      </w:r>
    </w:p>
    <w:p w:rsidR="00B407D9" w:rsidRPr="00B407D9" w:rsidRDefault="00B407D9" w:rsidP="00B407D9">
      <w:pPr>
        <w:tabs>
          <w:tab w:val="left" w:pos="567"/>
        </w:tabs>
        <w:autoSpaceDE w:val="0"/>
        <w:autoSpaceDN w:val="0"/>
        <w:adjustRightInd w:val="0"/>
        <w:spacing w:after="0" w:line="240" w:lineRule="auto"/>
        <w:jc w:val="both"/>
        <w:rPr>
          <w:rFonts w:ascii="Times New Roman" w:eastAsia="Calibri" w:hAnsi="Times New Roman" w:cs="Times New Roman"/>
          <w:b/>
          <w:sz w:val="20"/>
          <w:szCs w:val="20"/>
        </w:rPr>
      </w:pPr>
      <w:r w:rsidRPr="00B407D9">
        <w:rPr>
          <w:rFonts w:ascii="Times New Roman" w:eastAsia="Calibri" w:hAnsi="Times New Roman" w:cs="Times New Roman"/>
          <w:sz w:val="20"/>
          <w:szCs w:val="20"/>
        </w:rPr>
        <w:t xml:space="preserve">       </w:t>
      </w:r>
      <w:r w:rsidRPr="00B407D9">
        <w:rPr>
          <w:rFonts w:ascii="Times New Roman" w:eastAsia="Calibri" w:hAnsi="Times New Roman" w:cs="Times New Roman"/>
          <w:b/>
          <w:sz w:val="20"/>
          <w:szCs w:val="20"/>
        </w:rPr>
        <w:t>01044</w:t>
      </w:r>
      <w:r w:rsidRPr="00B407D9">
        <w:rPr>
          <w:rFonts w:ascii="Times New Roman" w:eastAsia="Calibri" w:hAnsi="Times New Roman" w:cs="Times New Roman"/>
          <w:sz w:val="20"/>
          <w:szCs w:val="20"/>
        </w:rPr>
        <w:t xml:space="preserve"> Мероприятия, направленные на осуществление полномочий по размещению сведений о муниципальных услугах, оказываемых на территории поселения.</w:t>
      </w:r>
    </w:p>
    <w:p w:rsidR="00B407D9" w:rsidRPr="00B407D9" w:rsidRDefault="00B407D9" w:rsidP="00B407D9">
      <w:pPr>
        <w:tabs>
          <w:tab w:val="left" w:pos="567"/>
        </w:tabs>
        <w:autoSpaceDE w:val="0"/>
        <w:autoSpaceDN w:val="0"/>
        <w:adjustRightInd w:val="0"/>
        <w:spacing w:after="0" w:line="240" w:lineRule="auto"/>
        <w:jc w:val="both"/>
        <w:rPr>
          <w:rFonts w:ascii="Times New Roman" w:eastAsia="Calibri" w:hAnsi="Times New Roman" w:cs="Times New Roman"/>
          <w:sz w:val="20"/>
          <w:szCs w:val="20"/>
        </w:rPr>
      </w:pPr>
      <w:r w:rsidRPr="00B407D9">
        <w:rPr>
          <w:rFonts w:ascii="Times New Roman" w:eastAsia="Calibri" w:hAnsi="Times New Roman" w:cs="Times New Roman"/>
          <w:sz w:val="20"/>
          <w:szCs w:val="20"/>
        </w:rPr>
        <w:tab/>
        <w:t>По данному направлению  отражаются расходы по переданным полномочиям, на мероприятия по размещению сведений о муниципальных услугах, оказываемых на территории поселения в государственной информационной системе «Реестр государственных и муниципальных услуг Новосибирской области» в порядке, предусмотренном постановлением Правительства РФ от 24.10.2011 № 861 «О федеральных государственных информационных системах, обеспечивающих предоставление в электронной форме государственных и муниципальных услуг (осуществление функций)», по формированию и направлению запросов в органы (организации), в распоряжении которых находятся документы и информация, совершению действий по получению ответов на указанные запросы в рамках информационного межведомственного взаимодействия при предоставлении муниципальных услуг.</w:t>
      </w:r>
    </w:p>
    <w:p w:rsidR="00B407D9" w:rsidRPr="00B407D9" w:rsidRDefault="00B407D9" w:rsidP="00B407D9">
      <w:pPr>
        <w:tabs>
          <w:tab w:val="left" w:pos="567"/>
        </w:tabs>
        <w:autoSpaceDE w:val="0"/>
        <w:autoSpaceDN w:val="0"/>
        <w:adjustRightInd w:val="0"/>
        <w:spacing w:after="0" w:line="240" w:lineRule="auto"/>
        <w:jc w:val="both"/>
        <w:rPr>
          <w:rFonts w:ascii="Times New Roman" w:eastAsia="Calibri" w:hAnsi="Times New Roman" w:cs="Times New Roman"/>
          <w:sz w:val="20"/>
          <w:szCs w:val="20"/>
        </w:rPr>
      </w:pPr>
      <w:r w:rsidRPr="00B407D9">
        <w:rPr>
          <w:rFonts w:ascii="Times New Roman" w:eastAsia="Calibri" w:hAnsi="Times New Roman" w:cs="Times New Roman"/>
          <w:sz w:val="20"/>
          <w:szCs w:val="20"/>
        </w:rPr>
        <w:t xml:space="preserve">        </w:t>
      </w:r>
      <w:r w:rsidRPr="00B407D9">
        <w:rPr>
          <w:rFonts w:ascii="Times New Roman" w:eastAsia="Calibri" w:hAnsi="Times New Roman" w:cs="Times New Roman"/>
          <w:b/>
          <w:sz w:val="20"/>
          <w:szCs w:val="20"/>
        </w:rPr>
        <w:t xml:space="preserve">70190  </w:t>
      </w:r>
      <w:r w:rsidRPr="00B407D9">
        <w:rPr>
          <w:rFonts w:ascii="Times New Roman" w:eastAsia="Calibri" w:hAnsi="Times New Roman" w:cs="Times New Roman"/>
          <w:sz w:val="20"/>
          <w:szCs w:val="20"/>
        </w:rPr>
        <w:t>Осуществление отдельных государственных полномочий Новосибирской области по решению вопросов в сфере административных правонарушений.</w:t>
      </w:r>
    </w:p>
    <w:p w:rsidR="00B407D9" w:rsidRPr="00B407D9" w:rsidRDefault="00B407D9" w:rsidP="00B407D9">
      <w:pPr>
        <w:tabs>
          <w:tab w:val="left" w:pos="567"/>
        </w:tabs>
        <w:autoSpaceDE w:val="0"/>
        <w:autoSpaceDN w:val="0"/>
        <w:adjustRightInd w:val="0"/>
        <w:spacing w:after="0" w:line="240" w:lineRule="auto"/>
        <w:jc w:val="both"/>
        <w:rPr>
          <w:rFonts w:ascii="Times New Roman" w:eastAsia="Calibri" w:hAnsi="Times New Roman" w:cs="Times New Roman"/>
          <w:sz w:val="20"/>
          <w:szCs w:val="20"/>
        </w:rPr>
      </w:pPr>
      <w:r w:rsidRPr="00B407D9">
        <w:rPr>
          <w:rFonts w:ascii="Times New Roman" w:eastAsia="Calibri" w:hAnsi="Times New Roman" w:cs="Times New Roman"/>
          <w:sz w:val="20"/>
          <w:szCs w:val="20"/>
        </w:rPr>
        <w:t xml:space="preserve">        По данному направлению отражаются расходы на осуществление отдельных государственных полномочий Новосибирской области по решению вопросов в сфере административных правонарушений.</w:t>
      </w:r>
    </w:p>
    <w:p w:rsidR="00B407D9" w:rsidRPr="00B407D9" w:rsidRDefault="00B407D9" w:rsidP="00B407D9">
      <w:pPr>
        <w:tabs>
          <w:tab w:val="left" w:pos="567"/>
        </w:tabs>
        <w:autoSpaceDE w:val="0"/>
        <w:autoSpaceDN w:val="0"/>
        <w:adjustRightInd w:val="0"/>
        <w:spacing w:after="0" w:line="240" w:lineRule="auto"/>
        <w:jc w:val="both"/>
        <w:rPr>
          <w:rFonts w:ascii="Times New Roman" w:eastAsia="Calibri" w:hAnsi="Times New Roman" w:cs="Times New Roman"/>
          <w:sz w:val="20"/>
          <w:szCs w:val="20"/>
        </w:rPr>
      </w:pPr>
      <w:r w:rsidRPr="00B407D9">
        <w:rPr>
          <w:rFonts w:ascii="Times New Roman" w:eastAsia="Calibri" w:hAnsi="Times New Roman" w:cs="Times New Roman"/>
          <w:b/>
          <w:sz w:val="20"/>
          <w:szCs w:val="20"/>
        </w:rPr>
        <w:tab/>
        <w:t>01061</w:t>
      </w:r>
      <w:r w:rsidRPr="00B407D9">
        <w:rPr>
          <w:rFonts w:ascii="Times New Roman" w:eastAsia="Calibri" w:hAnsi="Times New Roman" w:cs="Times New Roman"/>
          <w:sz w:val="20"/>
          <w:szCs w:val="20"/>
        </w:rPr>
        <w:t xml:space="preserve"> Мероприятия,  направленные  на  осуществление  полномочий контрольно-счетного органа.</w:t>
      </w:r>
    </w:p>
    <w:p w:rsidR="00B407D9" w:rsidRPr="00B407D9" w:rsidRDefault="00B407D9" w:rsidP="00B407D9">
      <w:pPr>
        <w:autoSpaceDE w:val="0"/>
        <w:autoSpaceDN w:val="0"/>
        <w:adjustRightInd w:val="0"/>
        <w:spacing w:after="0" w:line="240" w:lineRule="auto"/>
        <w:ind w:firstLine="708"/>
        <w:jc w:val="both"/>
        <w:rPr>
          <w:rFonts w:ascii="Times New Roman" w:eastAsia="Calibri" w:hAnsi="Times New Roman" w:cs="Times New Roman"/>
          <w:sz w:val="20"/>
          <w:szCs w:val="20"/>
        </w:rPr>
      </w:pPr>
      <w:r w:rsidRPr="00B407D9">
        <w:rPr>
          <w:rFonts w:ascii="Times New Roman" w:eastAsia="Calibri" w:hAnsi="Times New Roman" w:cs="Times New Roman"/>
          <w:sz w:val="20"/>
          <w:szCs w:val="20"/>
        </w:rPr>
        <w:t>По направлению отражаются расходы по переданным полномочиям, на мероприятия, направленные на осуществление полномочий контрольно-счетной комиссии Битковского сельсовета Сузунского района Новосибирской области.</w:t>
      </w:r>
    </w:p>
    <w:p w:rsidR="00B407D9" w:rsidRPr="00B407D9" w:rsidRDefault="00B407D9" w:rsidP="00B407D9">
      <w:pPr>
        <w:autoSpaceDE w:val="0"/>
        <w:autoSpaceDN w:val="0"/>
        <w:adjustRightInd w:val="0"/>
        <w:spacing w:after="0" w:line="240" w:lineRule="auto"/>
        <w:jc w:val="both"/>
        <w:rPr>
          <w:rFonts w:ascii="Times New Roman" w:eastAsia="Calibri" w:hAnsi="Times New Roman" w:cs="Times New Roman"/>
          <w:sz w:val="20"/>
          <w:szCs w:val="20"/>
        </w:rPr>
      </w:pPr>
      <w:r w:rsidRPr="00B407D9">
        <w:rPr>
          <w:rFonts w:ascii="Times New Roman" w:eastAsia="Calibri" w:hAnsi="Times New Roman" w:cs="Times New Roman"/>
          <w:b/>
          <w:sz w:val="20"/>
          <w:szCs w:val="20"/>
        </w:rPr>
        <w:t xml:space="preserve">       01132</w:t>
      </w:r>
      <w:r w:rsidRPr="00B407D9">
        <w:rPr>
          <w:rFonts w:ascii="Times New Roman" w:eastAsia="Calibri" w:hAnsi="Times New Roman" w:cs="Times New Roman"/>
          <w:sz w:val="20"/>
          <w:szCs w:val="20"/>
        </w:rPr>
        <w:t xml:space="preserve"> Выполнение    других   обязательств органа местного самоуправления</w:t>
      </w:r>
    </w:p>
    <w:p w:rsidR="00B407D9" w:rsidRPr="00B407D9" w:rsidRDefault="00B407D9" w:rsidP="00B407D9">
      <w:pPr>
        <w:tabs>
          <w:tab w:val="left" w:pos="567"/>
        </w:tabs>
        <w:autoSpaceDE w:val="0"/>
        <w:autoSpaceDN w:val="0"/>
        <w:adjustRightInd w:val="0"/>
        <w:spacing w:after="0" w:line="240" w:lineRule="auto"/>
        <w:jc w:val="both"/>
        <w:rPr>
          <w:rFonts w:ascii="Times New Roman" w:eastAsia="Calibri" w:hAnsi="Times New Roman" w:cs="Times New Roman"/>
          <w:sz w:val="20"/>
          <w:szCs w:val="20"/>
        </w:rPr>
      </w:pPr>
      <w:r w:rsidRPr="00B407D9">
        <w:rPr>
          <w:rFonts w:ascii="Times New Roman" w:eastAsia="Calibri" w:hAnsi="Times New Roman" w:cs="Times New Roman"/>
          <w:sz w:val="20"/>
          <w:szCs w:val="20"/>
        </w:rPr>
        <w:tab/>
        <w:t>По данному направлению отражаются расходы на иные выплаты по обязательствам органов местного самоуправления, не отнесённые к другим целевым статьям.</w:t>
      </w:r>
    </w:p>
    <w:p w:rsidR="00B407D9" w:rsidRPr="00B407D9" w:rsidRDefault="00B407D9" w:rsidP="00B407D9">
      <w:pPr>
        <w:tabs>
          <w:tab w:val="left" w:pos="567"/>
        </w:tabs>
        <w:autoSpaceDE w:val="0"/>
        <w:autoSpaceDN w:val="0"/>
        <w:adjustRightInd w:val="0"/>
        <w:spacing w:after="0" w:line="240" w:lineRule="auto"/>
        <w:jc w:val="both"/>
        <w:rPr>
          <w:rFonts w:ascii="Times New Roman" w:eastAsia="Calibri" w:hAnsi="Times New Roman" w:cs="Times New Roman"/>
          <w:sz w:val="20"/>
          <w:szCs w:val="20"/>
        </w:rPr>
      </w:pPr>
      <w:r w:rsidRPr="00B407D9">
        <w:rPr>
          <w:rFonts w:ascii="Times New Roman" w:eastAsia="Calibri" w:hAnsi="Times New Roman" w:cs="Times New Roman"/>
          <w:sz w:val="20"/>
          <w:szCs w:val="20"/>
        </w:rPr>
        <w:t xml:space="preserve">        </w:t>
      </w:r>
      <w:r w:rsidRPr="00B407D9">
        <w:rPr>
          <w:rFonts w:ascii="Times New Roman" w:eastAsia="Calibri" w:hAnsi="Times New Roman" w:cs="Times New Roman"/>
          <w:b/>
          <w:sz w:val="20"/>
          <w:szCs w:val="20"/>
        </w:rPr>
        <w:t>03092</w:t>
      </w:r>
      <w:r w:rsidRPr="00B407D9">
        <w:rPr>
          <w:rFonts w:ascii="Times New Roman" w:eastAsia="Calibri" w:hAnsi="Times New Roman" w:cs="Times New Roman"/>
          <w:sz w:val="20"/>
          <w:szCs w:val="20"/>
        </w:rPr>
        <w:t xml:space="preserve"> Участие в предупреждении и ликвидации последствий чрезвычайных ситуаций в границах поселений.</w:t>
      </w:r>
    </w:p>
    <w:p w:rsidR="00B407D9" w:rsidRPr="00B407D9" w:rsidRDefault="00B407D9" w:rsidP="00B407D9">
      <w:pPr>
        <w:tabs>
          <w:tab w:val="left" w:pos="567"/>
        </w:tabs>
        <w:autoSpaceDE w:val="0"/>
        <w:autoSpaceDN w:val="0"/>
        <w:adjustRightInd w:val="0"/>
        <w:spacing w:after="0" w:line="240" w:lineRule="auto"/>
        <w:jc w:val="both"/>
        <w:rPr>
          <w:rFonts w:ascii="Times New Roman" w:eastAsia="Calibri" w:hAnsi="Times New Roman" w:cs="Times New Roman"/>
          <w:sz w:val="20"/>
          <w:szCs w:val="20"/>
        </w:rPr>
      </w:pPr>
      <w:r w:rsidRPr="00B407D9">
        <w:rPr>
          <w:rFonts w:ascii="Times New Roman" w:eastAsia="Calibri" w:hAnsi="Times New Roman" w:cs="Times New Roman"/>
          <w:sz w:val="20"/>
          <w:szCs w:val="20"/>
        </w:rPr>
        <w:t xml:space="preserve">        По данному направлению отражаются расходы на участие в предупреждении и ликвидации последствий чрезвычайных ситуаций в границах поселений.    </w:t>
      </w:r>
    </w:p>
    <w:p w:rsidR="00B407D9" w:rsidRPr="00B407D9" w:rsidRDefault="00B407D9" w:rsidP="00B407D9">
      <w:pPr>
        <w:tabs>
          <w:tab w:val="left" w:pos="567"/>
        </w:tabs>
        <w:autoSpaceDE w:val="0"/>
        <w:autoSpaceDN w:val="0"/>
        <w:adjustRightInd w:val="0"/>
        <w:spacing w:after="0" w:line="240" w:lineRule="auto"/>
        <w:jc w:val="both"/>
        <w:rPr>
          <w:rFonts w:ascii="Times New Roman" w:eastAsia="Calibri" w:hAnsi="Times New Roman" w:cs="Times New Roman"/>
          <w:sz w:val="20"/>
          <w:szCs w:val="20"/>
        </w:rPr>
      </w:pPr>
      <w:r w:rsidRPr="00B407D9">
        <w:rPr>
          <w:rFonts w:ascii="Times New Roman" w:eastAsia="Calibri" w:hAnsi="Times New Roman" w:cs="Times New Roman"/>
          <w:sz w:val="20"/>
          <w:szCs w:val="20"/>
        </w:rPr>
        <w:tab/>
        <w:t xml:space="preserve"> </w:t>
      </w:r>
      <w:r w:rsidRPr="00B407D9">
        <w:rPr>
          <w:rFonts w:ascii="Times New Roman" w:eastAsia="Calibri" w:hAnsi="Times New Roman" w:cs="Times New Roman"/>
          <w:b/>
          <w:sz w:val="20"/>
          <w:szCs w:val="20"/>
        </w:rPr>
        <w:t>51180</w:t>
      </w:r>
      <w:r w:rsidRPr="00B407D9">
        <w:rPr>
          <w:rFonts w:ascii="Times New Roman" w:eastAsia="Calibri" w:hAnsi="Times New Roman" w:cs="Times New Roman"/>
          <w:sz w:val="20"/>
          <w:szCs w:val="20"/>
        </w:rPr>
        <w:t xml:space="preserve"> Осуществление первичного воинского учета на территориях, где отсутствуют военные комиссариаты.</w:t>
      </w:r>
    </w:p>
    <w:p w:rsidR="00B407D9" w:rsidRPr="00B407D9" w:rsidRDefault="00B407D9" w:rsidP="00B407D9">
      <w:pPr>
        <w:tabs>
          <w:tab w:val="left" w:pos="567"/>
        </w:tabs>
        <w:autoSpaceDE w:val="0"/>
        <w:autoSpaceDN w:val="0"/>
        <w:adjustRightInd w:val="0"/>
        <w:spacing w:after="0" w:line="240" w:lineRule="auto"/>
        <w:jc w:val="both"/>
        <w:rPr>
          <w:rFonts w:ascii="Times New Roman" w:eastAsia="Calibri" w:hAnsi="Times New Roman" w:cs="Times New Roman"/>
          <w:sz w:val="20"/>
          <w:szCs w:val="20"/>
        </w:rPr>
      </w:pPr>
      <w:r w:rsidRPr="00B407D9">
        <w:rPr>
          <w:rFonts w:ascii="Times New Roman" w:eastAsia="Calibri" w:hAnsi="Times New Roman" w:cs="Times New Roman"/>
          <w:sz w:val="20"/>
          <w:szCs w:val="20"/>
        </w:rPr>
        <w:t xml:space="preserve">        По данному направлению отражаются расходы на осуществление первичного воинского учета на территориях, где отсутствуют военные комиссариаты.</w:t>
      </w:r>
    </w:p>
    <w:p w:rsidR="00B407D9" w:rsidRPr="00B407D9" w:rsidRDefault="00B407D9" w:rsidP="00B407D9">
      <w:pPr>
        <w:spacing w:after="0" w:line="240" w:lineRule="auto"/>
        <w:jc w:val="both"/>
        <w:rPr>
          <w:rFonts w:ascii="Times New Roman" w:eastAsia="Calibri" w:hAnsi="Times New Roman" w:cs="Times New Roman"/>
          <w:sz w:val="20"/>
          <w:szCs w:val="20"/>
        </w:rPr>
      </w:pPr>
      <w:r w:rsidRPr="00B407D9">
        <w:rPr>
          <w:rFonts w:ascii="Times New Roman" w:eastAsia="Calibri" w:hAnsi="Times New Roman" w:cs="Times New Roman"/>
          <w:b/>
          <w:sz w:val="20"/>
          <w:szCs w:val="20"/>
        </w:rPr>
        <w:t xml:space="preserve">        0310</w:t>
      </w:r>
      <w:r w:rsidRPr="00B407D9">
        <w:rPr>
          <w:rFonts w:ascii="Times New Roman" w:eastAsia="Calibri" w:hAnsi="Times New Roman" w:cs="Times New Roman"/>
          <w:b/>
          <w:sz w:val="20"/>
          <w:szCs w:val="20"/>
          <w:lang w:val="en-US"/>
        </w:rPr>
        <w:t>W</w:t>
      </w:r>
      <w:r w:rsidRPr="00B407D9">
        <w:rPr>
          <w:rFonts w:ascii="Times New Roman" w:eastAsia="Calibri" w:hAnsi="Times New Roman" w:cs="Times New Roman"/>
          <w:b/>
          <w:sz w:val="20"/>
          <w:szCs w:val="20"/>
        </w:rPr>
        <w:t xml:space="preserve"> </w:t>
      </w:r>
      <w:r w:rsidRPr="00B407D9">
        <w:rPr>
          <w:rFonts w:ascii="Times New Roman" w:eastAsia="Calibri" w:hAnsi="Times New Roman" w:cs="Times New Roman"/>
          <w:sz w:val="20"/>
          <w:szCs w:val="20"/>
        </w:rPr>
        <w:t>Реализация мероприятий муниципальной программы по обеспечению первичных мер пожарной безопасности на территории  Битковского сельсовета Сузунского района Новосибирской области на 2023 год.</w:t>
      </w:r>
    </w:p>
    <w:p w:rsidR="00B407D9" w:rsidRPr="00B407D9" w:rsidRDefault="00B407D9" w:rsidP="00B407D9">
      <w:pPr>
        <w:spacing w:after="0" w:line="240" w:lineRule="auto"/>
        <w:ind w:firstLine="708"/>
        <w:jc w:val="both"/>
        <w:rPr>
          <w:rFonts w:ascii="Times New Roman" w:eastAsia="Calibri" w:hAnsi="Times New Roman" w:cs="Times New Roman"/>
          <w:sz w:val="20"/>
          <w:szCs w:val="20"/>
        </w:rPr>
      </w:pPr>
      <w:r w:rsidRPr="00B407D9">
        <w:rPr>
          <w:rFonts w:ascii="Times New Roman" w:eastAsia="Calibri" w:hAnsi="Times New Roman" w:cs="Times New Roman"/>
          <w:sz w:val="20"/>
          <w:szCs w:val="20"/>
        </w:rPr>
        <w:t xml:space="preserve"> По данной целевой статье отражаются расходы, направленные на реализацию мероприятий муниципальной программы "Обеспечение первичных мер пожарной безопасности на территории Битковского сельсовета Сузунского района Новосибирской области на 2023 год"</w:t>
      </w:r>
    </w:p>
    <w:p w:rsidR="00B407D9" w:rsidRPr="00B407D9" w:rsidRDefault="00B407D9" w:rsidP="00B407D9">
      <w:pPr>
        <w:tabs>
          <w:tab w:val="left" w:pos="567"/>
        </w:tabs>
        <w:autoSpaceDE w:val="0"/>
        <w:autoSpaceDN w:val="0"/>
        <w:adjustRightInd w:val="0"/>
        <w:spacing w:after="0" w:line="240" w:lineRule="auto"/>
        <w:jc w:val="both"/>
        <w:rPr>
          <w:rFonts w:ascii="Times New Roman" w:eastAsia="Calibri" w:hAnsi="Times New Roman" w:cs="Times New Roman"/>
          <w:sz w:val="20"/>
          <w:szCs w:val="20"/>
        </w:rPr>
      </w:pPr>
      <w:r w:rsidRPr="00B407D9">
        <w:rPr>
          <w:rFonts w:ascii="Times New Roman" w:eastAsia="Calibri" w:hAnsi="Times New Roman" w:cs="Times New Roman"/>
          <w:b/>
          <w:sz w:val="20"/>
          <w:szCs w:val="20"/>
        </w:rPr>
        <w:t xml:space="preserve">      03101</w:t>
      </w:r>
      <w:r w:rsidRPr="00B407D9">
        <w:rPr>
          <w:rFonts w:ascii="Times New Roman" w:eastAsia="Calibri" w:hAnsi="Times New Roman" w:cs="Times New Roman"/>
          <w:sz w:val="20"/>
          <w:szCs w:val="20"/>
        </w:rPr>
        <w:t xml:space="preserve"> Мероприятия по пожарной безопасности.</w:t>
      </w:r>
    </w:p>
    <w:p w:rsidR="00B407D9" w:rsidRPr="00B407D9" w:rsidRDefault="00B407D9" w:rsidP="00B407D9">
      <w:pPr>
        <w:autoSpaceDE w:val="0"/>
        <w:autoSpaceDN w:val="0"/>
        <w:adjustRightInd w:val="0"/>
        <w:spacing w:after="0" w:line="240" w:lineRule="auto"/>
        <w:ind w:firstLine="540"/>
        <w:jc w:val="both"/>
        <w:rPr>
          <w:rFonts w:ascii="Times New Roman" w:eastAsia="Calibri" w:hAnsi="Times New Roman" w:cs="Times New Roman"/>
          <w:sz w:val="20"/>
          <w:szCs w:val="20"/>
        </w:rPr>
      </w:pPr>
      <w:r w:rsidRPr="00B407D9">
        <w:rPr>
          <w:rFonts w:ascii="Times New Roman" w:eastAsia="Calibri" w:hAnsi="Times New Roman" w:cs="Times New Roman"/>
          <w:sz w:val="20"/>
          <w:szCs w:val="20"/>
        </w:rPr>
        <w:t>По данному направлению отражаются расходы, связанные с обеспечением пожарной безопасности жизнедеятельности населения Битковского сельсовета Сузунского района Новосибирской области.</w:t>
      </w:r>
    </w:p>
    <w:p w:rsidR="00B407D9" w:rsidRPr="00B407D9" w:rsidRDefault="00B407D9" w:rsidP="00B407D9">
      <w:pPr>
        <w:autoSpaceDE w:val="0"/>
        <w:autoSpaceDN w:val="0"/>
        <w:adjustRightInd w:val="0"/>
        <w:spacing w:after="0" w:line="240" w:lineRule="auto"/>
        <w:ind w:firstLine="540"/>
        <w:jc w:val="both"/>
        <w:rPr>
          <w:rFonts w:ascii="Times New Roman" w:eastAsia="Calibri" w:hAnsi="Times New Roman" w:cs="Times New Roman"/>
          <w:sz w:val="20"/>
          <w:szCs w:val="20"/>
        </w:rPr>
      </w:pPr>
      <w:r w:rsidRPr="00B407D9">
        <w:rPr>
          <w:rFonts w:ascii="Times New Roman" w:eastAsia="Calibri" w:hAnsi="Times New Roman" w:cs="Times New Roman"/>
          <w:b/>
          <w:sz w:val="20"/>
          <w:szCs w:val="20"/>
        </w:rPr>
        <w:t>03102</w:t>
      </w:r>
      <w:r w:rsidRPr="00B407D9">
        <w:rPr>
          <w:rFonts w:ascii="Times New Roman" w:eastAsia="Calibri" w:hAnsi="Times New Roman" w:cs="Times New Roman"/>
          <w:sz w:val="20"/>
          <w:szCs w:val="20"/>
        </w:rPr>
        <w:t xml:space="preserve"> Мероприятия по обслуживанию АДПИ.</w:t>
      </w:r>
    </w:p>
    <w:p w:rsidR="00B407D9" w:rsidRPr="00B407D9" w:rsidRDefault="00B407D9" w:rsidP="00B407D9">
      <w:pPr>
        <w:autoSpaceDE w:val="0"/>
        <w:autoSpaceDN w:val="0"/>
        <w:adjustRightInd w:val="0"/>
        <w:spacing w:after="0" w:line="240" w:lineRule="auto"/>
        <w:ind w:firstLine="540"/>
        <w:jc w:val="both"/>
        <w:rPr>
          <w:rFonts w:ascii="Times New Roman" w:eastAsia="Calibri" w:hAnsi="Times New Roman" w:cs="Times New Roman"/>
          <w:sz w:val="20"/>
          <w:szCs w:val="20"/>
        </w:rPr>
      </w:pPr>
      <w:r w:rsidRPr="00B407D9">
        <w:rPr>
          <w:rFonts w:ascii="Times New Roman" w:eastAsia="Calibri" w:hAnsi="Times New Roman" w:cs="Times New Roman"/>
          <w:sz w:val="20"/>
          <w:szCs w:val="20"/>
        </w:rPr>
        <w:t>По данному направлению отражаются расходы на мероприятия по обслуживанию АДПИ.</w:t>
      </w:r>
    </w:p>
    <w:p w:rsidR="00B407D9" w:rsidRPr="00B407D9" w:rsidRDefault="00B407D9" w:rsidP="00B407D9">
      <w:pPr>
        <w:spacing w:after="0" w:line="240" w:lineRule="auto"/>
        <w:jc w:val="both"/>
        <w:rPr>
          <w:rFonts w:ascii="Times New Roman" w:eastAsia="Calibri" w:hAnsi="Times New Roman" w:cs="Times New Roman"/>
          <w:sz w:val="20"/>
          <w:szCs w:val="20"/>
        </w:rPr>
      </w:pPr>
      <w:r w:rsidRPr="00B407D9">
        <w:rPr>
          <w:rFonts w:ascii="Times New Roman" w:eastAsia="Calibri" w:hAnsi="Times New Roman" w:cs="Times New Roman"/>
          <w:sz w:val="20"/>
          <w:szCs w:val="20"/>
        </w:rPr>
        <w:t xml:space="preserve">        </w:t>
      </w:r>
      <w:r w:rsidRPr="00B407D9">
        <w:rPr>
          <w:rFonts w:ascii="Times New Roman" w:eastAsia="Calibri" w:hAnsi="Times New Roman" w:cs="Times New Roman"/>
          <w:b/>
          <w:sz w:val="20"/>
          <w:szCs w:val="20"/>
        </w:rPr>
        <w:t>04091</w:t>
      </w:r>
      <w:r w:rsidRPr="00B407D9">
        <w:rPr>
          <w:rFonts w:ascii="Times New Roman" w:eastAsia="Calibri" w:hAnsi="Times New Roman" w:cs="Times New Roman"/>
          <w:sz w:val="20"/>
          <w:szCs w:val="20"/>
        </w:rPr>
        <w:t xml:space="preserve"> Расходные обязательства на дорожную деятельность, связанную с автомобильными дорогами местного значения за счет средств дорожного фонда.</w:t>
      </w:r>
    </w:p>
    <w:p w:rsidR="00B407D9" w:rsidRPr="00B407D9" w:rsidRDefault="00B407D9" w:rsidP="00B407D9">
      <w:pPr>
        <w:spacing w:after="0" w:line="240" w:lineRule="auto"/>
        <w:jc w:val="both"/>
        <w:rPr>
          <w:rFonts w:ascii="Times New Roman" w:eastAsia="Calibri" w:hAnsi="Times New Roman" w:cs="Times New Roman"/>
          <w:sz w:val="20"/>
          <w:szCs w:val="20"/>
        </w:rPr>
      </w:pPr>
      <w:r w:rsidRPr="00B407D9">
        <w:rPr>
          <w:rFonts w:ascii="Times New Roman" w:eastAsia="Calibri" w:hAnsi="Times New Roman" w:cs="Times New Roman"/>
          <w:sz w:val="20"/>
          <w:szCs w:val="20"/>
        </w:rPr>
        <w:t xml:space="preserve">         По данной целевой статье отражаются расходы, направленные на дорожную  деятельность, связанную с автомобильными дорогами местного значения за счет средств дорожного фонда Битковского сельсовета Сузунского района Новосибирской области.</w:t>
      </w:r>
    </w:p>
    <w:p w:rsidR="00B407D9" w:rsidRPr="00B407D9" w:rsidRDefault="00B407D9" w:rsidP="00B407D9">
      <w:pPr>
        <w:spacing w:after="0" w:line="240" w:lineRule="auto"/>
        <w:jc w:val="both"/>
        <w:rPr>
          <w:rFonts w:ascii="Times New Roman" w:eastAsia="Calibri" w:hAnsi="Times New Roman" w:cs="Times New Roman"/>
          <w:sz w:val="20"/>
          <w:szCs w:val="20"/>
        </w:rPr>
      </w:pPr>
      <w:r w:rsidRPr="00B407D9">
        <w:rPr>
          <w:rFonts w:ascii="Times New Roman" w:eastAsia="Calibri" w:hAnsi="Times New Roman" w:cs="Times New Roman"/>
          <w:sz w:val="20"/>
          <w:szCs w:val="20"/>
        </w:rPr>
        <w:t xml:space="preserve">        </w:t>
      </w:r>
      <w:r w:rsidRPr="00B407D9">
        <w:rPr>
          <w:rFonts w:ascii="Times New Roman" w:eastAsia="Calibri" w:hAnsi="Times New Roman" w:cs="Times New Roman"/>
          <w:b/>
          <w:sz w:val="20"/>
          <w:szCs w:val="20"/>
        </w:rPr>
        <w:t xml:space="preserve">04092 </w:t>
      </w:r>
      <w:r w:rsidRPr="00B407D9">
        <w:rPr>
          <w:rFonts w:ascii="Times New Roman" w:eastAsia="Calibri" w:hAnsi="Times New Roman" w:cs="Times New Roman"/>
          <w:sz w:val="20"/>
          <w:szCs w:val="20"/>
        </w:rPr>
        <w:t>Расходные обязательства на дорожную деятельность по ремонту автомобильных дорог местного значения.</w:t>
      </w:r>
    </w:p>
    <w:p w:rsidR="00B407D9" w:rsidRPr="00B407D9" w:rsidRDefault="00B407D9" w:rsidP="00B407D9">
      <w:pPr>
        <w:spacing w:after="0" w:line="240" w:lineRule="auto"/>
        <w:jc w:val="both"/>
        <w:rPr>
          <w:rFonts w:ascii="Times New Roman" w:eastAsia="Calibri" w:hAnsi="Times New Roman" w:cs="Times New Roman"/>
          <w:sz w:val="20"/>
          <w:szCs w:val="20"/>
        </w:rPr>
      </w:pPr>
      <w:r w:rsidRPr="00B407D9">
        <w:rPr>
          <w:rFonts w:ascii="Times New Roman" w:eastAsia="Calibri" w:hAnsi="Times New Roman" w:cs="Times New Roman"/>
          <w:sz w:val="20"/>
          <w:szCs w:val="20"/>
        </w:rPr>
        <w:t xml:space="preserve">          По данной целевой статье отражаются расходы, производимые за счет средств бюджета Битковского сельсовета Сузунского района Новосибирской на дорожную деятельность по ремонту автомобильных дорог местного значения.</w:t>
      </w:r>
    </w:p>
    <w:p w:rsidR="00B407D9" w:rsidRPr="00B407D9" w:rsidRDefault="00B407D9" w:rsidP="00B407D9">
      <w:pPr>
        <w:autoSpaceDE w:val="0"/>
        <w:autoSpaceDN w:val="0"/>
        <w:adjustRightInd w:val="0"/>
        <w:spacing w:after="0" w:line="240" w:lineRule="auto"/>
        <w:ind w:firstLine="540"/>
        <w:jc w:val="both"/>
        <w:rPr>
          <w:rFonts w:ascii="Times New Roman" w:eastAsia="Calibri" w:hAnsi="Times New Roman" w:cs="Times New Roman"/>
          <w:sz w:val="20"/>
          <w:szCs w:val="20"/>
        </w:rPr>
      </w:pPr>
      <w:r w:rsidRPr="00B407D9">
        <w:rPr>
          <w:rFonts w:ascii="Times New Roman" w:eastAsia="Calibri" w:hAnsi="Times New Roman" w:cs="Times New Roman"/>
          <w:b/>
          <w:sz w:val="20"/>
          <w:szCs w:val="20"/>
        </w:rPr>
        <w:t>04093</w:t>
      </w:r>
      <w:r w:rsidRPr="00B407D9">
        <w:rPr>
          <w:rFonts w:ascii="Times New Roman" w:eastAsia="Calibri" w:hAnsi="Times New Roman" w:cs="Times New Roman"/>
          <w:sz w:val="20"/>
          <w:szCs w:val="20"/>
        </w:rPr>
        <w:t xml:space="preserve"> Расходные обязательства по дорожной деятельности в части разработки ПСД.</w:t>
      </w:r>
    </w:p>
    <w:p w:rsidR="00B407D9" w:rsidRPr="00B407D9" w:rsidRDefault="00B407D9" w:rsidP="00B407D9">
      <w:pPr>
        <w:autoSpaceDE w:val="0"/>
        <w:autoSpaceDN w:val="0"/>
        <w:adjustRightInd w:val="0"/>
        <w:spacing w:after="0" w:line="240" w:lineRule="auto"/>
        <w:ind w:firstLine="540"/>
        <w:jc w:val="both"/>
        <w:rPr>
          <w:rFonts w:ascii="Times New Roman" w:eastAsia="Calibri" w:hAnsi="Times New Roman" w:cs="Times New Roman"/>
          <w:sz w:val="20"/>
          <w:szCs w:val="20"/>
        </w:rPr>
      </w:pPr>
      <w:r w:rsidRPr="00B407D9">
        <w:rPr>
          <w:rFonts w:ascii="Times New Roman" w:eastAsia="Calibri" w:hAnsi="Times New Roman" w:cs="Times New Roman"/>
          <w:sz w:val="20"/>
          <w:szCs w:val="20"/>
        </w:rPr>
        <w:t>По данной целевой статье отражаются расходы по дорожной деятельности в части разработки ПСД.</w:t>
      </w:r>
    </w:p>
    <w:p w:rsidR="00B407D9" w:rsidRPr="00B407D9" w:rsidRDefault="00B407D9" w:rsidP="00B407D9">
      <w:pPr>
        <w:spacing w:after="0" w:line="240" w:lineRule="auto"/>
        <w:jc w:val="both"/>
        <w:rPr>
          <w:rFonts w:ascii="Times New Roman" w:eastAsia="Calibri" w:hAnsi="Times New Roman" w:cs="Times New Roman"/>
          <w:sz w:val="20"/>
          <w:szCs w:val="20"/>
        </w:rPr>
      </w:pPr>
      <w:r w:rsidRPr="00B407D9">
        <w:rPr>
          <w:rFonts w:ascii="Times New Roman" w:eastAsia="Calibri" w:hAnsi="Times New Roman" w:cs="Times New Roman"/>
          <w:b/>
          <w:sz w:val="20"/>
          <w:szCs w:val="20"/>
        </w:rPr>
        <w:t xml:space="preserve">         0314</w:t>
      </w:r>
      <w:r w:rsidRPr="00B407D9">
        <w:rPr>
          <w:rFonts w:ascii="Times New Roman" w:eastAsia="Calibri" w:hAnsi="Times New Roman" w:cs="Times New Roman"/>
          <w:b/>
          <w:sz w:val="20"/>
          <w:szCs w:val="20"/>
          <w:lang w:val="en-US"/>
        </w:rPr>
        <w:t>W</w:t>
      </w:r>
      <w:r w:rsidRPr="00B407D9">
        <w:rPr>
          <w:rFonts w:ascii="Times New Roman" w:eastAsia="Calibri" w:hAnsi="Times New Roman" w:cs="Times New Roman"/>
          <w:sz w:val="20"/>
          <w:szCs w:val="20"/>
        </w:rPr>
        <w:t xml:space="preserve">   Реализация мероприятий муниципальной программы профилактики правонарушений и борьбы с преступностью на территории Битковского сельсовета Сузунского района Новосибирской области на 2023 год</w:t>
      </w:r>
    </w:p>
    <w:p w:rsidR="00B407D9" w:rsidRPr="00B407D9" w:rsidRDefault="00B407D9" w:rsidP="00B407D9">
      <w:pPr>
        <w:spacing w:after="0" w:line="240" w:lineRule="auto"/>
        <w:jc w:val="both"/>
        <w:rPr>
          <w:rFonts w:ascii="Times New Roman" w:eastAsia="Times New Roman" w:hAnsi="Times New Roman" w:cs="Times New Roman"/>
          <w:sz w:val="20"/>
          <w:szCs w:val="20"/>
          <w:lang w:eastAsia="ru-RU"/>
        </w:rPr>
      </w:pPr>
      <w:r w:rsidRPr="00B407D9">
        <w:rPr>
          <w:rFonts w:ascii="Times New Roman" w:eastAsia="Calibri" w:hAnsi="Times New Roman" w:cs="Times New Roman"/>
          <w:sz w:val="20"/>
          <w:szCs w:val="20"/>
        </w:rPr>
        <w:t xml:space="preserve">          По данной целевой статье отражаются расходы, направленные на реализацию мероприятий муниципальной программы </w:t>
      </w:r>
      <w:r w:rsidRPr="00B407D9">
        <w:rPr>
          <w:rFonts w:ascii="Times New Roman" w:eastAsia="Times New Roman" w:hAnsi="Times New Roman" w:cs="Times New Roman"/>
          <w:sz w:val="20"/>
          <w:szCs w:val="20"/>
          <w:lang w:eastAsia="ru-RU"/>
        </w:rPr>
        <w:t>профилактики правонарушений и борьбы с преступностью на территории Битковского сельсовета Сузунского района Новосибирской области на 2023 год</w:t>
      </w:r>
    </w:p>
    <w:p w:rsidR="00B407D9" w:rsidRPr="00B407D9" w:rsidRDefault="00B407D9" w:rsidP="00B407D9">
      <w:pPr>
        <w:spacing w:after="0" w:line="240" w:lineRule="auto"/>
        <w:jc w:val="both"/>
        <w:rPr>
          <w:rFonts w:ascii="Times New Roman" w:eastAsia="Calibri" w:hAnsi="Times New Roman" w:cs="Times New Roman"/>
          <w:sz w:val="20"/>
          <w:szCs w:val="20"/>
        </w:rPr>
      </w:pPr>
      <w:r w:rsidRPr="00B407D9">
        <w:rPr>
          <w:rFonts w:ascii="Times New Roman" w:eastAsia="Calibri" w:hAnsi="Times New Roman" w:cs="Times New Roman"/>
          <w:b/>
          <w:sz w:val="20"/>
          <w:szCs w:val="20"/>
        </w:rPr>
        <w:t xml:space="preserve">         0315</w:t>
      </w:r>
      <w:r w:rsidRPr="00B407D9">
        <w:rPr>
          <w:rFonts w:ascii="Times New Roman" w:eastAsia="Calibri" w:hAnsi="Times New Roman" w:cs="Times New Roman"/>
          <w:b/>
          <w:sz w:val="20"/>
          <w:szCs w:val="20"/>
          <w:lang w:val="en-US"/>
        </w:rPr>
        <w:t>W</w:t>
      </w:r>
      <w:r w:rsidRPr="00B407D9">
        <w:rPr>
          <w:rFonts w:ascii="Times New Roman" w:eastAsia="Calibri" w:hAnsi="Times New Roman" w:cs="Times New Roman"/>
          <w:sz w:val="20"/>
          <w:szCs w:val="20"/>
        </w:rPr>
        <w:t xml:space="preserve"> Реализация мероприятий муниципальной программы «Комплексные меры противодействия злоупотреблению наркотиками и их незаконному обороту на территории Битковского сельсовета Сузунского района Новосибирской области  на 2023-2025 годы»</w:t>
      </w:r>
    </w:p>
    <w:p w:rsidR="00B407D9" w:rsidRPr="00B407D9" w:rsidRDefault="00B407D9" w:rsidP="00B407D9">
      <w:pPr>
        <w:spacing w:after="0" w:line="240" w:lineRule="auto"/>
        <w:ind w:firstLine="708"/>
        <w:jc w:val="both"/>
        <w:rPr>
          <w:rFonts w:ascii="Times New Roman" w:eastAsia="Calibri" w:hAnsi="Times New Roman" w:cs="Times New Roman"/>
          <w:sz w:val="20"/>
          <w:szCs w:val="20"/>
        </w:rPr>
      </w:pPr>
      <w:r w:rsidRPr="00B407D9">
        <w:rPr>
          <w:rFonts w:ascii="Times New Roman" w:eastAsia="Calibri" w:hAnsi="Times New Roman" w:cs="Times New Roman"/>
          <w:sz w:val="20"/>
          <w:szCs w:val="20"/>
        </w:rPr>
        <w:t>По данной целевой статье отражаются расходы, направленные на реализацию мероприятий муниципальной программы Реализация мероприятий муниципальной программы «Комплексные меры противодействия злоупотреблению наркотиками и их незаконному обороту на территории Битковского сельсовета Сузунского района Новосибирской области  на 2023-2025 годы».</w:t>
      </w:r>
    </w:p>
    <w:p w:rsidR="00B407D9" w:rsidRPr="00B407D9" w:rsidRDefault="00B407D9" w:rsidP="00B407D9">
      <w:pPr>
        <w:spacing w:after="0" w:line="240" w:lineRule="auto"/>
        <w:jc w:val="both"/>
        <w:rPr>
          <w:rFonts w:ascii="Times New Roman" w:eastAsia="Calibri" w:hAnsi="Times New Roman" w:cs="Times New Roman"/>
          <w:sz w:val="20"/>
          <w:szCs w:val="20"/>
        </w:rPr>
      </w:pPr>
      <w:r w:rsidRPr="00B407D9">
        <w:rPr>
          <w:rFonts w:ascii="Times New Roman" w:eastAsia="Calibri" w:hAnsi="Times New Roman" w:cs="Times New Roman"/>
          <w:b/>
          <w:sz w:val="20"/>
          <w:szCs w:val="20"/>
        </w:rPr>
        <w:t xml:space="preserve">        0412W </w:t>
      </w:r>
      <w:r w:rsidRPr="00B407D9">
        <w:rPr>
          <w:rFonts w:ascii="Times New Roman" w:eastAsia="Calibri" w:hAnsi="Times New Roman" w:cs="Times New Roman"/>
          <w:sz w:val="20"/>
          <w:szCs w:val="20"/>
        </w:rPr>
        <w:t>Реализация мероприятий муниципальной программы развития субъектов малого и среднего предпринимательства на территории Битковского сельсовета Сузунского района Новосибирской области на 2021-2023 годы.</w:t>
      </w:r>
    </w:p>
    <w:p w:rsidR="00B407D9" w:rsidRPr="00B407D9" w:rsidRDefault="00B407D9" w:rsidP="00B407D9">
      <w:pPr>
        <w:spacing w:after="0" w:line="240" w:lineRule="auto"/>
        <w:jc w:val="both"/>
        <w:rPr>
          <w:rFonts w:ascii="Times New Roman" w:eastAsia="Calibri" w:hAnsi="Times New Roman" w:cs="Times New Roman"/>
          <w:sz w:val="20"/>
          <w:szCs w:val="20"/>
        </w:rPr>
      </w:pPr>
      <w:r w:rsidRPr="00B407D9">
        <w:rPr>
          <w:rFonts w:ascii="Times New Roman" w:eastAsia="Calibri" w:hAnsi="Times New Roman" w:cs="Times New Roman"/>
          <w:sz w:val="20"/>
          <w:szCs w:val="20"/>
        </w:rPr>
        <w:t xml:space="preserve">        По данной целевой статье отражаются расходы, направленные на реализацию мероприятий муниципальной программы развития субъектов малого и среднего предпринимательства на территории Битковского сельсовета Сузунского района Новосибирской области на 2021-2023 годы.</w:t>
      </w:r>
    </w:p>
    <w:p w:rsidR="00B407D9" w:rsidRPr="00B407D9" w:rsidRDefault="00B407D9" w:rsidP="00B407D9">
      <w:pPr>
        <w:spacing w:after="0" w:line="240" w:lineRule="auto"/>
        <w:jc w:val="both"/>
        <w:rPr>
          <w:rFonts w:ascii="Times New Roman" w:eastAsia="Calibri" w:hAnsi="Times New Roman" w:cs="Times New Roman"/>
          <w:sz w:val="20"/>
          <w:szCs w:val="20"/>
        </w:rPr>
      </w:pPr>
      <w:r w:rsidRPr="00B407D9">
        <w:rPr>
          <w:rFonts w:ascii="Times New Roman" w:eastAsia="Calibri" w:hAnsi="Times New Roman" w:cs="Times New Roman"/>
          <w:b/>
          <w:sz w:val="20"/>
          <w:szCs w:val="20"/>
        </w:rPr>
        <w:t xml:space="preserve">        0413</w:t>
      </w:r>
      <w:r w:rsidRPr="00B407D9">
        <w:rPr>
          <w:rFonts w:ascii="Times New Roman" w:eastAsia="Calibri" w:hAnsi="Times New Roman" w:cs="Times New Roman"/>
          <w:b/>
          <w:sz w:val="20"/>
          <w:szCs w:val="20"/>
          <w:lang w:val="en-US"/>
        </w:rPr>
        <w:t>W</w:t>
      </w:r>
      <w:r w:rsidRPr="00B407D9">
        <w:rPr>
          <w:rFonts w:ascii="Times New Roman" w:eastAsia="Calibri" w:hAnsi="Times New Roman" w:cs="Times New Roman"/>
          <w:b/>
          <w:sz w:val="20"/>
          <w:szCs w:val="20"/>
        </w:rPr>
        <w:t xml:space="preserve"> </w:t>
      </w:r>
      <w:r w:rsidRPr="00B407D9">
        <w:rPr>
          <w:rFonts w:ascii="Times New Roman" w:eastAsia="Calibri" w:hAnsi="Times New Roman" w:cs="Times New Roman"/>
          <w:sz w:val="20"/>
          <w:szCs w:val="20"/>
        </w:rPr>
        <w:t>Реализация мероприятий муниципальной программы «Муниципальная поддержка инвестиционной деятельности на территории Битковского сельсовета Сузунского района Новосибирской области на 2019-2023 годы»</w:t>
      </w:r>
    </w:p>
    <w:p w:rsidR="00B407D9" w:rsidRPr="00B407D9" w:rsidRDefault="00B407D9" w:rsidP="00B407D9">
      <w:pPr>
        <w:spacing w:after="0" w:line="240" w:lineRule="auto"/>
        <w:jc w:val="both"/>
        <w:rPr>
          <w:rFonts w:ascii="Times New Roman" w:eastAsia="Calibri" w:hAnsi="Times New Roman" w:cs="Times New Roman"/>
          <w:sz w:val="20"/>
          <w:szCs w:val="20"/>
        </w:rPr>
      </w:pPr>
      <w:r w:rsidRPr="00B407D9">
        <w:rPr>
          <w:rFonts w:ascii="Times New Roman" w:eastAsia="Calibri" w:hAnsi="Times New Roman" w:cs="Times New Roman"/>
          <w:sz w:val="20"/>
          <w:szCs w:val="20"/>
        </w:rPr>
        <w:t xml:space="preserve">       По данной целевой статье отражаются расходы, направленные на реализацию мероприятий муниципальной программы «Муниципальная поддержка инвестиционной деятельности на территории Битковского сельсовета Сузунского района Новосибирской области на 2019-2023 годы».</w:t>
      </w:r>
    </w:p>
    <w:p w:rsidR="00B407D9" w:rsidRPr="00B407D9" w:rsidRDefault="00B407D9" w:rsidP="00B407D9">
      <w:pPr>
        <w:spacing w:after="0" w:line="240" w:lineRule="auto"/>
        <w:jc w:val="both"/>
        <w:rPr>
          <w:rFonts w:ascii="Times New Roman" w:eastAsia="Calibri" w:hAnsi="Times New Roman" w:cs="Times New Roman"/>
          <w:sz w:val="20"/>
          <w:szCs w:val="20"/>
        </w:rPr>
      </w:pPr>
      <w:r w:rsidRPr="00B407D9">
        <w:rPr>
          <w:rFonts w:ascii="Times New Roman" w:eastAsia="Calibri" w:hAnsi="Times New Roman" w:cs="Times New Roman"/>
          <w:b/>
          <w:sz w:val="20"/>
          <w:szCs w:val="20"/>
        </w:rPr>
        <w:t xml:space="preserve">       0409</w:t>
      </w:r>
      <w:r w:rsidRPr="00B407D9">
        <w:rPr>
          <w:rFonts w:ascii="Times New Roman" w:eastAsia="Calibri" w:hAnsi="Times New Roman" w:cs="Times New Roman"/>
          <w:b/>
          <w:sz w:val="20"/>
          <w:szCs w:val="20"/>
          <w:lang w:val="en-US"/>
        </w:rPr>
        <w:t>W</w:t>
      </w:r>
      <w:r w:rsidRPr="00B407D9">
        <w:rPr>
          <w:rFonts w:ascii="Times New Roman" w:eastAsia="Calibri" w:hAnsi="Times New Roman" w:cs="Times New Roman"/>
          <w:b/>
          <w:sz w:val="20"/>
          <w:szCs w:val="20"/>
        </w:rPr>
        <w:t xml:space="preserve"> </w:t>
      </w:r>
      <w:r w:rsidRPr="00B407D9">
        <w:rPr>
          <w:rFonts w:ascii="Times New Roman" w:eastAsia="Calibri" w:hAnsi="Times New Roman" w:cs="Times New Roman"/>
          <w:sz w:val="20"/>
          <w:szCs w:val="20"/>
        </w:rPr>
        <w:t>Реализация мероприятий муниципальной программы «Обустройство улично–дорожной сети элементами благоустройства и безопасности дорожного движения  на территории Битковского сельсовета Сузунского района Новосибирской области на 2021- 2023 годы».</w:t>
      </w:r>
    </w:p>
    <w:p w:rsidR="00B407D9" w:rsidRPr="00B407D9" w:rsidRDefault="00B407D9" w:rsidP="00B407D9">
      <w:pPr>
        <w:spacing w:after="0" w:line="240" w:lineRule="auto"/>
        <w:jc w:val="both"/>
        <w:rPr>
          <w:rFonts w:ascii="Times New Roman" w:eastAsia="Calibri" w:hAnsi="Times New Roman" w:cs="Times New Roman"/>
          <w:sz w:val="20"/>
          <w:szCs w:val="20"/>
        </w:rPr>
      </w:pPr>
      <w:r w:rsidRPr="00B407D9">
        <w:rPr>
          <w:rFonts w:ascii="Times New Roman" w:eastAsia="Calibri" w:hAnsi="Times New Roman" w:cs="Times New Roman"/>
          <w:sz w:val="20"/>
          <w:szCs w:val="20"/>
        </w:rPr>
        <w:t xml:space="preserve">       По данной целевой статье отражаются расходы, направленные на реализацию мероприятий муниципальной программы «Обустройство улично–дорожной сети элементами благоустройства и безопасности дорожного движения  на территории Битковского сельсовета Сузунского района Новосибирской области на 2021- 2023 годы».</w:t>
      </w:r>
    </w:p>
    <w:p w:rsidR="00B407D9" w:rsidRPr="00B407D9" w:rsidRDefault="00B407D9" w:rsidP="00B407D9">
      <w:pPr>
        <w:autoSpaceDE w:val="0"/>
        <w:autoSpaceDN w:val="0"/>
        <w:adjustRightInd w:val="0"/>
        <w:spacing w:after="0" w:line="240" w:lineRule="auto"/>
        <w:ind w:firstLine="540"/>
        <w:jc w:val="both"/>
        <w:rPr>
          <w:rFonts w:ascii="Times New Roman" w:eastAsia="Calibri" w:hAnsi="Times New Roman" w:cs="Times New Roman"/>
          <w:sz w:val="20"/>
          <w:szCs w:val="20"/>
        </w:rPr>
      </w:pPr>
      <w:r w:rsidRPr="00B407D9">
        <w:rPr>
          <w:rFonts w:ascii="Times New Roman" w:eastAsia="Calibri" w:hAnsi="Times New Roman" w:cs="Times New Roman"/>
          <w:b/>
          <w:sz w:val="20"/>
          <w:szCs w:val="20"/>
        </w:rPr>
        <w:t>03141</w:t>
      </w:r>
      <w:r w:rsidRPr="00B407D9">
        <w:rPr>
          <w:rFonts w:ascii="Times New Roman" w:eastAsia="Calibri" w:hAnsi="Times New Roman" w:cs="Times New Roman"/>
          <w:sz w:val="20"/>
          <w:szCs w:val="20"/>
        </w:rPr>
        <w:t xml:space="preserve"> Мероприятия по предупреждению терроризма и экстремизма.</w:t>
      </w:r>
    </w:p>
    <w:p w:rsidR="00B407D9" w:rsidRPr="00B407D9" w:rsidRDefault="00B407D9" w:rsidP="00B407D9">
      <w:pPr>
        <w:autoSpaceDE w:val="0"/>
        <w:autoSpaceDN w:val="0"/>
        <w:adjustRightInd w:val="0"/>
        <w:spacing w:after="0" w:line="240" w:lineRule="auto"/>
        <w:ind w:firstLine="540"/>
        <w:jc w:val="both"/>
        <w:rPr>
          <w:rFonts w:ascii="Times New Roman" w:eastAsia="Calibri" w:hAnsi="Times New Roman" w:cs="Times New Roman"/>
          <w:sz w:val="20"/>
          <w:szCs w:val="20"/>
        </w:rPr>
      </w:pPr>
      <w:r w:rsidRPr="00B407D9">
        <w:rPr>
          <w:rFonts w:ascii="Times New Roman" w:eastAsia="Calibri" w:hAnsi="Times New Roman" w:cs="Times New Roman"/>
          <w:sz w:val="20"/>
          <w:szCs w:val="20"/>
        </w:rPr>
        <w:t>По данному направлению отражаются расходы, направленные на мероприятия по предупреждению терроризма и экстремизма.</w:t>
      </w:r>
    </w:p>
    <w:p w:rsidR="00B407D9" w:rsidRPr="00B407D9" w:rsidRDefault="00B407D9" w:rsidP="00B407D9">
      <w:pPr>
        <w:spacing w:after="0" w:line="240" w:lineRule="auto"/>
        <w:jc w:val="both"/>
        <w:rPr>
          <w:rFonts w:ascii="Times New Roman" w:eastAsia="Calibri" w:hAnsi="Times New Roman" w:cs="Times New Roman"/>
          <w:sz w:val="20"/>
          <w:szCs w:val="20"/>
        </w:rPr>
      </w:pPr>
      <w:r w:rsidRPr="00B407D9">
        <w:rPr>
          <w:rFonts w:ascii="Times New Roman" w:eastAsia="Calibri" w:hAnsi="Times New Roman" w:cs="Times New Roman"/>
          <w:b/>
          <w:sz w:val="20"/>
          <w:szCs w:val="20"/>
        </w:rPr>
        <w:t xml:space="preserve">        70760</w:t>
      </w:r>
      <w:r w:rsidRPr="00B407D9">
        <w:rPr>
          <w:rFonts w:ascii="Times New Roman" w:eastAsia="Calibri" w:hAnsi="Times New Roman" w:cs="Times New Roman"/>
          <w:sz w:val="20"/>
          <w:szCs w:val="20"/>
        </w:rPr>
        <w:t xml:space="preserve"> Обеспечение устойчивого функционирования автомобильных дорог  местного значения и искусственных сооружений на них, а также улично-дорожной сети в муниципальных образованиях  Новосибирской области  в рамках государственной программы Новосибирской области "Развитие автомобильных дорог регионального, межмуниципального и местного значения в Новосибирской области".</w:t>
      </w:r>
    </w:p>
    <w:p w:rsidR="00B407D9" w:rsidRPr="00B407D9" w:rsidRDefault="00B407D9" w:rsidP="00B407D9">
      <w:pPr>
        <w:spacing w:after="0" w:line="240" w:lineRule="auto"/>
        <w:jc w:val="both"/>
        <w:rPr>
          <w:rFonts w:ascii="Times New Roman" w:eastAsia="Calibri" w:hAnsi="Times New Roman" w:cs="Times New Roman"/>
          <w:sz w:val="20"/>
          <w:szCs w:val="20"/>
        </w:rPr>
      </w:pPr>
      <w:r w:rsidRPr="00B407D9">
        <w:rPr>
          <w:rFonts w:ascii="Times New Roman" w:eastAsia="Calibri" w:hAnsi="Times New Roman" w:cs="Times New Roman"/>
          <w:sz w:val="20"/>
          <w:szCs w:val="20"/>
        </w:rPr>
        <w:t xml:space="preserve">         По данному направлению отражаются расходы на обеспечение устойчивого функционирования автомобильных дорог  местного значения и искусственных сооружений на них, а также улично-дорожной сети в муниципальных образованиях  Новосибирской области  в рамках государственной программы Новосибирской области "Развитие автомобильных дорог регионального, межмуниципального и местного значения в Новосибирской области".</w:t>
      </w:r>
    </w:p>
    <w:p w:rsidR="00B407D9" w:rsidRPr="00B407D9" w:rsidRDefault="00B407D9" w:rsidP="00B407D9">
      <w:pPr>
        <w:spacing w:after="0" w:line="240" w:lineRule="auto"/>
        <w:jc w:val="both"/>
        <w:rPr>
          <w:rFonts w:ascii="Times New Roman" w:eastAsia="Calibri" w:hAnsi="Times New Roman" w:cs="Times New Roman"/>
          <w:sz w:val="20"/>
          <w:szCs w:val="20"/>
        </w:rPr>
      </w:pPr>
      <w:r w:rsidRPr="00B407D9">
        <w:rPr>
          <w:rFonts w:ascii="Times New Roman" w:eastAsia="Calibri" w:hAnsi="Times New Roman" w:cs="Times New Roman"/>
          <w:b/>
          <w:sz w:val="20"/>
          <w:szCs w:val="20"/>
        </w:rPr>
        <w:t xml:space="preserve">         </w:t>
      </w:r>
      <w:r w:rsidRPr="00B407D9">
        <w:rPr>
          <w:rFonts w:ascii="Times New Roman" w:eastAsia="Calibri" w:hAnsi="Times New Roman" w:cs="Times New Roman"/>
          <w:b/>
          <w:sz w:val="20"/>
          <w:szCs w:val="20"/>
          <w:lang w:val="en-US"/>
        </w:rPr>
        <w:t>S</w:t>
      </w:r>
      <w:r w:rsidRPr="00B407D9">
        <w:rPr>
          <w:rFonts w:ascii="Times New Roman" w:eastAsia="Calibri" w:hAnsi="Times New Roman" w:cs="Times New Roman"/>
          <w:b/>
          <w:sz w:val="20"/>
          <w:szCs w:val="20"/>
        </w:rPr>
        <w:t xml:space="preserve">0760 </w:t>
      </w:r>
      <w:r w:rsidRPr="00B407D9">
        <w:rPr>
          <w:rFonts w:ascii="Times New Roman" w:eastAsia="Calibri" w:hAnsi="Times New Roman" w:cs="Times New Roman"/>
          <w:sz w:val="20"/>
          <w:szCs w:val="20"/>
        </w:rPr>
        <w:t>Обеспечение устойчивого функционирования автомобильных дорог  местного значения и искусственных сооружений на них, а также улично-дорожной сети в муниципальных образованиях  Новосибирской области  в рамках государственной программы Новосибирской области "Развитие автомобильных дорог регионального, межмуниципального и местного значения в Новосибирской области", в части софинансирования.</w:t>
      </w:r>
    </w:p>
    <w:p w:rsidR="00B407D9" w:rsidRPr="00B407D9" w:rsidRDefault="00B407D9" w:rsidP="00B407D9">
      <w:pPr>
        <w:spacing w:after="0" w:line="240" w:lineRule="auto"/>
        <w:jc w:val="both"/>
        <w:rPr>
          <w:rFonts w:ascii="Times New Roman" w:eastAsia="Calibri" w:hAnsi="Times New Roman" w:cs="Times New Roman"/>
          <w:sz w:val="20"/>
          <w:szCs w:val="20"/>
        </w:rPr>
      </w:pPr>
      <w:r w:rsidRPr="00B407D9">
        <w:rPr>
          <w:rFonts w:ascii="Times New Roman" w:eastAsia="Calibri" w:hAnsi="Times New Roman" w:cs="Times New Roman"/>
          <w:sz w:val="20"/>
          <w:szCs w:val="20"/>
        </w:rPr>
        <w:t xml:space="preserve">        По данному направлению отражаются расходы, направленные на обеспечение устойчивого функционирования автомобильных дорог  местного значения и искусственных сооружений на них, а также улично-дорожной сети в муниципальных образованиях  Новосибирской области  в рамках государственной программы Новосибирской области "Развитие автомобильных дорог регионального, межмуниципального и местного значения в Новосибирской области", в части софинансирования.</w:t>
      </w:r>
    </w:p>
    <w:p w:rsidR="00B407D9" w:rsidRPr="00B407D9" w:rsidRDefault="00B407D9" w:rsidP="00B407D9">
      <w:pPr>
        <w:spacing w:after="0" w:line="240" w:lineRule="auto"/>
        <w:ind w:firstLine="708"/>
        <w:jc w:val="both"/>
        <w:rPr>
          <w:rFonts w:ascii="Times New Roman" w:eastAsia="Calibri" w:hAnsi="Times New Roman" w:cs="Times New Roman"/>
          <w:sz w:val="20"/>
          <w:szCs w:val="20"/>
        </w:rPr>
      </w:pPr>
      <w:r w:rsidRPr="00B407D9">
        <w:rPr>
          <w:rFonts w:ascii="Times New Roman" w:eastAsia="Calibri" w:hAnsi="Times New Roman" w:cs="Times New Roman"/>
          <w:b/>
          <w:sz w:val="20"/>
          <w:szCs w:val="20"/>
        </w:rPr>
        <w:t xml:space="preserve">05014 </w:t>
      </w:r>
      <w:r w:rsidRPr="00B407D9">
        <w:rPr>
          <w:rFonts w:ascii="Times New Roman" w:eastAsia="Calibri" w:hAnsi="Times New Roman" w:cs="Times New Roman"/>
          <w:sz w:val="20"/>
          <w:szCs w:val="20"/>
        </w:rPr>
        <w:t>Взносы на капитальный ремонт многоквартирных домов, перечисляемые в фонд модернизации ЖКХ.</w:t>
      </w:r>
    </w:p>
    <w:p w:rsidR="00B407D9" w:rsidRPr="00B407D9" w:rsidRDefault="00B407D9" w:rsidP="00B407D9">
      <w:pPr>
        <w:autoSpaceDE w:val="0"/>
        <w:autoSpaceDN w:val="0"/>
        <w:adjustRightInd w:val="0"/>
        <w:spacing w:after="0" w:line="240" w:lineRule="auto"/>
        <w:jc w:val="both"/>
        <w:rPr>
          <w:rFonts w:ascii="Times New Roman" w:eastAsia="Calibri" w:hAnsi="Times New Roman" w:cs="Times New Roman"/>
          <w:sz w:val="20"/>
          <w:szCs w:val="20"/>
        </w:rPr>
      </w:pPr>
      <w:r w:rsidRPr="00B407D9">
        <w:rPr>
          <w:rFonts w:ascii="Times New Roman" w:eastAsia="Calibri" w:hAnsi="Times New Roman" w:cs="Times New Roman"/>
          <w:sz w:val="20"/>
          <w:szCs w:val="20"/>
        </w:rPr>
        <w:t xml:space="preserve">         По данной целевой статье отражаются расходы, связанные с перечислением в фонд модернизации ЖКХ Новосибирской области взносов на капитальный ремонт многоквартирных домов.</w:t>
      </w:r>
    </w:p>
    <w:p w:rsidR="00B407D9" w:rsidRPr="00B407D9" w:rsidRDefault="00B407D9" w:rsidP="00B407D9">
      <w:pPr>
        <w:autoSpaceDE w:val="0"/>
        <w:autoSpaceDN w:val="0"/>
        <w:adjustRightInd w:val="0"/>
        <w:spacing w:after="0" w:line="240" w:lineRule="auto"/>
        <w:jc w:val="both"/>
        <w:rPr>
          <w:rFonts w:ascii="Times New Roman" w:eastAsia="Calibri" w:hAnsi="Times New Roman" w:cs="Times New Roman"/>
          <w:sz w:val="20"/>
          <w:szCs w:val="20"/>
        </w:rPr>
      </w:pPr>
      <w:r w:rsidRPr="00B407D9">
        <w:rPr>
          <w:rFonts w:ascii="Times New Roman" w:eastAsia="Calibri" w:hAnsi="Times New Roman" w:cs="Times New Roman"/>
          <w:b/>
          <w:sz w:val="20"/>
          <w:szCs w:val="20"/>
        </w:rPr>
        <w:t xml:space="preserve">         05031</w:t>
      </w:r>
      <w:r w:rsidRPr="00B407D9">
        <w:rPr>
          <w:rFonts w:ascii="Times New Roman" w:eastAsia="Calibri" w:hAnsi="Times New Roman" w:cs="Times New Roman"/>
          <w:sz w:val="20"/>
          <w:szCs w:val="20"/>
        </w:rPr>
        <w:t xml:space="preserve"> Уличное освещение.</w:t>
      </w:r>
    </w:p>
    <w:p w:rsidR="00B407D9" w:rsidRPr="00B407D9" w:rsidRDefault="00B407D9" w:rsidP="00B407D9">
      <w:pPr>
        <w:autoSpaceDE w:val="0"/>
        <w:autoSpaceDN w:val="0"/>
        <w:adjustRightInd w:val="0"/>
        <w:spacing w:after="0" w:line="240" w:lineRule="auto"/>
        <w:ind w:firstLine="540"/>
        <w:jc w:val="both"/>
        <w:rPr>
          <w:rFonts w:ascii="Times New Roman" w:eastAsia="Calibri" w:hAnsi="Times New Roman" w:cs="Times New Roman"/>
          <w:sz w:val="20"/>
          <w:szCs w:val="20"/>
        </w:rPr>
      </w:pPr>
      <w:r w:rsidRPr="00B407D9">
        <w:rPr>
          <w:rFonts w:ascii="Times New Roman" w:eastAsia="Calibri" w:hAnsi="Times New Roman" w:cs="Times New Roman"/>
          <w:sz w:val="20"/>
          <w:szCs w:val="20"/>
        </w:rPr>
        <w:t>По данному направлению отражаются расходы, производимые за счет средств бюджета Битковского сельсовета Сузунского района Новосибирской области по уличному освещению (оплата услуг по уличному освещению, электроэнергии, приобретению расходных материалов для обслуживания уличного освещения).</w:t>
      </w:r>
    </w:p>
    <w:p w:rsidR="00B407D9" w:rsidRPr="00B407D9" w:rsidRDefault="00B407D9" w:rsidP="00B407D9">
      <w:pPr>
        <w:autoSpaceDE w:val="0"/>
        <w:autoSpaceDN w:val="0"/>
        <w:adjustRightInd w:val="0"/>
        <w:spacing w:after="0" w:line="240" w:lineRule="auto"/>
        <w:ind w:firstLine="540"/>
        <w:jc w:val="both"/>
        <w:rPr>
          <w:rFonts w:ascii="Times New Roman" w:eastAsia="Calibri" w:hAnsi="Times New Roman" w:cs="Times New Roman"/>
          <w:sz w:val="20"/>
          <w:szCs w:val="20"/>
        </w:rPr>
      </w:pPr>
      <w:r w:rsidRPr="00B407D9">
        <w:rPr>
          <w:rFonts w:ascii="Times New Roman" w:eastAsia="Calibri" w:hAnsi="Times New Roman" w:cs="Times New Roman"/>
          <w:b/>
          <w:sz w:val="20"/>
          <w:szCs w:val="20"/>
        </w:rPr>
        <w:t>05032</w:t>
      </w:r>
      <w:r w:rsidRPr="00B407D9">
        <w:rPr>
          <w:rFonts w:ascii="Times New Roman" w:eastAsia="Calibri" w:hAnsi="Times New Roman" w:cs="Times New Roman"/>
          <w:sz w:val="20"/>
          <w:szCs w:val="20"/>
        </w:rPr>
        <w:t xml:space="preserve"> Озеленение.</w:t>
      </w:r>
    </w:p>
    <w:p w:rsidR="00B407D9" w:rsidRPr="00B407D9" w:rsidRDefault="00B407D9" w:rsidP="00B407D9">
      <w:pPr>
        <w:autoSpaceDE w:val="0"/>
        <w:autoSpaceDN w:val="0"/>
        <w:adjustRightInd w:val="0"/>
        <w:spacing w:after="0" w:line="240" w:lineRule="auto"/>
        <w:ind w:firstLine="540"/>
        <w:jc w:val="both"/>
        <w:rPr>
          <w:rFonts w:ascii="Times New Roman" w:eastAsia="Calibri" w:hAnsi="Times New Roman" w:cs="Times New Roman"/>
          <w:sz w:val="20"/>
          <w:szCs w:val="20"/>
        </w:rPr>
      </w:pPr>
      <w:r w:rsidRPr="00B407D9">
        <w:rPr>
          <w:rFonts w:ascii="Times New Roman" w:eastAsia="Calibri" w:hAnsi="Times New Roman" w:cs="Times New Roman"/>
          <w:sz w:val="20"/>
          <w:szCs w:val="20"/>
        </w:rPr>
        <w:t>По данному направлению отражаются расходы, производимые за счет средств бюджета Битковского сельсовета Сузунского района Новосибирской области по озеленению села в рамках благоустройства.</w:t>
      </w:r>
    </w:p>
    <w:p w:rsidR="00B407D9" w:rsidRPr="00B407D9" w:rsidRDefault="00B407D9" w:rsidP="00B407D9">
      <w:pPr>
        <w:autoSpaceDE w:val="0"/>
        <w:autoSpaceDN w:val="0"/>
        <w:adjustRightInd w:val="0"/>
        <w:spacing w:after="0" w:line="240" w:lineRule="auto"/>
        <w:ind w:firstLine="540"/>
        <w:jc w:val="both"/>
        <w:rPr>
          <w:rFonts w:ascii="Times New Roman" w:eastAsia="Calibri" w:hAnsi="Times New Roman" w:cs="Times New Roman"/>
          <w:sz w:val="20"/>
          <w:szCs w:val="20"/>
        </w:rPr>
      </w:pPr>
      <w:r w:rsidRPr="00B407D9">
        <w:rPr>
          <w:rFonts w:ascii="Times New Roman" w:eastAsia="Calibri" w:hAnsi="Times New Roman" w:cs="Times New Roman"/>
          <w:b/>
          <w:sz w:val="20"/>
          <w:szCs w:val="20"/>
        </w:rPr>
        <w:t>05033</w:t>
      </w:r>
      <w:r w:rsidRPr="00B407D9">
        <w:rPr>
          <w:rFonts w:ascii="Times New Roman" w:eastAsia="Calibri" w:hAnsi="Times New Roman" w:cs="Times New Roman"/>
          <w:sz w:val="20"/>
          <w:szCs w:val="20"/>
        </w:rPr>
        <w:t xml:space="preserve"> Организация и содержание мест захоронения.</w:t>
      </w:r>
    </w:p>
    <w:p w:rsidR="00B407D9" w:rsidRPr="00B407D9" w:rsidRDefault="00B407D9" w:rsidP="00B407D9">
      <w:pPr>
        <w:autoSpaceDE w:val="0"/>
        <w:autoSpaceDN w:val="0"/>
        <w:adjustRightInd w:val="0"/>
        <w:spacing w:after="0" w:line="240" w:lineRule="auto"/>
        <w:ind w:firstLine="540"/>
        <w:jc w:val="both"/>
        <w:rPr>
          <w:rFonts w:ascii="Times New Roman" w:eastAsia="Calibri" w:hAnsi="Times New Roman" w:cs="Times New Roman"/>
          <w:sz w:val="20"/>
          <w:szCs w:val="20"/>
        </w:rPr>
      </w:pPr>
      <w:r w:rsidRPr="00B407D9">
        <w:rPr>
          <w:rFonts w:ascii="Times New Roman" w:eastAsia="Calibri" w:hAnsi="Times New Roman" w:cs="Times New Roman"/>
          <w:sz w:val="20"/>
          <w:szCs w:val="20"/>
        </w:rPr>
        <w:t>По данному направлению отражаются расходы, производимые за счет средств бюджета Битковского сельсовета Сузунского района Новосибирской области по содержанию мест захоронения.</w:t>
      </w:r>
    </w:p>
    <w:p w:rsidR="00B407D9" w:rsidRPr="00B407D9" w:rsidRDefault="00B407D9" w:rsidP="00B407D9">
      <w:pPr>
        <w:autoSpaceDE w:val="0"/>
        <w:autoSpaceDN w:val="0"/>
        <w:adjustRightInd w:val="0"/>
        <w:spacing w:after="0" w:line="240" w:lineRule="auto"/>
        <w:ind w:firstLine="540"/>
        <w:jc w:val="both"/>
        <w:rPr>
          <w:rFonts w:ascii="Times New Roman" w:eastAsia="Calibri" w:hAnsi="Times New Roman" w:cs="Times New Roman"/>
          <w:sz w:val="20"/>
          <w:szCs w:val="20"/>
        </w:rPr>
      </w:pPr>
      <w:r w:rsidRPr="00B407D9">
        <w:rPr>
          <w:rFonts w:ascii="Times New Roman" w:eastAsia="Calibri" w:hAnsi="Times New Roman" w:cs="Times New Roman"/>
          <w:b/>
          <w:sz w:val="20"/>
          <w:szCs w:val="20"/>
        </w:rPr>
        <w:t>05034</w:t>
      </w:r>
      <w:r w:rsidRPr="00B407D9">
        <w:rPr>
          <w:rFonts w:ascii="Times New Roman" w:eastAsia="Calibri" w:hAnsi="Times New Roman" w:cs="Times New Roman"/>
          <w:sz w:val="20"/>
          <w:szCs w:val="20"/>
        </w:rPr>
        <w:t xml:space="preserve"> Содержание памятников.</w:t>
      </w:r>
    </w:p>
    <w:p w:rsidR="00B407D9" w:rsidRPr="00B407D9" w:rsidRDefault="00B407D9" w:rsidP="00B407D9">
      <w:pPr>
        <w:autoSpaceDE w:val="0"/>
        <w:autoSpaceDN w:val="0"/>
        <w:adjustRightInd w:val="0"/>
        <w:spacing w:after="0" w:line="240" w:lineRule="auto"/>
        <w:ind w:firstLine="540"/>
        <w:jc w:val="both"/>
        <w:rPr>
          <w:rFonts w:ascii="Times New Roman" w:eastAsia="Calibri" w:hAnsi="Times New Roman" w:cs="Times New Roman"/>
          <w:sz w:val="20"/>
          <w:szCs w:val="20"/>
        </w:rPr>
      </w:pPr>
      <w:r w:rsidRPr="00B407D9">
        <w:rPr>
          <w:rFonts w:ascii="Times New Roman" w:eastAsia="Calibri" w:hAnsi="Times New Roman" w:cs="Times New Roman"/>
          <w:sz w:val="20"/>
          <w:szCs w:val="20"/>
        </w:rPr>
        <w:t>По данному направлению отражаются расходы, производимые за счет средств бюджета Битковского сельсовета Сузунского района Новосибирской области по содержанию памятников.</w:t>
      </w:r>
    </w:p>
    <w:p w:rsidR="00B407D9" w:rsidRPr="00B407D9" w:rsidRDefault="00B407D9" w:rsidP="00B407D9">
      <w:pPr>
        <w:autoSpaceDE w:val="0"/>
        <w:autoSpaceDN w:val="0"/>
        <w:adjustRightInd w:val="0"/>
        <w:spacing w:after="0" w:line="240" w:lineRule="auto"/>
        <w:ind w:firstLine="540"/>
        <w:jc w:val="both"/>
        <w:rPr>
          <w:rFonts w:ascii="Times New Roman" w:eastAsia="Calibri" w:hAnsi="Times New Roman" w:cs="Times New Roman"/>
          <w:sz w:val="20"/>
          <w:szCs w:val="20"/>
        </w:rPr>
      </w:pPr>
      <w:r w:rsidRPr="00B407D9">
        <w:rPr>
          <w:rFonts w:ascii="Times New Roman" w:eastAsia="Calibri" w:hAnsi="Times New Roman" w:cs="Times New Roman"/>
          <w:b/>
          <w:sz w:val="20"/>
          <w:szCs w:val="20"/>
        </w:rPr>
        <w:t>05035</w:t>
      </w:r>
      <w:r w:rsidRPr="00B407D9">
        <w:rPr>
          <w:rFonts w:ascii="Times New Roman" w:eastAsia="Calibri" w:hAnsi="Times New Roman" w:cs="Times New Roman"/>
          <w:sz w:val="20"/>
          <w:szCs w:val="20"/>
        </w:rPr>
        <w:t xml:space="preserve"> Прочие мероприятия по благоустройству.</w:t>
      </w:r>
    </w:p>
    <w:p w:rsidR="00B407D9" w:rsidRPr="00B407D9" w:rsidRDefault="00B407D9" w:rsidP="00B407D9">
      <w:pPr>
        <w:autoSpaceDE w:val="0"/>
        <w:autoSpaceDN w:val="0"/>
        <w:adjustRightInd w:val="0"/>
        <w:spacing w:after="0" w:line="240" w:lineRule="auto"/>
        <w:ind w:firstLine="540"/>
        <w:jc w:val="both"/>
        <w:rPr>
          <w:rFonts w:ascii="Times New Roman" w:eastAsia="Calibri" w:hAnsi="Times New Roman" w:cs="Times New Roman"/>
          <w:sz w:val="20"/>
          <w:szCs w:val="20"/>
        </w:rPr>
      </w:pPr>
      <w:r w:rsidRPr="00B407D9">
        <w:rPr>
          <w:rFonts w:ascii="Times New Roman" w:eastAsia="Calibri" w:hAnsi="Times New Roman" w:cs="Times New Roman"/>
          <w:sz w:val="20"/>
          <w:szCs w:val="20"/>
        </w:rPr>
        <w:t>По данному направлению отражаются расходы, производимые за счет бюджета Битковского сельсовета Сузунского района Новосибирской области по благоустройству села (содержание остановок, парка, уничтожение дикорастущей конопли, прочие мероприятия по благоустройству села).</w:t>
      </w:r>
    </w:p>
    <w:p w:rsidR="00B407D9" w:rsidRPr="00B407D9" w:rsidRDefault="00B407D9" w:rsidP="00B407D9">
      <w:pPr>
        <w:autoSpaceDE w:val="0"/>
        <w:autoSpaceDN w:val="0"/>
        <w:adjustRightInd w:val="0"/>
        <w:spacing w:after="0" w:line="240" w:lineRule="auto"/>
        <w:ind w:firstLine="540"/>
        <w:jc w:val="both"/>
        <w:rPr>
          <w:rFonts w:ascii="Times New Roman" w:eastAsia="Calibri" w:hAnsi="Times New Roman" w:cs="Times New Roman"/>
          <w:sz w:val="20"/>
          <w:szCs w:val="20"/>
        </w:rPr>
      </w:pPr>
      <w:r w:rsidRPr="00B407D9">
        <w:rPr>
          <w:rFonts w:ascii="Times New Roman" w:eastAsia="Calibri" w:hAnsi="Times New Roman" w:cs="Times New Roman"/>
          <w:b/>
          <w:sz w:val="20"/>
          <w:szCs w:val="20"/>
        </w:rPr>
        <w:t>70240</w:t>
      </w:r>
      <w:r w:rsidRPr="00B407D9">
        <w:rPr>
          <w:rFonts w:ascii="Times New Roman" w:eastAsia="Calibri" w:hAnsi="Times New Roman" w:cs="Times New Roman"/>
          <w:sz w:val="20"/>
          <w:szCs w:val="20"/>
        </w:rPr>
        <w:t xml:space="preserve"> Расходы на реализацию проектов развития территорий муниципальных образований Новосибирской области, основанных на местных инициативах, в рамках государственной программы Новосибирской области "Управление финансами в Новосибирской области"</w:t>
      </w:r>
    </w:p>
    <w:p w:rsidR="00B407D9" w:rsidRPr="00B407D9" w:rsidRDefault="00B407D9" w:rsidP="00B407D9">
      <w:pPr>
        <w:autoSpaceDE w:val="0"/>
        <w:autoSpaceDN w:val="0"/>
        <w:adjustRightInd w:val="0"/>
        <w:spacing w:after="0" w:line="240" w:lineRule="auto"/>
        <w:ind w:firstLine="540"/>
        <w:jc w:val="both"/>
        <w:rPr>
          <w:rFonts w:ascii="Times New Roman" w:eastAsia="Calibri" w:hAnsi="Times New Roman" w:cs="Times New Roman"/>
          <w:sz w:val="20"/>
          <w:szCs w:val="20"/>
        </w:rPr>
      </w:pPr>
      <w:r w:rsidRPr="00B407D9">
        <w:rPr>
          <w:rFonts w:ascii="Times New Roman" w:eastAsia="Calibri" w:hAnsi="Times New Roman" w:cs="Times New Roman"/>
          <w:sz w:val="20"/>
          <w:szCs w:val="20"/>
        </w:rPr>
        <w:t>По данному направлению отражаются расходы на реализацию проектов развития территорий муниципальных образований Новосибирской области, основанных на местных инициативах, в рамках государственной программы Новосибирской области "Управление финансами в Новосибирской области"</w:t>
      </w:r>
    </w:p>
    <w:p w:rsidR="00B407D9" w:rsidRPr="00B407D9" w:rsidRDefault="00B407D9" w:rsidP="00B407D9">
      <w:pPr>
        <w:autoSpaceDE w:val="0"/>
        <w:autoSpaceDN w:val="0"/>
        <w:adjustRightInd w:val="0"/>
        <w:spacing w:after="0" w:line="240" w:lineRule="auto"/>
        <w:ind w:firstLine="540"/>
        <w:jc w:val="both"/>
        <w:rPr>
          <w:rFonts w:ascii="Times New Roman" w:eastAsia="Calibri" w:hAnsi="Times New Roman" w:cs="Times New Roman"/>
          <w:sz w:val="20"/>
          <w:szCs w:val="20"/>
        </w:rPr>
      </w:pPr>
      <w:r w:rsidRPr="00B407D9">
        <w:rPr>
          <w:rFonts w:ascii="Times New Roman" w:eastAsia="Calibri" w:hAnsi="Times New Roman" w:cs="Times New Roman"/>
          <w:b/>
          <w:sz w:val="20"/>
          <w:szCs w:val="20"/>
          <w:lang w:val="en-US"/>
        </w:rPr>
        <w:t>S</w:t>
      </w:r>
      <w:r w:rsidRPr="00B407D9">
        <w:rPr>
          <w:rFonts w:ascii="Times New Roman" w:eastAsia="Calibri" w:hAnsi="Times New Roman" w:cs="Times New Roman"/>
          <w:b/>
          <w:sz w:val="20"/>
          <w:szCs w:val="20"/>
        </w:rPr>
        <w:t>0240</w:t>
      </w:r>
      <w:r w:rsidRPr="00B407D9">
        <w:rPr>
          <w:rFonts w:ascii="Times New Roman" w:eastAsia="Calibri" w:hAnsi="Times New Roman" w:cs="Times New Roman"/>
          <w:sz w:val="20"/>
          <w:szCs w:val="20"/>
        </w:rPr>
        <w:t xml:space="preserve"> Реализация проектов развития территорий муниципальных образований Новосибирской области, основанных на местных инициативах, в рамках государственной программы Новосибирской области "Управление финансами в Новосибирской области", в части софинансирования.</w:t>
      </w:r>
    </w:p>
    <w:p w:rsidR="00B407D9" w:rsidRPr="00B407D9" w:rsidRDefault="00B407D9" w:rsidP="00B407D9">
      <w:pPr>
        <w:autoSpaceDE w:val="0"/>
        <w:autoSpaceDN w:val="0"/>
        <w:adjustRightInd w:val="0"/>
        <w:spacing w:after="0" w:line="240" w:lineRule="auto"/>
        <w:ind w:firstLine="540"/>
        <w:jc w:val="both"/>
        <w:rPr>
          <w:rFonts w:ascii="Times New Roman" w:eastAsia="Calibri" w:hAnsi="Times New Roman" w:cs="Times New Roman"/>
          <w:sz w:val="20"/>
          <w:szCs w:val="20"/>
        </w:rPr>
      </w:pPr>
      <w:r w:rsidRPr="00B407D9">
        <w:rPr>
          <w:rFonts w:ascii="Times New Roman" w:eastAsia="Calibri" w:hAnsi="Times New Roman" w:cs="Times New Roman"/>
          <w:sz w:val="20"/>
          <w:szCs w:val="20"/>
        </w:rPr>
        <w:t>По данному направлению отражаются расходы на реализацию проектов развития территорий муниципальных образований Новосибирской области, основанных на местных инициативах, в рамках государственной программы Новосибирской области "Управление финансами в Новосибирской области", в части софинансирования.</w:t>
      </w:r>
    </w:p>
    <w:p w:rsidR="00B407D9" w:rsidRPr="00B407D9" w:rsidRDefault="00B407D9" w:rsidP="00B407D9">
      <w:pPr>
        <w:autoSpaceDE w:val="0"/>
        <w:autoSpaceDN w:val="0"/>
        <w:adjustRightInd w:val="0"/>
        <w:spacing w:after="0" w:line="240" w:lineRule="auto"/>
        <w:jc w:val="both"/>
        <w:rPr>
          <w:rFonts w:ascii="Times New Roman" w:eastAsia="Calibri" w:hAnsi="Times New Roman" w:cs="Times New Roman"/>
          <w:sz w:val="20"/>
          <w:szCs w:val="20"/>
        </w:rPr>
      </w:pPr>
      <w:r w:rsidRPr="00B407D9">
        <w:rPr>
          <w:rFonts w:ascii="Times New Roman" w:eastAsia="Calibri" w:hAnsi="Times New Roman" w:cs="Times New Roman"/>
          <w:b/>
          <w:sz w:val="20"/>
          <w:szCs w:val="20"/>
        </w:rPr>
        <w:t xml:space="preserve">       08011</w:t>
      </w:r>
      <w:r w:rsidRPr="00B407D9">
        <w:rPr>
          <w:rFonts w:ascii="Times New Roman" w:eastAsia="Calibri" w:hAnsi="Times New Roman" w:cs="Times New Roman"/>
          <w:sz w:val="20"/>
          <w:szCs w:val="20"/>
        </w:rPr>
        <w:t xml:space="preserve"> Мероприятия,  направленные   на  осуществление  полномочий по созданию досуга и обеспечению жителей поселения услугами организации культуры.</w:t>
      </w:r>
    </w:p>
    <w:p w:rsidR="00B407D9" w:rsidRPr="00B407D9" w:rsidRDefault="00B407D9" w:rsidP="00B407D9">
      <w:pPr>
        <w:autoSpaceDE w:val="0"/>
        <w:autoSpaceDN w:val="0"/>
        <w:adjustRightInd w:val="0"/>
        <w:spacing w:after="0" w:line="240" w:lineRule="auto"/>
        <w:ind w:firstLine="708"/>
        <w:jc w:val="both"/>
        <w:rPr>
          <w:rFonts w:ascii="Times New Roman" w:eastAsia="Calibri" w:hAnsi="Times New Roman" w:cs="Times New Roman"/>
          <w:sz w:val="20"/>
          <w:szCs w:val="20"/>
        </w:rPr>
      </w:pPr>
      <w:r w:rsidRPr="00B407D9">
        <w:rPr>
          <w:rFonts w:ascii="Times New Roman" w:eastAsia="Calibri" w:hAnsi="Times New Roman" w:cs="Times New Roman"/>
          <w:sz w:val="20"/>
          <w:szCs w:val="20"/>
        </w:rPr>
        <w:t>По данному направлению отражаются расходы по переданным полномочиям, на мероприятия по созданию условий для организации досуга и обеспечению жителей поселения услугами организации культуры.</w:t>
      </w:r>
    </w:p>
    <w:p w:rsidR="00B407D9" w:rsidRPr="00B407D9" w:rsidRDefault="00B407D9" w:rsidP="00B407D9">
      <w:pPr>
        <w:tabs>
          <w:tab w:val="left" w:pos="567"/>
        </w:tabs>
        <w:autoSpaceDE w:val="0"/>
        <w:autoSpaceDN w:val="0"/>
        <w:adjustRightInd w:val="0"/>
        <w:spacing w:after="0" w:line="240" w:lineRule="auto"/>
        <w:jc w:val="both"/>
        <w:rPr>
          <w:rFonts w:ascii="Times New Roman" w:eastAsia="Calibri" w:hAnsi="Times New Roman" w:cs="Times New Roman"/>
          <w:sz w:val="20"/>
          <w:szCs w:val="20"/>
        </w:rPr>
      </w:pPr>
      <w:r w:rsidRPr="00B407D9">
        <w:rPr>
          <w:rFonts w:ascii="Times New Roman" w:eastAsia="Calibri" w:hAnsi="Times New Roman" w:cs="Times New Roman"/>
          <w:sz w:val="20"/>
          <w:szCs w:val="20"/>
        </w:rPr>
        <w:tab/>
      </w:r>
      <w:r w:rsidRPr="00B407D9">
        <w:rPr>
          <w:rFonts w:ascii="Times New Roman" w:eastAsia="Calibri" w:hAnsi="Times New Roman" w:cs="Times New Roman"/>
          <w:b/>
          <w:sz w:val="20"/>
          <w:szCs w:val="20"/>
        </w:rPr>
        <w:t>10011</w:t>
      </w:r>
      <w:r w:rsidRPr="00B407D9">
        <w:rPr>
          <w:rFonts w:ascii="Times New Roman" w:eastAsia="Calibri" w:hAnsi="Times New Roman" w:cs="Times New Roman"/>
          <w:sz w:val="20"/>
          <w:szCs w:val="20"/>
        </w:rPr>
        <w:t xml:space="preserve"> Доплаты к пенсиям муниципальных служащих.</w:t>
      </w:r>
    </w:p>
    <w:p w:rsidR="00B407D9" w:rsidRPr="00B407D9" w:rsidRDefault="00B407D9" w:rsidP="00B407D9">
      <w:pPr>
        <w:tabs>
          <w:tab w:val="left" w:pos="567"/>
        </w:tabs>
        <w:autoSpaceDE w:val="0"/>
        <w:autoSpaceDN w:val="0"/>
        <w:adjustRightInd w:val="0"/>
        <w:spacing w:after="0" w:line="240" w:lineRule="auto"/>
        <w:jc w:val="both"/>
        <w:rPr>
          <w:rFonts w:ascii="Times New Roman" w:eastAsia="Calibri" w:hAnsi="Times New Roman" w:cs="Times New Roman"/>
          <w:sz w:val="20"/>
          <w:szCs w:val="20"/>
        </w:rPr>
      </w:pPr>
      <w:r w:rsidRPr="00B407D9">
        <w:rPr>
          <w:rFonts w:ascii="Times New Roman" w:eastAsia="Calibri" w:hAnsi="Times New Roman" w:cs="Times New Roman"/>
          <w:sz w:val="20"/>
          <w:szCs w:val="20"/>
        </w:rPr>
        <w:tab/>
        <w:t>По данному направлению отражаются расходы на выплату доплат к трудовым пенсиям лицам, замещавшим должности муниципальной службы.</w:t>
      </w:r>
    </w:p>
    <w:p w:rsidR="00B407D9" w:rsidRPr="00B407D9" w:rsidRDefault="00B407D9" w:rsidP="00B407D9">
      <w:pPr>
        <w:tabs>
          <w:tab w:val="left" w:pos="567"/>
        </w:tabs>
        <w:autoSpaceDE w:val="0"/>
        <w:autoSpaceDN w:val="0"/>
        <w:adjustRightInd w:val="0"/>
        <w:spacing w:after="0" w:line="240" w:lineRule="auto"/>
        <w:jc w:val="both"/>
        <w:rPr>
          <w:rFonts w:ascii="Times New Roman" w:eastAsia="Calibri" w:hAnsi="Times New Roman" w:cs="Times New Roman"/>
          <w:sz w:val="20"/>
          <w:szCs w:val="20"/>
        </w:rPr>
      </w:pPr>
      <w:r w:rsidRPr="00B407D9">
        <w:rPr>
          <w:rFonts w:ascii="Times New Roman" w:eastAsia="Calibri" w:hAnsi="Times New Roman" w:cs="Times New Roman"/>
          <w:b/>
          <w:sz w:val="20"/>
          <w:szCs w:val="20"/>
        </w:rPr>
        <w:tab/>
        <w:t>11021</w:t>
      </w:r>
      <w:r w:rsidRPr="00B407D9">
        <w:rPr>
          <w:rFonts w:ascii="Times New Roman" w:eastAsia="Calibri" w:hAnsi="Times New Roman" w:cs="Times New Roman"/>
          <w:sz w:val="20"/>
          <w:szCs w:val="20"/>
        </w:rPr>
        <w:t xml:space="preserve"> Мероприятия,  направленные  на  осуществление  полномочий по обеспечению условий для развития на территории поселения физической культуры, школьного спорта и массового спорта, организацию проведения официальных физкультурно-оздоровительных и спортивных мероприятий поселения.</w:t>
      </w:r>
    </w:p>
    <w:p w:rsidR="00B407D9" w:rsidRPr="00B407D9" w:rsidRDefault="00B407D9" w:rsidP="00B407D9">
      <w:pPr>
        <w:tabs>
          <w:tab w:val="left" w:pos="567"/>
        </w:tabs>
        <w:autoSpaceDE w:val="0"/>
        <w:autoSpaceDN w:val="0"/>
        <w:adjustRightInd w:val="0"/>
        <w:spacing w:after="0" w:line="240" w:lineRule="auto"/>
        <w:jc w:val="both"/>
        <w:rPr>
          <w:rFonts w:ascii="Times New Roman" w:eastAsia="Calibri" w:hAnsi="Times New Roman" w:cs="Times New Roman"/>
          <w:sz w:val="20"/>
          <w:szCs w:val="20"/>
        </w:rPr>
      </w:pPr>
      <w:r w:rsidRPr="00B407D9">
        <w:rPr>
          <w:rFonts w:ascii="Times New Roman" w:eastAsia="Calibri" w:hAnsi="Times New Roman" w:cs="Times New Roman"/>
          <w:sz w:val="20"/>
          <w:szCs w:val="20"/>
        </w:rPr>
        <w:t xml:space="preserve">       По данному направлению отражаются расходы по переданным полномочиям на мероприятия по обеспечению условий для развития на территории поселения физической культуры, школьного спорта и массового спорта, организацию проведения официальных физкультурно-оздоровительных и спортивных мероприятий поселения.</w:t>
      </w:r>
    </w:p>
    <w:p w:rsidR="00B407D9" w:rsidRPr="00B407D9" w:rsidRDefault="00B407D9" w:rsidP="00B407D9">
      <w:pPr>
        <w:tabs>
          <w:tab w:val="left" w:pos="567"/>
        </w:tabs>
        <w:autoSpaceDE w:val="0"/>
        <w:autoSpaceDN w:val="0"/>
        <w:adjustRightInd w:val="0"/>
        <w:spacing w:after="0" w:line="240" w:lineRule="auto"/>
        <w:jc w:val="both"/>
        <w:rPr>
          <w:rFonts w:ascii="Times New Roman" w:eastAsia="Calibri" w:hAnsi="Times New Roman" w:cs="Times New Roman"/>
          <w:sz w:val="20"/>
          <w:szCs w:val="20"/>
        </w:rPr>
      </w:pPr>
      <w:r w:rsidRPr="00B407D9">
        <w:rPr>
          <w:rFonts w:ascii="Times New Roman" w:eastAsia="Calibri" w:hAnsi="Times New Roman" w:cs="Times New Roman"/>
          <w:b/>
          <w:sz w:val="20"/>
          <w:szCs w:val="20"/>
        </w:rPr>
        <w:t xml:space="preserve">        55550</w:t>
      </w:r>
      <w:r w:rsidRPr="00B407D9">
        <w:rPr>
          <w:rFonts w:ascii="Times New Roman" w:eastAsia="Calibri" w:hAnsi="Times New Roman" w:cs="Times New Roman"/>
          <w:sz w:val="20"/>
          <w:szCs w:val="20"/>
        </w:rPr>
        <w:t xml:space="preserve">   Реализация мероприятий по программ формирования современной городской среды подпрограммы "Благоустройство территорий населенных пунктов" государственной программы Новосибирской области "Жилищно-коммунальное хозяйство Новосибирской области" (Реализация программ формирования современной городской среды).</w:t>
      </w:r>
    </w:p>
    <w:p w:rsidR="00B407D9" w:rsidRPr="00B407D9" w:rsidRDefault="00B407D9" w:rsidP="00B407D9">
      <w:pPr>
        <w:tabs>
          <w:tab w:val="left" w:pos="567"/>
        </w:tabs>
        <w:autoSpaceDE w:val="0"/>
        <w:autoSpaceDN w:val="0"/>
        <w:adjustRightInd w:val="0"/>
        <w:spacing w:after="0" w:line="240" w:lineRule="auto"/>
        <w:jc w:val="both"/>
        <w:rPr>
          <w:rFonts w:ascii="Times New Roman" w:eastAsia="Calibri" w:hAnsi="Times New Roman" w:cs="Times New Roman"/>
          <w:sz w:val="20"/>
          <w:szCs w:val="20"/>
        </w:rPr>
      </w:pPr>
      <w:r w:rsidRPr="00B407D9">
        <w:rPr>
          <w:rFonts w:ascii="Times New Roman" w:eastAsia="Calibri" w:hAnsi="Times New Roman" w:cs="Times New Roman"/>
          <w:sz w:val="20"/>
          <w:szCs w:val="20"/>
        </w:rPr>
        <w:t xml:space="preserve">    По данной целевой статье отражаются расходы, направленные на мероприятия по реализации программ формирования современной городской среды подпрограммы " Благоустройство территорий населенных пунктов" государственной программы Новосибирской области "Жилищно-коммунальное хозяйство Новосибирской области" (Реализация программ формирования современной городской среды). </w:t>
      </w:r>
    </w:p>
    <w:p w:rsidR="00B407D9" w:rsidRPr="00B407D9" w:rsidRDefault="00B407D9" w:rsidP="00B407D9">
      <w:pPr>
        <w:tabs>
          <w:tab w:val="left" w:pos="567"/>
        </w:tabs>
        <w:autoSpaceDE w:val="0"/>
        <w:autoSpaceDN w:val="0"/>
        <w:adjustRightInd w:val="0"/>
        <w:spacing w:after="0" w:line="240" w:lineRule="auto"/>
        <w:jc w:val="both"/>
        <w:rPr>
          <w:rFonts w:ascii="Times New Roman" w:eastAsia="Calibri" w:hAnsi="Times New Roman" w:cs="Times New Roman"/>
          <w:sz w:val="20"/>
          <w:szCs w:val="20"/>
        </w:rPr>
      </w:pPr>
      <w:r w:rsidRPr="00B407D9">
        <w:rPr>
          <w:rFonts w:ascii="Times New Roman" w:eastAsia="Calibri" w:hAnsi="Times New Roman" w:cs="Times New Roman"/>
          <w:b/>
          <w:sz w:val="20"/>
          <w:szCs w:val="20"/>
        </w:rPr>
        <w:t xml:space="preserve">       99990</w:t>
      </w:r>
      <w:r w:rsidRPr="00B407D9">
        <w:rPr>
          <w:rFonts w:ascii="Times New Roman" w:eastAsia="Calibri" w:hAnsi="Times New Roman" w:cs="Times New Roman"/>
          <w:sz w:val="20"/>
          <w:szCs w:val="20"/>
        </w:rPr>
        <w:t xml:space="preserve"> Условно утвержденные расходы.</w:t>
      </w:r>
    </w:p>
    <w:p w:rsidR="00B407D9" w:rsidRPr="00B407D9" w:rsidRDefault="00B407D9" w:rsidP="00B407D9">
      <w:pPr>
        <w:tabs>
          <w:tab w:val="left" w:pos="567"/>
        </w:tabs>
        <w:autoSpaceDE w:val="0"/>
        <w:autoSpaceDN w:val="0"/>
        <w:adjustRightInd w:val="0"/>
        <w:spacing w:after="0" w:line="240" w:lineRule="auto"/>
        <w:jc w:val="both"/>
        <w:rPr>
          <w:rFonts w:ascii="Times New Roman" w:eastAsia="Calibri" w:hAnsi="Times New Roman" w:cs="Times New Roman"/>
          <w:sz w:val="20"/>
          <w:szCs w:val="20"/>
        </w:rPr>
      </w:pPr>
      <w:r w:rsidRPr="00B407D9">
        <w:rPr>
          <w:rFonts w:ascii="Times New Roman" w:eastAsia="Calibri" w:hAnsi="Times New Roman" w:cs="Times New Roman"/>
          <w:sz w:val="20"/>
          <w:szCs w:val="20"/>
        </w:rPr>
        <w:tab/>
        <w:t>По данному направлению отражаются условно утвержденные расходы.</w:t>
      </w:r>
    </w:p>
    <w:p w:rsidR="00B407D9" w:rsidRPr="00B407D9" w:rsidRDefault="00B407D9" w:rsidP="00B407D9">
      <w:pPr>
        <w:autoSpaceDN w:val="0"/>
        <w:spacing w:after="0" w:line="240" w:lineRule="auto"/>
        <w:jc w:val="both"/>
        <w:rPr>
          <w:rFonts w:ascii="Times New Roman" w:eastAsia="Times New Roman" w:hAnsi="Times New Roman" w:cs="Times New Roman"/>
          <w:sz w:val="20"/>
          <w:szCs w:val="20"/>
          <w:lang w:eastAsia="ru-RU"/>
        </w:rPr>
      </w:pPr>
    </w:p>
    <w:p w:rsidR="00B407D9" w:rsidRPr="00B407D9" w:rsidRDefault="00B407D9" w:rsidP="00B407D9">
      <w:pPr>
        <w:spacing w:after="0" w:line="240" w:lineRule="auto"/>
        <w:jc w:val="center"/>
        <w:rPr>
          <w:rFonts w:ascii="Times New Roman" w:eastAsia="Times New Roman" w:hAnsi="Times New Roman" w:cs="Times New Roman"/>
          <w:b/>
          <w:color w:val="000000"/>
          <w:sz w:val="20"/>
          <w:szCs w:val="20"/>
          <w:lang w:eastAsia="ru-RU"/>
        </w:rPr>
      </w:pPr>
      <w:r w:rsidRPr="00B407D9">
        <w:rPr>
          <w:rFonts w:ascii="Times New Roman" w:eastAsia="Times New Roman" w:hAnsi="Times New Roman" w:cs="Times New Roman"/>
          <w:b/>
          <w:color w:val="000000"/>
          <w:sz w:val="20"/>
          <w:szCs w:val="20"/>
          <w:lang w:eastAsia="ru-RU"/>
        </w:rPr>
        <w:t xml:space="preserve">АДМИНИСТРАЦИЯ </w:t>
      </w:r>
    </w:p>
    <w:p w:rsidR="00B407D9" w:rsidRPr="00B407D9" w:rsidRDefault="00B407D9" w:rsidP="00B407D9">
      <w:pPr>
        <w:spacing w:after="0" w:line="240" w:lineRule="auto"/>
        <w:jc w:val="center"/>
        <w:rPr>
          <w:rFonts w:ascii="Times New Roman" w:eastAsia="Times New Roman" w:hAnsi="Times New Roman" w:cs="Times New Roman"/>
          <w:b/>
          <w:color w:val="000000"/>
          <w:sz w:val="20"/>
          <w:szCs w:val="20"/>
          <w:lang w:eastAsia="ru-RU"/>
        </w:rPr>
      </w:pPr>
      <w:r w:rsidRPr="00B407D9">
        <w:rPr>
          <w:rFonts w:ascii="Times New Roman" w:eastAsia="Times New Roman" w:hAnsi="Times New Roman" w:cs="Times New Roman"/>
          <w:b/>
          <w:color w:val="000000"/>
          <w:sz w:val="20"/>
          <w:szCs w:val="20"/>
          <w:lang w:eastAsia="ru-RU"/>
        </w:rPr>
        <w:t>БИТКОВСКОГО СЕЛЬСОВЕТА</w:t>
      </w:r>
    </w:p>
    <w:p w:rsidR="00B407D9" w:rsidRPr="00B407D9" w:rsidRDefault="00B407D9" w:rsidP="00B407D9">
      <w:pPr>
        <w:spacing w:after="0" w:line="240" w:lineRule="auto"/>
        <w:jc w:val="center"/>
        <w:rPr>
          <w:rFonts w:ascii="Times New Roman" w:eastAsia="Times New Roman" w:hAnsi="Times New Roman" w:cs="Times New Roman"/>
          <w:b/>
          <w:color w:val="000000"/>
          <w:sz w:val="20"/>
          <w:szCs w:val="20"/>
          <w:lang w:eastAsia="ru-RU"/>
        </w:rPr>
      </w:pPr>
      <w:r w:rsidRPr="00B407D9">
        <w:rPr>
          <w:rFonts w:ascii="Times New Roman" w:eastAsia="Times New Roman" w:hAnsi="Times New Roman" w:cs="Times New Roman"/>
          <w:b/>
          <w:color w:val="000000"/>
          <w:sz w:val="20"/>
          <w:szCs w:val="20"/>
          <w:lang w:eastAsia="ru-RU"/>
        </w:rPr>
        <w:t>Сузунского района Новосибирской области</w:t>
      </w:r>
    </w:p>
    <w:p w:rsidR="00B407D9" w:rsidRPr="00B407D9" w:rsidRDefault="00B407D9" w:rsidP="00B407D9">
      <w:pPr>
        <w:spacing w:after="0" w:line="240" w:lineRule="auto"/>
        <w:jc w:val="center"/>
        <w:rPr>
          <w:rFonts w:ascii="Times New Roman" w:eastAsia="Times New Roman" w:hAnsi="Times New Roman" w:cs="Times New Roman"/>
          <w:b/>
          <w:color w:val="000000"/>
          <w:sz w:val="20"/>
          <w:szCs w:val="20"/>
          <w:lang w:eastAsia="ru-RU"/>
        </w:rPr>
      </w:pPr>
    </w:p>
    <w:p w:rsidR="00B407D9" w:rsidRPr="00B407D9" w:rsidRDefault="00B407D9" w:rsidP="00B407D9">
      <w:pPr>
        <w:spacing w:after="0" w:line="240" w:lineRule="auto"/>
        <w:jc w:val="center"/>
        <w:rPr>
          <w:rFonts w:ascii="Times New Roman" w:eastAsia="Times New Roman" w:hAnsi="Times New Roman" w:cs="Times New Roman"/>
          <w:b/>
          <w:color w:val="000000"/>
          <w:sz w:val="20"/>
          <w:szCs w:val="20"/>
          <w:lang w:eastAsia="ru-RU"/>
        </w:rPr>
      </w:pPr>
      <w:r w:rsidRPr="00B407D9">
        <w:rPr>
          <w:rFonts w:ascii="Times New Roman" w:eastAsia="Times New Roman" w:hAnsi="Times New Roman" w:cs="Times New Roman"/>
          <w:b/>
          <w:color w:val="000000"/>
          <w:sz w:val="20"/>
          <w:szCs w:val="20"/>
          <w:lang w:eastAsia="ru-RU"/>
        </w:rPr>
        <w:t>П О С Т А Н ОВ Л Е Н И Е</w:t>
      </w:r>
    </w:p>
    <w:p w:rsidR="00B407D9" w:rsidRPr="00B407D9" w:rsidRDefault="00B407D9" w:rsidP="00B407D9">
      <w:pPr>
        <w:spacing w:after="0" w:line="240" w:lineRule="auto"/>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От 30.12.2022                                      с. Битки                                                       № 145</w:t>
      </w:r>
    </w:p>
    <w:p w:rsidR="00B407D9" w:rsidRPr="00B407D9" w:rsidRDefault="00B407D9" w:rsidP="00B407D9">
      <w:pPr>
        <w:autoSpaceDE w:val="0"/>
        <w:autoSpaceDN w:val="0"/>
        <w:adjustRightInd w:val="0"/>
        <w:spacing w:after="0" w:line="240" w:lineRule="auto"/>
        <w:jc w:val="center"/>
        <w:rPr>
          <w:rFonts w:ascii="Times New Roman" w:eastAsia="Times New Roman" w:hAnsi="Times New Roman" w:cs="Times New Roman"/>
          <w:sz w:val="20"/>
          <w:szCs w:val="20"/>
          <w:lang w:eastAsia="ru-RU"/>
        </w:rPr>
      </w:pPr>
    </w:p>
    <w:p w:rsidR="00B407D9" w:rsidRPr="00B407D9" w:rsidRDefault="00B407D9" w:rsidP="00B407D9">
      <w:pPr>
        <w:autoSpaceDE w:val="0"/>
        <w:autoSpaceDN w:val="0"/>
        <w:adjustRightInd w:val="0"/>
        <w:spacing w:after="0" w:line="240" w:lineRule="auto"/>
        <w:ind w:right="2266"/>
        <w:jc w:val="both"/>
        <w:rPr>
          <w:rFonts w:ascii="Times New Roman" w:eastAsia="Times New Roman" w:hAnsi="Times New Roman" w:cs="Times New Roman"/>
          <w:bCs/>
          <w:sz w:val="20"/>
          <w:szCs w:val="20"/>
          <w:lang w:eastAsia="ru-RU"/>
        </w:rPr>
      </w:pPr>
      <w:r w:rsidRPr="00B407D9">
        <w:rPr>
          <w:rFonts w:ascii="Times New Roman" w:eastAsia="Times New Roman" w:hAnsi="Times New Roman" w:cs="Times New Roman"/>
          <w:sz w:val="20"/>
          <w:szCs w:val="20"/>
          <w:lang w:eastAsia="ru-RU"/>
        </w:rPr>
        <w:t xml:space="preserve">Об утверждении Порядка  </w:t>
      </w:r>
      <w:r w:rsidRPr="00B407D9">
        <w:rPr>
          <w:rFonts w:ascii="Times New Roman" w:eastAsia="Times New Roman" w:hAnsi="Times New Roman" w:cs="Times New Roman"/>
          <w:bCs/>
          <w:sz w:val="20"/>
          <w:szCs w:val="20"/>
          <w:lang w:eastAsia="ru-RU"/>
        </w:rPr>
        <w:t>составления и ведения кассового плана исполнения бюджета Битковского сельсовета Сузунского района   Новосибирской области</w:t>
      </w:r>
    </w:p>
    <w:p w:rsidR="00B407D9" w:rsidRPr="00B407D9" w:rsidRDefault="00B407D9" w:rsidP="00B407D9">
      <w:pPr>
        <w:widowControl w:val="0"/>
        <w:autoSpaceDE w:val="0"/>
        <w:autoSpaceDN w:val="0"/>
        <w:spacing w:after="0" w:line="240" w:lineRule="auto"/>
        <w:jc w:val="center"/>
        <w:rPr>
          <w:rFonts w:ascii="Times New Roman" w:eastAsia="Times New Roman" w:hAnsi="Times New Roman" w:cs="Times New Roman"/>
          <w:b/>
          <w:sz w:val="20"/>
          <w:szCs w:val="20"/>
          <w:lang w:eastAsia="ru-RU"/>
        </w:rPr>
      </w:pPr>
    </w:p>
    <w:p w:rsidR="00B407D9" w:rsidRPr="00B407D9" w:rsidRDefault="00B407D9" w:rsidP="00B407D9">
      <w:pPr>
        <w:widowControl w:val="0"/>
        <w:autoSpaceDE w:val="0"/>
        <w:autoSpaceDN w:val="0"/>
        <w:adjustRightInd w:val="0"/>
        <w:spacing w:after="0" w:line="240" w:lineRule="auto"/>
        <w:ind w:firstLine="567"/>
        <w:jc w:val="both"/>
        <w:outlineLvl w:val="0"/>
        <w:rPr>
          <w:rFonts w:ascii="Times New Roman" w:eastAsia="Times New Roman" w:hAnsi="Times New Roman" w:cs="Times New Roman"/>
          <w:spacing w:val="2"/>
          <w:sz w:val="20"/>
          <w:szCs w:val="20"/>
          <w:shd w:val="clear" w:color="auto" w:fill="FFFFFF"/>
          <w:lang w:eastAsia="ru-RU"/>
        </w:rPr>
      </w:pPr>
      <w:r w:rsidRPr="00B407D9">
        <w:rPr>
          <w:rFonts w:ascii="Times New Roman" w:eastAsia="Times New Roman" w:hAnsi="Times New Roman" w:cs="Times New Roman"/>
          <w:spacing w:val="2"/>
          <w:sz w:val="20"/>
          <w:szCs w:val="20"/>
          <w:shd w:val="clear" w:color="auto" w:fill="FFFFFF"/>
          <w:lang w:eastAsia="ru-RU"/>
        </w:rPr>
        <w:t>В соответствии со   статьями 215.1 и 217.1 </w:t>
      </w:r>
      <w:hyperlink r:id="rId28" w:history="1">
        <w:r w:rsidRPr="00B407D9">
          <w:rPr>
            <w:rFonts w:ascii="Times New Roman" w:eastAsia="Times New Roman" w:hAnsi="Times New Roman" w:cs="Times New Roman"/>
            <w:spacing w:val="2"/>
            <w:sz w:val="20"/>
            <w:szCs w:val="20"/>
            <w:shd w:val="clear" w:color="auto" w:fill="FFFFFF"/>
            <w:lang w:eastAsia="ru-RU"/>
          </w:rPr>
          <w:t>Бюджетного кодекса Российской Федерации</w:t>
        </w:r>
      </w:hyperlink>
      <w:r w:rsidRPr="00B407D9">
        <w:rPr>
          <w:rFonts w:ascii="Times New Roman" w:eastAsia="Times New Roman" w:hAnsi="Times New Roman" w:cs="Times New Roman"/>
          <w:sz w:val="20"/>
          <w:szCs w:val="20"/>
          <w:lang w:eastAsia="ru-RU"/>
        </w:rPr>
        <w:t>, администрация Битковского сельсовета Сузунского района Новосиби</w:t>
      </w:r>
      <w:r w:rsidRPr="00B407D9">
        <w:rPr>
          <w:rFonts w:ascii="Times New Roman" w:eastAsia="Times New Roman" w:hAnsi="Times New Roman" w:cs="Times New Roman"/>
          <w:spacing w:val="2"/>
          <w:sz w:val="20"/>
          <w:szCs w:val="20"/>
          <w:shd w:val="clear" w:color="auto" w:fill="FFFFFF"/>
          <w:lang w:eastAsia="ru-RU"/>
        </w:rPr>
        <w:t>рской области</w:t>
      </w:r>
    </w:p>
    <w:p w:rsidR="00B407D9" w:rsidRPr="00B407D9" w:rsidRDefault="00B407D9" w:rsidP="00B407D9">
      <w:pPr>
        <w:widowControl w:val="0"/>
        <w:autoSpaceDE w:val="0"/>
        <w:autoSpaceDN w:val="0"/>
        <w:adjustRightInd w:val="0"/>
        <w:spacing w:after="0" w:line="240" w:lineRule="auto"/>
        <w:jc w:val="both"/>
        <w:outlineLvl w:val="0"/>
        <w:rPr>
          <w:rFonts w:ascii="Times New Roman" w:eastAsia="Times New Roman" w:hAnsi="Times New Roman" w:cs="Times New Roman"/>
          <w:spacing w:val="2"/>
          <w:sz w:val="20"/>
          <w:szCs w:val="20"/>
          <w:shd w:val="clear" w:color="auto" w:fill="FFFFFF"/>
          <w:lang w:eastAsia="ru-RU"/>
        </w:rPr>
      </w:pPr>
      <w:r w:rsidRPr="00B407D9">
        <w:rPr>
          <w:rFonts w:ascii="Times New Roman" w:eastAsia="Times New Roman" w:hAnsi="Times New Roman" w:cs="Times New Roman"/>
          <w:spacing w:val="2"/>
          <w:sz w:val="20"/>
          <w:szCs w:val="20"/>
          <w:shd w:val="clear" w:color="auto" w:fill="FFFFFF"/>
          <w:lang w:eastAsia="ru-RU"/>
        </w:rPr>
        <w:t>ПОСТАНОВЛЯЕТ:</w:t>
      </w:r>
    </w:p>
    <w:p w:rsidR="00B407D9" w:rsidRPr="00B407D9" w:rsidRDefault="00B407D9" w:rsidP="00B407D9">
      <w:pPr>
        <w:autoSpaceDE w:val="0"/>
        <w:autoSpaceDN w:val="0"/>
        <w:adjustRightInd w:val="0"/>
        <w:spacing w:after="0" w:line="240" w:lineRule="auto"/>
        <w:ind w:firstLine="567"/>
        <w:jc w:val="both"/>
        <w:rPr>
          <w:rFonts w:ascii="Times New Roman" w:eastAsia="Times New Roman" w:hAnsi="Times New Roman" w:cs="Times New Roman"/>
          <w:bCs/>
          <w:sz w:val="20"/>
          <w:szCs w:val="20"/>
          <w:lang w:eastAsia="ru-RU"/>
        </w:rPr>
      </w:pPr>
      <w:r w:rsidRPr="00B407D9">
        <w:rPr>
          <w:rFonts w:ascii="Times New Roman" w:eastAsia="Times New Roman" w:hAnsi="Times New Roman" w:cs="Times New Roman"/>
          <w:sz w:val="20"/>
          <w:szCs w:val="20"/>
          <w:lang w:eastAsia="ru-RU"/>
        </w:rPr>
        <w:t xml:space="preserve">1. Утвердить Порядок  </w:t>
      </w:r>
      <w:r w:rsidRPr="00B407D9">
        <w:rPr>
          <w:rFonts w:ascii="Times New Roman" w:eastAsia="Times New Roman" w:hAnsi="Times New Roman" w:cs="Times New Roman"/>
          <w:bCs/>
          <w:sz w:val="20"/>
          <w:szCs w:val="20"/>
          <w:lang w:eastAsia="ru-RU"/>
        </w:rPr>
        <w:t>составления и ведения кассового плана исполнения бюджета Битковского сельсовета Сузунского района Новосибирской области</w:t>
      </w:r>
      <w:r w:rsidRPr="00B407D9">
        <w:rPr>
          <w:rFonts w:ascii="Times New Roman" w:eastAsia="Times New Roman" w:hAnsi="Times New Roman" w:cs="Times New Roman"/>
          <w:sz w:val="20"/>
          <w:szCs w:val="20"/>
          <w:lang w:eastAsia="ru-RU"/>
        </w:rPr>
        <w:t>, согласно приложению к настоящему постановлению.</w:t>
      </w:r>
    </w:p>
    <w:p w:rsidR="00B407D9" w:rsidRPr="00B407D9" w:rsidRDefault="00B407D9" w:rsidP="00B407D9">
      <w:pPr>
        <w:autoSpaceDE w:val="0"/>
        <w:autoSpaceDN w:val="0"/>
        <w:adjustRightInd w:val="0"/>
        <w:spacing w:after="0" w:line="240" w:lineRule="auto"/>
        <w:ind w:firstLine="567"/>
        <w:jc w:val="both"/>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2.  Признать утратившим силу:</w:t>
      </w:r>
    </w:p>
    <w:p w:rsidR="00B407D9" w:rsidRPr="00B407D9" w:rsidRDefault="00B407D9" w:rsidP="00B407D9">
      <w:pPr>
        <w:autoSpaceDE w:val="0"/>
        <w:autoSpaceDN w:val="0"/>
        <w:adjustRightInd w:val="0"/>
        <w:spacing w:after="0" w:line="240" w:lineRule="auto"/>
        <w:ind w:firstLine="567"/>
        <w:jc w:val="both"/>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 постановление администрации Битковского сельсовета Сузунского района Новосибирской области от 05.08.2019 № 90 "Об утверждении Порядка составления и ведения кассового плана исполнения бюджета Битковского сельсовета Сузунского района  Новосибирской области</w:t>
      </w:r>
      <w:r w:rsidRPr="00B407D9">
        <w:rPr>
          <w:rFonts w:ascii="Times New Roman" w:eastAsia="Times New Roman" w:hAnsi="Times New Roman" w:cs="Times New Roman"/>
          <w:bCs/>
          <w:sz w:val="20"/>
          <w:szCs w:val="20"/>
          <w:lang w:eastAsia="ru-RU"/>
        </w:rPr>
        <w:t>".</w:t>
      </w:r>
    </w:p>
    <w:p w:rsidR="00B407D9" w:rsidRPr="00B407D9" w:rsidRDefault="00B407D9" w:rsidP="00B407D9">
      <w:pPr>
        <w:autoSpaceDE w:val="0"/>
        <w:autoSpaceDN w:val="0"/>
        <w:adjustRightInd w:val="0"/>
        <w:spacing w:after="0" w:line="240" w:lineRule="auto"/>
        <w:ind w:firstLine="567"/>
        <w:jc w:val="both"/>
        <w:rPr>
          <w:rFonts w:ascii="Times New Roman" w:eastAsia="Times New Roman" w:hAnsi="Times New Roman" w:cs="Times New Roman"/>
          <w:bCs/>
          <w:sz w:val="20"/>
          <w:szCs w:val="20"/>
          <w:lang w:eastAsia="ru-RU"/>
        </w:rPr>
      </w:pPr>
      <w:r w:rsidRPr="00B407D9">
        <w:rPr>
          <w:rFonts w:ascii="Times New Roman" w:eastAsia="Times New Roman" w:hAnsi="Times New Roman" w:cs="Times New Roman"/>
          <w:bCs/>
          <w:sz w:val="20"/>
          <w:szCs w:val="20"/>
          <w:lang w:eastAsia="ru-RU"/>
        </w:rPr>
        <w:t xml:space="preserve">- </w:t>
      </w:r>
      <w:r w:rsidRPr="00B407D9">
        <w:rPr>
          <w:rFonts w:ascii="Times New Roman" w:eastAsia="Times New Roman" w:hAnsi="Times New Roman" w:cs="Times New Roman"/>
          <w:sz w:val="20"/>
          <w:szCs w:val="20"/>
          <w:lang w:eastAsia="ru-RU"/>
        </w:rPr>
        <w:t>постановление администрации Битковского сельсовета Сузунского района Новосибирской области от 10.02.2020 № 6 "О внесении изменений в постановление администрации Битковского сельсовета Сузунского района Новосибирской области от 05.08.2019 № 90 «Об утверждении Порядка составления и ведения кассового плана исполнения бюджета Битковского сельсовета Сузунского района Новосибирской области</w:t>
      </w:r>
      <w:r w:rsidRPr="00B407D9">
        <w:rPr>
          <w:rFonts w:ascii="Times New Roman" w:eastAsia="Times New Roman" w:hAnsi="Times New Roman" w:cs="Times New Roman"/>
          <w:bCs/>
          <w:sz w:val="20"/>
          <w:szCs w:val="20"/>
          <w:lang w:eastAsia="ru-RU"/>
        </w:rPr>
        <w:t>".</w:t>
      </w:r>
    </w:p>
    <w:p w:rsidR="00B407D9" w:rsidRPr="00B407D9" w:rsidRDefault="00B407D9" w:rsidP="00B407D9">
      <w:pPr>
        <w:widowControl w:val="0"/>
        <w:autoSpaceDE w:val="0"/>
        <w:autoSpaceDN w:val="0"/>
        <w:spacing w:after="0" w:line="240" w:lineRule="auto"/>
        <w:ind w:firstLine="567"/>
        <w:jc w:val="both"/>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 xml:space="preserve">3. Опубликовать настоящее постановление в информационном бюллетене органов местного самоуправления «Битковский вестник» и разместить на официальном сайте администрации Битковского сельсовета Сузунского района Новосибирской области. </w:t>
      </w:r>
    </w:p>
    <w:p w:rsidR="00B407D9" w:rsidRPr="00B407D9" w:rsidRDefault="00B407D9" w:rsidP="00B407D9">
      <w:pPr>
        <w:widowControl w:val="0"/>
        <w:autoSpaceDE w:val="0"/>
        <w:autoSpaceDN w:val="0"/>
        <w:spacing w:after="0" w:line="240" w:lineRule="auto"/>
        <w:ind w:firstLine="567"/>
        <w:jc w:val="both"/>
        <w:rPr>
          <w:rFonts w:ascii="Times New Roman" w:eastAsia="Times New Roman" w:hAnsi="Times New Roman" w:cs="Times New Roman"/>
          <w:sz w:val="20"/>
          <w:szCs w:val="20"/>
          <w:lang w:eastAsia="ru-RU"/>
        </w:rPr>
      </w:pPr>
    </w:p>
    <w:p w:rsidR="00B407D9" w:rsidRPr="00B407D9" w:rsidRDefault="00B407D9" w:rsidP="00B407D9">
      <w:pPr>
        <w:spacing w:after="0" w:line="240" w:lineRule="auto"/>
        <w:jc w:val="both"/>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Глава Битковского сельсовета</w:t>
      </w:r>
    </w:p>
    <w:p w:rsidR="00B407D9" w:rsidRPr="00B407D9" w:rsidRDefault="00B407D9" w:rsidP="00B407D9">
      <w:pPr>
        <w:spacing w:after="0" w:line="240" w:lineRule="auto"/>
        <w:jc w:val="both"/>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sz w:val="20"/>
          <w:szCs w:val="20"/>
          <w:lang w:eastAsia="ru-RU"/>
        </w:rPr>
        <w:t>Сузунского района Новосибирской области                                         С.Н. Моликер</w:t>
      </w:r>
    </w:p>
    <w:p w:rsidR="00B407D9" w:rsidRPr="00B407D9" w:rsidRDefault="00B407D9" w:rsidP="00B407D9">
      <w:pPr>
        <w:autoSpaceDE w:val="0"/>
        <w:autoSpaceDN w:val="0"/>
        <w:adjustRightInd w:val="0"/>
        <w:spacing w:after="0" w:line="240" w:lineRule="auto"/>
        <w:jc w:val="center"/>
        <w:rPr>
          <w:rFonts w:ascii="Times New Roman" w:eastAsia="Times New Roman" w:hAnsi="Times New Roman" w:cs="Times New Roman"/>
          <w:b/>
          <w:bCs/>
          <w:sz w:val="20"/>
          <w:szCs w:val="20"/>
          <w:lang w:eastAsia="ru-RU"/>
        </w:rPr>
      </w:pPr>
    </w:p>
    <w:p w:rsidR="00B407D9" w:rsidRPr="00B407D9" w:rsidRDefault="00B407D9" w:rsidP="00B407D9">
      <w:pPr>
        <w:autoSpaceDE w:val="0"/>
        <w:autoSpaceDN w:val="0"/>
        <w:adjustRightInd w:val="0"/>
        <w:spacing w:after="0" w:line="240" w:lineRule="auto"/>
        <w:jc w:val="right"/>
        <w:rPr>
          <w:rFonts w:ascii="Times New Roman" w:eastAsia="Times New Roman" w:hAnsi="Times New Roman" w:cs="Times New Roman"/>
          <w:bCs/>
          <w:sz w:val="20"/>
          <w:szCs w:val="20"/>
          <w:lang w:eastAsia="ru-RU"/>
        </w:rPr>
      </w:pPr>
      <w:r w:rsidRPr="00B407D9">
        <w:rPr>
          <w:rFonts w:ascii="Times New Roman" w:eastAsia="Times New Roman" w:hAnsi="Times New Roman" w:cs="Times New Roman"/>
          <w:bCs/>
          <w:sz w:val="20"/>
          <w:szCs w:val="20"/>
          <w:lang w:eastAsia="ru-RU"/>
        </w:rPr>
        <w:t>Утвержден</w:t>
      </w:r>
    </w:p>
    <w:p w:rsidR="00B407D9" w:rsidRPr="00B407D9" w:rsidRDefault="00B407D9" w:rsidP="00B407D9">
      <w:pPr>
        <w:autoSpaceDE w:val="0"/>
        <w:autoSpaceDN w:val="0"/>
        <w:adjustRightInd w:val="0"/>
        <w:spacing w:after="0" w:line="240" w:lineRule="auto"/>
        <w:jc w:val="right"/>
        <w:rPr>
          <w:rFonts w:ascii="Times New Roman" w:eastAsia="Times New Roman" w:hAnsi="Times New Roman" w:cs="Times New Roman"/>
          <w:bCs/>
          <w:sz w:val="20"/>
          <w:szCs w:val="20"/>
          <w:lang w:eastAsia="ru-RU"/>
        </w:rPr>
      </w:pPr>
      <w:r w:rsidRPr="00B407D9">
        <w:rPr>
          <w:rFonts w:ascii="Times New Roman" w:eastAsia="Times New Roman" w:hAnsi="Times New Roman" w:cs="Times New Roman"/>
          <w:bCs/>
          <w:sz w:val="20"/>
          <w:szCs w:val="20"/>
          <w:lang w:eastAsia="ru-RU"/>
        </w:rPr>
        <w:t xml:space="preserve">постановлением администрации </w:t>
      </w:r>
    </w:p>
    <w:p w:rsidR="00B407D9" w:rsidRPr="00B407D9" w:rsidRDefault="00B407D9" w:rsidP="00B407D9">
      <w:pPr>
        <w:autoSpaceDE w:val="0"/>
        <w:autoSpaceDN w:val="0"/>
        <w:adjustRightInd w:val="0"/>
        <w:spacing w:after="0" w:line="240" w:lineRule="auto"/>
        <w:jc w:val="right"/>
        <w:rPr>
          <w:rFonts w:ascii="Times New Roman" w:eastAsia="Times New Roman" w:hAnsi="Times New Roman" w:cs="Times New Roman"/>
          <w:bCs/>
          <w:sz w:val="20"/>
          <w:szCs w:val="20"/>
          <w:lang w:eastAsia="ru-RU"/>
        </w:rPr>
      </w:pPr>
      <w:r w:rsidRPr="00B407D9">
        <w:rPr>
          <w:rFonts w:ascii="Times New Roman" w:eastAsia="Times New Roman" w:hAnsi="Times New Roman" w:cs="Times New Roman"/>
          <w:bCs/>
          <w:sz w:val="20"/>
          <w:szCs w:val="20"/>
          <w:lang w:eastAsia="ru-RU"/>
        </w:rPr>
        <w:t>Битковского сельсовета</w:t>
      </w:r>
    </w:p>
    <w:p w:rsidR="00B407D9" w:rsidRPr="00B407D9" w:rsidRDefault="00B407D9" w:rsidP="00B407D9">
      <w:pPr>
        <w:autoSpaceDE w:val="0"/>
        <w:autoSpaceDN w:val="0"/>
        <w:adjustRightInd w:val="0"/>
        <w:spacing w:after="0" w:line="240" w:lineRule="auto"/>
        <w:jc w:val="right"/>
        <w:rPr>
          <w:rFonts w:ascii="Times New Roman" w:eastAsia="Times New Roman" w:hAnsi="Times New Roman" w:cs="Times New Roman"/>
          <w:bCs/>
          <w:sz w:val="20"/>
          <w:szCs w:val="20"/>
          <w:lang w:eastAsia="ru-RU"/>
        </w:rPr>
      </w:pPr>
      <w:r w:rsidRPr="00B407D9">
        <w:rPr>
          <w:rFonts w:ascii="Times New Roman" w:eastAsia="Times New Roman" w:hAnsi="Times New Roman" w:cs="Times New Roman"/>
          <w:bCs/>
          <w:sz w:val="20"/>
          <w:szCs w:val="20"/>
          <w:lang w:eastAsia="ru-RU"/>
        </w:rPr>
        <w:t xml:space="preserve"> Сузунского района </w:t>
      </w:r>
    </w:p>
    <w:p w:rsidR="00B407D9" w:rsidRPr="00B407D9" w:rsidRDefault="00B407D9" w:rsidP="00B407D9">
      <w:pPr>
        <w:autoSpaceDE w:val="0"/>
        <w:autoSpaceDN w:val="0"/>
        <w:adjustRightInd w:val="0"/>
        <w:spacing w:after="0" w:line="240" w:lineRule="auto"/>
        <w:jc w:val="right"/>
        <w:rPr>
          <w:rFonts w:ascii="Times New Roman" w:eastAsia="Times New Roman" w:hAnsi="Times New Roman" w:cs="Times New Roman"/>
          <w:bCs/>
          <w:sz w:val="20"/>
          <w:szCs w:val="20"/>
          <w:lang w:eastAsia="ru-RU"/>
        </w:rPr>
      </w:pPr>
      <w:r w:rsidRPr="00B407D9">
        <w:rPr>
          <w:rFonts w:ascii="Times New Roman" w:eastAsia="Times New Roman" w:hAnsi="Times New Roman" w:cs="Times New Roman"/>
          <w:bCs/>
          <w:sz w:val="20"/>
          <w:szCs w:val="20"/>
          <w:lang w:eastAsia="ru-RU"/>
        </w:rPr>
        <w:t>Новосибирской области</w:t>
      </w:r>
    </w:p>
    <w:p w:rsidR="00B407D9" w:rsidRPr="00B407D9" w:rsidRDefault="00B407D9" w:rsidP="00B407D9">
      <w:pPr>
        <w:autoSpaceDE w:val="0"/>
        <w:autoSpaceDN w:val="0"/>
        <w:adjustRightInd w:val="0"/>
        <w:spacing w:after="0" w:line="240" w:lineRule="auto"/>
        <w:jc w:val="right"/>
        <w:rPr>
          <w:rFonts w:ascii="Times New Roman" w:eastAsia="Times New Roman" w:hAnsi="Times New Roman" w:cs="Times New Roman"/>
          <w:bCs/>
          <w:sz w:val="20"/>
          <w:szCs w:val="20"/>
          <w:lang w:eastAsia="ru-RU"/>
        </w:rPr>
      </w:pPr>
      <w:r w:rsidRPr="00B407D9">
        <w:rPr>
          <w:rFonts w:ascii="Times New Roman" w:eastAsia="Times New Roman" w:hAnsi="Times New Roman" w:cs="Times New Roman"/>
          <w:bCs/>
          <w:sz w:val="20"/>
          <w:szCs w:val="20"/>
          <w:lang w:eastAsia="ru-RU"/>
        </w:rPr>
        <w:t>от 30.12.2022 № 145</w:t>
      </w:r>
    </w:p>
    <w:p w:rsidR="00B407D9" w:rsidRPr="00B407D9" w:rsidRDefault="00B407D9" w:rsidP="00B407D9">
      <w:pPr>
        <w:autoSpaceDE w:val="0"/>
        <w:autoSpaceDN w:val="0"/>
        <w:adjustRightInd w:val="0"/>
        <w:spacing w:after="0" w:line="240" w:lineRule="auto"/>
        <w:jc w:val="center"/>
        <w:rPr>
          <w:rFonts w:ascii="Times New Roman" w:eastAsia="Times New Roman" w:hAnsi="Times New Roman" w:cs="Times New Roman"/>
          <w:bCs/>
          <w:sz w:val="20"/>
          <w:szCs w:val="20"/>
          <w:lang w:eastAsia="ru-RU"/>
        </w:rPr>
      </w:pPr>
      <w:r w:rsidRPr="00B407D9">
        <w:rPr>
          <w:rFonts w:ascii="Times New Roman" w:eastAsia="Times New Roman" w:hAnsi="Times New Roman" w:cs="Times New Roman"/>
          <w:bCs/>
          <w:sz w:val="20"/>
          <w:szCs w:val="20"/>
          <w:lang w:eastAsia="ru-RU"/>
        </w:rPr>
        <w:t>ПОРЯДОК</w:t>
      </w:r>
    </w:p>
    <w:p w:rsidR="00B407D9" w:rsidRPr="00B407D9" w:rsidRDefault="00B407D9" w:rsidP="00B407D9">
      <w:pPr>
        <w:autoSpaceDE w:val="0"/>
        <w:autoSpaceDN w:val="0"/>
        <w:adjustRightInd w:val="0"/>
        <w:spacing w:after="0" w:line="240" w:lineRule="auto"/>
        <w:jc w:val="center"/>
        <w:rPr>
          <w:rFonts w:ascii="Times New Roman" w:eastAsia="Times New Roman" w:hAnsi="Times New Roman" w:cs="Times New Roman"/>
          <w:bCs/>
          <w:sz w:val="20"/>
          <w:szCs w:val="20"/>
          <w:lang w:eastAsia="ru-RU"/>
        </w:rPr>
      </w:pPr>
      <w:r w:rsidRPr="00B407D9">
        <w:rPr>
          <w:rFonts w:ascii="Times New Roman" w:eastAsia="Times New Roman" w:hAnsi="Times New Roman" w:cs="Times New Roman"/>
          <w:bCs/>
          <w:sz w:val="20"/>
          <w:szCs w:val="20"/>
          <w:lang w:eastAsia="ru-RU"/>
        </w:rPr>
        <w:t xml:space="preserve">составления и ведения кассового плана исполнения </w:t>
      </w:r>
    </w:p>
    <w:p w:rsidR="00B407D9" w:rsidRPr="00B407D9" w:rsidRDefault="00B407D9" w:rsidP="00B407D9">
      <w:pPr>
        <w:autoSpaceDE w:val="0"/>
        <w:autoSpaceDN w:val="0"/>
        <w:adjustRightInd w:val="0"/>
        <w:spacing w:after="0" w:line="240" w:lineRule="auto"/>
        <w:jc w:val="center"/>
        <w:rPr>
          <w:rFonts w:ascii="Times New Roman" w:eastAsia="Times New Roman" w:hAnsi="Times New Roman" w:cs="Times New Roman"/>
          <w:bCs/>
          <w:sz w:val="20"/>
          <w:szCs w:val="20"/>
          <w:lang w:eastAsia="ru-RU"/>
        </w:rPr>
      </w:pPr>
      <w:r w:rsidRPr="00B407D9">
        <w:rPr>
          <w:rFonts w:ascii="Times New Roman" w:eastAsia="Times New Roman" w:hAnsi="Times New Roman" w:cs="Times New Roman"/>
          <w:bCs/>
          <w:sz w:val="20"/>
          <w:szCs w:val="20"/>
          <w:lang w:eastAsia="ru-RU"/>
        </w:rPr>
        <w:t>бюджета Битковского сельсовета Сузунского района  Новосибирской области</w:t>
      </w:r>
    </w:p>
    <w:p w:rsidR="00B407D9" w:rsidRPr="00B407D9" w:rsidRDefault="00B407D9" w:rsidP="00B407D9">
      <w:pPr>
        <w:autoSpaceDE w:val="0"/>
        <w:autoSpaceDN w:val="0"/>
        <w:adjustRightInd w:val="0"/>
        <w:spacing w:after="0" w:line="240" w:lineRule="auto"/>
        <w:jc w:val="center"/>
        <w:rPr>
          <w:rFonts w:ascii="Times New Roman" w:eastAsia="Times New Roman" w:hAnsi="Times New Roman" w:cs="Times New Roman"/>
          <w:bCs/>
          <w:sz w:val="20"/>
          <w:szCs w:val="20"/>
          <w:lang w:eastAsia="ru-RU"/>
        </w:rPr>
      </w:pPr>
    </w:p>
    <w:p w:rsidR="00B407D9" w:rsidRPr="00B407D9" w:rsidRDefault="00B407D9" w:rsidP="00B407D9">
      <w:pPr>
        <w:widowControl w:val="0"/>
        <w:autoSpaceDE w:val="0"/>
        <w:autoSpaceDN w:val="0"/>
        <w:spacing w:after="0" w:line="240" w:lineRule="auto"/>
        <w:ind w:firstLine="540"/>
        <w:jc w:val="center"/>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I. Общие положения</w:t>
      </w:r>
    </w:p>
    <w:p w:rsidR="00B407D9" w:rsidRPr="00B407D9" w:rsidRDefault="00B407D9" w:rsidP="00B407D9">
      <w:pPr>
        <w:autoSpaceDE w:val="0"/>
        <w:autoSpaceDN w:val="0"/>
        <w:adjustRightInd w:val="0"/>
        <w:spacing w:after="0" w:line="240" w:lineRule="auto"/>
        <w:ind w:firstLine="540"/>
        <w:jc w:val="both"/>
        <w:rPr>
          <w:rFonts w:ascii="Times New Roman" w:eastAsia="Calibri" w:hAnsi="Times New Roman" w:cs="Times New Roman"/>
          <w:sz w:val="20"/>
          <w:szCs w:val="20"/>
        </w:rPr>
      </w:pPr>
      <w:r w:rsidRPr="00B407D9">
        <w:rPr>
          <w:rFonts w:ascii="Times New Roman" w:eastAsia="Times New Roman" w:hAnsi="Times New Roman" w:cs="Times New Roman"/>
          <w:color w:val="0D0D0D"/>
          <w:sz w:val="20"/>
          <w:szCs w:val="20"/>
          <w:lang w:eastAsia="ru-RU"/>
        </w:rPr>
        <w:t xml:space="preserve">1. Настоящий Порядок определяет правила составления и ведения кассового плана исполнения бюджета Битковского сельсовета Сузунского района  Новосибирской области в текущем финансовом году (далее соответственно – кассовый план, местный бюджет), а также состав и сроки представления главными распорядителями средств, главными администраторами доходов местного бюджета, главными администраторами источников финансирования дефицита местного бюджета </w:t>
      </w:r>
      <w:r w:rsidRPr="00B407D9">
        <w:rPr>
          <w:rFonts w:ascii="Times New Roman" w:eastAsia="Calibri" w:hAnsi="Times New Roman" w:cs="Times New Roman"/>
          <w:sz w:val="20"/>
          <w:szCs w:val="20"/>
        </w:rPr>
        <w:t xml:space="preserve">(далее совместно - участники бюджетного процесса) </w:t>
      </w:r>
      <w:r w:rsidRPr="00B407D9">
        <w:rPr>
          <w:rFonts w:ascii="Times New Roman" w:eastAsia="Times New Roman" w:hAnsi="Times New Roman" w:cs="Times New Roman"/>
          <w:color w:val="0D0D0D"/>
          <w:sz w:val="20"/>
          <w:szCs w:val="20"/>
          <w:lang w:eastAsia="ru-RU"/>
        </w:rPr>
        <w:t>сведений, необходимых для составления и ведения кассового плана (далее – Сведения).</w:t>
      </w:r>
    </w:p>
    <w:p w:rsidR="00B407D9" w:rsidRPr="00B407D9" w:rsidRDefault="00B407D9" w:rsidP="00B407D9">
      <w:pPr>
        <w:widowControl w:val="0"/>
        <w:autoSpaceDE w:val="0"/>
        <w:autoSpaceDN w:val="0"/>
        <w:adjustRightInd w:val="0"/>
        <w:spacing w:after="0" w:line="240" w:lineRule="auto"/>
        <w:ind w:firstLine="709"/>
        <w:jc w:val="both"/>
        <w:rPr>
          <w:rFonts w:ascii="Times New Roman" w:eastAsia="Times New Roman" w:hAnsi="Times New Roman" w:cs="Times New Roman"/>
          <w:color w:val="0D0D0D"/>
          <w:sz w:val="20"/>
          <w:szCs w:val="20"/>
          <w:lang w:eastAsia="ru-RU"/>
        </w:rPr>
      </w:pPr>
      <w:r w:rsidRPr="00B407D9">
        <w:rPr>
          <w:rFonts w:ascii="Times New Roman" w:eastAsia="Times New Roman" w:hAnsi="Times New Roman" w:cs="Times New Roman"/>
          <w:color w:val="0D0D0D"/>
          <w:sz w:val="20"/>
          <w:szCs w:val="20"/>
          <w:lang w:eastAsia="ru-RU"/>
        </w:rPr>
        <w:t>1.1. При организации исполнения местного бюджета в текущем финансовом году кассовый план определяет прогнозное состояние единого счета местного бюджета, включая временный кассовый разрыв и объем временно свободных средств.</w:t>
      </w:r>
    </w:p>
    <w:p w:rsidR="00B407D9" w:rsidRPr="00B407D9" w:rsidRDefault="00B407D9" w:rsidP="00B407D9">
      <w:pPr>
        <w:widowControl w:val="0"/>
        <w:autoSpaceDE w:val="0"/>
        <w:autoSpaceDN w:val="0"/>
        <w:spacing w:after="0" w:line="240" w:lineRule="auto"/>
        <w:ind w:firstLine="709"/>
        <w:contextualSpacing/>
        <w:jc w:val="both"/>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 xml:space="preserve">2. Составление, утверждение, ведение кассового плана, доведение его показателей, направление </w:t>
      </w:r>
      <w:r w:rsidRPr="00B407D9">
        <w:rPr>
          <w:rFonts w:ascii="Times New Roman" w:eastAsia="Times New Roman" w:hAnsi="Times New Roman" w:cs="Times New Roman"/>
          <w:color w:val="0D0D0D"/>
          <w:sz w:val="20"/>
          <w:szCs w:val="20"/>
          <w:lang w:eastAsia="ru-RU"/>
        </w:rPr>
        <w:t xml:space="preserve">Сведений осуществляются </w:t>
      </w:r>
      <w:r w:rsidRPr="00B407D9">
        <w:rPr>
          <w:rFonts w:ascii="Times New Roman" w:eastAsia="Times New Roman" w:hAnsi="Times New Roman" w:cs="Times New Roman"/>
          <w:sz w:val="20"/>
          <w:szCs w:val="20"/>
          <w:lang w:eastAsia="ru-RU"/>
        </w:rPr>
        <w:t>в электронном виде                              в автоматизированной системе «Бюджет» (далее соответственно – АС «Бюджет) с использованием электронной подписи (далее – ЭП).</w:t>
      </w:r>
    </w:p>
    <w:p w:rsidR="00B407D9" w:rsidRPr="00B407D9" w:rsidRDefault="00B407D9" w:rsidP="00B407D9">
      <w:pPr>
        <w:widowControl w:val="0"/>
        <w:autoSpaceDE w:val="0"/>
        <w:autoSpaceDN w:val="0"/>
        <w:adjustRightInd w:val="0"/>
        <w:spacing w:after="0" w:line="240" w:lineRule="auto"/>
        <w:ind w:firstLine="709"/>
        <w:jc w:val="both"/>
        <w:rPr>
          <w:rFonts w:ascii="Times New Roman" w:eastAsia="Times New Roman" w:hAnsi="Times New Roman" w:cs="Times New Roman"/>
          <w:color w:val="0D0D0D"/>
          <w:sz w:val="20"/>
          <w:szCs w:val="20"/>
          <w:lang w:eastAsia="ru-RU"/>
        </w:rPr>
      </w:pPr>
    </w:p>
    <w:p w:rsidR="00B407D9" w:rsidRPr="00B407D9" w:rsidRDefault="00B407D9" w:rsidP="00B407D9">
      <w:pPr>
        <w:spacing w:after="0" w:line="240" w:lineRule="auto"/>
        <w:contextualSpacing/>
        <w:jc w:val="center"/>
        <w:rPr>
          <w:rFonts w:ascii="Times New Roman" w:eastAsia="Calibri" w:hAnsi="Times New Roman" w:cs="Times New Roman"/>
          <w:sz w:val="20"/>
          <w:szCs w:val="20"/>
        </w:rPr>
      </w:pPr>
      <w:r w:rsidRPr="00B407D9">
        <w:rPr>
          <w:rFonts w:ascii="Times New Roman" w:eastAsia="Calibri" w:hAnsi="Times New Roman" w:cs="Times New Roman"/>
          <w:sz w:val="20"/>
          <w:szCs w:val="20"/>
        </w:rPr>
        <w:t xml:space="preserve">II. Утверждение и ведение кассового плана </w:t>
      </w:r>
    </w:p>
    <w:p w:rsidR="00B407D9" w:rsidRPr="00B407D9" w:rsidRDefault="00B407D9" w:rsidP="00B407D9">
      <w:pPr>
        <w:tabs>
          <w:tab w:val="left" w:pos="7275"/>
        </w:tabs>
        <w:spacing w:after="0" w:line="240" w:lineRule="auto"/>
        <w:contextualSpacing/>
        <w:rPr>
          <w:rFonts w:ascii="Times New Roman" w:eastAsia="Times New Roman" w:hAnsi="Times New Roman" w:cs="Times New Roman"/>
          <w:bCs/>
          <w:sz w:val="20"/>
          <w:szCs w:val="20"/>
          <w:lang w:eastAsia="ru-RU"/>
        </w:rPr>
      </w:pPr>
      <w:r w:rsidRPr="00B407D9">
        <w:rPr>
          <w:rFonts w:ascii="Times New Roman" w:eastAsia="Times New Roman" w:hAnsi="Times New Roman" w:cs="Times New Roman"/>
          <w:bCs/>
          <w:sz w:val="20"/>
          <w:szCs w:val="20"/>
          <w:lang w:eastAsia="ru-RU"/>
        </w:rPr>
        <w:tab/>
      </w:r>
    </w:p>
    <w:p w:rsidR="00B407D9" w:rsidRPr="00B407D9" w:rsidRDefault="00B407D9" w:rsidP="00B407D9">
      <w:pPr>
        <w:widowControl w:val="0"/>
        <w:autoSpaceDE w:val="0"/>
        <w:autoSpaceDN w:val="0"/>
        <w:spacing w:after="0" w:line="240" w:lineRule="auto"/>
        <w:jc w:val="center"/>
        <w:rPr>
          <w:rFonts w:ascii="Times New Roman" w:eastAsia="Times New Roman" w:hAnsi="Times New Roman" w:cs="Times New Roman"/>
          <w:bCs/>
          <w:sz w:val="20"/>
          <w:szCs w:val="20"/>
          <w:lang w:eastAsia="ru-RU"/>
        </w:rPr>
      </w:pPr>
      <w:r w:rsidRPr="00B407D9">
        <w:rPr>
          <w:rFonts w:ascii="Times New Roman" w:eastAsia="Times New Roman" w:hAnsi="Times New Roman" w:cs="Times New Roman"/>
          <w:bCs/>
          <w:sz w:val="20"/>
          <w:szCs w:val="20"/>
          <w:lang w:eastAsia="ru-RU"/>
        </w:rPr>
        <w:t>1. Составление кассового плана</w:t>
      </w:r>
    </w:p>
    <w:p w:rsidR="00B407D9" w:rsidRPr="00B407D9" w:rsidRDefault="00B407D9" w:rsidP="00B407D9">
      <w:pPr>
        <w:widowControl w:val="0"/>
        <w:autoSpaceDE w:val="0"/>
        <w:autoSpaceDN w:val="0"/>
        <w:spacing w:after="0" w:line="240" w:lineRule="auto"/>
        <w:contextualSpacing/>
        <w:jc w:val="center"/>
        <w:rPr>
          <w:rFonts w:ascii="Times New Roman" w:eastAsia="Times New Roman" w:hAnsi="Times New Roman" w:cs="Times New Roman"/>
          <w:bCs/>
          <w:sz w:val="20"/>
          <w:szCs w:val="20"/>
          <w:lang w:eastAsia="ru-RU"/>
        </w:rPr>
      </w:pPr>
    </w:p>
    <w:p w:rsidR="00B407D9" w:rsidRPr="00B407D9" w:rsidRDefault="00B407D9" w:rsidP="00B407D9">
      <w:pPr>
        <w:widowControl w:val="0"/>
        <w:autoSpaceDE w:val="0"/>
        <w:autoSpaceDN w:val="0"/>
        <w:spacing w:after="0" w:line="240" w:lineRule="auto"/>
        <w:contextualSpacing/>
        <w:jc w:val="center"/>
        <w:rPr>
          <w:rFonts w:ascii="Times New Roman" w:eastAsia="Times New Roman" w:hAnsi="Times New Roman" w:cs="Times New Roman"/>
          <w:bCs/>
          <w:sz w:val="20"/>
          <w:szCs w:val="20"/>
          <w:lang w:eastAsia="ru-RU"/>
        </w:rPr>
      </w:pPr>
      <w:r w:rsidRPr="00B407D9">
        <w:rPr>
          <w:rFonts w:ascii="Times New Roman" w:eastAsia="Times New Roman" w:hAnsi="Times New Roman" w:cs="Times New Roman"/>
          <w:bCs/>
          <w:sz w:val="20"/>
          <w:szCs w:val="20"/>
          <w:lang w:eastAsia="ru-RU"/>
        </w:rPr>
        <w:t xml:space="preserve">Состав кассового плана  </w:t>
      </w:r>
    </w:p>
    <w:p w:rsidR="00B407D9" w:rsidRPr="00B407D9" w:rsidRDefault="00B407D9" w:rsidP="00B407D9">
      <w:pPr>
        <w:widowControl w:val="0"/>
        <w:autoSpaceDE w:val="0"/>
        <w:autoSpaceDN w:val="0"/>
        <w:adjustRightInd w:val="0"/>
        <w:spacing w:after="0" w:line="240" w:lineRule="auto"/>
        <w:ind w:firstLine="709"/>
        <w:jc w:val="both"/>
        <w:rPr>
          <w:rFonts w:ascii="Times New Roman" w:eastAsia="Times New Roman" w:hAnsi="Times New Roman" w:cs="Times New Roman"/>
          <w:color w:val="0D0D0D"/>
          <w:sz w:val="20"/>
          <w:szCs w:val="20"/>
          <w:lang w:eastAsia="ru-RU"/>
        </w:rPr>
      </w:pPr>
      <w:r w:rsidRPr="00B407D9">
        <w:rPr>
          <w:rFonts w:ascii="Times New Roman" w:eastAsia="Times New Roman" w:hAnsi="Times New Roman" w:cs="Times New Roman"/>
          <w:color w:val="0D0D0D"/>
          <w:sz w:val="20"/>
          <w:szCs w:val="20"/>
          <w:lang w:eastAsia="ru-RU"/>
        </w:rPr>
        <w:t>3. Кассовый план составляется финансовым органом муниципального образования (далее – финансовый орган) на очередной финансовый год в разрезе кварталов с детализацией по месяцам финансового года.</w:t>
      </w:r>
    </w:p>
    <w:p w:rsidR="00B407D9" w:rsidRPr="00B407D9" w:rsidRDefault="00B407D9" w:rsidP="00B407D9">
      <w:pPr>
        <w:widowControl w:val="0"/>
        <w:autoSpaceDE w:val="0"/>
        <w:autoSpaceDN w:val="0"/>
        <w:adjustRightInd w:val="0"/>
        <w:spacing w:after="0" w:line="240" w:lineRule="auto"/>
        <w:ind w:firstLine="709"/>
        <w:jc w:val="both"/>
        <w:rPr>
          <w:rFonts w:ascii="Times New Roman" w:eastAsia="Times New Roman" w:hAnsi="Times New Roman" w:cs="Times New Roman"/>
          <w:color w:val="0D0D0D"/>
          <w:sz w:val="20"/>
          <w:szCs w:val="20"/>
          <w:lang w:eastAsia="ru-RU"/>
        </w:rPr>
      </w:pPr>
      <w:r w:rsidRPr="00B407D9">
        <w:rPr>
          <w:rFonts w:ascii="Times New Roman" w:eastAsia="Times New Roman" w:hAnsi="Times New Roman" w:cs="Times New Roman"/>
          <w:color w:val="0D0D0D"/>
          <w:sz w:val="20"/>
          <w:szCs w:val="20"/>
          <w:lang w:eastAsia="ru-RU"/>
        </w:rPr>
        <w:t>4. Кассовый план составляется в соответствии с показателями Решения о местном бюджете на очередной финансовый год и плановый период (далее – Решение о местном бюджете) с использованием Сведений, направляемых  участниками бюджетного процесса.</w:t>
      </w:r>
    </w:p>
    <w:p w:rsidR="00B407D9" w:rsidRPr="00B407D9" w:rsidRDefault="00B407D9" w:rsidP="00B407D9">
      <w:pPr>
        <w:widowControl w:val="0"/>
        <w:autoSpaceDE w:val="0"/>
        <w:autoSpaceDN w:val="0"/>
        <w:adjustRightInd w:val="0"/>
        <w:spacing w:after="0" w:line="240" w:lineRule="auto"/>
        <w:ind w:firstLine="709"/>
        <w:jc w:val="both"/>
        <w:rPr>
          <w:rFonts w:ascii="Times New Roman" w:eastAsia="Times New Roman" w:hAnsi="Times New Roman" w:cs="Times New Roman"/>
          <w:color w:val="0D0D0D"/>
          <w:sz w:val="20"/>
          <w:szCs w:val="20"/>
          <w:lang w:eastAsia="ru-RU"/>
        </w:rPr>
      </w:pPr>
      <w:r w:rsidRPr="00B407D9">
        <w:rPr>
          <w:rFonts w:ascii="Times New Roman" w:eastAsia="Times New Roman" w:hAnsi="Times New Roman" w:cs="Times New Roman"/>
          <w:color w:val="0D0D0D"/>
          <w:sz w:val="20"/>
          <w:szCs w:val="20"/>
          <w:lang w:eastAsia="ru-RU"/>
        </w:rPr>
        <w:t>5. В состав кассового плана включаются:</w:t>
      </w:r>
    </w:p>
    <w:p w:rsidR="00B407D9" w:rsidRPr="00B407D9" w:rsidRDefault="00B407D9" w:rsidP="00B407D9">
      <w:pPr>
        <w:widowControl w:val="0"/>
        <w:autoSpaceDE w:val="0"/>
        <w:autoSpaceDN w:val="0"/>
        <w:adjustRightInd w:val="0"/>
        <w:spacing w:after="0" w:line="240" w:lineRule="auto"/>
        <w:ind w:firstLine="709"/>
        <w:jc w:val="both"/>
        <w:rPr>
          <w:rFonts w:ascii="Times New Roman" w:eastAsia="Times New Roman" w:hAnsi="Times New Roman" w:cs="Times New Roman"/>
          <w:color w:val="0D0D0D"/>
          <w:sz w:val="20"/>
          <w:szCs w:val="20"/>
          <w:lang w:eastAsia="ru-RU"/>
        </w:rPr>
      </w:pPr>
      <w:r w:rsidRPr="00B407D9">
        <w:rPr>
          <w:rFonts w:ascii="Times New Roman" w:eastAsia="Times New Roman" w:hAnsi="Times New Roman" w:cs="Times New Roman"/>
          <w:color w:val="0D0D0D"/>
          <w:sz w:val="20"/>
          <w:szCs w:val="20"/>
          <w:lang w:eastAsia="ru-RU"/>
        </w:rPr>
        <w:t>1) прогноз поступлений в местный бюджет на очередной финансовый год (далее – кассовый план по доходам) в разрезе:</w:t>
      </w:r>
    </w:p>
    <w:p w:rsidR="00B407D9" w:rsidRPr="00B407D9" w:rsidRDefault="00B407D9" w:rsidP="00B407D9">
      <w:pPr>
        <w:widowControl w:val="0"/>
        <w:autoSpaceDE w:val="0"/>
        <w:autoSpaceDN w:val="0"/>
        <w:adjustRightInd w:val="0"/>
        <w:spacing w:after="0" w:line="240" w:lineRule="auto"/>
        <w:ind w:firstLine="709"/>
        <w:jc w:val="both"/>
        <w:rPr>
          <w:rFonts w:ascii="Times New Roman" w:eastAsia="Times New Roman" w:hAnsi="Times New Roman" w:cs="Times New Roman"/>
          <w:color w:val="0D0D0D"/>
          <w:sz w:val="20"/>
          <w:szCs w:val="20"/>
          <w:lang w:eastAsia="ru-RU"/>
        </w:rPr>
      </w:pPr>
      <w:r w:rsidRPr="00B407D9">
        <w:rPr>
          <w:rFonts w:ascii="Times New Roman" w:eastAsia="Times New Roman" w:hAnsi="Times New Roman" w:cs="Times New Roman"/>
          <w:color w:val="0D0D0D"/>
          <w:sz w:val="20"/>
          <w:szCs w:val="20"/>
          <w:lang w:eastAsia="ru-RU"/>
        </w:rPr>
        <w:t>главных администраторов доходов;</w:t>
      </w:r>
    </w:p>
    <w:p w:rsidR="00B407D9" w:rsidRPr="00B407D9" w:rsidRDefault="00B407D9" w:rsidP="00B407D9">
      <w:pPr>
        <w:widowControl w:val="0"/>
        <w:autoSpaceDE w:val="0"/>
        <w:autoSpaceDN w:val="0"/>
        <w:adjustRightInd w:val="0"/>
        <w:spacing w:after="0" w:line="240" w:lineRule="auto"/>
        <w:ind w:firstLine="709"/>
        <w:jc w:val="both"/>
        <w:rPr>
          <w:rFonts w:ascii="Times New Roman" w:eastAsia="Times New Roman" w:hAnsi="Times New Roman" w:cs="Times New Roman"/>
          <w:color w:val="0D0D0D"/>
          <w:sz w:val="20"/>
          <w:szCs w:val="20"/>
          <w:lang w:eastAsia="ru-RU"/>
        </w:rPr>
      </w:pPr>
      <w:r w:rsidRPr="00B407D9">
        <w:rPr>
          <w:rFonts w:ascii="Times New Roman" w:eastAsia="Times New Roman" w:hAnsi="Times New Roman" w:cs="Times New Roman"/>
          <w:color w:val="0D0D0D"/>
          <w:sz w:val="20"/>
          <w:szCs w:val="20"/>
          <w:lang w:eastAsia="ru-RU"/>
        </w:rPr>
        <w:t>кодов классификации доходов местного бюджета;</w:t>
      </w:r>
    </w:p>
    <w:p w:rsidR="00B407D9" w:rsidRPr="00B407D9" w:rsidRDefault="00B407D9" w:rsidP="00B407D9">
      <w:pPr>
        <w:widowControl w:val="0"/>
        <w:autoSpaceDE w:val="0"/>
        <w:autoSpaceDN w:val="0"/>
        <w:adjustRightInd w:val="0"/>
        <w:spacing w:after="0" w:line="240" w:lineRule="auto"/>
        <w:ind w:firstLine="709"/>
        <w:jc w:val="both"/>
        <w:rPr>
          <w:rFonts w:ascii="Times New Roman" w:eastAsia="Times New Roman" w:hAnsi="Times New Roman" w:cs="Times New Roman"/>
          <w:color w:val="0D0D0D"/>
          <w:sz w:val="20"/>
          <w:szCs w:val="20"/>
          <w:lang w:eastAsia="ru-RU"/>
        </w:rPr>
      </w:pPr>
      <w:r w:rsidRPr="00B407D9">
        <w:rPr>
          <w:rFonts w:ascii="Times New Roman" w:eastAsia="Times New Roman" w:hAnsi="Times New Roman" w:cs="Times New Roman"/>
          <w:color w:val="0D0D0D"/>
          <w:sz w:val="20"/>
          <w:szCs w:val="20"/>
          <w:lang w:eastAsia="ru-RU"/>
        </w:rPr>
        <w:t>кодов классификаторов аналитического учета (типам средств);</w:t>
      </w:r>
    </w:p>
    <w:p w:rsidR="00B407D9" w:rsidRPr="00B407D9" w:rsidRDefault="00B407D9" w:rsidP="00B407D9">
      <w:pPr>
        <w:widowControl w:val="0"/>
        <w:autoSpaceDE w:val="0"/>
        <w:autoSpaceDN w:val="0"/>
        <w:adjustRightInd w:val="0"/>
        <w:spacing w:after="0" w:line="240" w:lineRule="auto"/>
        <w:ind w:firstLine="709"/>
        <w:jc w:val="both"/>
        <w:rPr>
          <w:rFonts w:ascii="Times New Roman" w:eastAsia="Times New Roman" w:hAnsi="Times New Roman" w:cs="Times New Roman"/>
          <w:color w:val="0D0D0D"/>
          <w:sz w:val="20"/>
          <w:szCs w:val="20"/>
          <w:lang w:eastAsia="ru-RU"/>
        </w:rPr>
      </w:pPr>
      <w:r w:rsidRPr="00B407D9">
        <w:rPr>
          <w:rFonts w:ascii="Times New Roman" w:eastAsia="Times New Roman" w:hAnsi="Times New Roman" w:cs="Times New Roman"/>
          <w:color w:val="0D0D0D"/>
          <w:sz w:val="20"/>
          <w:szCs w:val="20"/>
          <w:lang w:eastAsia="ru-RU"/>
        </w:rPr>
        <w:t>кодов цели (по межбюджетным трансфертам);</w:t>
      </w:r>
    </w:p>
    <w:p w:rsidR="00B407D9" w:rsidRPr="00B407D9" w:rsidRDefault="00B407D9" w:rsidP="00B407D9">
      <w:pPr>
        <w:widowControl w:val="0"/>
        <w:autoSpaceDE w:val="0"/>
        <w:autoSpaceDN w:val="0"/>
        <w:adjustRightInd w:val="0"/>
        <w:spacing w:after="0" w:line="240" w:lineRule="auto"/>
        <w:ind w:firstLine="709"/>
        <w:jc w:val="both"/>
        <w:rPr>
          <w:rFonts w:ascii="Times New Roman" w:eastAsia="Times New Roman" w:hAnsi="Times New Roman" w:cs="Times New Roman"/>
          <w:color w:val="0D0D0D"/>
          <w:sz w:val="20"/>
          <w:szCs w:val="20"/>
          <w:lang w:eastAsia="ru-RU"/>
        </w:rPr>
      </w:pPr>
      <w:r w:rsidRPr="00B407D9">
        <w:rPr>
          <w:rFonts w:ascii="Times New Roman" w:eastAsia="Times New Roman" w:hAnsi="Times New Roman" w:cs="Times New Roman"/>
          <w:color w:val="0D0D0D"/>
          <w:sz w:val="20"/>
          <w:szCs w:val="20"/>
          <w:lang w:eastAsia="ru-RU"/>
        </w:rPr>
        <w:t>2) прогноз перечислений из местного бюджета на очередной финансовый год (далее – кассовый план по расходам) в разрезе:</w:t>
      </w:r>
    </w:p>
    <w:p w:rsidR="00B407D9" w:rsidRPr="00B407D9" w:rsidRDefault="00B407D9" w:rsidP="00B407D9">
      <w:pPr>
        <w:widowControl w:val="0"/>
        <w:autoSpaceDE w:val="0"/>
        <w:autoSpaceDN w:val="0"/>
        <w:adjustRightInd w:val="0"/>
        <w:spacing w:after="0" w:line="240" w:lineRule="auto"/>
        <w:ind w:firstLine="709"/>
        <w:jc w:val="both"/>
        <w:rPr>
          <w:rFonts w:ascii="Times New Roman" w:eastAsia="Times New Roman" w:hAnsi="Times New Roman" w:cs="Times New Roman"/>
          <w:color w:val="0D0D0D"/>
          <w:sz w:val="20"/>
          <w:szCs w:val="20"/>
          <w:lang w:eastAsia="ru-RU"/>
        </w:rPr>
      </w:pPr>
      <w:r w:rsidRPr="00B407D9">
        <w:rPr>
          <w:rFonts w:ascii="Times New Roman" w:eastAsia="Times New Roman" w:hAnsi="Times New Roman" w:cs="Times New Roman"/>
          <w:color w:val="0D0D0D"/>
          <w:sz w:val="20"/>
          <w:szCs w:val="20"/>
          <w:lang w:eastAsia="ru-RU"/>
        </w:rPr>
        <w:t>разделов, подразделов, целевых статей муниципальных программ и непрограммных направлений деятельности;</w:t>
      </w:r>
    </w:p>
    <w:p w:rsidR="00B407D9" w:rsidRPr="00B407D9" w:rsidRDefault="00B407D9" w:rsidP="00B407D9">
      <w:pPr>
        <w:widowControl w:val="0"/>
        <w:autoSpaceDE w:val="0"/>
        <w:autoSpaceDN w:val="0"/>
        <w:adjustRightInd w:val="0"/>
        <w:spacing w:after="0" w:line="240" w:lineRule="auto"/>
        <w:ind w:firstLine="709"/>
        <w:jc w:val="both"/>
        <w:rPr>
          <w:rFonts w:ascii="Times New Roman" w:eastAsia="Times New Roman" w:hAnsi="Times New Roman" w:cs="Times New Roman"/>
          <w:color w:val="0D0D0D"/>
          <w:sz w:val="20"/>
          <w:szCs w:val="20"/>
          <w:lang w:eastAsia="ru-RU"/>
        </w:rPr>
      </w:pPr>
      <w:r w:rsidRPr="00B407D9">
        <w:rPr>
          <w:rFonts w:ascii="Times New Roman" w:eastAsia="Times New Roman" w:hAnsi="Times New Roman" w:cs="Times New Roman"/>
          <w:color w:val="0D0D0D"/>
          <w:sz w:val="20"/>
          <w:szCs w:val="20"/>
          <w:lang w:eastAsia="ru-RU"/>
        </w:rPr>
        <w:t>групп, подгрупп и элементов видов расходов классификации расходов местного бюджета; </w:t>
      </w:r>
    </w:p>
    <w:p w:rsidR="00B407D9" w:rsidRPr="00B407D9" w:rsidRDefault="00B407D9" w:rsidP="00B407D9">
      <w:pPr>
        <w:autoSpaceDE w:val="0"/>
        <w:autoSpaceDN w:val="0"/>
        <w:adjustRightInd w:val="0"/>
        <w:spacing w:after="0" w:line="240" w:lineRule="auto"/>
        <w:ind w:firstLine="708"/>
        <w:jc w:val="both"/>
        <w:rPr>
          <w:rFonts w:ascii="Times New Roman" w:eastAsia="Calibri" w:hAnsi="Times New Roman" w:cs="Times New Roman"/>
          <w:sz w:val="20"/>
          <w:szCs w:val="20"/>
        </w:rPr>
      </w:pPr>
      <w:r w:rsidRPr="00B407D9">
        <w:rPr>
          <w:rFonts w:ascii="Times New Roman" w:eastAsia="Times New Roman" w:hAnsi="Times New Roman" w:cs="Times New Roman"/>
          <w:color w:val="0D0D0D"/>
          <w:sz w:val="20"/>
          <w:szCs w:val="20"/>
          <w:lang w:eastAsia="ru-RU"/>
        </w:rPr>
        <w:t xml:space="preserve">кодов классификаторов аналитического учета (тип средств, код классификации расходов контрактной системы, код классификации операций сектора государственного управления, код цели (по межбюджетным трансфертам), код субсидий (для муниципальных бюджетных и автономных учреждений), </w:t>
      </w:r>
      <w:r w:rsidRPr="00B407D9">
        <w:rPr>
          <w:rFonts w:ascii="Times New Roman" w:eastAsia="Calibri" w:hAnsi="Times New Roman" w:cs="Times New Roman"/>
          <w:sz w:val="20"/>
          <w:szCs w:val="20"/>
        </w:rPr>
        <w:t>код мероприятия, код объекта капитального строительства)</w:t>
      </w:r>
      <w:r w:rsidRPr="00B407D9">
        <w:rPr>
          <w:rFonts w:ascii="Times New Roman" w:eastAsia="Times New Roman" w:hAnsi="Times New Roman" w:cs="Times New Roman"/>
          <w:color w:val="0D0D0D"/>
          <w:sz w:val="20"/>
          <w:szCs w:val="20"/>
          <w:lang w:eastAsia="ru-RU"/>
        </w:rPr>
        <w:t>;</w:t>
      </w:r>
    </w:p>
    <w:p w:rsidR="00B407D9" w:rsidRPr="00B407D9" w:rsidRDefault="00B407D9" w:rsidP="00B407D9">
      <w:pPr>
        <w:widowControl w:val="0"/>
        <w:autoSpaceDE w:val="0"/>
        <w:autoSpaceDN w:val="0"/>
        <w:adjustRightInd w:val="0"/>
        <w:spacing w:after="0" w:line="240" w:lineRule="auto"/>
        <w:ind w:firstLine="709"/>
        <w:jc w:val="both"/>
        <w:rPr>
          <w:rFonts w:ascii="Times New Roman" w:eastAsia="Times New Roman" w:hAnsi="Times New Roman" w:cs="Times New Roman"/>
          <w:color w:val="0D0D0D"/>
          <w:sz w:val="20"/>
          <w:szCs w:val="20"/>
          <w:lang w:eastAsia="ru-RU"/>
        </w:rPr>
      </w:pPr>
      <w:r w:rsidRPr="00B407D9">
        <w:rPr>
          <w:rFonts w:ascii="Times New Roman" w:eastAsia="Times New Roman" w:hAnsi="Times New Roman" w:cs="Times New Roman"/>
          <w:color w:val="0D0D0D"/>
          <w:sz w:val="20"/>
          <w:szCs w:val="20"/>
          <w:lang w:eastAsia="ru-RU"/>
        </w:rPr>
        <w:t>3) прогноз поступлений в местный бюджет и перечислений из местного бюджета по источникам финансирования дефицита местного бюджета на очередной финансовый год (далее – кассовый план по источникам финансирования дефицита) в разрезе:</w:t>
      </w:r>
    </w:p>
    <w:p w:rsidR="00B407D9" w:rsidRPr="00B407D9" w:rsidRDefault="00B407D9" w:rsidP="00B407D9">
      <w:pPr>
        <w:widowControl w:val="0"/>
        <w:autoSpaceDE w:val="0"/>
        <w:autoSpaceDN w:val="0"/>
        <w:adjustRightInd w:val="0"/>
        <w:spacing w:after="0" w:line="240" w:lineRule="auto"/>
        <w:ind w:firstLine="709"/>
        <w:jc w:val="both"/>
        <w:rPr>
          <w:rFonts w:ascii="Times New Roman" w:eastAsia="Times New Roman" w:hAnsi="Times New Roman" w:cs="Times New Roman"/>
          <w:color w:val="0D0D0D"/>
          <w:sz w:val="20"/>
          <w:szCs w:val="20"/>
          <w:lang w:eastAsia="ru-RU"/>
        </w:rPr>
      </w:pPr>
      <w:r w:rsidRPr="00B407D9">
        <w:rPr>
          <w:rFonts w:ascii="Times New Roman" w:eastAsia="Times New Roman" w:hAnsi="Times New Roman" w:cs="Times New Roman"/>
          <w:color w:val="0D0D0D"/>
          <w:sz w:val="20"/>
          <w:szCs w:val="20"/>
          <w:lang w:eastAsia="ru-RU"/>
        </w:rPr>
        <w:t>главных администраторов источников;</w:t>
      </w:r>
    </w:p>
    <w:p w:rsidR="00B407D9" w:rsidRPr="00B407D9" w:rsidRDefault="00B407D9" w:rsidP="00B407D9">
      <w:pPr>
        <w:widowControl w:val="0"/>
        <w:autoSpaceDE w:val="0"/>
        <w:autoSpaceDN w:val="0"/>
        <w:adjustRightInd w:val="0"/>
        <w:spacing w:after="0" w:line="240" w:lineRule="auto"/>
        <w:ind w:firstLine="709"/>
        <w:jc w:val="both"/>
        <w:rPr>
          <w:rFonts w:ascii="Times New Roman" w:eastAsia="Times New Roman" w:hAnsi="Times New Roman" w:cs="Times New Roman"/>
          <w:color w:val="0D0D0D"/>
          <w:sz w:val="20"/>
          <w:szCs w:val="20"/>
          <w:lang w:eastAsia="ru-RU"/>
        </w:rPr>
      </w:pPr>
      <w:r w:rsidRPr="00B407D9">
        <w:rPr>
          <w:rFonts w:ascii="Times New Roman" w:eastAsia="Times New Roman" w:hAnsi="Times New Roman" w:cs="Times New Roman"/>
          <w:color w:val="0D0D0D"/>
          <w:sz w:val="20"/>
          <w:szCs w:val="20"/>
          <w:lang w:eastAsia="ru-RU"/>
        </w:rPr>
        <w:t>кодов источников классификации источников финансирования дефицита местного бюджета.</w:t>
      </w:r>
    </w:p>
    <w:p w:rsidR="00B407D9" w:rsidRPr="00B407D9" w:rsidRDefault="00B407D9" w:rsidP="00B407D9">
      <w:pPr>
        <w:autoSpaceDE w:val="0"/>
        <w:autoSpaceDN w:val="0"/>
        <w:adjustRightInd w:val="0"/>
        <w:spacing w:after="0" w:line="240" w:lineRule="auto"/>
        <w:ind w:firstLine="708"/>
        <w:jc w:val="both"/>
        <w:rPr>
          <w:rFonts w:ascii="Times New Roman" w:eastAsia="Calibri" w:hAnsi="Times New Roman" w:cs="Times New Roman"/>
          <w:sz w:val="20"/>
          <w:szCs w:val="20"/>
        </w:rPr>
      </w:pPr>
      <w:r w:rsidRPr="00B407D9">
        <w:rPr>
          <w:rFonts w:ascii="Times New Roman" w:eastAsia="Times New Roman" w:hAnsi="Times New Roman" w:cs="Times New Roman"/>
          <w:color w:val="0D0D0D"/>
          <w:sz w:val="20"/>
          <w:szCs w:val="20"/>
          <w:lang w:eastAsia="ru-RU"/>
        </w:rPr>
        <w:t xml:space="preserve">4) </w:t>
      </w:r>
      <w:r w:rsidRPr="00B407D9">
        <w:rPr>
          <w:rFonts w:ascii="Times New Roman" w:eastAsia="Calibri" w:hAnsi="Times New Roman" w:cs="Times New Roman"/>
          <w:sz w:val="20"/>
          <w:szCs w:val="20"/>
        </w:rPr>
        <w:t>сведений об остатках бюджетных средств на едином счете местного бюджета на начало и конец планируемого периода.</w:t>
      </w:r>
    </w:p>
    <w:p w:rsidR="00B407D9" w:rsidRPr="00B407D9" w:rsidRDefault="00B407D9" w:rsidP="00B407D9">
      <w:pPr>
        <w:autoSpaceDE w:val="0"/>
        <w:autoSpaceDN w:val="0"/>
        <w:adjustRightInd w:val="0"/>
        <w:spacing w:after="0" w:line="240" w:lineRule="auto"/>
        <w:ind w:firstLine="708"/>
        <w:jc w:val="both"/>
        <w:rPr>
          <w:rFonts w:ascii="Times New Roman" w:eastAsia="Calibri" w:hAnsi="Times New Roman" w:cs="Times New Roman"/>
          <w:sz w:val="20"/>
          <w:szCs w:val="20"/>
        </w:rPr>
      </w:pPr>
      <w:r w:rsidRPr="00B407D9">
        <w:rPr>
          <w:rFonts w:ascii="Times New Roman" w:eastAsia="Calibri" w:hAnsi="Times New Roman" w:cs="Times New Roman"/>
          <w:sz w:val="20"/>
          <w:szCs w:val="20"/>
        </w:rPr>
        <w:t>В кассовом плане отражается остаток средств на едином счете местного бюджета на начало планируемого периода (месяц, квартал, год) (далее – планируемый период), прогноз поступлений в местный бюджет на очередной финансовый год, прогноз перечислений из местного бюджета на очередной финансовый год, управление остатками средств на едином счете местного бюджета, остаток средств на едином счете местного бюджета на конец планируемого периода.</w:t>
      </w:r>
    </w:p>
    <w:p w:rsidR="00B407D9" w:rsidRPr="00B407D9" w:rsidRDefault="00B407D9" w:rsidP="00B407D9">
      <w:pPr>
        <w:widowControl w:val="0"/>
        <w:autoSpaceDE w:val="0"/>
        <w:autoSpaceDN w:val="0"/>
        <w:adjustRightInd w:val="0"/>
        <w:spacing w:after="0" w:line="240" w:lineRule="auto"/>
        <w:ind w:firstLine="709"/>
        <w:jc w:val="both"/>
        <w:rPr>
          <w:rFonts w:ascii="Times New Roman" w:eastAsia="Times New Roman" w:hAnsi="Times New Roman" w:cs="Times New Roman"/>
          <w:color w:val="0D0D0D"/>
          <w:sz w:val="20"/>
          <w:szCs w:val="20"/>
          <w:lang w:eastAsia="ru-RU"/>
        </w:rPr>
      </w:pPr>
    </w:p>
    <w:p w:rsidR="00B407D9" w:rsidRPr="00B407D9" w:rsidRDefault="00B407D9" w:rsidP="00B407D9">
      <w:pPr>
        <w:autoSpaceDE w:val="0"/>
        <w:autoSpaceDN w:val="0"/>
        <w:adjustRightInd w:val="0"/>
        <w:spacing w:after="0" w:line="240" w:lineRule="auto"/>
        <w:jc w:val="center"/>
        <w:outlineLvl w:val="0"/>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Составление кассового плана по доходам</w:t>
      </w:r>
    </w:p>
    <w:p w:rsidR="00B407D9" w:rsidRPr="00B407D9" w:rsidRDefault="00B407D9" w:rsidP="00B407D9">
      <w:pPr>
        <w:widowControl w:val="0"/>
        <w:autoSpaceDE w:val="0"/>
        <w:autoSpaceDN w:val="0"/>
        <w:adjustRightInd w:val="0"/>
        <w:spacing w:after="0" w:line="240" w:lineRule="auto"/>
        <w:ind w:firstLine="709"/>
        <w:jc w:val="both"/>
        <w:rPr>
          <w:rFonts w:ascii="Times New Roman" w:eastAsia="Times New Roman" w:hAnsi="Times New Roman" w:cs="Times New Roman"/>
          <w:color w:val="0D0D0D"/>
          <w:sz w:val="20"/>
          <w:szCs w:val="20"/>
          <w:lang w:eastAsia="ru-RU"/>
        </w:rPr>
      </w:pPr>
      <w:r w:rsidRPr="00B407D9">
        <w:rPr>
          <w:rFonts w:ascii="Times New Roman" w:eastAsia="Times New Roman" w:hAnsi="Times New Roman" w:cs="Times New Roman"/>
          <w:color w:val="0D0D0D"/>
          <w:sz w:val="20"/>
          <w:szCs w:val="20"/>
          <w:lang w:eastAsia="ru-RU"/>
        </w:rPr>
        <w:t xml:space="preserve">6. Кассовый план по доходам составляется на основании сведений о доходах главных администраторов доходов </w:t>
      </w:r>
      <w:r w:rsidRPr="00B407D9">
        <w:rPr>
          <w:rFonts w:ascii="Times New Roman" w:eastAsia="Times New Roman" w:hAnsi="Times New Roman" w:cs="Times New Roman"/>
          <w:sz w:val="20"/>
          <w:szCs w:val="20"/>
          <w:lang w:eastAsia="ru-RU"/>
        </w:rPr>
        <w:t>на очередной финансовый год в разрезе кодов бюджетной классификации по администрируемым источникам доходов местного бюджета. Кассовый план по доходам составляется главным администратором доходов.</w:t>
      </w:r>
    </w:p>
    <w:p w:rsidR="00B407D9" w:rsidRPr="00B407D9" w:rsidRDefault="00B407D9" w:rsidP="00B407D9">
      <w:pPr>
        <w:widowControl w:val="0"/>
        <w:autoSpaceDE w:val="0"/>
        <w:autoSpaceDN w:val="0"/>
        <w:adjustRightInd w:val="0"/>
        <w:spacing w:after="0" w:line="240" w:lineRule="auto"/>
        <w:ind w:firstLine="709"/>
        <w:jc w:val="both"/>
        <w:rPr>
          <w:rFonts w:ascii="Times New Roman" w:eastAsia="Times New Roman" w:hAnsi="Times New Roman" w:cs="Times New Roman"/>
          <w:color w:val="0D0D0D"/>
          <w:sz w:val="20"/>
          <w:szCs w:val="20"/>
          <w:lang w:eastAsia="ru-RU"/>
        </w:rPr>
      </w:pPr>
      <w:r w:rsidRPr="00B407D9">
        <w:rPr>
          <w:rFonts w:ascii="Times New Roman" w:eastAsia="Times New Roman" w:hAnsi="Times New Roman" w:cs="Times New Roman"/>
          <w:sz w:val="20"/>
          <w:szCs w:val="20"/>
          <w:lang w:eastAsia="ru-RU"/>
        </w:rPr>
        <w:t>7. Планируемые поступления средств целевых межбюджетных</w:t>
      </w:r>
      <w:r w:rsidRPr="00B407D9">
        <w:rPr>
          <w:rFonts w:ascii="Times New Roman" w:eastAsia="Times New Roman" w:hAnsi="Times New Roman" w:cs="Times New Roman"/>
          <w:color w:val="0D0D0D"/>
          <w:sz w:val="20"/>
          <w:szCs w:val="20"/>
          <w:lang w:eastAsia="ru-RU"/>
        </w:rPr>
        <w:t xml:space="preserve"> трансфертов из федерального бюджета и доле соответствующей уровню софинансирования расходного обязательства из областного бюджета подлежат отражению в декабре очередного финансового года.</w:t>
      </w:r>
    </w:p>
    <w:p w:rsidR="00B407D9" w:rsidRPr="00B407D9" w:rsidRDefault="00B407D9" w:rsidP="00B407D9">
      <w:pPr>
        <w:widowControl w:val="0"/>
        <w:autoSpaceDE w:val="0"/>
        <w:autoSpaceDN w:val="0"/>
        <w:adjustRightInd w:val="0"/>
        <w:spacing w:after="0" w:line="240" w:lineRule="auto"/>
        <w:ind w:firstLine="709"/>
        <w:contextualSpacing/>
        <w:jc w:val="both"/>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8. Показатели кассового плана по доходам должны соответствовать:</w:t>
      </w:r>
    </w:p>
    <w:p w:rsidR="00B407D9" w:rsidRPr="00B407D9" w:rsidRDefault="00B407D9" w:rsidP="00B407D9">
      <w:pPr>
        <w:autoSpaceDE w:val="0"/>
        <w:autoSpaceDN w:val="0"/>
        <w:adjustRightInd w:val="0"/>
        <w:spacing w:after="0" w:line="240" w:lineRule="auto"/>
        <w:ind w:firstLine="709"/>
        <w:jc w:val="both"/>
        <w:outlineLvl w:val="0"/>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 xml:space="preserve">1) бюджетному законодательству Российской Федерации, </w:t>
      </w:r>
      <w:r w:rsidRPr="00B407D9">
        <w:rPr>
          <w:rFonts w:ascii="Times New Roman" w:eastAsia="Times New Roman" w:hAnsi="Times New Roman" w:cs="Times New Roman"/>
          <w:bCs/>
          <w:sz w:val="20"/>
          <w:szCs w:val="20"/>
          <w:lang w:eastAsia="ru-RU"/>
        </w:rPr>
        <w:t xml:space="preserve">нормативным правовым актам, регулирующим бюджетные правоотношения, в том числе </w:t>
      </w:r>
      <w:r w:rsidRPr="00B407D9">
        <w:rPr>
          <w:rFonts w:ascii="Times New Roman" w:eastAsia="Times New Roman" w:hAnsi="Times New Roman" w:cs="Times New Roman"/>
          <w:sz w:val="20"/>
          <w:szCs w:val="20"/>
          <w:lang w:eastAsia="ru-RU"/>
        </w:rPr>
        <w:t>настоящему Порядку</w:t>
      </w:r>
      <w:r w:rsidRPr="00B407D9">
        <w:rPr>
          <w:rFonts w:ascii="Times New Roman" w:eastAsia="Times New Roman" w:hAnsi="Times New Roman" w:cs="Times New Roman"/>
          <w:bCs/>
          <w:sz w:val="20"/>
          <w:szCs w:val="20"/>
          <w:lang w:eastAsia="ru-RU"/>
        </w:rPr>
        <w:t>;</w:t>
      </w:r>
    </w:p>
    <w:p w:rsidR="00B407D9" w:rsidRPr="00B407D9" w:rsidRDefault="00B407D9" w:rsidP="00B407D9">
      <w:pPr>
        <w:widowControl w:val="0"/>
        <w:autoSpaceDE w:val="0"/>
        <w:autoSpaceDN w:val="0"/>
        <w:adjustRightInd w:val="0"/>
        <w:spacing w:after="0" w:line="240" w:lineRule="auto"/>
        <w:ind w:firstLine="709"/>
        <w:contextualSpacing/>
        <w:jc w:val="both"/>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2) правильности применения бюджетной классификации Российской Федерации,</w:t>
      </w:r>
      <w:r w:rsidRPr="00B407D9">
        <w:rPr>
          <w:rFonts w:ascii="Times New Roman" w:eastAsia="Times New Roman" w:hAnsi="Times New Roman" w:cs="Times New Roman"/>
          <w:color w:val="0D0D0D"/>
          <w:sz w:val="20"/>
          <w:szCs w:val="20"/>
          <w:lang w:eastAsia="ru-RU"/>
        </w:rPr>
        <w:t xml:space="preserve"> классификаторов аналитического учета</w:t>
      </w:r>
      <w:r w:rsidRPr="00B407D9">
        <w:rPr>
          <w:rFonts w:ascii="Times New Roman" w:eastAsia="Times New Roman" w:hAnsi="Times New Roman" w:cs="Times New Roman"/>
          <w:sz w:val="20"/>
          <w:szCs w:val="20"/>
          <w:lang w:eastAsia="ru-RU"/>
        </w:rPr>
        <w:t>;</w:t>
      </w:r>
    </w:p>
    <w:p w:rsidR="00B407D9" w:rsidRPr="00B407D9" w:rsidRDefault="00B407D9" w:rsidP="00B407D9">
      <w:pPr>
        <w:widowControl w:val="0"/>
        <w:autoSpaceDE w:val="0"/>
        <w:autoSpaceDN w:val="0"/>
        <w:adjustRightInd w:val="0"/>
        <w:spacing w:after="0" w:line="240" w:lineRule="auto"/>
        <w:ind w:firstLine="709"/>
        <w:contextualSpacing/>
        <w:jc w:val="both"/>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3) полноте и достоверности представленных Сведений.</w:t>
      </w:r>
    </w:p>
    <w:p w:rsidR="00B407D9" w:rsidRPr="00B407D9" w:rsidRDefault="00B407D9" w:rsidP="00B407D9">
      <w:pPr>
        <w:widowControl w:val="0"/>
        <w:autoSpaceDE w:val="0"/>
        <w:autoSpaceDN w:val="0"/>
        <w:adjustRightInd w:val="0"/>
        <w:spacing w:after="0" w:line="240" w:lineRule="auto"/>
        <w:ind w:firstLine="709"/>
        <w:jc w:val="both"/>
        <w:rPr>
          <w:rFonts w:ascii="Times New Roman" w:eastAsia="Times New Roman" w:hAnsi="Times New Roman" w:cs="Times New Roman"/>
          <w:color w:val="0D0D0D"/>
          <w:sz w:val="20"/>
          <w:szCs w:val="20"/>
          <w:lang w:eastAsia="ru-RU"/>
        </w:rPr>
      </w:pPr>
      <w:r w:rsidRPr="00B407D9">
        <w:rPr>
          <w:rFonts w:ascii="Times New Roman" w:eastAsia="Times New Roman" w:hAnsi="Times New Roman" w:cs="Times New Roman"/>
          <w:color w:val="0D0D0D"/>
          <w:sz w:val="20"/>
          <w:szCs w:val="20"/>
          <w:lang w:eastAsia="ru-RU"/>
        </w:rPr>
        <w:t xml:space="preserve">9. Кассовый план по доходам составляется по форме согласно </w:t>
      </w:r>
      <w:r w:rsidRPr="00B407D9">
        <w:rPr>
          <w:rFonts w:ascii="Times New Roman" w:eastAsia="Times New Roman" w:hAnsi="Times New Roman" w:cs="Times New Roman"/>
          <w:sz w:val="20"/>
          <w:szCs w:val="20"/>
          <w:lang w:eastAsia="ru-RU"/>
        </w:rPr>
        <w:t>приложению № 1</w:t>
      </w:r>
      <w:r w:rsidRPr="00B407D9">
        <w:rPr>
          <w:rFonts w:ascii="Times New Roman" w:eastAsia="Times New Roman" w:hAnsi="Times New Roman" w:cs="Times New Roman"/>
          <w:color w:val="0D0D0D"/>
          <w:sz w:val="20"/>
          <w:szCs w:val="20"/>
          <w:lang w:eastAsia="ru-RU"/>
        </w:rPr>
        <w:t xml:space="preserve"> к настоящему Порядку. </w:t>
      </w:r>
    </w:p>
    <w:p w:rsidR="00B407D9" w:rsidRPr="00B407D9" w:rsidRDefault="00B407D9" w:rsidP="00B407D9">
      <w:pPr>
        <w:autoSpaceDE w:val="0"/>
        <w:autoSpaceDN w:val="0"/>
        <w:adjustRightInd w:val="0"/>
        <w:spacing w:after="0" w:line="240" w:lineRule="auto"/>
        <w:jc w:val="center"/>
        <w:outlineLvl w:val="0"/>
        <w:rPr>
          <w:rFonts w:ascii="Times New Roman" w:eastAsia="Times New Roman" w:hAnsi="Times New Roman" w:cs="Times New Roman"/>
          <w:sz w:val="20"/>
          <w:szCs w:val="20"/>
          <w:lang w:eastAsia="ru-RU"/>
        </w:rPr>
      </w:pPr>
    </w:p>
    <w:p w:rsidR="00B407D9" w:rsidRPr="00B407D9" w:rsidRDefault="00B407D9" w:rsidP="00B407D9">
      <w:pPr>
        <w:autoSpaceDE w:val="0"/>
        <w:autoSpaceDN w:val="0"/>
        <w:adjustRightInd w:val="0"/>
        <w:spacing w:after="0" w:line="240" w:lineRule="auto"/>
        <w:jc w:val="center"/>
        <w:outlineLvl w:val="0"/>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 xml:space="preserve">Составление кассового плана по расходам </w:t>
      </w:r>
    </w:p>
    <w:p w:rsidR="00B407D9" w:rsidRPr="00B407D9" w:rsidRDefault="00B407D9" w:rsidP="00B407D9">
      <w:pPr>
        <w:widowControl w:val="0"/>
        <w:autoSpaceDE w:val="0"/>
        <w:autoSpaceDN w:val="0"/>
        <w:adjustRightInd w:val="0"/>
        <w:spacing w:after="0" w:line="240" w:lineRule="auto"/>
        <w:ind w:firstLine="709"/>
        <w:jc w:val="both"/>
        <w:rPr>
          <w:rFonts w:ascii="Times New Roman" w:eastAsia="Times New Roman" w:hAnsi="Times New Roman" w:cs="Times New Roman"/>
          <w:color w:val="0D0D0D"/>
          <w:sz w:val="20"/>
          <w:szCs w:val="20"/>
          <w:lang w:eastAsia="ru-RU"/>
        </w:rPr>
      </w:pPr>
      <w:r w:rsidRPr="00B407D9">
        <w:rPr>
          <w:rFonts w:ascii="Times New Roman" w:eastAsia="Times New Roman" w:hAnsi="Times New Roman" w:cs="Times New Roman"/>
          <w:color w:val="0D0D0D"/>
          <w:sz w:val="20"/>
          <w:szCs w:val="20"/>
          <w:lang w:eastAsia="ru-RU"/>
        </w:rPr>
        <w:t>10. В целях составления кассового плана по расходам участники бюджетного процесса в течение двух рабочих дней после доведения до них лимитов бюджетных обязательств на очередной финансовый год и плановый период представляют главному распорядителю средств Сведения, содержащие:</w:t>
      </w:r>
    </w:p>
    <w:p w:rsidR="00B407D9" w:rsidRPr="00B407D9" w:rsidRDefault="00B407D9" w:rsidP="00B407D9">
      <w:pPr>
        <w:widowControl w:val="0"/>
        <w:autoSpaceDE w:val="0"/>
        <w:autoSpaceDN w:val="0"/>
        <w:adjustRightInd w:val="0"/>
        <w:spacing w:after="0" w:line="240" w:lineRule="auto"/>
        <w:ind w:firstLine="709"/>
        <w:jc w:val="both"/>
        <w:rPr>
          <w:rFonts w:ascii="Times New Roman" w:eastAsia="Times New Roman" w:hAnsi="Times New Roman" w:cs="Times New Roman"/>
          <w:color w:val="0D0D0D"/>
          <w:sz w:val="20"/>
          <w:szCs w:val="20"/>
          <w:lang w:eastAsia="ru-RU"/>
        </w:rPr>
      </w:pPr>
      <w:r w:rsidRPr="00B407D9">
        <w:rPr>
          <w:rFonts w:ascii="Times New Roman" w:eastAsia="Times New Roman" w:hAnsi="Times New Roman" w:cs="Times New Roman"/>
          <w:color w:val="0D0D0D"/>
          <w:sz w:val="20"/>
          <w:szCs w:val="20"/>
          <w:lang w:eastAsia="ru-RU"/>
        </w:rPr>
        <w:t>1) поквартальное распределение расходов местного бюджета с детализацией по месяцам очередного финансового года, подготовленное в соответствии с подпунктом 2 пункта 5 настоящего Порядка;</w:t>
      </w:r>
    </w:p>
    <w:p w:rsidR="00B407D9" w:rsidRPr="00B407D9" w:rsidRDefault="00B407D9" w:rsidP="00B407D9">
      <w:pPr>
        <w:widowControl w:val="0"/>
        <w:autoSpaceDE w:val="0"/>
        <w:autoSpaceDN w:val="0"/>
        <w:adjustRightInd w:val="0"/>
        <w:spacing w:after="0" w:line="240" w:lineRule="auto"/>
        <w:ind w:firstLine="709"/>
        <w:jc w:val="both"/>
        <w:rPr>
          <w:rFonts w:ascii="Times New Roman" w:eastAsia="Times New Roman" w:hAnsi="Times New Roman" w:cs="Times New Roman"/>
          <w:color w:val="0D0D0D"/>
          <w:sz w:val="20"/>
          <w:szCs w:val="20"/>
          <w:lang w:eastAsia="ru-RU"/>
        </w:rPr>
      </w:pPr>
      <w:r w:rsidRPr="00B407D9">
        <w:rPr>
          <w:rFonts w:ascii="Times New Roman" w:eastAsia="Times New Roman" w:hAnsi="Times New Roman" w:cs="Times New Roman"/>
          <w:color w:val="0D0D0D"/>
          <w:sz w:val="20"/>
          <w:szCs w:val="20"/>
          <w:lang w:eastAsia="ru-RU"/>
        </w:rPr>
        <w:t>2) расчеты и обоснования поквартального распределения расходов местного бюджета по месяцам очередного финансового года.</w:t>
      </w:r>
    </w:p>
    <w:p w:rsidR="00B407D9" w:rsidRPr="00B407D9" w:rsidRDefault="00B407D9" w:rsidP="00B407D9">
      <w:pPr>
        <w:widowControl w:val="0"/>
        <w:autoSpaceDE w:val="0"/>
        <w:autoSpaceDN w:val="0"/>
        <w:adjustRightInd w:val="0"/>
        <w:spacing w:after="0" w:line="240" w:lineRule="auto"/>
        <w:ind w:firstLine="709"/>
        <w:jc w:val="both"/>
        <w:rPr>
          <w:rFonts w:ascii="Times New Roman" w:eastAsia="Times New Roman" w:hAnsi="Times New Roman" w:cs="Times New Roman"/>
          <w:color w:val="0D0D0D"/>
          <w:sz w:val="20"/>
          <w:szCs w:val="20"/>
          <w:lang w:eastAsia="ru-RU"/>
        </w:rPr>
      </w:pPr>
      <w:r w:rsidRPr="00B407D9">
        <w:rPr>
          <w:rFonts w:ascii="Times New Roman" w:eastAsia="Times New Roman" w:hAnsi="Times New Roman" w:cs="Times New Roman"/>
          <w:color w:val="0D0D0D"/>
          <w:sz w:val="20"/>
          <w:szCs w:val="20"/>
          <w:lang w:eastAsia="ru-RU"/>
        </w:rPr>
        <w:t>11. Поквартальное распределение расходов местного бюджета с детализацией по месяцам очередного финансового года подготавливается с учетом:</w:t>
      </w:r>
    </w:p>
    <w:p w:rsidR="00B407D9" w:rsidRPr="00B407D9" w:rsidRDefault="00B407D9" w:rsidP="00B407D9">
      <w:pPr>
        <w:widowControl w:val="0"/>
        <w:autoSpaceDE w:val="0"/>
        <w:autoSpaceDN w:val="0"/>
        <w:adjustRightInd w:val="0"/>
        <w:spacing w:after="0" w:line="240" w:lineRule="auto"/>
        <w:ind w:firstLine="709"/>
        <w:jc w:val="both"/>
        <w:rPr>
          <w:rFonts w:ascii="Times New Roman" w:eastAsia="Times New Roman" w:hAnsi="Times New Roman" w:cs="Times New Roman"/>
          <w:color w:val="0D0D0D"/>
          <w:sz w:val="20"/>
          <w:szCs w:val="20"/>
          <w:lang w:eastAsia="ru-RU"/>
        </w:rPr>
      </w:pPr>
      <w:r w:rsidRPr="00B407D9">
        <w:rPr>
          <w:rFonts w:ascii="Times New Roman" w:eastAsia="Times New Roman" w:hAnsi="Times New Roman" w:cs="Times New Roman"/>
          <w:color w:val="0D0D0D"/>
          <w:sz w:val="20"/>
          <w:szCs w:val="20"/>
          <w:lang w:eastAsia="ru-RU"/>
        </w:rPr>
        <w:t>1) приоритета обеспечения полноты и своевременности выплаты заработной платы, выполнения публичных нормативных обязательств получателей средств местного бюджета с учетом сроков и объемов оплаты соответствующих денежных обязательств;</w:t>
      </w:r>
    </w:p>
    <w:p w:rsidR="00B407D9" w:rsidRPr="00B407D9" w:rsidRDefault="00B407D9" w:rsidP="00B407D9">
      <w:pPr>
        <w:widowControl w:val="0"/>
        <w:autoSpaceDE w:val="0"/>
        <w:autoSpaceDN w:val="0"/>
        <w:adjustRightInd w:val="0"/>
        <w:spacing w:after="0" w:line="240" w:lineRule="auto"/>
        <w:ind w:firstLine="709"/>
        <w:jc w:val="both"/>
        <w:rPr>
          <w:rFonts w:ascii="Times New Roman" w:eastAsia="Times New Roman" w:hAnsi="Times New Roman" w:cs="Times New Roman"/>
          <w:color w:val="0D0D0D"/>
          <w:sz w:val="20"/>
          <w:szCs w:val="20"/>
          <w:lang w:eastAsia="ru-RU"/>
        </w:rPr>
      </w:pPr>
      <w:r w:rsidRPr="00B407D9">
        <w:rPr>
          <w:rFonts w:ascii="Times New Roman" w:eastAsia="Times New Roman" w:hAnsi="Times New Roman" w:cs="Times New Roman"/>
          <w:color w:val="0D0D0D"/>
          <w:sz w:val="20"/>
          <w:szCs w:val="20"/>
          <w:lang w:eastAsia="ru-RU"/>
        </w:rPr>
        <w:t>2) прогноза перечислений из местного бюджета по оплате муниципальных контрактов, иных договоров получателей средств местного бюджета с учетом сроков и объемов оплаты соответствующих денежных обязательств;</w:t>
      </w:r>
    </w:p>
    <w:p w:rsidR="00B407D9" w:rsidRPr="00B407D9" w:rsidRDefault="00B407D9" w:rsidP="00B407D9">
      <w:pPr>
        <w:widowControl w:val="0"/>
        <w:autoSpaceDE w:val="0"/>
        <w:autoSpaceDN w:val="0"/>
        <w:adjustRightInd w:val="0"/>
        <w:spacing w:after="0" w:line="240" w:lineRule="auto"/>
        <w:ind w:firstLine="709"/>
        <w:jc w:val="both"/>
        <w:rPr>
          <w:rFonts w:ascii="Times New Roman" w:eastAsia="Times New Roman" w:hAnsi="Times New Roman" w:cs="Times New Roman"/>
          <w:color w:val="0D0D0D"/>
          <w:sz w:val="20"/>
          <w:szCs w:val="20"/>
          <w:lang w:eastAsia="ru-RU"/>
        </w:rPr>
      </w:pPr>
      <w:r w:rsidRPr="00B407D9">
        <w:rPr>
          <w:rFonts w:ascii="Times New Roman" w:eastAsia="Times New Roman" w:hAnsi="Times New Roman" w:cs="Times New Roman"/>
          <w:color w:val="0D0D0D"/>
          <w:sz w:val="20"/>
          <w:szCs w:val="20"/>
          <w:lang w:eastAsia="ru-RU"/>
        </w:rPr>
        <w:t>12. В поквартальном распределении расходов местного бюджета с детализацией по месяцам очередного финансового года подлежат отражению в декабре очередного финансового года:</w:t>
      </w:r>
    </w:p>
    <w:p w:rsidR="00B407D9" w:rsidRPr="00B407D9" w:rsidRDefault="00B407D9" w:rsidP="00B407D9">
      <w:pPr>
        <w:widowControl w:val="0"/>
        <w:autoSpaceDE w:val="0"/>
        <w:autoSpaceDN w:val="0"/>
        <w:adjustRightInd w:val="0"/>
        <w:spacing w:after="0" w:line="240" w:lineRule="auto"/>
        <w:ind w:firstLine="709"/>
        <w:jc w:val="both"/>
        <w:rPr>
          <w:rFonts w:ascii="Times New Roman" w:eastAsia="Times New Roman" w:hAnsi="Times New Roman" w:cs="Times New Roman"/>
          <w:color w:val="0D0D0D"/>
          <w:sz w:val="20"/>
          <w:szCs w:val="20"/>
          <w:lang w:eastAsia="ru-RU"/>
        </w:rPr>
      </w:pPr>
      <w:r w:rsidRPr="00B407D9">
        <w:rPr>
          <w:rFonts w:ascii="Times New Roman" w:eastAsia="Times New Roman" w:hAnsi="Times New Roman" w:cs="Times New Roman"/>
          <w:color w:val="0D0D0D"/>
          <w:sz w:val="20"/>
          <w:szCs w:val="20"/>
          <w:lang w:eastAsia="ru-RU"/>
        </w:rPr>
        <w:t>1) расходы местного бюджета за счет средств, зарезервированных в составе бюджетных ассигнований, утвержденных на реализацию Указов Президента Российской Федерации в части повышения оплаты труда отдельных категорий (формирование резерва осуществляется по отдельному типу средств «Средства, зарезервированные на реализацию Указов Президента Российской Федерации в части повышения оплаты труда отдельных категорий работников»);</w:t>
      </w:r>
    </w:p>
    <w:p w:rsidR="00B407D9" w:rsidRPr="00B407D9" w:rsidRDefault="00B407D9" w:rsidP="00B407D9">
      <w:pPr>
        <w:widowControl w:val="0"/>
        <w:autoSpaceDE w:val="0"/>
        <w:autoSpaceDN w:val="0"/>
        <w:adjustRightInd w:val="0"/>
        <w:spacing w:after="0" w:line="240" w:lineRule="auto"/>
        <w:ind w:firstLine="709"/>
        <w:jc w:val="both"/>
        <w:rPr>
          <w:rFonts w:ascii="Times New Roman" w:eastAsia="Times New Roman" w:hAnsi="Times New Roman" w:cs="Times New Roman"/>
          <w:color w:val="0D0D0D"/>
          <w:sz w:val="20"/>
          <w:szCs w:val="20"/>
          <w:lang w:eastAsia="ru-RU"/>
        </w:rPr>
      </w:pPr>
      <w:r w:rsidRPr="00B407D9">
        <w:rPr>
          <w:rFonts w:ascii="Times New Roman" w:eastAsia="Times New Roman" w:hAnsi="Times New Roman" w:cs="Times New Roman"/>
          <w:color w:val="0D0D0D"/>
          <w:sz w:val="20"/>
          <w:szCs w:val="20"/>
          <w:lang w:eastAsia="ru-RU"/>
        </w:rPr>
        <w:t>2) </w:t>
      </w:r>
      <w:r w:rsidRPr="00B407D9">
        <w:rPr>
          <w:rFonts w:ascii="Times New Roman" w:eastAsia="Times New Roman" w:hAnsi="Times New Roman" w:cs="Times New Roman"/>
          <w:sz w:val="20"/>
          <w:szCs w:val="20"/>
          <w:lang w:eastAsia="ru-RU"/>
        </w:rPr>
        <w:t>расходы местного бюджета за счет средств, зарезервированных в составе бюджетных ассигнований, утвержденных на предоставление средств из резервного фонда администрации</w:t>
      </w:r>
      <w:r w:rsidRPr="00B407D9">
        <w:rPr>
          <w:rFonts w:ascii="Times New Roman" w:eastAsia="Times New Roman" w:hAnsi="Times New Roman" w:cs="Times New Roman"/>
          <w:color w:val="0D0D0D"/>
          <w:sz w:val="20"/>
          <w:szCs w:val="20"/>
          <w:lang w:eastAsia="ru-RU"/>
        </w:rPr>
        <w:t>;</w:t>
      </w:r>
    </w:p>
    <w:p w:rsidR="00B407D9" w:rsidRPr="00B407D9" w:rsidRDefault="00B407D9" w:rsidP="00B407D9">
      <w:pPr>
        <w:widowControl w:val="0"/>
        <w:autoSpaceDE w:val="0"/>
        <w:autoSpaceDN w:val="0"/>
        <w:adjustRightInd w:val="0"/>
        <w:spacing w:after="0" w:line="240" w:lineRule="auto"/>
        <w:ind w:firstLine="709"/>
        <w:jc w:val="both"/>
        <w:rPr>
          <w:rFonts w:ascii="Times New Roman" w:eastAsia="Times New Roman" w:hAnsi="Times New Roman" w:cs="Times New Roman"/>
          <w:color w:val="0D0D0D"/>
          <w:sz w:val="20"/>
          <w:szCs w:val="20"/>
          <w:lang w:eastAsia="ru-RU"/>
        </w:rPr>
      </w:pPr>
      <w:r w:rsidRPr="00B407D9">
        <w:rPr>
          <w:rFonts w:ascii="Times New Roman" w:eastAsia="Times New Roman" w:hAnsi="Times New Roman" w:cs="Times New Roman"/>
          <w:color w:val="0D0D0D"/>
          <w:sz w:val="20"/>
          <w:szCs w:val="20"/>
          <w:lang w:eastAsia="ru-RU"/>
        </w:rPr>
        <w:t>3) расходы местного бюджета за счет средств, утвержденных в составе бюджетных ассигнований, на выполнение прочих выплат по обязательствам муниципального образования.</w:t>
      </w:r>
    </w:p>
    <w:p w:rsidR="00B407D9" w:rsidRPr="00B407D9" w:rsidRDefault="00B407D9" w:rsidP="00B407D9">
      <w:pPr>
        <w:widowControl w:val="0"/>
        <w:autoSpaceDE w:val="0"/>
        <w:autoSpaceDN w:val="0"/>
        <w:adjustRightInd w:val="0"/>
        <w:spacing w:after="0" w:line="240" w:lineRule="auto"/>
        <w:ind w:firstLine="709"/>
        <w:jc w:val="both"/>
        <w:rPr>
          <w:rFonts w:ascii="Times New Roman" w:eastAsia="Times New Roman" w:hAnsi="Times New Roman" w:cs="Times New Roman"/>
          <w:color w:val="0D0D0D"/>
          <w:sz w:val="20"/>
          <w:szCs w:val="20"/>
          <w:lang w:eastAsia="ru-RU"/>
        </w:rPr>
      </w:pPr>
      <w:r w:rsidRPr="00B407D9">
        <w:rPr>
          <w:rFonts w:ascii="Times New Roman" w:eastAsia="Times New Roman" w:hAnsi="Times New Roman" w:cs="Times New Roman"/>
          <w:color w:val="0D0D0D"/>
          <w:sz w:val="20"/>
          <w:szCs w:val="20"/>
          <w:lang w:eastAsia="ru-RU"/>
        </w:rPr>
        <w:t>13. Поступившие главному распорядителю средств сведения для составления кассового плана по расходам рассматриваются в течение трех рабочих дней со дня поступления. В течение данного срока финансовым органом осуществляется проверка поступивших документов и материалов на предмет:</w:t>
      </w:r>
    </w:p>
    <w:p w:rsidR="00B407D9" w:rsidRPr="00B407D9" w:rsidRDefault="00B407D9" w:rsidP="00B407D9">
      <w:pPr>
        <w:widowControl w:val="0"/>
        <w:autoSpaceDE w:val="0"/>
        <w:autoSpaceDN w:val="0"/>
        <w:adjustRightInd w:val="0"/>
        <w:spacing w:after="0" w:line="240" w:lineRule="auto"/>
        <w:ind w:firstLine="709"/>
        <w:jc w:val="both"/>
        <w:rPr>
          <w:rFonts w:ascii="Times New Roman" w:eastAsia="Times New Roman" w:hAnsi="Times New Roman" w:cs="Times New Roman"/>
          <w:color w:val="0D0D0D"/>
          <w:sz w:val="20"/>
          <w:szCs w:val="20"/>
          <w:lang w:eastAsia="ru-RU"/>
        </w:rPr>
      </w:pPr>
      <w:r w:rsidRPr="00B407D9">
        <w:rPr>
          <w:rFonts w:ascii="Times New Roman" w:eastAsia="Times New Roman" w:hAnsi="Times New Roman" w:cs="Times New Roman"/>
          <w:color w:val="0D0D0D"/>
          <w:sz w:val="20"/>
          <w:szCs w:val="20"/>
          <w:lang w:eastAsia="ru-RU"/>
        </w:rPr>
        <w:t>1) соблюдению бюджетному законодательству Российской Федерации, нормативным правовым актам, регулирующим бюджетные правоотношения, в том числе настоящему Порядку, включая соответствие доведенным до главного распорядителя средств лимитам бюджетных обязательств на очередной финансовый год;</w:t>
      </w:r>
    </w:p>
    <w:p w:rsidR="00B407D9" w:rsidRPr="00B407D9" w:rsidRDefault="00B407D9" w:rsidP="00B407D9">
      <w:pPr>
        <w:widowControl w:val="0"/>
        <w:autoSpaceDE w:val="0"/>
        <w:autoSpaceDN w:val="0"/>
        <w:adjustRightInd w:val="0"/>
        <w:spacing w:after="0" w:line="240" w:lineRule="auto"/>
        <w:ind w:firstLine="709"/>
        <w:jc w:val="both"/>
        <w:rPr>
          <w:rFonts w:ascii="Times New Roman" w:eastAsia="Times New Roman" w:hAnsi="Times New Roman" w:cs="Times New Roman"/>
          <w:color w:val="0D0D0D"/>
          <w:sz w:val="20"/>
          <w:szCs w:val="20"/>
          <w:lang w:eastAsia="ru-RU"/>
        </w:rPr>
      </w:pPr>
      <w:r w:rsidRPr="00B407D9">
        <w:rPr>
          <w:rFonts w:ascii="Times New Roman" w:eastAsia="Times New Roman" w:hAnsi="Times New Roman" w:cs="Times New Roman"/>
          <w:color w:val="0D0D0D"/>
          <w:sz w:val="20"/>
          <w:szCs w:val="20"/>
          <w:lang w:eastAsia="ru-RU"/>
        </w:rPr>
        <w:t>2) правильность применения бюджетной классификации Российской Федерации, классификаторов аналитического учета;</w:t>
      </w:r>
    </w:p>
    <w:p w:rsidR="00B407D9" w:rsidRPr="00B407D9" w:rsidRDefault="00B407D9" w:rsidP="00B407D9">
      <w:pPr>
        <w:widowControl w:val="0"/>
        <w:autoSpaceDE w:val="0"/>
        <w:autoSpaceDN w:val="0"/>
        <w:adjustRightInd w:val="0"/>
        <w:spacing w:after="0" w:line="240" w:lineRule="auto"/>
        <w:ind w:firstLine="709"/>
        <w:jc w:val="both"/>
        <w:rPr>
          <w:rFonts w:ascii="Times New Roman" w:eastAsia="Times New Roman" w:hAnsi="Times New Roman" w:cs="Times New Roman"/>
          <w:color w:val="0D0D0D"/>
          <w:sz w:val="20"/>
          <w:szCs w:val="20"/>
          <w:lang w:eastAsia="ru-RU"/>
        </w:rPr>
      </w:pPr>
      <w:r w:rsidRPr="00B407D9">
        <w:rPr>
          <w:rFonts w:ascii="Times New Roman" w:eastAsia="Times New Roman" w:hAnsi="Times New Roman" w:cs="Times New Roman"/>
          <w:color w:val="0D0D0D"/>
          <w:sz w:val="20"/>
          <w:szCs w:val="20"/>
          <w:lang w:eastAsia="ru-RU"/>
        </w:rPr>
        <w:t>3) полноту и достоверность представленной информации.</w:t>
      </w:r>
    </w:p>
    <w:p w:rsidR="00B407D9" w:rsidRPr="00B407D9" w:rsidRDefault="00B407D9" w:rsidP="00B407D9">
      <w:pPr>
        <w:widowControl w:val="0"/>
        <w:autoSpaceDE w:val="0"/>
        <w:autoSpaceDN w:val="0"/>
        <w:adjustRightInd w:val="0"/>
        <w:spacing w:after="0" w:line="240" w:lineRule="auto"/>
        <w:ind w:firstLine="540"/>
        <w:jc w:val="both"/>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14. В случае наличия замечаний по результатам проверки Сведений для составления кассового плана по расходам финансовый орган в пределах срока ее проведения возвращает представленные документы и материалы на доработку получателю средств бюджета с указанием причины возврата.</w:t>
      </w:r>
    </w:p>
    <w:p w:rsidR="00B407D9" w:rsidRPr="00B407D9" w:rsidRDefault="00B407D9" w:rsidP="00B407D9">
      <w:pPr>
        <w:widowControl w:val="0"/>
        <w:autoSpaceDE w:val="0"/>
        <w:autoSpaceDN w:val="0"/>
        <w:adjustRightInd w:val="0"/>
        <w:spacing w:after="0" w:line="240" w:lineRule="auto"/>
        <w:ind w:firstLine="540"/>
        <w:jc w:val="both"/>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15. Доработка Сведений для составления кассового плана по расходам осуществляется участниками бюджетного процесса в течение одного рабочего дня после их возврата финансовым органом.</w:t>
      </w:r>
    </w:p>
    <w:p w:rsidR="00B407D9" w:rsidRPr="00B407D9" w:rsidRDefault="00B407D9" w:rsidP="00B407D9">
      <w:pPr>
        <w:widowControl w:val="0"/>
        <w:autoSpaceDE w:val="0"/>
        <w:autoSpaceDN w:val="0"/>
        <w:adjustRightInd w:val="0"/>
        <w:spacing w:after="0" w:line="240" w:lineRule="auto"/>
        <w:ind w:firstLine="540"/>
        <w:jc w:val="both"/>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16. В случае отсутствия замечаний по результатам проверки Сведений для составления кассового плана по расходам они включаются финансовым органом в проект кассового плана по расходам.</w:t>
      </w:r>
    </w:p>
    <w:p w:rsidR="00B407D9" w:rsidRPr="00B407D9" w:rsidRDefault="00B407D9" w:rsidP="00B407D9">
      <w:pPr>
        <w:widowControl w:val="0"/>
        <w:autoSpaceDE w:val="0"/>
        <w:autoSpaceDN w:val="0"/>
        <w:adjustRightInd w:val="0"/>
        <w:spacing w:after="0" w:line="240" w:lineRule="auto"/>
        <w:jc w:val="both"/>
        <w:rPr>
          <w:rFonts w:ascii="Times New Roman" w:eastAsia="Times New Roman" w:hAnsi="Times New Roman" w:cs="Times New Roman"/>
          <w:color w:val="0D0D0D"/>
          <w:sz w:val="20"/>
          <w:szCs w:val="20"/>
          <w:lang w:eastAsia="ru-RU"/>
        </w:rPr>
      </w:pPr>
      <w:r w:rsidRPr="00B407D9">
        <w:rPr>
          <w:rFonts w:ascii="Times New Roman" w:eastAsia="Times New Roman" w:hAnsi="Times New Roman" w:cs="Times New Roman"/>
          <w:color w:val="0D0D0D"/>
          <w:sz w:val="20"/>
          <w:szCs w:val="20"/>
          <w:lang w:eastAsia="ru-RU"/>
        </w:rPr>
        <w:t xml:space="preserve">       17. На основании представленных Сведений составляется кассовый план по расходам по форме согласно приложению № 1 к настоящему Порядку.</w:t>
      </w:r>
    </w:p>
    <w:p w:rsidR="00B407D9" w:rsidRPr="00B407D9" w:rsidRDefault="00B407D9" w:rsidP="00B407D9">
      <w:pPr>
        <w:widowControl w:val="0"/>
        <w:autoSpaceDE w:val="0"/>
        <w:autoSpaceDN w:val="0"/>
        <w:adjustRightInd w:val="0"/>
        <w:spacing w:after="0" w:line="240" w:lineRule="auto"/>
        <w:ind w:firstLine="709"/>
        <w:jc w:val="both"/>
        <w:rPr>
          <w:rFonts w:ascii="Times New Roman" w:eastAsia="Times New Roman" w:hAnsi="Times New Roman" w:cs="Times New Roman"/>
          <w:color w:val="0D0D0D"/>
          <w:sz w:val="20"/>
          <w:szCs w:val="20"/>
          <w:lang w:eastAsia="ru-RU"/>
        </w:rPr>
      </w:pPr>
      <w:r w:rsidRPr="00B407D9">
        <w:rPr>
          <w:rFonts w:ascii="Times New Roman" w:eastAsia="Times New Roman" w:hAnsi="Times New Roman" w:cs="Times New Roman"/>
          <w:color w:val="0D0D0D"/>
          <w:sz w:val="20"/>
          <w:szCs w:val="20"/>
          <w:lang w:eastAsia="ru-RU"/>
        </w:rPr>
        <w:t>Показатели кассового плана по расходам, отраженные в принятых электронных документах в системе АС «Бюджет», считаются доведенными до участников бюджетного процесса.</w:t>
      </w:r>
    </w:p>
    <w:p w:rsidR="00B407D9" w:rsidRPr="00B407D9" w:rsidRDefault="00B407D9" w:rsidP="00B407D9">
      <w:pPr>
        <w:widowControl w:val="0"/>
        <w:autoSpaceDE w:val="0"/>
        <w:autoSpaceDN w:val="0"/>
        <w:adjustRightInd w:val="0"/>
        <w:spacing w:after="0" w:line="240" w:lineRule="auto"/>
        <w:ind w:firstLine="709"/>
        <w:jc w:val="both"/>
        <w:rPr>
          <w:rFonts w:ascii="Times New Roman" w:eastAsia="Times New Roman" w:hAnsi="Times New Roman" w:cs="Times New Roman"/>
          <w:color w:val="0D0D0D"/>
          <w:sz w:val="20"/>
          <w:szCs w:val="20"/>
          <w:lang w:eastAsia="ru-RU"/>
        </w:rPr>
      </w:pPr>
    </w:p>
    <w:p w:rsidR="00B407D9" w:rsidRPr="00B407D9" w:rsidRDefault="00B407D9" w:rsidP="00B407D9">
      <w:pPr>
        <w:widowControl w:val="0"/>
        <w:autoSpaceDE w:val="0"/>
        <w:autoSpaceDN w:val="0"/>
        <w:adjustRightInd w:val="0"/>
        <w:spacing w:after="0" w:line="240" w:lineRule="auto"/>
        <w:ind w:firstLine="709"/>
        <w:jc w:val="both"/>
        <w:rPr>
          <w:rFonts w:ascii="Times New Roman" w:eastAsia="Times New Roman" w:hAnsi="Times New Roman" w:cs="Times New Roman"/>
          <w:color w:val="0D0D0D"/>
          <w:sz w:val="20"/>
          <w:szCs w:val="20"/>
          <w:lang w:eastAsia="ru-RU"/>
        </w:rPr>
      </w:pPr>
      <w:r w:rsidRPr="00B407D9">
        <w:rPr>
          <w:rFonts w:ascii="Times New Roman" w:eastAsia="Times New Roman" w:hAnsi="Times New Roman" w:cs="Times New Roman"/>
          <w:color w:val="0D0D0D"/>
          <w:sz w:val="20"/>
          <w:szCs w:val="20"/>
          <w:lang w:eastAsia="ru-RU"/>
        </w:rPr>
        <w:t>Составление кассового плана по источникам финансирования дефицита</w:t>
      </w:r>
    </w:p>
    <w:p w:rsidR="00B407D9" w:rsidRPr="00B407D9" w:rsidRDefault="00B407D9" w:rsidP="00B407D9">
      <w:pPr>
        <w:widowControl w:val="0"/>
        <w:autoSpaceDE w:val="0"/>
        <w:autoSpaceDN w:val="0"/>
        <w:adjustRightInd w:val="0"/>
        <w:spacing w:after="0" w:line="240" w:lineRule="auto"/>
        <w:ind w:firstLine="709"/>
        <w:jc w:val="both"/>
        <w:rPr>
          <w:rFonts w:ascii="Times New Roman" w:eastAsia="Times New Roman" w:hAnsi="Times New Roman" w:cs="Times New Roman"/>
          <w:color w:val="0D0D0D"/>
          <w:sz w:val="20"/>
          <w:szCs w:val="20"/>
          <w:lang w:eastAsia="ru-RU"/>
        </w:rPr>
      </w:pPr>
      <w:r w:rsidRPr="00B407D9">
        <w:rPr>
          <w:rFonts w:ascii="Times New Roman" w:eastAsia="Times New Roman" w:hAnsi="Times New Roman" w:cs="Times New Roman"/>
          <w:color w:val="0D0D0D"/>
          <w:sz w:val="20"/>
          <w:szCs w:val="20"/>
          <w:lang w:eastAsia="ru-RU"/>
        </w:rPr>
        <w:t>18. В целях составления кассового плана по источникам финансирования дефицита местного бюджета финансовый орган после утверждения Решения о местном бюджете на очередной финансовый год и плановый период (далее - Решение о местном бюджете) осуществляет поквартальное распределение источников финансирования дефицита местного бюджета с детализацией по месяцам в разрезе главных администраторов источников и кодов с учетом поквартального распределения в разрезе месяцев доходов и расходов местного бюджета, поступлений и выплат по источникам и формирует кассовый план по источникам финансирования дефицита местного бюджета по форме согласно приложению № 1 к настоящему порядку.</w:t>
      </w:r>
    </w:p>
    <w:p w:rsidR="00B407D9" w:rsidRPr="00B407D9" w:rsidRDefault="00B407D9" w:rsidP="00B407D9">
      <w:pPr>
        <w:widowControl w:val="0"/>
        <w:autoSpaceDE w:val="0"/>
        <w:autoSpaceDN w:val="0"/>
        <w:adjustRightInd w:val="0"/>
        <w:spacing w:after="0" w:line="240" w:lineRule="auto"/>
        <w:ind w:firstLine="709"/>
        <w:jc w:val="both"/>
        <w:rPr>
          <w:rFonts w:ascii="Times New Roman" w:eastAsia="Times New Roman" w:hAnsi="Times New Roman" w:cs="Times New Roman"/>
          <w:color w:val="0D0D0D"/>
          <w:sz w:val="20"/>
          <w:szCs w:val="20"/>
          <w:lang w:eastAsia="ru-RU"/>
        </w:rPr>
      </w:pPr>
      <w:r w:rsidRPr="00B407D9">
        <w:rPr>
          <w:rFonts w:ascii="Times New Roman" w:eastAsia="Times New Roman" w:hAnsi="Times New Roman" w:cs="Times New Roman"/>
          <w:color w:val="0D0D0D"/>
          <w:sz w:val="20"/>
          <w:szCs w:val="20"/>
          <w:lang w:eastAsia="ru-RU"/>
        </w:rPr>
        <w:t>Показатели кассового плана по источникам финансирования дефицита местного бюджета формируются в соответствии с бюджетной росписью источников финансирования дефицита местного бюджета на текущий финансовый год и плановый период на основании прогноза поступлений доходов в местный бюджет, перечислений по расходам из местного бюджета, поступлений в местный бюджет и перечислений из местного бюджета по источникам финансирования дефицита местного бюджета, а также остатка средств на едином счете местного бюджета на начало и конец планируемого периода.</w:t>
      </w:r>
    </w:p>
    <w:p w:rsidR="00B407D9" w:rsidRPr="00B407D9" w:rsidRDefault="00B407D9" w:rsidP="00B407D9">
      <w:pPr>
        <w:widowControl w:val="0"/>
        <w:autoSpaceDE w:val="0"/>
        <w:autoSpaceDN w:val="0"/>
        <w:adjustRightInd w:val="0"/>
        <w:spacing w:after="0" w:line="240" w:lineRule="auto"/>
        <w:ind w:firstLine="709"/>
        <w:jc w:val="both"/>
        <w:rPr>
          <w:rFonts w:ascii="Times New Roman" w:eastAsia="Times New Roman" w:hAnsi="Times New Roman" w:cs="Times New Roman"/>
          <w:strike/>
          <w:color w:val="0D0D0D"/>
          <w:sz w:val="20"/>
          <w:szCs w:val="20"/>
          <w:lang w:eastAsia="ru-RU"/>
        </w:rPr>
      </w:pPr>
      <w:r w:rsidRPr="00B407D9">
        <w:rPr>
          <w:rFonts w:ascii="Times New Roman" w:eastAsia="Times New Roman" w:hAnsi="Times New Roman" w:cs="Times New Roman"/>
          <w:color w:val="0D0D0D"/>
          <w:sz w:val="20"/>
          <w:szCs w:val="20"/>
          <w:lang w:eastAsia="ru-RU"/>
        </w:rPr>
        <w:t>19. Поквартальное распределение группы источников финансирования дефицита местного бюджета «Изменение остатков средств на счетах по учету средств бюджетов» формируется автоматически в АС «Бюджет» в соответствии с поквартальным распределением в разрезе месяцев доходов, расходов и источников финансирования дефицита местного бюджета с учетом сведений об остатках бюджетных средств на едином счете местного бюджета на начало и конец планируемого периода.</w:t>
      </w:r>
    </w:p>
    <w:p w:rsidR="00B407D9" w:rsidRPr="00B407D9" w:rsidRDefault="00B407D9" w:rsidP="00B407D9">
      <w:pPr>
        <w:widowControl w:val="0"/>
        <w:autoSpaceDE w:val="0"/>
        <w:autoSpaceDN w:val="0"/>
        <w:adjustRightInd w:val="0"/>
        <w:spacing w:after="0" w:line="240" w:lineRule="auto"/>
        <w:jc w:val="both"/>
        <w:rPr>
          <w:rFonts w:ascii="Times New Roman" w:eastAsia="Times New Roman" w:hAnsi="Times New Roman" w:cs="Times New Roman"/>
          <w:color w:val="0D0D0D"/>
          <w:sz w:val="20"/>
          <w:szCs w:val="20"/>
          <w:lang w:eastAsia="ru-RU"/>
        </w:rPr>
      </w:pPr>
    </w:p>
    <w:p w:rsidR="00B407D9" w:rsidRPr="00B407D9" w:rsidRDefault="00B407D9" w:rsidP="00B407D9">
      <w:pPr>
        <w:widowControl w:val="0"/>
        <w:autoSpaceDE w:val="0"/>
        <w:autoSpaceDN w:val="0"/>
        <w:adjustRightInd w:val="0"/>
        <w:spacing w:after="0" w:line="240" w:lineRule="auto"/>
        <w:ind w:firstLine="709"/>
        <w:jc w:val="center"/>
        <w:rPr>
          <w:rFonts w:ascii="Times New Roman" w:eastAsia="Times New Roman" w:hAnsi="Times New Roman" w:cs="Times New Roman"/>
          <w:color w:val="0D0D0D"/>
          <w:sz w:val="20"/>
          <w:szCs w:val="20"/>
          <w:lang w:eastAsia="ru-RU"/>
        </w:rPr>
      </w:pPr>
      <w:r w:rsidRPr="00B407D9">
        <w:rPr>
          <w:rFonts w:ascii="Times New Roman" w:eastAsia="Times New Roman" w:hAnsi="Times New Roman" w:cs="Times New Roman"/>
          <w:color w:val="0D0D0D"/>
          <w:sz w:val="20"/>
          <w:szCs w:val="20"/>
          <w:lang w:eastAsia="ru-RU"/>
        </w:rPr>
        <w:t>Утверждение кассового плана и доведение его показателей. График финансирования</w:t>
      </w:r>
    </w:p>
    <w:p w:rsidR="00B407D9" w:rsidRPr="00B407D9" w:rsidRDefault="00B407D9" w:rsidP="00B407D9">
      <w:pPr>
        <w:widowControl w:val="0"/>
        <w:autoSpaceDE w:val="0"/>
        <w:autoSpaceDN w:val="0"/>
        <w:adjustRightInd w:val="0"/>
        <w:spacing w:after="0" w:line="240" w:lineRule="auto"/>
        <w:ind w:firstLine="709"/>
        <w:jc w:val="both"/>
        <w:rPr>
          <w:rFonts w:ascii="Times New Roman" w:eastAsia="Times New Roman" w:hAnsi="Times New Roman" w:cs="Times New Roman"/>
          <w:color w:val="0D0D0D"/>
          <w:sz w:val="20"/>
          <w:szCs w:val="20"/>
          <w:lang w:eastAsia="ru-RU"/>
        </w:rPr>
      </w:pPr>
      <w:r w:rsidRPr="00B407D9">
        <w:rPr>
          <w:rFonts w:ascii="Times New Roman" w:eastAsia="Times New Roman" w:hAnsi="Times New Roman" w:cs="Times New Roman"/>
          <w:color w:val="0D0D0D"/>
          <w:sz w:val="20"/>
          <w:szCs w:val="20"/>
          <w:lang w:eastAsia="ru-RU"/>
        </w:rPr>
        <w:t>20. Кассовый план утверждается руководителем финансового органа до начала очередного финансового года.</w:t>
      </w:r>
    </w:p>
    <w:p w:rsidR="00B407D9" w:rsidRPr="00B407D9" w:rsidRDefault="00B407D9" w:rsidP="00B407D9">
      <w:pPr>
        <w:widowControl w:val="0"/>
        <w:autoSpaceDE w:val="0"/>
        <w:autoSpaceDN w:val="0"/>
        <w:adjustRightInd w:val="0"/>
        <w:spacing w:after="0" w:line="240" w:lineRule="auto"/>
        <w:ind w:firstLine="709"/>
        <w:jc w:val="both"/>
        <w:rPr>
          <w:rFonts w:ascii="Times New Roman" w:eastAsia="Times New Roman" w:hAnsi="Times New Roman" w:cs="Times New Roman"/>
          <w:color w:val="0D0D0D"/>
          <w:sz w:val="20"/>
          <w:szCs w:val="20"/>
          <w:lang w:eastAsia="ru-RU"/>
        </w:rPr>
      </w:pPr>
      <w:r w:rsidRPr="00B407D9">
        <w:rPr>
          <w:rFonts w:ascii="Times New Roman" w:eastAsia="Times New Roman" w:hAnsi="Times New Roman" w:cs="Times New Roman"/>
          <w:color w:val="0D0D0D"/>
          <w:sz w:val="20"/>
          <w:szCs w:val="20"/>
          <w:lang w:eastAsia="ru-RU"/>
        </w:rPr>
        <w:t>21. Утвержденные руководителем финансового органа показатели кассового плана считаются доведенными до участников бюджетного процесса.</w:t>
      </w:r>
    </w:p>
    <w:p w:rsidR="00B407D9" w:rsidRPr="00B407D9" w:rsidRDefault="00B407D9" w:rsidP="00B407D9">
      <w:pPr>
        <w:widowControl w:val="0"/>
        <w:autoSpaceDE w:val="0"/>
        <w:autoSpaceDN w:val="0"/>
        <w:adjustRightInd w:val="0"/>
        <w:spacing w:after="0" w:line="240" w:lineRule="auto"/>
        <w:ind w:firstLine="709"/>
        <w:jc w:val="both"/>
        <w:rPr>
          <w:rFonts w:ascii="Times New Roman" w:eastAsia="Times New Roman" w:hAnsi="Times New Roman" w:cs="Times New Roman"/>
          <w:color w:val="0D0D0D"/>
          <w:sz w:val="20"/>
          <w:szCs w:val="20"/>
          <w:lang w:eastAsia="ru-RU"/>
        </w:rPr>
      </w:pPr>
      <w:r w:rsidRPr="00B407D9">
        <w:rPr>
          <w:rFonts w:ascii="Times New Roman" w:eastAsia="Times New Roman" w:hAnsi="Times New Roman" w:cs="Times New Roman"/>
          <w:color w:val="0D0D0D"/>
          <w:sz w:val="20"/>
          <w:szCs w:val="20"/>
          <w:lang w:eastAsia="ru-RU"/>
        </w:rPr>
        <w:t>До муниципальных образований главными распорядителями средств доводятся уведомления о поквартальном распределении расходов местного бюджета по межбюджетным трансфертам по форме согласно приложению № 2                    к настоящему Порядку.</w:t>
      </w:r>
    </w:p>
    <w:p w:rsidR="00B407D9" w:rsidRPr="00B407D9" w:rsidRDefault="00B407D9" w:rsidP="00B407D9">
      <w:pPr>
        <w:widowControl w:val="0"/>
        <w:autoSpaceDE w:val="0"/>
        <w:autoSpaceDN w:val="0"/>
        <w:adjustRightInd w:val="0"/>
        <w:spacing w:after="0" w:line="240" w:lineRule="auto"/>
        <w:ind w:firstLine="540"/>
        <w:jc w:val="both"/>
        <w:rPr>
          <w:rFonts w:ascii="Times New Roman" w:eastAsia="Times New Roman" w:hAnsi="Times New Roman" w:cs="Times New Roman"/>
          <w:sz w:val="20"/>
          <w:szCs w:val="20"/>
          <w:lang w:eastAsia="ru-RU"/>
        </w:rPr>
      </w:pPr>
      <w:r w:rsidRPr="00B407D9">
        <w:rPr>
          <w:rFonts w:ascii="Times New Roman" w:eastAsia="Times New Roman" w:hAnsi="Times New Roman" w:cs="Times New Roman"/>
          <w:color w:val="0D0D0D"/>
          <w:sz w:val="20"/>
          <w:szCs w:val="20"/>
          <w:lang w:eastAsia="ru-RU"/>
        </w:rPr>
        <w:t>22. </w:t>
      </w:r>
      <w:r w:rsidRPr="00B407D9">
        <w:rPr>
          <w:rFonts w:ascii="Times New Roman" w:eastAsia="Times New Roman" w:hAnsi="Times New Roman" w:cs="Times New Roman"/>
          <w:sz w:val="20"/>
          <w:szCs w:val="20"/>
          <w:lang w:eastAsia="ru-RU"/>
        </w:rPr>
        <w:t xml:space="preserve">Для установления очередности осуществления перечислений из местного бюджета в течение месяца в соответствии с утвержденным кассовым планом до начала соответствующего месяца утверждается </w:t>
      </w:r>
      <w:hyperlink w:anchor="P995" w:history="1">
        <w:r w:rsidRPr="00B407D9">
          <w:rPr>
            <w:rFonts w:ascii="Times New Roman" w:eastAsia="Times New Roman" w:hAnsi="Times New Roman" w:cs="Times New Roman"/>
            <w:color w:val="000000"/>
            <w:sz w:val="20"/>
            <w:szCs w:val="20"/>
            <w:lang w:eastAsia="ru-RU"/>
          </w:rPr>
          <w:t>график</w:t>
        </w:r>
      </w:hyperlink>
      <w:r w:rsidRPr="00B407D9">
        <w:rPr>
          <w:rFonts w:ascii="Times New Roman" w:eastAsia="Times New Roman" w:hAnsi="Times New Roman" w:cs="Times New Roman"/>
          <w:sz w:val="20"/>
          <w:szCs w:val="20"/>
          <w:lang w:eastAsia="ru-RU"/>
        </w:rPr>
        <w:t xml:space="preserve"> финансирования по форме согласно приложению №3 к настоящему Порядку.</w:t>
      </w:r>
    </w:p>
    <w:p w:rsidR="00B407D9" w:rsidRPr="00B407D9" w:rsidRDefault="00B407D9" w:rsidP="00B407D9">
      <w:pPr>
        <w:widowControl w:val="0"/>
        <w:autoSpaceDE w:val="0"/>
        <w:autoSpaceDN w:val="0"/>
        <w:adjustRightInd w:val="0"/>
        <w:spacing w:after="0" w:line="240" w:lineRule="auto"/>
        <w:ind w:firstLine="709"/>
        <w:jc w:val="both"/>
        <w:rPr>
          <w:rFonts w:ascii="Times New Roman" w:eastAsia="Times New Roman" w:hAnsi="Times New Roman" w:cs="Times New Roman"/>
          <w:color w:val="0D0D0D"/>
          <w:sz w:val="20"/>
          <w:szCs w:val="20"/>
          <w:lang w:eastAsia="ru-RU"/>
        </w:rPr>
      </w:pPr>
      <w:r w:rsidRPr="00B407D9">
        <w:rPr>
          <w:rFonts w:ascii="Times New Roman" w:eastAsia="Times New Roman" w:hAnsi="Times New Roman" w:cs="Times New Roman"/>
          <w:color w:val="0D0D0D"/>
          <w:sz w:val="20"/>
          <w:szCs w:val="20"/>
          <w:lang w:eastAsia="ru-RU"/>
        </w:rPr>
        <w:t>График финансирования утверждается на уровне муниципального образования.</w:t>
      </w:r>
    </w:p>
    <w:p w:rsidR="00B407D9" w:rsidRPr="00B407D9" w:rsidRDefault="00B407D9" w:rsidP="00B407D9">
      <w:pPr>
        <w:widowControl w:val="0"/>
        <w:autoSpaceDE w:val="0"/>
        <w:autoSpaceDN w:val="0"/>
        <w:adjustRightInd w:val="0"/>
        <w:spacing w:after="0" w:line="240" w:lineRule="auto"/>
        <w:ind w:firstLine="540"/>
        <w:jc w:val="both"/>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23. График финансирования доводится до участников бюджетного процесса не позднее чем за три календарных дней до начала очередного месяца текущего финансового года.</w:t>
      </w:r>
    </w:p>
    <w:p w:rsidR="00B407D9" w:rsidRPr="00B407D9" w:rsidRDefault="00B407D9" w:rsidP="00B407D9">
      <w:pPr>
        <w:widowControl w:val="0"/>
        <w:autoSpaceDE w:val="0"/>
        <w:autoSpaceDN w:val="0"/>
        <w:adjustRightInd w:val="0"/>
        <w:spacing w:after="0" w:line="240" w:lineRule="auto"/>
        <w:ind w:firstLine="540"/>
        <w:jc w:val="both"/>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24. Перечисления из местного бюджета вне утвержденного графика финансирования могут осуществляться по согласованию с главой   муниципального образования   на основании письменного обращения участников бюджетного процесса.</w:t>
      </w:r>
    </w:p>
    <w:p w:rsidR="00B407D9" w:rsidRPr="00B407D9" w:rsidRDefault="00B407D9" w:rsidP="00B407D9">
      <w:pPr>
        <w:widowControl w:val="0"/>
        <w:autoSpaceDE w:val="0"/>
        <w:autoSpaceDN w:val="0"/>
        <w:adjustRightInd w:val="0"/>
        <w:spacing w:after="0" w:line="240" w:lineRule="auto"/>
        <w:ind w:firstLine="540"/>
        <w:jc w:val="both"/>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 xml:space="preserve">25. Внесение изменений в график финансирования утверждается по форме согласно </w:t>
      </w:r>
      <w:hyperlink w:anchor="P1051" w:history="1">
        <w:r w:rsidRPr="00B407D9">
          <w:rPr>
            <w:rFonts w:ascii="Times New Roman" w:eastAsia="Times New Roman" w:hAnsi="Times New Roman" w:cs="Times New Roman"/>
            <w:color w:val="000000"/>
            <w:sz w:val="20"/>
            <w:szCs w:val="20"/>
            <w:lang w:eastAsia="ru-RU"/>
          </w:rPr>
          <w:t xml:space="preserve">приложению </w:t>
        </w:r>
      </w:hyperlink>
      <w:r w:rsidRPr="00B407D9">
        <w:rPr>
          <w:rFonts w:ascii="Times New Roman" w:eastAsia="Times New Roman" w:hAnsi="Times New Roman" w:cs="Times New Roman"/>
          <w:color w:val="000000"/>
          <w:sz w:val="20"/>
          <w:szCs w:val="20"/>
          <w:lang w:eastAsia="ru-RU"/>
        </w:rPr>
        <w:t>№ 4</w:t>
      </w:r>
      <w:r w:rsidRPr="00B407D9">
        <w:rPr>
          <w:rFonts w:ascii="Times New Roman" w:eastAsia="Times New Roman" w:hAnsi="Times New Roman" w:cs="Times New Roman"/>
          <w:sz w:val="20"/>
          <w:szCs w:val="20"/>
          <w:lang w:eastAsia="ru-RU"/>
        </w:rPr>
        <w:t>к настоящему Порядку.</w:t>
      </w:r>
    </w:p>
    <w:p w:rsidR="00B407D9" w:rsidRPr="00B407D9" w:rsidRDefault="00B407D9" w:rsidP="00B407D9">
      <w:pPr>
        <w:widowControl w:val="0"/>
        <w:autoSpaceDE w:val="0"/>
        <w:autoSpaceDN w:val="0"/>
        <w:adjustRightInd w:val="0"/>
        <w:spacing w:after="0" w:line="240" w:lineRule="auto"/>
        <w:ind w:firstLine="540"/>
        <w:jc w:val="both"/>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Уточненный график финансирования с учетом утвержденных изменений доводится финансовым органом до участников бюджетного процесса в течение двух рабочих дней со дня внесения в него изменений.</w:t>
      </w:r>
    </w:p>
    <w:p w:rsidR="00B407D9" w:rsidRPr="00B407D9" w:rsidRDefault="00B407D9" w:rsidP="00B407D9">
      <w:pPr>
        <w:widowControl w:val="0"/>
        <w:autoSpaceDE w:val="0"/>
        <w:autoSpaceDN w:val="0"/>
        <w:adjustRightInd w:val="0"/>
        <w:spacing w:after="0" w:line="240" w:lineRule="auto"/>
        <w:ind w:firstLine="709"/>
        <w:jc w:val="both"/>
        <w:rPr>
          <w:rFonts w:ascii="Times New Roman" w:eastAsia="Times New Roman" w:hAnsi="Times New Roman" w:cs="Times New Roman"/>
          <w:color w:val="0D0D0D"/>
          <w:sz w:val="20"/>
          <w:szCs w:val="20"/>
          <w:lang w:eastAsia="ru-RU"/>
        </w:rPr>
      </w:pPr>
    </w:p>
    <w:p w:rsidR="00B407D9" w:rsidRPr="00B407D9" w:rsidRDefault="00B407D9" w:rsidP="00B407D9">
      <w:pPr>
        <w:autoSpaceDE w:val="0"/>
        <w:autoSpaceDN w:val="0"/>
        <w:adjustRightInd w:val="0"/>
        <w:spacing w:after="0" w:line="240" w:lineRule="auto"/>
        <w:jc w:val="center"/>
        <w:outlineLvl w:val="0"/>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val="en-US" w:eastAsia="ru-RU"/>
        </w:rPr>
        <w:t>III</w:t>
      </w:r>
      <w:r w:rsidRPr="00B407D9">
        <w:rPr>
          <w:rFonts w:ascii="Times New Roman" w:eastAsia="Times New Roman" w:hAnsi="Times New Roman" w:cs="Times New Roman"/>
          <w:sz w:val="20"/>
          <w:szCs w:val="20"/>
          <w:lang w:eastAsia="ru-RU"/>
        </w:rPr>
        <w:t xml:space="preserve">. Ведение кассового плана </w:t>
      </w:r>
    </w:p>
    <w:p w:rsidR="00B407D9" w:rsidRPr="00B407D9" w:rsidRDefault="00B407D9" w:rsidP="00B407D9">
      <w:pPr>
        <w:widowControl w:val="0"/>
        <w:autoSpaceDE w:val="0"/>
        <w:autoSpaceDN w:val="0"/>
        <w:adjustRightInd w:val="0"/>
        <w:spacing w:after="0" w:line="240" w:lineRule="auto"/>
        <w:ind w:firstLine="709"/>
        <w:jc w:val="both"/>
        <w:rPr>
          <w:rFonts w:ascii="Times New Roman" w:eastAsia="Times New Roman" w:hAnsi="Times New Roman" w:cs="Times New Roman"/>
          <w:color w:val="0D0D0D"/>
          <w:sz w:val="20"/>
          <w:szCs w:val="20"/>
          <w:lang w:eastAsia="ru-RU"/>
        </w:rPr>
      </w:pPr>
      <w:r w:rsidRPr="00B407D9">
        <w:rPr>
          <w:rFonts w:ascii="Times New Roman" w:eastAsia="Times New Roman" w:hAnsi="Times New Roman" w:cs="Times New Roman"/>
          <w:color w:val="0D0D0D"/>
          <w:sz w:val="20"/>
          <w:szCs w:val="20"/>
          <w:lang w:eastAsia="ru-RU"/>
        </w:rPr>
        <w:t xml:space="preserve">26. Ведением кассового плана в целях настоящего Порядка является внесение изменений в показатели утвержденного кассового плана, осуществляемое нарастающим итогом с начала текущего финансового года в разрезе кварталов с детализацией по месяцам. </w:t>
      </w:r>
    </w:p>
    <w:p w:rsidR="00B407D9" w:rsidRPr="00B407D9" w:rsidRDefault="00B407D9" w:rsidP="00B407D9">
      <w:pPr>
        <w:autoSpaceDE w:val="0"/>
        <w:autoSpaceDN w:val="0"/>
        <w:adjustRightInd w:val="0"/>
        <w:spacing w:after="0" w:line="240" w:lineRule="auto"/>
        <w:jc w:val="center"/>
        <w:outlineLvl w:val="0"/>
        <w:rPr>
          <w:rFonts w:ascii="Times New Roman" w:eastAsia="Times New Roman" w:hAnsi="Times New Roman" w:cs="Times New Roman"/>
          <w:sz w:val="20"/>
          <w:szCs w:val="20"/>
          <w:lang w:eastAsia="ru-RU"/>
        </w:rPr>
      </w:pPr>
    </w:p>
    <w:p w:rsidR="00B407D9" w:rsidRPr="00B407D9" w:rsidRDefault="00B407D9" w:rsidP="00B407D9">
      <w:pPr>
        <w:tabs>
          <w:tab w:val="left" w:pos="1267"/>
          <w:tab w:val="center" w:pos="4960"/>
        </w:tabs>
        <w:autoSpaceDE w:val="0"/>
        <w:autoSpaceDN w:val="0"/>
        <w:adjustRightInd w:val="0"/>
        <w:spacing w:after="0" w:line="240" w:lineRule="auto"/>
        <w:outlineLvl w:val="0"/>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ab/>
      </w:r>
      <w:r w:rsidRPr="00B407D9">
        <w:rPr>
          <w:rFonts w:ascii="Times New Roman" w:eastAsia="Times New Roman" w:hAnsi="Times New Roman" w:cs="Times New Roman"/>
          <w:sz w:val="20"/>
          <w:szCs w:val="20"/>
          <w:lang w:eastAsia="ru-RU"/>
        </w:rPr>
        <w:tab/>
        <w:t>1. Ведение кассового плана по доходам</w:t>
      </w:r>
    </w:p>
    <w:p w:rsidR="00B407D9" w:rsidRPr="00B407D9" w:rsidRDefault="00B407D9" w:rsidP="006D5420">
      <w:pPr>
        <w:tabs>
          <w:tab w:val="left" w:pos="1267"/>
          <w:tab w:val="center" w:pos="4960"/>
        </w:tabs>
        <w:autoSpaceDE w:val="0"/>
        <w:autoSpaceDN w:val="0"/>
        <w:adjustRightInd w:val="0"/>
        <w:spacing w:after="0" w:line="240" w:lineRule="auto"/>
        <w:outlineLvl w:val="0"/>
        <w:rPr>
          <w:rFonts w:ascii="Times New Roman" w:eastAsia="Times New Roman" w:hAnsi="Times New Roman" w:cs="Times New Roman"/>
          <w:color w:val="0D0D0D"/>
          <w:sz w:val="20"/>
          <w:szCs w:val="20"/>
          <w:lang w:eastAsia="ru-RU"/>
        </w:rPr>
      </w:pPr>
      <w:r w:rsidRPr="00B407D9">
        <w:rPr>
          <w:rFonts w:ascii="Times New Roman" w:eastAsia="Times New Roman" w:hAnsi="Times New Roman" w:cs="Times New Roman"/>
          <w:sz w:val="20"/>
          <w:szCs w:val="20"/>
          <w:lang w:eastAsia="ru-RU"/>
        </w:rPr>
        <w:tab/>
      </w:r>
      <w:r w:rsidRPr="00B407D9">
        <w:rPr>
          <w:rFonts w:ascii="Times New Roman" w:eastAsia="Times New Roman" w:hAnsi="Times New Roman" w:cs="Times New Roman"/>
          <w:sz w:val="20"/>
          <w:szCs w:val="20"/>
          <w:lang w:eastAsia="ru-RU"/>
        </w:rPr>
        <w:tab/>
      </w:r>
      <w:r w:rsidRPr="00B407D9">
        <w:rPr>
          <w:rFonts w:ascii="Times New Roman" w:eastAsia="Times New Roman" w:hAnsi="Times New Roman" w:cs="Times New Roman"/>
          <w:color w:val="0D0D0D"/>
          <w:sz w:val="20"/>
          <w:szCs w:val="20"/>
          <w:lang w:eastAsia="ru-RU"/>
        </w:rPr>
        <w:t>27. Внесение изменений в кассовый план по доходам осуществляется                        по следующим основаниям:</w:t>
      </w:r>
    </w:p>
    <w:p w:rsidR="00B407D9" w:rsidRPr="00B407D9" w:rsidRDefault="00B407D9" w:rsidP="00B407D9">
      <w:pPr>
        <w:widowControl w:val="0"/>
        <w:autoSpaceDE w:val="0"/>
        <w:autoSpaceDN w:val="0"/>
        <w:adjustRightInd w:val="0"/>
        <w:spacing w:after="0" w:line="240" w:lineRule="auto"/>
        <w:ind w:firstLine="709"/>
        <w:jc w:val="both"/>
        <w:rPr>
          <w:rFonts w:ascii="Times New Roman" w:eastAsia="Times New Roman" w:hAnsi="Times New Roman" w:cs="Times New Roman"/>
          <w:color w:val="0D0D0D"/>
          <w:sz w:val="20"/>
          <w:szCs w:val="20"/>
          <w:lang w:eastAsia="ru-RU"/>
        </w:rPr>
      </w:pPr>
      <w:r w:rsidRPr="00B407D9">
        <w:rPr>
          <w:rFonts w:ascii="Times New Roman" w:eastAsia="Times New Roman" w:hAnsi="Times New Roman" w:cs="Times New Roman"/>
          <w:color w:val="0D0D0D"/>
          <w:sz w:val="20"/>
          <w:szCs w:val="20"/>
          <w:lang w:eastAsia="ru-RU"/>
        </w:rPr>
        <w:t>1) внесение изменений в Решения о местном бюджете в части, затрагивающей объемы поступлений доходов местного бюджета, а также в случае перераспределения источников доходов местного бюджета без изменения общей суммы доходов;</w:t>
      </w:r>
    </w:p>
    <w:p w:rsidR="00B407D9" w:rsidRPr="00B407D9" w:rsidRDefault="00B407D9" w:rsidP="00B407D9">
      <w:pPr>
        <w:widowControl w:val="0"/>
        <w:autoSpaceDE w:val="0"/>
        <w:autoSpaceDN w:val="0"/>
        <w:adjustRightInd w:val="0"/>
        <w:spacing w:after="0" w:line="240" w:lineRule="auto"/>
        <w:ind w:firstLine="709"/>
        <w:jc w:val="both"/>
        <w:rPr>
          <w:rFonts w:ascii="Times New Roman" w:eastAsia="Times New Roman" w:hAnsi="Times New Roman" w:cs="Times New Roman"/>
          <w:color w:val="0D0D0D"/>
          <w:sz w:val="20"/>
          <w:szCs w:val="20"/>
          <w:lang w:eastAsia="ru-RU"/>
        </w:rPr>
      </w:pPr>
      <w:r w:rsidRPr="00B407D9">
        <w:rPr>
          <w:rFonts w:ascii="Times New Roman" w:eastAsia="Times New Roman" w:hAnsi="Times New Roman" w:cs="Times New Roman"/>
          <w:color w:val="0D0D0D"/>
          <w:sz w:val="20"/>
          <w:szCs w:val="20"/>
          <w:lang w:eastAsia="ru-RU"/>
        </w:rPr>
        <w:t>2) изменение функций главных администраторов доходов;</w:t>
      </w:r>
    </w:p>
    <w:p w:rsidR="00B407D9" w:rsidRPr="00B407D9" w:rsidRDefault="00B407D9" w:rsidP="00B407D9">
      <w:pPr>
        <w:widowControl w:val="0"/>
        <w:autoSpaceDE w:val="0"/>
        <w:autoSpaceDN w:val="0"/>
        <w:adjustRightInd w:val="0"/>
        <w:spacing w:after="0" w:line="240" w:lineRule="auto"/>
        <w:ind w:firstLine="709"/>
        <w:jc w:val="both"/>
        <w:rPr>
          <w:rFonts w:ascii="Times New Roman" w:eastAsia="Times New Roman" w:hAnsi="Times New Roman" w:cs="Times New Roman"/>
          <w:color w:val="0D0D0D"/>
          <w:sz w:val="20"/>
          <w:szCs w:val="20"/>
          <w:lang w:eastAsia="ru-RU"/>
        </w:rPr>
      </w:pPr>
      <w:r w:rsidRPr="00B407D9">
        <w:rPr>
          <w:rFonts w:ascii="Times New Roman" w:eastAsia="Times New Roman" w:hAnsi="Times New Roman" w:cs="Times New Roman"/>
          <w:color w:val="0D0D0D"/>
          <w:sz w:val="20"/>
          <w:szCs w:val="20"/>
          <w:lang w:eastAsia="ru-RU"/>
        </w:rPr>
        <w:t xml:space="preserve">3) перераспределение источников доходов местного бюджета, между главными администраторами доходов; </w:t>
      </w:r>
    </w:p>
    <w:p w:rsidR="00B407D9" w:rsidRPr="00B407D9" w:rsidRDefault="00B407D9" w:rsidP="00B407D9">
      <w:pPr>
        <w:widowControl w:val="0"/>
        <w:autoSpaceDE w:val="0"/>
        <w:autoSpaceDN w:val="0"/>
        <w:adjustRightInd w:val="0"/>
        <w:spacing w:after="0" w:line="240" w:lineRule="auto"/>
        <w:ind w:firstLine="709"/>
        <w:jc w:val="both"/>
        <w:rPr>
          <w:rFonts w:ascii="Times New Roman" w:eastAsia="Times New Roman" w:hAnsi="Times New Roman" w:cs="Times New Roman"/>
          <w:color w:val="0D0D0D"/>
          <w:sz w:val="20"/>
          <w:szCs w:val="20"/>
          <w:lang w:eastAsia="ru-RU"/>
        </w:rPr>
      </w:pPr>
      <w:r w:rsidRPr="00B407D9">
        <w:rPr>
          <w:rFonts w:ascii="Times New Roman" w:eastAsia="Times New Roman" w:hAnsi="Times New Roman" w:cs="Times New Roman"/>
          <w:color w:val="0D0D0D"/>
          <w:sz w:val="20"/>
          <w:szCs w:val="20"/>
          <w:lang w:eastAsia="ru-RU"/>
        </w:rPr>
        <w:t>4) уточнение помесячного прогноза поступления доходов местного бюджета;</w:t>
      </w:r>
    </w:p>
    <w:p w:rsidR="00B407D9" w:rsidRPr="00B407D9" w:rsidRDefault="00B407D9" w:rsidP="00B407D9">
      <w:pPr>
        <w:widowControl w:val="0"/>
        <w:autoSpaceDE w:val="0"/>
        <w:autoSpaceDN w:val="0"/>
        <w:adjustRightInd w:val="0"/>
        <w:spacing w:after="0" w:line="240" w:lineRule="auto"/>
        <w:ind w:firstLine="709"/>
        <w:jc w:val="both"/>
        <w:rPr>
          <w:rFonts w:ascii="Times New Roman" w:eastAsia="Times New Roman" w:hAnsi="Times New Roman" w:cs="Times New Roman"/>
          <w:color w:val="0D0D0D"/>
          <w:sz w:val="20"/>
          <w:szCs w:val="20"/>
          <w:lang w:eastAsia="ru-RU"/>
        </w:rPr>
      </w:pPr>
      <w:r w:rsidRPr="00B407D9">
        <w:rPr>
          <w:rFonts w:ascii="Times New Roman" w:eastAsia="Times New Roman" w:hAnsi="Times New Roman" w:cs="Times New Roman"/>
          <w:color w:val="0D0D0D"/>
          <w:sz w:val="20"/>
          <w:szCs w:val="20"/>
          <w:lang w:eastAsia="ru-RU"/>
        </w:rPr>
        <w:t>5) изменение годового прогноза поступления в местный бюджет целевых средств по основаниям, предусматривающим в соответствии с бюджетным законодательством Российской Федерации внесение изменений в сводную бюджетную роспись местного бюджета без внесения изменений в Решение о местном бюджете;</w:t>
      </w:r>
    </w:p>
    <w:p w:rsidR="00B407D9" w:rsidRPr="00B407D9" w:rsidRDefault="00B407D9" w:rsidP="00B407D9">
      <w:pPr>
        <w:widowControl w:val="0"/>
        <w:autoSpaceDE w:val="0"/>
        <w:autoSpaceDN w:val="0"/>
        <w:adjustRightInd w:val="0"/>
        <w:spacing w:after="0" w:line="240" w:lineRule="auto"/>
        <w:ind w:firstLine="709"/>
        <w:jc w:val="both"/>
        <w:rPr>
          <w:rFonts w:ascii="Times New Roman" w:eastAsia="Times New Roman" w:hAnsi="Times New Roman" w:cs="Times New Roman"/>
          <w:color w:val="0D0D0D"/>
          <w:sz w:val="20"/>
          <w:szCs w:val="20"/>
          <w:lang w:eastAsia="ru-RU"/>
        </w:rPr>
      </w:pPr>
      <w:r w:rsidRPr="00B407D9">
        <w:rPr>
          <w:rFonts w:ascii="Times New Roman" w:eastAsia="Times New Roman" w:hAnsi="Times New Roman" w:cs="Times New Roman"/>
          <w:color w:val="0D0D0D"/>
          <w:sz w:val="20"/>
          <w:szCs w:val="20"/>
          <w:lang w:eastAsia="ru-RU"/>
        </w:rPr>
        <w:t>6) дополнительное поступление целевых средств или доведение (отзыв) лимитов бюджетных обязательств в части переданных Управлению Федерального казначейства по Новосибирской области (далее – УФК по НСО) полномочий получателя средств федерального бюджета по перечислению в местный бюджет межбюджетных трансфертов, имеющих целевое назначение, в пределах сумм, необходимых для оплаты денежных обязательств по расходам получателей средств местного бюджета;</w:t>
      </w:r>
    </w:p>
    <w:p w:rsidR="00B407D9" w:rsidRPr="00B407D9" w:rsidRDefault="00B407D9" w:rsidP="00B407D9">
      <w:pPr>
        <w:widowControl w:val="0"/>
        <w:autoSpaceDE w:val="0"/>
        <w:autoSpaceDN w:val="0"/>
        <w:adjustRightInd w:val="0"/>
        <w:spacing w:after="0" w:line="240" w:lineRule="auto"/>
        <w:ind w:firstLine="709"/>
        <w:jc w:val="both"/>
        <w:rPr>
          <w:rFonts w:ascii="Times New Roman" w:eastAsia="Times New Roman" w:hAnsi="Times New Roman" w:cs="Times New Roman"/>
          <w:color w:val="0D0D0D"/>
          <w:sz w:val="20"/>
          <w:szCs w:val="20"/>
          <w:lang w:eastAsia="ru-RU"/>
        </w:rPr>
      </w:pPr>
      <w:r w:rsidRPr="00B407D9">
        <w:rPr>
          <w:rFonts w:ascii="Times New Roman" w:eastAsia="Times New Roman" w:hAnsi="Times New Roman" w:cs="Times New Roman"/>
          <w:color w:val="0D0D0D"/>
          <w:sz w:val="20"/>
          <w:szCs w:val="20"/>
          <w:lang w:eastAsia="ru-RU"/>
        </w:rPr>
        <w:t>7) поступление (осуществление возврата) доходов от возврата остатков субсидий, субвенций и иных межбюджетных трансфертов из областного бюджета, имеющих целевое назначение, прошлых лет;</w:t>
      </w:r>
    </w:p>
    <w:p w:rsidR="00B407D9" w:rsidRPr="00B407D9" w:rsidRDefault="00B407D9" w:rsidP="00B407D9">
      <w:pPr>
        <w:widowControl w:val="0"/>
        <w:autoSpaceDE w:val="0"/>
        <w:autoSpaceDN w:val="0"/>
        <w:adjustRightInd w:val="0"/>
        <w:spacing w:after="0" w:line="240" w:lineRule="auto"/>
        <w:ind w:firstLine="709"/>
        <w:jc w:val="both"/>
        <w:rPr>
          <w:rFonts w:ascii="Times New Roman" w:eastAsia="Times New Roman" w:hAnsi="Times New Roman" w:cs="Times New Roman"/>
          <w:color w:val="0D0D0D"/>
          <w:sz w:val="20"/>
          <w:szCs w:val="20"/>
          <w:lang w:eastAsia="ru-RU"/>
        </w:rPr>
      </w:pPr>
      <w:r w:rsidRPr="00B407D9">
        <w:rPr>
          <w:rFonts w:ascii="Times New Roman" w:eastAsia="Times New Roman" w:hAnsi="Times New Roman" w:cs="Times New Roman"/>
          <w:color w:val="0D0D0D"/>
          <w:sz w:val="20"/>
          <w:szCs w:val="20"/>
          <w:lang w:eastAsia="ru-RU"/>
        </w:rPr>
        <w:t>8) возврат межбюджетных трансфертов, полученных в форме субсидий, субвенций и иных межбюджетных трансфертов, в областной бюджет                                    в соответствии с решениями главных администраторов доходов;</w:t>
      </w:r>
    </w:p>
    <w:p w:rsidR="00B407D9" w:rsidRPr="00B407D9" w:rsidRDefault="00B407D9" w:rsidP="00B407D9">
      <w:pPr>
        <w:widowControl w:val="0"/>
        <w:autoSpaceDE w:val="0"/>
        <w:autoSpaceDN w:val="0"/>
        <w:adjustRightInd w:val="0"/>
        <w:spacing w:after="0" w:line="240" w:lineRule="auto"/>
        <w:ind w:firstLine="709"/>
        <w:jc w:val="both"/>
        <w:rPr>
          <w:rFonts w:ascii="Times New Roman" w:eastAsia="Times New Roman" w:hAnsi="Times New Roman" w:cs="Times New Roman"/>
          <w:color w:val="0D0D0D"/>
          <w:sz w:val="20"/>
          <w:szCs w:val="20"/>
          <w:lang w:eastAsia="ru-RU"/>
        </w:rPr>
      </w:pPr>
      <w:r w:rsidRPr="00B407D9">
        <w:rPr>
          <w:rFonts w:ascii="Times New Roman" w:eastAsia="Times New Roman" w:hAnsi="Times New Roman" w:cs="Times New Roman"/>
          <w:color w:val="0D0D0D"/>
          <w:sz w:val="20"/>
          <w:szCs w:val="20"/>
          <w:lang w:eastAsia="ru-RU"/>
        </w:rPr>
        <w:t xml:space="preserve">9) изменение бюджетной классификации Российской Федерации и (или) изменение порядка ее применения. </w:t>
      </w:r>
    </w:p>
    <w:p w:rsidR="00B407D9" w:rsidRPr="00B407D9" w:rsidRDefault="00B407D9" w:rsidP="00B407D9">
      <w:pPr>
        <w:widowControl w:val="0"/>
        <w:autoSpaceDE w:val="0"/>
        <w:autoSpaceDN w:val="0"/>
        <w:adjustRightInd w:val="0"/>
        <w:spacing w:after="0" w:line="240" w:lineRule="auto"/>
        <w:ind w:firstLine="709"/>
        <w:jc w:val="both"/>
        <w:rPr>
          <w:rFonts w:ascii="Times New Roman" w:eastAsia="Times New Roman" w:hAnsi="Times New Roman" w:cs="Times New Roman"/>
          <w:color w:val="0D0D0D"/>
          <w:sz w:val="20"/>
          <w:szCs w:val="20"/>
          <w:lang w:eastAsia="ru-RU"/>
        </w:rPr>
      </w:pPr>
      <w:r w:rsidRPr="00B407D9">
        <w:rPr>
          <w:rFonts w:ascii="Times New Roman" w:eastAsia="Times New Roman" w:hAnsi="Times New Roman" w:cs="Times New Roman"/>
          <w:color w:val="0D0D0D"/>
          <w:sz w:val="20"/>
          <w:szCs w:val="20"/>
          <w:lang w:eastAsia="ru-RU"/>
        </w:rPr>
        <w:t>28. Предложения главного администратора доходов средств местного бюджета о внесении изменений в кассовый план по доходам по основанию, предусмотренному подпунктом 1</w:t>
      </w:r>
      <w:r w:rsidRPr="00B407D9">
        <w:rPr>
          <w:rFonts w:ascii="Times New Roman" w:eastAsia="Times New Roman" w:hAnsi="Times New Roman" w:cs="Times New Roman"/>
          <w:sz w:val="20"/>
          <w:szCs w:val="20"/>
          <w:lang w:eastAsia="ru-RU"/>
        </w:rPr>
        <w:t xml:space="preserve"> – </w:t>
      </w:r>
      <w:r w:rsidRPr="00B407D9">
        <w:rPr>
          <w:rFonts w:ascii="Times New Roman" w:eastAsia="Times New Roman" w:hAnsi="Times New Roman" w:cs="Times New Roman"/>
          <w:color w:val="0D0D0D"/>
          <w:sz w:val="20"/>
          <w:szCs w:val="20"/>
          <w:lang w:eastAsia="ru-RU"/>
        </w:rPr>
        <w:t>5 пункта 27 настоящего Порядка, могут направляться не чаще одного раза в месяц и не позднее десяти рабочих дней до завершения текущего финансового года.</w:t>
      </w:r>
    </w:p>
    <w:p w:rsidR="00B407D9" w:rsidRPr="00B407D9" w:rsidRDefault="00B407D9" w:rsidP="00B407D9">
      <w:pPr>
        <w:widowControl w:val="0"/>
        <w:autoSpaceDE w:val="0"/>
        <w:autoSpaceDN w:val="0"/>
        <w:adjustRightInd w:val="0"/>
        <w:spacing w:after="0" w:line="240" w:lineRule="auto"/>
        <w:ind w:firstLine="709"/>
        <w:jc w:val="both"/>
        <w:rPr>
          <w:rFonts w:ascii="Times New Roman" w:eastAsia="Times New Roman" w:hAnsi="Times New Roman" w:cs="Times New Roman"/>
          <w:color w:val="0D0D0D"/>
          <w:sz w:val="20"/>
          <w:szCs w:val="20"/>
          <w:lang w:eastAsia="ru-RU"/>
        </w:rPr>
      </w:pPr>
      <w:r w:rsidRPr="00B407D9">
        <w:rPr>
          <w:rFonts w:ascii="Times New Roman" w:eastAsia="Times New Roman" w:hAnsi="Times New Roman" w:cs="Times New Roman"/>
          <w:color w:val="0D0D0D"/>
          <w:sz w:val="20"/>
          <w:szCs w:val="20"/>
          <w:lang w:eastAsia="ru-RU"/>
        </w:rPr>
        <w:t>29. В целях изменения показателей кассового плана по доходам главный администратор доходов местного бюджета направляет в финансовый орган предложение о внесении изменений, которое включает:</w:t>
      </w:r>
    </w:p>
    <w:p w:rsidR="00B407D9" w:rsidRPr="00B407D9" w:rsidRDefault="00B407D9" w:rsidP="00B407D9">
      <w:pPr>
        <w:widowControl w:val="0"/>
        <w:autoSpaceDE w:val="0"/>
        <w:autoSpaceDN w:val="0"/>
        <w:adjustRightInd w:val="0"/>
        <w:spacing w:after="0" w:line="240" w:lineRule="auto"/>
        <w:ind w:firstLine="709"/>
        <w:jc w:val="both"/>
        <w:rPr>
          <w:rFonts w:ascii="Times New Roman" w:eastAsia="Times New Roman" w:hAnsi="Times New Roman" w:cs="Times New Roman"/>
          <w:color w:val="0D0D0D"/>
          <w:sz w:val="20"/>
          <w:szCs w:val="20"/>
          <w:lang w:eastAsia="ru-RU"/>
        </w:rPr>
      </w:pPr>
      <w:r w:rsidRPr="00B407D9">
        <w:rPr>
          <w:rFonts w:ascii="Times New Roman" w:eastAsia="Times New Roman" w:hAnsi="Times New Roman" w:cs="Times New Roman"/>
          <w:color w:val="0D0D0D"/>
          <w:sz w:val="20"/>
          <w:szCs w:val="20"/>
          <w:lang w:eastAsia="ru-RU"/>
        </w:rPr>
        <w:t>1) письменное обращение с указанием причин и оснований для внесения изменений в кассовый план по доходам, подписанное администратором доходов, главой муниципального образования;</w:t>
      </w:r>
    </w:p>
    <w:p w:rsidR="00B407D9" w:rsidRPr="00B407D9" w:rsidRDefault="00B407D9" w:rsidP="00B407D9">
      <w:pPr>
        <w:widowControl w:val="0"/>
        <w:autoSpaceDE w:val="0"/>
        <w:autoSpaceDN w:val="0"/>
        <w:adjustRightInd w:val="0"/>
        <w:spacing w:after="0" w:line="240" w:lineRule="auto"/>
        <w:ind w:firstLine="709"/>
        <w:jc w:val="both"/>
        <w:rPr>
          <w:rFonts w:ascii="Times New Roman" w:eastAsia="Times New Roman" w:hAnsi="Times New Roman" w:cs="Times New Roman"/>
          <w:color w:val="0D0D0D"/>
          <w:sz w:val="20"/>
          <w:szCs w:val="20"/>
          <w:lang w:eastAsia="ru-RU"/>
        </w:rPr>
      </w:pPr>
      <w:r w:rsidRPr="00B407D9">
        <w:rPr>
          <w:rFonts w:ascii="Times New Roman" w:eastAsia="Times New Roman" w:hAnsi="Times New Roman" w:cs="Times New Roman"/>
          <w:color w:val="0D0D0D"/>
          <w:sz w:val="20"/>
          <w:szCs w:val="20"/>
          <w:lang w:eastAsia="ru-RU"/>
        </w:rPr>
        <w:t>2) расчеты и обоснования предлагаемых изменений;</w:t>
      </w:r>
    </w:p>
    <w:p w:rsidR="00B407D9" w:rsidRPr="00B407D9" w:rsidRDefault="00B407D9" w:rsidP="00B407D9">
      <w:pPr>
        <w:widowControl w:val="0"/>
        <w:autoSpaceDE w:val="0"/>
        <w:autoSpaceDN w:val="0"/>
        <w:adjustRightInd w:val="0"/>
        <w:spacing w:after="0" w:line="240" w:lineRule="auto"/>
        <w:ind w:firstLine="709"/>
        <w:jc w:val="both"/>
        <w:rPr>
          <w:rFonts w:ascii="Times New Roman" w:eastAsia="Times New Roman" w:hAnsi="Times New Roman" w:cs="Times New Roman"/>
          <w:color w:val="0D0D0D"/>
          <w:sz w:val="20"/>
          <w:szCs w:val="20"/>
          <w:lang w:eastAsia="ru-RU"/>
        </w:rPr>
      </w:pPr>
      <w:r w:rsidRPr="00B407D9">
        <w:rPr>
          <w:rFonts w:ascii="Times New Roman" w:eastAsia="Times New Roman" w:hAnsi="Times New Roman" w:cs="Times New Roman"/>
          <w:color w:val="0D0D0D"/>
          <w:sz w:val="20"/>
          <w:szCs w:val="20"/>
          <w:lang w:eastAsia="ru-RU"/>
        </w:rPr>
        <w:t>3) иные документы, необходимые для согласования представленных изменений в зависимости от причин и оснований для их внесения.</w:t>
      </w:r>
    </w:p>
    <w:p w:rsidR="00B407D9" w:rsidRPr="00B407D9" w:rsidRDefault="00B407D9" w:rsidP="00B407D9">
      <w:pPr>
        <w:widowControl w:val="0"/>
        <w:autoSpaceDE w:val="0"/>
        <w:autoSpaceDN w:val="0"/>
        <w:adjustRightInd w:val="0"/>
        <w:spacing w:after="0" w:line="240" w:lineRule="auto"/>
        <w:ind w:firstLine="709"/>
        <w:jc w:val="both"/>
        <w:rPr>
          <w:rFonts w:ascii="Times New Roman" w:eastAsia="Times New Roman" w:hAnsi="Times New Roman" w:cs="Times New Roman"/>
          <w:color w:val="0D0D0D"/>
          <w:sz w:val="20"/>
          <w:szCs w:val="20"/>
          <w:lang w:eastAsia="ru-RU"/>
        </w:rPr>
      </w:pPr>
      <w:r w:rsidRPr="00B407D9">
        <w:rPr>
          <w:rFonts w:ascii="Times New Roman" w:eastAsia="Times New Roman" w:hAnsi="Times New Roman" w:cs="Times New Roman"/>
          <w:color w:val="0D0D0D"/>
          <w:sz w:val="20"/>
          <w:szCs w:val="20"/>
          <w:lang w:eastAsia="ru-RU"/>
        </w:rPr>
        <w:t>30. Поступившее предложение рассматривается финансовым органом в течение десяти рабочих дней со дня его поступления. В течение данного срока финансовым органом осуществляется проверка поступившего предложения на:</w:t>
      </w:r>
    </w:p>
    <w:p w:rsidR="00B407D9" w:rsidRPr="00B407D9" w:rsidRDefault="00B407D9" w:rsidP="00B407D9">
      <w:pPr>
        <w:widowControl w:val="0"/>
        <w:autoSpaceDE w:val="0"/>
        <w:autoSpaceDN w:val="0"/>
        <w:adjustRightInd w:val="0"/>
        <w:spacing w:after="0" w:line="240" w:lineRule="auto"/>
        <w:ind w:firstLine="709"/>
        <w:jc w:val="both"/>
        <w:rPr>
          <w:rFonts w:ascii="Times New Roman" w:eastAsia="Times New Roman" w:hAnsi="Times New Roman" w:cs="Times New Roman"/>
          <w:color w:val="0D0D0D"/>
          <w:sz w:val="20"/>
          <w:szCs w:val="20"/>
          <w:lang w:eastAsia="ru-RU"/>
        </w:rPr>
      </w:pPr>
      <w:r w:rsidRPr="00B407D9">
        <w:rPr>
          <w:rFonts w:ascii="Times New Roman" w:eastAsia="Times New Roman" w:hAnsi="Times New Roman" w:cs="Times New Roman"/>
          <w:color w:val="0D0D0D"/>
          <w:sz w:val="20"/>
          <w:szCs w:val="20"/>
          <w:lang w:eastAsia="ru-RU"/>
        </w:rPr>
        <w:t>1) соответствие бюджетному законодательству Российской Федерации, нормативным правовым актам, регулирующим бюджетные правоотношения, в том числе настоящему Порядку;</w:t>
      </w:r>
    </w:p>
    <w:p w:rsidR="00B407D9" w:rsidRPr="00B407D9" w:rsidRDefault="00B407D9" w:rsidP="00B407D9">
      <w:pPr>
        <w:widowControl w:val="0"/>
        <w:autoSpaceDE w:val="0"/>
        <w:autoSpaceDN w:val="0"/>
        <w:adjustRightInd w:val="0"/>
        <w:spacing w:after="0" w:line="240" w:lineRule="auto"/>
        <w:ind w:firstLine="709"/>
        <w:jc w:val="both"/>
        <w:rPr>
          <w:rFonts w:ascii="Times New Roman" w:eastAsia="Times New Roman" w:hAnsi="Times New Roman" w:cs="Times New Roman"/>
          <w:color w:val="0D0D0D"/>
          <w:sz w:val="20"/>
          <w:szCs w:val="20"/>
          <w:lang w:eastAsia="ru-RU"/>
        </w:rPr>
      </w:pPr>
      <w:r w:rsidRPr="00B407D9">
        <w:rPr>
          <w:rFonts w:ascii="Times New Roman" w:eastAsia="Times New Roman" w:hAnsi="Times New Roman" w:cs="Times New Roman"/>
          <w:color w:val="0D0D0D"/>
          <w:sz w:val="20"/>
          <w:szCs w:val="20"/>
          <w:lang w:eastAsia="ru-RU"/>
        </w:rPr>
        <w:t>2) правильность применения бюджетной классификации Российской Федерации;</w:t>
      </w:r>
    </w:p>
    <w:p w:rsidR="00B407D9" w:rsidRPr="00B407D9" w:rsidRDefault="00B407D9" w:rsidP="00B407D9">
      <w:pPr>
        <w:widowControl w:val="0"/>
        <w:autoSpaceDE w:val="0"/>
        <w:autoSpaceDN w:val="0"/>
        <w:adjustRightInd w:val="0"/>
        <w:spacing w:after="0" w:line="240" w:lineRule="auto"/>
        <w:ind w:firstLine="709"/>
        <w:jc w:val="both"/>
        <w:rPr>
          <w:rFonts w:ascii="Times New Roman" w:eastAsia="Times New Roman" w:hAnsi="Times New Roman" w:cs="Times New Roman"/>
          <w:color w:val="0D0D0D"/>
          <w:sz w:val="20"/>
          <w:szCs w:val="20"/>
          <w:lang w:eastAsia="ru-RU"/>
        </w:rPr>
      </w:pPr>
      <w:r w:rsidRPr="00B407D9">
        <w:rPr>
          <w:rFonts w:ascii="Times New Roman" w:eastAsia="Times New Roman" w:hAnsi="Times New Roman" w:cs="Times New Roman"/>
          <w:color w:val="0D0D0D"/>
          <w:sz w:val="20"/>
          <w:szCs w:val="20"/>
          <w:lang w:eastAsia="ru-RU"/>
        </w:rPr>
        <w:t>3) полноту и достоверность представленной информации.</w:t>
      </w:r>
    </w:p>
    <w:p w:rsidR="00B407D9" w:rsidRPr="00B407D9" w:rsidRDefault="00B407D9" w:rsidP="00B407D9">
      <w:pPr>
        <w:widowControl w:val="0"/>
        <w:autoSpaceDE w:val="0"/>
        <w:autoSpaceDN w:val="0"/>
        <w:adjustRightInd w:val="0"/>
        <w:spacing w:after="0" w:line="240" w:lineRule="auto"/>
        <w:ind w:firstLine="709"/>
        <w:jc w:val="both"/>
        <w:rPr>
          <w:rFonts w:ascii="Times New Roman" w:eastAsia="Times New Roman" w:hAnsi="Times New Roman" w:cs="Times New Roman"/>
          <w:color w:val="0D0D0D"/>
          <w:sz w:val="20"/>
          <w:szCs w:val="20"/>
          <w:lang w:eastAsia="ru-RU"/>
        </w:rPr>
      </w:pPr>
      <w:r w:rsidRPr="00B407D9">
        <w:rPr>
          <w:rFonts w:ascii="Times New Roman" w:eastAsia="Times New Roman" w:hAnsi="Times New Roman" w:cs="Times New Roman"/>
          <w:color w:val="0D0D0D"/>
          <w:sz w:val="20"/>
          <w:szCs w:val="20"/>
          <w:lang w:eastAsia="ru-RU"/>
        </w:rPr>
        <w:t>31. В случае наличия замечаний по результатам проверки предложения главного администратора доходов средств местного бюджета финансовый орган в пределах срока ее проведения возвращает представленное предложение с прилагаемыми материалами на доработку главному администратору доходов с указанием причины возврата.</w:t>
      </w:r>
    </w:p>
    <w:p w:rsidR="00B407D9" w:rsidRPr="00B407D9" w:rsidRDefault="00B407D9" w:rsidP="00B407D9">
      <w:pPr>
        <w:widowControl w:val="0"/>
        <w:autoSpaceDE w:val="0"/>
        <w:autoSpaceDN w:val="0"/>
        <w:adjustRightInd w:val="0"/>
        <w:spacing w:after="0" w:line="240" w:lineRule="auto"/>
        <w:ind w:firstLine="709"/>
        <w:jc w:val="both"/>
        <w:rPr>
          <w:rFonts w:ascii="Times New Roman" w:eastAsia="Times New Roman" w:hAnsi="Times New Roman" w:cs="Times New Roman"/>
          <w:color w:val="0D0D0D"/>
          <w:sz w:val="20"/>
          <w:szCs w:val="20"/>
          <w:lang w:eastAsia="ru-RU"/>
        </w:rPr>
      </w:pPr>
      <w:r w:rsidRPr="00B407D9">
        <w:rPr>
          <w:rFonts w:ascii="Times New Roman" w:eastAsia="Times New Roman" w:hAnsi="Times New Roman" w:cs="Times New Roman"/>
          <w:color w:val="0D0D0D"/>
          <w:sz w:val="20"/>
          <w:szCs w:val="20"/>
          <w:lang w:eastAsia="ru-RU"/>
        </w:rPr>
        <w:t>В отношении предложения главного администратора доходов средств местного бюджета, поступившего с доработки, осуществляется проверка, предусмотренная пунктом 3</w:t>
      </w:r>
      <w:hyperlink r:id="rId29" w:history="1">
        <w:r w:rsidRPr="00B407D9">
          <w:rPr>
            <w:rFonts w:ascii="Times New Roman" w:eastAsia="Times New Roman" w:hAnsi="Times New Roman" w:cs="Times New Roman"/>
            <w:color w:val="0D0D0D"/>
            <w:sz w:val="20"/>
            <w:szCs w:val="20"/>
            <w:lang w:eastAsia="ru-RU"/>
          </w:rPr>
          <w:t>0</w:t>
        </w:r>
      </w:hyperlink>
      <w:r w:rsidRPr="00B407D9">
        <w:rPr>
          <w:rFonts w:ascii="Times New Roman" w:eastAsia="Times New Roman" w:hAnsi="Times New Roman" w:cs="Times New Roman"/>
          <w:color w:val="0D0D0D"/>
          <w:sz w:val="20"/>
          <w:szCs w:val="20"/>
          <w:lang w:eastAsia="ru-RU"/>
        </w:rPr>
        <w:t xml:space="preserve"> настоящего Порядка.</w:t>
      </w:r>
    </w:p>
    <w:p w:rsidR="00B407D9" w:rsidRPr="00B407D9" w:rsidRDefault="00B407D9" w:rsidP="00B407D9">
      <w:pPr>
        <w:widowControl w:val="0"/>
        <w:autoSpaceDE w:val="0"/>
        <w:autoSpaceDN w:val="0"/>
        <w:adjustRightInd w:val="0"/>
        <w:spacing w:after="0" w:line="240" w:lineRule="auto"/>
        <w:ind w:firstLine="709"/>
        <w:jc w:val="both"/>
        <w:rPr>
          <w:rFonts w:ascii="Times New Roman" w:eastAsia="Times New Roman" w:hAnsi="Times New Roman" w:cs="Times New Roman"/>
          <w:color w:val="0D0D0D"/>
          <w:sz w:val="20"/>
          <w:szCs w:val="20"/>
          <w:lang w:eastAsia="ru-RU"/>
        </w:rPr>
      </w:pPr>
      <w:r w:rsidRPr="00B407D9">
        <w:rPr>
          <w:rFonts w:ascii="Times New Roman" w:eastAsia="Times New Roman" w:hAnsi="Times New Roman" w:cs="Times New Roman"/>
          <w:color w:val="0D0D0D"/>
          <w:sz w:val="20"/>
          <w:szCs w:val="20"/>
          <w:lang w:eastAsia="ru-RU"/>
        </w:rPr>
        <w:t>32. В случае отсутствия замечаний по результатам проверки предложения главного администратора доходов средств местного бюджета руководитель финансового органа принимает решение об утверждении предлагаемых изменений либо об их отклонении.</w:t>
      </w:r>
    </w:p>
    <w:p w:rsidR="00B407D9" w:rsidRPr="00B407D9" w:rsidRDefault="00B407D9" w:rsidP="00B407D9">
      <w:pPr>
        <w:widowControl w:val="0"/>
        <w:autoSpaceDE w:val="0"/>
        <w:autoSpaceDN w:val="0"/>
        <w:adjustRightInd w:val="0"/>
        <w:spacing w:after="0" w:line="240" w:lineRule="auto"/>
        <w:ind w:firstLine="709"/>
        <w:jc w:val="both"/>
        <w:rPr>
          <w:rFonts w:ascii="Times New Roman" w:eastAsia="Times New Roman" w:hAnsi="Times New Roman" w:cs="Times New Roman"/>
          <w:color w:val="0D0D0D"/>
          <w:sz w:val="20"/>
          <w:szCs w:val="20"/>
          <w:lang w:eastAsia="ru-RU"/>
        </w:rPr>
      </w:pPr>
      <w:r w:rsidRPr="00B407D9">
        <w:rPr>
          <w:rFonts w:ascii="Times New Roman" w:eastAsia="Times New Roman" w:hAnsi="Times New Roman" w:cs="Times New Roman"/>
          <w:color w:val="0D0D0D"/>
          <w:sz w:val="20"/>
          <w:szCs w:val="20"/>
          <w:lang w:eastAsia="ru-RU"/>
        </w:rPr>
        <w:t>33. В случае принятия руководителем финансового органа решения об утверждении предложенных главным администратором доходов средств местного бюджета изменений в кассовый план, финансовый орган в течение одного рабочего дня после принятия данного решения осуществляет внесение соответствующих изменений в кассовый план.</w:t>
      </w:r>
    </w:p>
    <w:p w:rsidR="00B407D9" w:rsidRPr="00B407D9" w:rsidRDefault="00B407D9" w:rsidP="00B407D9">
      <w:pPr>
        <w:widowControl w:val="0"/>
        <w:autoSpaceDE w:val="0"/>
        <w:autoSpaceDN w:val="0"/>
        <w:adjustRightInd w:val="0"/>
        <w:spacing w:after="0" w:line="240" w:lineRule="auto"/>
        <w:ind w:firstLine="709"/>
        <w:jc w:val="both"/>
        <w:rPr>
          <w:rFonts w:ascii="Times New Roman" w:eastAsia="Times New Roman" w:hAnsi="Times New Roman" w:cs="Times New Roman"/>
          <w:color w:val="0D0D0D"/>
          <w:sz w:val="20"/>
          <w:szCs w:val="20"/>
          <w:lang w:eastAsia="ru-RU"/>
        </w:rPr>
      </w:pPr>
      <w:r w:rsidRPr="00B407D9">
        <w:rPr>
          <w:rFonts w:ascii="Times New Roman" w:eastAsia="Times New Roman" w:hAnsi="Times New Roman" w:cs="Times New Roman"/>
          <w:color w:val="0D0D0D"/>
          <w:sz w:val="20"/>
          <w:szCs w:val="20"/>
          <w:lang w:eastAsia="ru-RU"/>
        </w:rPr>
        <w:t>34. В случае принятия финансовым органом решения об отклонении предложенных главным администратором доходов местного бюджета изменений в кассовый план по доходам, финансовый орган в течение одного рабочего дня уведомляет администрацию муниципального образования о причинах отклонения предложенных изменений.</w:t>
      </w:r>
    </w:p>
    <w:p w:rsidR="00B407D9" w:rsidRPr="00B407D9" w:rsidRDefault="00B407D9" w:rsidP="00B407D9">
      <w:pPr>
        <w:widowControl w:val="0"/>
        <w:autoSpaceDE w:val="0"/>
        <w:autoSpaceDN w:val="0"/>
        <w:adjustRightInd w:val="0"/>
        <w:spacing w:after="0" w:line="240" w:lineRule="auto"/>
        <w:ind w:firstLine="709"/>
        <w:jc w:val="both"/>
        <w:rPr>
          <w:rFonts w:ascii="Times New Roman" w:eastAsia="Times New Roman" w:hAnsi="Times New Roman" w:cs="Times New Roman"/>
          <w:color w:val="0D0D0D"/>
          <w:sz w:val="20"/>
          <w:szCs w:val="20"/>
          <w:lang w:eastAsia="ru-RU"/>
        </w:rPr>
      </w:pPr>
      <w:r w:rsidRPr="00B407D9">
        <w:rPr>
          <w:rFonts w:ascii="Times New Roman" w:eastAsia="Times New Roman" w:hAnsi="Times New Roman" w:cs="Times New Roman"/>
          <w:color w:val="0D0D0D"/>
          <w:sz w:val="20"/>
          <w:szCs w:val="20"/>
          <w:lang w:eastAsia="ru-RU"/>
        </w:rPr>
        <w:t>35. В течение трех рабочих дней со дня утверждения изменений в кассовый план по доходам осуществляется доведение уведомления об изменении поквартального распределения доходов местного бюджета с детализацией по месяцам по межбюджетным трансфертам.</w:t>
      </w:r>
    </w:p>
    <w:p w:rsidR="00B407D9" w:rsidRPr="00B407D9" w:rsidRDefault="00B407D9" w:rsidP="00B407D9">
      <w:pPr>
        <w:widowControl w:val="0"/>
        <w:autoSpaceDE w:val="0"/>
        <w:autoSpaceDN w:val="0"/>
        <w:adjustRightInd w:val="0"/>
        <w:spacing w:after="0" w:line="240" w:lineRule="auto"/>
        <w:ind w:firstLine="709"/>
        <w:jc w:val="both"/>
        <w:rPr>
          <w:rFonts w:ascii="Times New Roman" w:eastAsia="Times New Roman" w:hAnsi="Times New Roman" w:cs="Times New Roman"/>
          <w:color w:val="0D0D0D"/>
          <w:sz w:val="20"/>
          <w:szCs w:val="20"/>
          <w:lang w:eastAsia="ru-RU"/>
        </w:rPr>
      </w:pPr>
    </w:p>
    <w:p w:rsidR="00B407D9" w:rsidRPr="00B407D9" w:rsidRDefault="00B407D9" w:rsidP="00B407D9">
      <w:pPr>
        <w:autoSpaceDE w:val="0"/>
        <w:autoSpaceDN w:val="0"/>
        <w:adjustRightInd w:val="0"/>
        <w:spacing w:after="0" w:line="240" w:lineRule="auto"/>
        <w:ind w:firstLine="540"/>
        <w:jc w:val="center"/>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2. Ведение кассового плана по расходам</w:t>
      </w:r>
    </w:p>
    <w:p w:rsidR="00B407D9" w:rsidRPr="00B407D9" w:rsidRDefault="00B407D9" w:rsidP="00B407D9">
      <w:pPr>
        <w:autoSpaceDE w:val="0"/>
        <w:autoSpaceDN w:val="0"/>
        <w:adjustRightInd w:val="0"/>
        <w:spacing w:after="0" w:line="240" w:lineRule="auto"/>
        <w:ind w:firstLine="540"/>
        <w:jc w:val="center"/>
        <w:rPr>
          <w:rFonts w:ascii="Times New Roman" w:eastAsia="Times New Roman" w:hAnsi="Times New Roman" w:cs="Times New Roman"/>
          <w:sz w:val="20"/>
          <w:szCs w:val="20"/>
          <w:lang w:eastAsia="ru-RU"/>
        </w:rPr>
      </w:pPr>
    </w:p>
    <w:p w:rsidR="00B407D9" w:rsidRPr="00B407D9" w:rsidRDefault="00B407D9" w:rsidP="00B407D9">
      <w:pPr>
        <w:widowControl w:val="0"/>
        <w:autoSpaceDE w:val="0"/>
        <w:autoSpaceDN w:val="0"/>
        <w:adjustRightInd w:val="0"/>
        <w:spacing w:after="0" w:line="240" w:lineRule="auto"/>
        <w:ind w:firstLine="709"/>
        <w:jc w:val="both"/>
        <w:rPr>
          <w:rFonts w:ascii="Times New Roman" w:eastAsia="Times New Roman" w:hAnsi="Times New Roman" w:cs="Times New Roman"/>
          <w:color w:val="0D0D0D"/>
          <w:sz w:val="20"/>
          <w:szCs w:val="20"/>
          <w:lang w:eastAsia="ru-RU"/>
        </w:rPr>
      </w:pPr>
      <w:r w:rsidRPr="00B407D9">
        <w:rPr>
          <w:rFonts w:ascii="Times New Roman" w:eastAsia="Times New Roman" w:hAnsi="Times New Roman" w:cs="Times New Roman"/>
          <w:color w:val="0D0D0D"/>
          <w:sz w:val="20"/>
          <w:szCs w:val="20"/>
          <w:lang w:eastAsia="ru-RU"/>
        </w:rPr>
        <w:t>36. Внесение изменений в кассовый план по расходам с одновременным внесением изменений в сводную бюджетную роспись местного бюджета и (или) лимиты бюджетных обязательств на текущий финансовый год осуществляется в соответствии с Порядком составления и ведения сводной бюджетной росписи местного бюджета.</w:t>
      </w:r>
    </w:p>
    <w:p w:rsidR="00B407D9" w:rsidRPr="00B407D9" w:rsidRDefault="00B407D9" w:rsidP="00B407D9">
      <w:pPr>
        <w:widowControl w:val="0"/>
        <w:autoSpaceDE w:val="0"/>
        <w:autoSpaceDN w:val="0"/>
        <w:adjustRightInd w:val="0"/>
        <w:spacing w:after="0" w:line="240" w:lineRule="auto"/>
        <w:ind w:firstLine="709"/>
        <w:jc w:val="both"/>
        <w:rPr>
          <w:rFonts w:ascii="Times New Roman" w:eastAsia="Times New Roman" w:hAnsi="Times New Roman" w:cs="Times New Roman"/>
          <w:color w:val="0D0D0D"/>
          <w:sz w:val="20"/>
          <w:szCs w:val="20"/>
          <w:lang w:eastAsia="ru-RU"/>
        </w:rPr>
      </w:pPr>
      <w:r w:rsidRPr="00B407D9">
        <w:rPr>
          <w:rFonts w:ascii="Times New Roman" w:eastAsia="Times New Roman" w:hAnsi="Times New Roman" w:cs="Times New Roman"/>
          <w:color w:val="0D0D0D"/>
          <w:sz w:val="20"/>
          <w:szCs w:val="20"/>
          <w:lang w:eastAsia="ru-RU"/>
        </w:rPr>
        <w:t>37. Внесение изменений в кассовый план по расходам без изменения сводной бюджетной росписи и (или) лимитов бюджетных обязательств осуществляется   по следующим основаниям:</w:t>
      </w:r>
    </w:p>
    <w:p w:rsidR="00B407D9" w:rsidRPr="00B407D9" w:rsidRDefault="00B407D9" w:rsidP="00B407D9">
      <w:pPr>
        <w:widowControl w:val="0"/>
        <w:autoSpaceDE w:val="0"/>
        <w:autoSpaceDN w:val="0"/>
        <w:adjustRightInd w:val="0"/>
        <w:spacing w:after="0" w:line="240" w:lineRule="auto"/>
        <w:ind w:firstLine="709"/>
        <w:jc w:val="both"/>
        <w:rPr>
          <w:rFonts w:ascii="Times New Roman" w:eastAsia="Times New Roman" w:hAnsi="Times New Roman" w:cs="Times New Roman"/>
          <w:color w:val="0D0D0D"/>
          <w:sz w:val="20"/>
          <w:szCs w:val="20"/>
          <w:lang w:eastAsia="ru-RU"/>
        </w:rPr>
      </w:pPr>
      <w:r w:rsidRPr="00B407D9">
        <w:rPr>
          <w:rFonts w:ascii="Times New Roman" w:eastAsia="Times New Roman" w:hAnsi="Times New Roman" w:cs="Times New Roman"/>
          <w:color w:val="0D0D0D"/>
          <w:sz w:val="20"/>
          <w:szCs w:val="20"/>
          <w:lang w:eastAsia="ru-RU"/>
        </w:rPr>
        <w:t>1) недостаточность бюджетных средств для исполнения публичных нормативных обязательств в соответствующем месяце текущего финансового года;</w:t>
      </w:r>
    </w:p>
    <w:p w:rsidR="00B407D9" w:rsidRPr="00B407D9" w:rsidRDefault="00B407D9" w:rsidP="00B407D9">
      <w:pPr>
        <w:widowControl w:val="0"/>
        <w:autoSpaceDE w:val="0"/>
        <w:autoSpaceDN w:val="0"/>
        <w:adjustRightInd w:val="0"/>
        <w:spacing w:after="0" w:line="240" w:lineRule="auto"/>
        <w:ind w:firstLine="709"/>
        <w:jc w:val="both"/>
        <w:rPr>
          <w:rFonts w:ascii="Times New Roman" w:eastAsia="Times New Roman" w:hAnsi="Times New Roman" w:cs="Times New Roman"/>
          <w:color w:val="0D0D0D"/>
          <w:sz w:val="20"/>
          <w:szCs w:val="20"/>
          <w:lang w:eastAsia="ru-RU"/>
        </w:rPr>
      </w:pPr>
      <w:bookmarkStart w:id="19" w:name="Par4"/>
      <w:bookmarkEnd w:id="19"/>
      <w:r w:rsidRPr="00B407D9">
        <w:rPr>
          <w:rFonts w:ascii="Times New Roman" w:eastAsia="Times New Roman" w:hAnsi="Times New Roman" w:cs="Times New Roman"/>
          <w:color w:val="0D0D0D"/>
          <w:sz w:val="20"/>
          <w:szCs w:val="20"/>
          <w:lang w:eastAsia="ru-RU"/>
        </w:rPr>
        <w:t>2) возникновение потребности в дополнительных объемах финансирования                          в соответствующем месяце за счет перераспределения объемов финансирования других месяцев текущего финансового года;</w:t>
      </w:r>
    </w:p>
    <w:p w:rsidR="00B407D9" w:rsidRPr="00B407D9" w:rsidRDefault="00B407D9" w:rsidP="00B407D9">
      <w:pPr>
        <w:widowControl w:val="0"/>
        <w:autoSpaceDE w:val="0"/>
        <w:autoSpaceDN w:val="0"/>
        <w:adjustRightInd w:val="0"/>
        <w:spacing w:after="0" w:line="240" w:lineRule="auto"/>
        <w:ind w:firstLine="709"/>
        <w:jc w:val="both"/>
        <w:rPr>
          <w:rFonts w:ascii="Times New Roman" w:eastAsia="Times New Roman" w:hAnsi="Times New Roman" w:cs="Times New Roman"/>
          <w:color w:val="0D0D0D"/>
          <w:sz w:val="20"/>
          <w:szCs w:val="20"/>
          <w:lang w:eastAsia="ru-RU"/>
        </w:rPr>
      </w:pPr>
      <w:r w:rsidRPr="00B407D9">
        <w:rPr>
          <w:rFonts w:ascii="Times New Roman" w:eastAsia="Times New Roman" w:hAnsi="Times New Roman" w:cs="Times New Roman"/>
          <w:color w:val="0D0D0D"/>
          <w:sz w:val="20"/>
          <w:szCs w:val="20"/>
          <w:lang w:eastAsia="ru-RU"/>
        </w:rPr>
        <w:t>3) изменение помесячного распределения доходов местного бюджета                    за счет целевых средств;</w:t>
      </w:r>
    </w:p>
    <w:p w:rsidR="00B407D9" w:rsidRPr="00B407D9" w:rsidRDefault="00B407D9" w:rsidP="00B407D9">
      <w:pPr>
        <w:widowControl w:val="0"/>
        <w:autoSpaceDE w:val="0"/>
        <w:autoSpaceDN w:val="0"/>
        <w:adjustRightInd w:val="0"/>
        <w:spacing w:after="0" w:line="240" w:lineRule="auto"/>
        <w:ind w:firstLine="709"/>
        <w:jc w:val="both"/>
        <w:rPr>
          <w:rFonts w:ascii="Times New Roman" w:eastAsia="Times New Roman" w:hAnsi="Times New Roman" w:cs="Times New Roman"/>
          <w:color w:val="0D0D0D"/>
          <w:sz w:val="20"/>
          <w:szCs w:val="20"/>
          <w:lang w:eastAsia="ru-RU"/>
        </w:rPr>
      </w:pPr>
      <w:r w:rsidRPr="00B407D9">
        <w:rPr>
          <w:rFonts w:ascii="Times New Roman" w:eastAsia="Times New Roman" w:hAnsi="Times New Roman" w:cs="Times New Roman"/>
          <w:color w:val="0D0D0D"/>
          <w:sz w:val="20"/>
          <w:szCs w:val="20"/>
          <w:lang w:eastAsia="ru-RU"/>
        </w:rPr>
        <w:t>4) в случае выделения (перераспределения) средств резервного фонда администрации;</w:t>
      </w:r>
    </w:p>
    <w:p w:rsidR="00B407D9" w:rsidRPr="00B407D9" w:rsidRDefault="00B407D9" w:rsidP="00B407D9">
      <w:pPr>
        <w:widowControl w:val="0"/>
        <w:autoSpaceDE w:val="0"/>
        <w:autoSpaceDN w:val="0"/>
        <w:adjustRightInd w:val="0"/>
        <w:spacing w:after="0" w:line="240" w:lineRule="auto"/>
        <w:ind w:firstLine="709"/>
        <w:jc w:val="both"/>
        <w:rPr>
          <w:rFonts w:ascii="Times New Roman" w:eastAsia="Times New Roman" w:hAnsi="Times New Roman" w:cs="Times New Roman"/>
          <w:color w:val="0D0D0D"/>
          <w:sz w:val="20"/>
          <w:szCs w:val="20"/>
          <w:lang w:eastAsia="ru-RU"/>
        </w:rPr>
      </w:pPr>
      <w:r w:rsidRPr="00B407D9">
        <w:rPr>
          <w:rFonts w:ascii="Times New Roman" w:eastAsia="Times New Roman" w:hAnsi="Times New Roman" w:cs="Times New Roman"/>
          <w:color w:val="0D0D0D"/>
          <w:sz w:val="20"/>
          <w:szCs w:val="20"/>
          <w:lang w:eastAsia="ru-RU"/>
        </w:rPr>
        <w:t>5) в случае использования средств, зарезервированных в составе утвержденных бюджетных ассигнований на реализацию Указов Президента Российской Федерации в части повышения оплаты труда отдельных категорий работников;</w:t>
      </w:r>
    </w:p>
    <w:p w:rsidR="00B407D9" w:rsidRPr="00B407D9" w:rsidRDefault="00B407D9" w:rsidP="00B407D9">
      <w:pPr>
        <w:widowControl w:val="0"/>
        <w:autoSpaceDE w:val="0"/>
        <w:autoSpaceDN w:val="0"/>
        <w:adjustRightInd w:val="0"/>
        <w:spacing w:after="0" w:line="240" w:lineRule="auto"/>
        <w:ind w:firstLine="709"/>
        <w:jc w:val="both"/>
        <w:rPr>
          <w:rFonts w:ascii="Times New Roman" w:eastAsia="Times New Roman" w:hAnsi="Times New Roman" w:cs="Times New Roman"/>
          <w:color w:val="0D0D0D"/>
          <w:sz w:val="20"/>
          <w:szCs w:val="20"/>
          <w:lang w:eastAsia="ru-RU"/>
        </w:rPr>
      </w:pPr>
      <w:r w:rsidRPr="00B407D9">
        <w:rPr>
          <w:rFonts w:ascii="Times New Roman" w:eastAsia="Times New Roman" w:hAnsi="Times New Roman" w:cs="Times New Roman"/>
          <w:color w:val="0D0D0D"/>
          <w:sz w:val="20"/>
          <w:szCs w:val="20"/>
          <w:lang w:eastAsia="ru-RU"/>
        </w:rPr>
        <w:t>6) в случае уточнения расходов в соответствующем периоде (месяце) текущего финансового года в целях не превышения объема прогнозируемых поступлений на соответствующий период (месяц);</w:t>
      </w:r>
    </w:p>
    <w:p w:rsidR="00B407D9" w:rsidRPr="00B407D9" w:rsidRDefault="00B407D9" w:rsidP="00B407D9">
      <w:pPr>
        <w:widowControl w:val="0"/>
        <w:autoSpaceDE w:val="0"/>
        <w:autoSpaceDN w:val="0"/>
        <w:adjustRightInd w:val="0"/>
        <w:spacing w:after="0" w:line="240" w:lineRule="auto"/>
        <w:ind w:firstLine="709"/>
        <w:jc w:val="both"/>
        <w:rPr>
          <w:rFonts w:ascii="Times New Roman" w:eastAsia="Times New Roman" w:hAnsi="Times New Roman" w:cs="Times New Roman"/>
          <w:color w:val="0D0D0D"/>
          <w:sz w:val="20"/>
          <w:szCs w:val="20"/>
          <w:lang w:eastAsia="ru-RU"/>
        </w:rPr>
      </w:pPr>
      <w:r w:rsidRPr="00B407D9">
        <w:rPr>
          <w:rFonts w:ascii="Times New Roman" w:eastAsia="Times New Roman" w:hAnsi="Times New Roman" w:cs="Times New Roman"/>
          <w:color w:val="0D0D0D"/>
          <w:sz w:val="20"/>
          <w:szCs w:val="20"/>
          <w:lang w:eastAsia="ru-RU"/>
        </w:rPr>
        <w:t>7) в случае корректировки кассового плана в объеме неиспользованных остатков за отчетный период (месяц).</w:t>
      </w:r>
    </w:p>
    <w:p w:rsidR="00B407D9" w:rsidRPr="00B407D9" w:rsidRDefault="00B407D9" w:rsidP="00B407D9">
      <w:pPr>
        <w:widowControl w:val="0"/>
        <w:autoSpaceDE w:val="0"/>
        <w:autoSpaceDN w:val="0"/>
        <w:adjustRightInd w:val="0"/>
        <w:spacing w:after="0" w:line="240" w:lineRule="auto"/>
        <w:ind w:firstLine="709"/>
        <w:jc w:val="both"/>
        <w:rPr>
          <w:rFonts w:ascii="Times New Roman" w:eastAsia="Times New Roman" w:hAnsi="Times New Roman" w:cs="Times New Roman"/>
          <w:color w:val="0D0D0D"/>
          <w:sz w:val="20"/>
          <w:szCs w:val="20"/>
          <w:lang w:eastAsia="ru-RU"/>
        </w:rPr>
      </w:pPr>
      <w:r w:rsidRPr="00B407D9">
        <w:rPr>
          <w:rFonts w:ascii="Times New Roman" w:eastAsia="Times New Roman" w:hAnsi="Times New Roman" w:cs="Times New Roman"/>
          <w:color w:val="0D0D0D"/>
          <w:sz w:val="20"/>
          <w:szCs w:val="20"/>
          <w:lang w:eastAsia="ru-RU"/>
        </w:rPr>
        <w:t>38. Предложения главного распорядителя средств местного бюджета о внесении изменений в кассовый план по расходам по основанию, предусмотренному подпунктом 2 пункта 37 настоящего Порядка, могут направляться не чаще одного раза в месяц и не позднее десяти рабочих дней до завершения текущего финансового года, за исключением предложений:</w:t>
      </w:r>
    </w:p>
    <w:p w:rsidR="00B407D9" w:rsidRPr="00B407D9" w:rsidRDefault="00B407D9" w:rsidP="00B407D9">
      <w:pPr>
        <w:widowControl w:val="0"/>
        <w:autoSpaceDE w:val="0"/>
        <w:autoSpaceDN w:val="0"/>
        <w:adjustRightInd w:val="0"/>
        <w:spacing w:after="0" w:line="240" w:lineRule="auto"/>
        <w:ind w:firstLine="709"/>
        <w:jc w:val="both"/>
        <w:rPr>
          <w:rFonts w:ascii="Times New Roman" w:eastAsia="Times New Roman" w:hAnsi="Times New Roman" w:cs="Times New Roman"/>
          <w:color w:val="0D0D0D"/>
          <w:sz w:val="20"/>
          <w:szCs w:val="20"/>
          <w:lang w:eastAsia="ru-RU"/>
        </w:rPr>
      </w:pPr>
      <w:r w:rsidRPr="00B407D9">
        <w:rPr>
          <w:rFonts w:ascii="Times New Roman" w:eastAsia="Times New Roman" w:hAnsi="Times New Roman" w:cs="Times New Roman"/>
          <w:color w:val="0D0D0D"/>
          <w:sz w:val="20"/>
          <w:szCs w:val="20"/>
          <w:lang w:eastAsia="ru-RU"/>
        </w:rPr>
        <w:t>1) направляемых с целью:</w:t>
      </w:r>
    </w:p>
    <w:p w:rsidR="00B407D9" w:rsidRPr="00B407D9" w:rsidRDefault="00B407D9" w:rsidP="00B407D9">
      <w:pPr>
        <w:widowControl w:val="0"/>
        <w:autoSpaceDE w:val="0"/>
        <w:autoSpaceDN w:val="0"/>
        <w:adjustRightInd w:val="0"/>
        <w:spacing w:after="0" w:line="240" w:lineRule="auto"/>
        <w:ind w:firstLine="709"/>
        <w:jc w:val="both"/>
        <w:rPr>
          <w:rFonts w:ascii="Times New Roman" w:eastAsia="Times New Roman" w:hAnsi="Times New Roman" w:cs="Times New Roman"/>
          <w:color w:val="0D0D0D"/>
          <w:sz w:val="20"/>
          <w:szCs w:val="20"/>
          <w:lang w:eastAsia="ru-RU"/>
        </w:rPr>
      </w:pPr>
      <w:r w:rsidRPr="00B407D9">
        <w:rPr>
          <w:rFonts w:ascii="Times New Roman" w:eastAsia="Times New Roman" w:hAnsi="Times New Roman" w:cs="Times New Roman"/>
          <w:color w:val="0D0D0D"/>
          <w:sz w:val="20"/>
          <w:szCs w:val="20"/>
          <w:lang w:eastAsia="ru-RU"/>
        </w:rPr>
        <w:t>а) внесения изменений в кассовый план по расходам в части социальных выплат гражданам, включая оплату банковских услуг и услуг почтовой связи                           по их доставке;</w:t>
      </w:r>
    </w:p>
    <w:p w:rsidR="00B407D9" w:rsidRPr="00B407D9" w:rsidRDefault="00B407D9" w:rsidP="00B407D9">
      <w:pPr>
        <w:widowControl w:val="0"/>
        <w:autoSpaceDE w:val="0"/>
        <w:autoSpaceDN w:val="0"/>
        <w:adjustRightInd w:val="0"/>
        <w:spacing w:after="0" w:line="240" w:lineRule="auto"/>
        <w:ind w:firstLine="709"/>
        <w:jc w:val="both"/>
        <w:rPr>
          <w:rFonts w:ascii="Times New Roman" w:eastAsia="Times New Roman" w:hAnsi="Times New Roman" w:cs="Times New Roman"/>
          <w:color w:val="0D0D0D"/>
          <w:sz w:val="20"/>
          <w:szCs w:val="20"/>
          <w:lang w:eastAsia="ru-RU"/>
        </w:rPr>
      </w:pPr>
      <w:r w:rsidRPr="00B407D9">
        <w:rPr>
          <w:rFonts w:ascii="Times New Roman" w:eastAsia="Times New Roman" w:hAnsi="Times New Roman" w:cs="Times New Roman"/>
          <w:color w:val="0D0D0D"/>
          <w:sz w:val="20"/>
          <w:szCs w:val="20"/>
          <w:lang w:eastAsia="ru-RU"/>
        </w:rPr>
        <w:t>б) внесения изменений в кассовый план по расходам в объеме неиспользованных остатков бюджетных средств за отчетный период;</w:t>
      </w:r>
    </w:p>
    <w:p w:rsidR="00B407D9" w:rsidRPr="00B407D9" w:rsidRDefault="00B407D9" w:rsidP="00B407D9">
      <w:pPr>
        <w:widowControl w:val="0"/>
        <w:autoSpaceDE w:val="0"/>
        <w:autoSpaceDN w:val="0"/>
        <w:adjustRightInd w:val="0"/>
        <w:spacing w:after="0" w:line="240" w:lineRule="auto"/>
        <w:ind w:firstLine="709"/>
        <w:jc w:val="both"/>
        <w:rPr>
          <w:rFonts w:ascii="Times New Roman" w:eastAsia="Times New Roman" w:hAnsi="Times New Roman" w:cs="Times New Roman"/>
          <w:color w:val="0D0D0D"/>
          <w:sz w:val="20"/>
          <w:szCs w:val="20"/>
          <w:lang w:eastAsia="ru-RU"/>
        </w:rPr>
      </w:pPr>
      <w:r w:rsidRPr="00B407D9">
        <w:rPr>
          <w:rFonts w:ascii="Times New Roman" w:eastAsia="Times New Roman" w:hAnsi="Times New Roman" w:cs="Times New Roman"/>
          <w:color w:val="0D0D0D"/>
          <w:sz w:val="20"/>
          <w:szCs w:val="20"/>
          <w:lang w:eastAsia="ru-RU"/>
        </w:rPr>
        <w:t>в) уточнения расходов в соответствующем месяце в целях обеспечения не превышения объема прогнозируемых поступлений целевых средств на соответствующий месяц;</w:t>
      </w:r>
    </w:p>
    <w:p w:rsidR="00B407D9" w:rsidRPr="00B407D9" w:rsidRDefault="00B407D9" w:rsidP="00B407D9">
      <w:pPr>
        <w:widowControl w:val="0"/>
        <w:autoSpaceDE w:val="0"/>
        <w:autoSpaceDN w:val="0"/>
        <w:adjustRightInd w:val="0"/>
        <w:spacing w:after="0" w:line="240" w:lineRule="auto"/>
        <w:ind w:firstLine="709"/>
        <w:jc w:val="both"/>
        <w:rPr>
          <w:rFonts w:ascii="Times New Roman" w:eastAsia="Times New Roman" w:hAnsi="Times New Roman" w:cs="Times New Roman"/>
          <w:color w:val="0D0D0D"/>
          <w:sz w:val="20"/>
          <w:szCs w:val="20"/>
          <w:lang w:eastAsia="ru-RU"/>
        </w:rPr>
      </w:pPr>
      <w:r w:rsidRPr="00B407D9">
        <w:rPr>
          <w:rFonts w:ascii="Times New Roman" w:eastAsia="Times New Roman" w:hAnsi="Times New Roman" w:cs="Times New Roman"/>
          <w:color w:val="0D0D0D"/>
          <w:sz w:val="20"/>
          <w:szCs w:val="20"/>
          <w:lang w:eastAsia="ru-RU"/>
        </w:rPr>
        <w:t>д) финансирования осуществления капитальных вложений;</w:t>
      </w:r>
    </w:p>
    <w:p w:rsidR="00B407D9" w:rsidRPr="00B407D9" w:rsidRDefault="00B407D9" w:rsidP="00B407D9">
      <w:pPr>
        <w:widowControl w:val="0"/>
        <w:autoSpaceDE w:val="0"/>
        <w:autoSpaceDN w:val="0"/>
        <w:adjustRightInd w:val="0"/>
        <w:spacing w:after="0" w:line="240" w:lineRule="auto"/>
        <w:ind w:firstLine="709"/>
        <w:jc w:val="both"/>
        <w:rPr>
          <w:rFonts w:ascii="Times New Roman" w:eastAsia="Times New Roman" w:hAnsi="Times New Roman" w:cs="Times New Roman"/>
          <w:color w:val="0D0D0D"/>
          <w:sz w:val="20"/>
          <w:szCs w:val="20"/>
          <w:lang w:eastAsia="ru-RU"/>
        </w:rPr>
      </w:pPr>
      <w:r w:rsidRPr="00B407D9">
        <w:rPr>
          <w:rFonts w:ascii="Times New Roman" w:eastAsia="Times New Roman" w:hAnsi="Times New Roman" w:cs="Times New Roman"/>
          <w:color w:val="0D0D0D"/>
          <w:sz w:val="20"/>
          <w:szCs w:val="20"/>
          <w:lang w:eastAsia="ru-RU"/>
        </w:rPr>
        <w:t>е) финансирования реконструкции и обслуживания объектов дорожного хозяйства в разрезе направлений и объектов;</w:t>
      </w:r>
    </w:p>
    <w:p w:rsidR="00B407D9" w:rsidRPr="00B407D9" w:rsidRDefault="00B407D9" w:rsidP="00B407D9">
      <w:pPr>
        <w:widowControl w:val="0"/>
        <w:autoSpaceDE w:val="0"/>
        <w:autoSpaceDN w:val="0"/>
        <w:adjustRightInd w:val="0"/>
        <w:spacing w:after="0" w:line="240" w:lineRule="auto"/>
        <w:ind w:firstLine="709"/>
        <w:jc w:val="both"/>
        <w:rPr>
          <w:rFonts w:ascii="Times New Roman" w:eastAsia="Times New Roman" w:hAnsi="Times New Roman" w:cs="Times New Roman"/>
          <w:color w:val="0D0D0D"/>
          <w:sz w:val="20"/>
          <w:szCs w:val="20"/>
          <w:lang w:eastAsia="ru-RU"/>
        </w:rPr>
      </w:pPr>
      <w:r w:rsidRPr="00B407D9">
        <w:rPr>
          <w:rFonts w:ascii="Times New Roman" w:eastAsia="Times New Roman" w:hAnsi="Times New Roman" w:cs="Times New Roman"/>
          <w:color w:val="0D0D0D"/>
          <w:sz w:val="20"/>
          <w:szCs w:val="20"/>
          <w:lang w:eastAsia="ru-RU"/>
        </w:rPr>
        <w:t>з) обеспечения граждан жилыми помещениями;</w:t>
      </w:r>
    </w:p>
    <w:p w:rsidR="00B407D9" w:rsidRPr="00B407D9" w:rsidRDefault="00B407D9" w:rsidP="00B407D9">
      <w:pPr>
        <w:widowControl w:val="0"/>
        <w:autoSpaceDE w:val="0"/>
        <w:autoSpaceDN w:val="0"/>
        <w:adjustRightInd w:val="0"/>
        <w:spacing w:after="0" w:line="240" w:lineRule="auto"/>
        <w:ind w:firstLine="709"/>
        <w:jc w:val="both"/>
        <w:rPr>
          <w:rFonts w:ascii="Times New Roman" w:eastAsia="Times New Roman" w:hAnsi="Times New Roman" w:cs="Times New Roman"/>
          <w:color w:val="0D0D0D"/>
          <w:sz w:val="20"/>
          <w:szCs w:val="20"/>
          <w:lang w:eastAsia="ru-RU"/>
        </w:rPr>
      </w:pPr>
      <w:r w:rsidRPr="00B407D9">
        <w:rPr>
          <w:rFonts w:ascii="Times New Roman" w:eastAsia="Times New Roman" w:hAnsi="Times New Roman" w:cs="Times New Roman"/>
          <w:color w:val="0D0D0D"/>
          <w:sz w:val="20"/>
          <w:szCs w:val="20"/>
          <w:lang w:eastAsia="ru-RU"/>
        </w:rPr>
        <w:t xml:space="preserve">и) выполнения обязательств муниципального образования на условиях софинансирования с областным и федеральным бюджетами; </w:t>
      </w:r>
    </w:p>
    <w:p w:rsidR="00B407D9" w:rsidRPr="00B407D9" w:rsidRDefault="00B407D9" w:rsidP="00B407D9">
      <w:pPr>
        <w:widowControl w:val="0"/>
        <w:autoSpaceDE w:val="0"/>
        <w:autoSpaceDN w:val="0"/>
        <w:adjustRightInd w:val="0"/>
        <w:spacing w:after="0" w:line="240" w:lineRule="auto"/>
        <w:ind w:firstLine="709"/>
        <w:jc w:val="both"/>
        <w:rPr>
          <w:rFonts w:ascii="Times New Roman" w:eastAsia="Times New Roman" w:hAnsi="Times New Roman" w:cs="Times New Roman"/>
          <w:color w:val="0D0D0D"/>
          <w:sz w:val="20"/>
          <w:szCs w:val="20"/>
          <w:lang w:eastAsia="ru-RU"/>
        </w:rPr>
      </w:pPr>
      <w:r w:rsidRPr="00B407D9">
        <w:rPr>
          <w:rFonts w:ascii="Times New Roman" w:eastAsia="Times New Roman" w:hAnsi="Times New Roman" w:cs="Times New Roman"/>
          <w:color w:val="0D0D0D"/>
          <w:sz w:val="20"/>
          <w:szCs w:val="20"/>
          <w:lang w:eastAsia="ru-RU"/>
        </w:rPr>
        <w:t>к) обеспечения исполнения судебных актов, предусматривающих обращение взыскания на средства местного бюджета;</w:t>
      </w:r>
    </w:p>
    <w:p w:rsidR="00B407D9" w:rsidRPr="00B407D9" w:rsidRDefault="00B407D9" w:rsidP="00B407D9">
      <w:pPr>
        <w:widowControl w:val="0"/>
        <w:autoSpaceDE w:val="0"/>
        <w:autoSpaceDN w:val="0"/>
        <w:adjustRightInd w:val="0"/>
        <w:spacing w:after="0" w:line="240" w:lineRule="auto"/>
        <w:ind w:firstLine="709"/>
        <w:jc w:val="both"/>
        <w:rPr>
          <w:rFonts w:ascii="Times New Roman" w:eastAsia="Times New Roman" w:hAnsi="Times New Roman" w:cs="Times New Roman"/>
          <w:color w:val="0D0D0D"/>
          <w:sz w:val="20"/>
          <w:szCs w:val="20"/>
          <w:lang w:eastAsia="ru-RU"/>
        </w:rPr>
      </w:pPr>
      <w:r w:rsidRPr="00B407D9">
        <w:rPr>
          <w:rFonts w:ascii="Times New Roman" w:eastAsia="Times New Roman" w:hAnsi="Times New Roman" w:cs="Times New Roman"/>
          <w:color w:val="0D0D0D"/>
          <w:sz w:val="20"/>
          <w:szCs w:val="20"/>
          <w:lang w:eastAsia="ru-RU"/>
        </w:rPr>
        <w:t>2) о внесении изменений в части расходов за счет целевых средств;</w:t>
      </w:r>
    </w:p>
    <w:p w:rsidR="00B407D9" w:rsidRPr="00B407D9" w:rsidRDefault="00B407D9" w:rsidP="00B407D9">
      <w:pPr>
        <w:widowControl w:val="0"/>
        <w:autoSpaceDE w:val="0"/>
        <w:autoSpaceDN w:val="0"/>
        <w:adjustRightInd w:val="0"/>
        <w:spacing w:after="0" w:line="240" w:lineRule="auto"/>
        <w:ind w:firstLine="709"/>
        <w:jc w:val="both"/>
        <w:rPr>
          <w:rFonts w:ascii="Times New Roman" w:eastAsia="Times New Roman" w:hAnsi="Times New Roman" w:cs="Times New Roman"/>
          <w:color w:val="0D0D0D"/>
          <w:sz w:val="20"/>
          <w:szCs w:val="20"/>
          <w:lang w:eastAsia="ru-RU"/>
        </w:rPr>
      </w:pPr>
      <w:r w:rsidRPr="00B407D9">
        <w:rPr>
          <w:rFonts w:ascii="Times New Roman" w:eastAsia="Times New Roman" w:hAnsi="Times New Roman" w:cs="Times New Roman"/>
          <w:color w:val="0D0D0D"/>
          <w:sz w:val="20"/>
          <w:szCs w:val="20"/>
          <w:lang w:eastAsia="ru-RU"/>
        </w:rPr>
        <w:t>3) о внесении изменений в случае использования (перераспределения) средств резервного фонда администрации  муниципального образования.</w:t>
      </w:r>
    </w:p>
    <w:p w:rsidR="00B407D9" w:rsidRPr="00B407D9" w:rsidRDefault="00B407D9" w:rsidP="00B407D9">
      <w:pPr>
        <w:widowControl w:val="0"/>
        <w:autoSpaceDE w:val="0"/>
        <w:autoSpaceDN w:val="0"/>
        <w:adjustRightInd w:val="0"/>
        <w:spacing w:after="0" w:line="240" w:lineRule="auto"/>
        <w:ind w:firstLine="709"/>
        <w:jc w:val="both"/>
        <w:rPr>
          <w:rFonts w:ascii="Times New Roman" w:eastAsia="Times New Roman" w:hAnsi="Times New Roman" w:cs="Times New Roman"/>
          <w:color w:val="0D0D0D"/>
          <w:sz w:val="20"/>
          <w:szCs w:val="20"/>
          <w:lang w:eastAsia="ru-RU"/>
        </w:rPr>
      </w:pPr>
      <w:r w:rsidRPr="00B407D9">
        <w:rPr>
          <w:rFonts w:ascii="Times New Roman" w:eastAsia="Times New Roman" w:hAnsi="Times New Roman" w:cs="Times New Roman"/>
          <w:color w:val="0D0D0D"/>
          <w:sz w:val="20"/>
          <w:szCs w:val="20"/>
          <w:lang w:eastAsia="ru-RU"/>
        </w:rPr>
        <w:t>39. В целях изменения показателей кассового плана по расходам главный распорядитель средств местного бюджета направляет в финансовый орган предложение о внесении изменений, которое включает:</w:t>
      </w:r>
    </w:p>
    <w:p w:rsidR="00B407D9" w:rsidRPr="00B407D9" w:rsidRDefault="00B407D9" w:rsidP="00B407D9">
      <w:pPr>
        <w:widowControl w:val="0"/>
        <w:autoSpaceDE w:val="0"/>
        <w:autoSpaceDN w:val="0"/>
        <w:adjustRightInd w:val="0"/>
        <w:spacing w:after="0" w:line="240" w:lineRule="auto"/>
        <w:ind w:firstLine="709"/>
        <w:jc w:val="both"/>
        <w:rPr>
          <w:rFonts w:ascii="Times New Roman" w:eastAsia="Times New Roman" w:hAnsi="Times New Roman" w:cs="Times New Roman"/>
          <w:color w:val="0D0D0D"/>
          <w:sz w:val="20"/>
          <w:szCs w:val="20"/>
          <w:lang w:eastAsia="ru-RU"/>
        </w:rPr>
      </w:pPr>
      <w:r w:rsidRPr="00B407D9">
        <w:rPr>
          <w:rFonts w:ascii="Times New Roman" w:eastAsia="Times New Roman" w:hAnsi="Times New Roman" w:cs="Times New Roman"/>
          <w:color w:val="0D0D0D"/>
          <w:sz w:val="20"/>
          <w:szCs w:val="20"/>
          <w:lang w:eastAsia="ru-RU"/>
        </w:rPr>
        <w:t>1) письменное обращение с указанием причин и оснований для внесения изменений в кассовый план по расходам, подписанное руководителем учреждения</w:t>
      </w:r>
    </w:p>
    <w:p w:rsidR="00B407D9" w:rsidRPr="00B407D9" w:rsidRDefault="00B407D9" w:rsidP="00B407D9">
      <w:pPr>
        <w:widowControl w:val="0"/>
        <w:autoSpaceDE w:val="0"/>
        <w:autoSpaceDN w:val="0"/>
        <w:adjustRightInd w:val="0"/>
        <w:spacing w:after="0" w:line="240" w:lineRule="auto"/>
        <w:ind w:firstLine="709"/>
        <w:jc w:val="both"/>
        <w:rPr>
          <w:rFonts w:ascii="Times New Roman" w:eastAsia="Times New Roman" w:hAnsi="Times New Roman" w:cs="Times New Roman"/>
          <w:color w:val="0D0D0D"/>
          <w:sz w:val="20"/>
          <w:szCs w:val="20"/>
          <w:lang w:eastAsia="ru-RU"/>
        </w:rPr>
      </w:pPr>
      <w:r w:rsidRPr="00B407D9">
        <w:rPr>
          <w:rFonts w:ascii="Times New Roman" w:eastAsia="Times New Roman" w:hAnsi="Times New Roman" w:cs="Times New Roman"/>
          <w:color w:val="0D0D0D"/>
          <w:sz w:val="20"/>
          <w:szCs w:val="20"/>
          <w:lang w:eastAsia="ru-RU"/>
        </w:rPr>
        <w:t>2) расчеты и обоснования предлагаемых изменений;</w:t>
      </w:r>
    </w:p>
    <w:p w:rsidR="00B407D9" w:rsidRPr="00B407D9" w:rsidRDefault="00B407D9" w:rsidP="00B407D9">
      <w:pPr>
        <w:widowControl w:val="0"/>
        <w:autoSpaceDE w:val="0"/>
        <w:autoSpaceDN w:val="0"/>
        <w:adjustRightInd w:val="0"/>
        <w:spacing w:after="0" w:line="240" w:lineRule="auto"/>
        <w:ind w:firstLine="709"/>
        <w:jc w:val="both"/>
        <w:rPr>
          <w:rFonts w:ascii="Times New Roman" w:eastAsia="Times New Roman" w:hAnsi="Times New Roman" w:cs="Times New Roman"/>
          <w:color w:val="0D0D0D"/>
          <w:sz w:val="20"/>
          <w:szCs w:val="20"/>
          <w:lang w:eastAsia="ru-RU"/>
        </w:rPr>
      </w:pPr>
      <w:r w:rsidRPr="00B407D9">
        <w:rPr>
          <w:rFonts w:ascii="Times New Roman" w:eastAsia="Times New Roman" w:hAnsi="Times New Roman" w:cs="Times New Roman"/>
          <w:color w:val="0D0D0D"/>
          <w:sz w:val="20"/>
          <w:szCs w:val="20"/>
          <w:lang w:eastAsia="ru-RU"/>
        </w:rPr>
        <w:t>3) принятое обязательство о недопущении образования кредиторской задолженности по уменьшаемым расходам (за исключением расходов                                     на предоставление субсидий муниципальным автономным и бюджетным учреждениям муниципального образования; расходов, осуществляемых за счет средств резервного фонда администрации  муниципального образования);</w:t>
      </w:r>
    </w:p>
    <w:p w:rsidR="00B407D9" w:rsidRPr="00B407D9" w:rsidRDefault="00B407D9" w:rsidP="00B407D9">
      <w:pPr>
        <w:widowControl w:val="0"/>
        <w:autoSpaceDE w:val="0"/>
        <w:autoSpaceDN w:val="0"/>
        <w:adjustRightInd w:val="0"/>
        <w:spacing w:after="0" w:line="240" w:lineRule="auto"/>
        <w:ind w:firstLine="709"/>
        <w:jc w:val="both"/>
        <w:rPr>
          <w:rFonts w:ascii="Times New Roman" w:eastAsia="Times New Roman" w:hAnsi="Times New Roman" w:cs="Times New Roman"/>
          <w:color w:val="0D0D0D"/>
          <w:sz w:val="20"/>
          <w:szCs w:val="20"/>
          <w:lang w:eastAsia="ru-RU"/>
        </w:rPr>
      </w:pPr>
      <w:r w:rsidRPr="00B407D9">
        <w:rPr>
          <w:rFonts w:ascii="Times New Roman" w:eastAsia="Times New Roman" w:hAnsi="Times New Roman" w:cs="Times New Roman"/>
          <w:color w:val="0D0D0D"/>
          <w:sz w:val="20"/>
          <w:szCs w:val="20"/>
          <w:lang w:eastAsia="ru-RU"/>
        </w:rPr>
        <w:t>4) иные документы, необходимые для согласования представленных изменений в зависимости от причин и оснований для их внесения.</w:t>
      </w:r>
    </w:p>
    <w:p w:rsidR="00B407D9" w:rsidRPr="00B407D9" w:rsidRDefault="00B407D9" w:rsidP="00B407D9">
      <w:pPr>
        <w:widowControl w:val="0"/>
        <w:autoSpaceDE w:val="0"/>
        <w:autoSpaceDN w:val="0"/>
        <w:adjustRightInd w:val="0"/>
        <w:spacing w:after="0" w:line="240" w:lineRule="auto"/>
        <w:ind w:firstLine="709"/>
        <w:jc w:val="both"/>
        <w:rPr>
          <w:rFonts w:ascii="Times New Roman" w:eastAsia="Times New Roman" w:hAnsi="Times New Roman" w:cs="Times New Roman"/>
          <w:color w:val="0D0D0D"/>
          <w:sz w:val="20"/>
          <w:szCs w:val="20"/>
          <w:lang w:eastAsia="ru-RU"/>
        </w:rPr>
      </w:pPr>
      <w:r w:rsidRPr="00B407D9">
        <w:rPr>
          <w:rFonts w:ascii="Times New Roman" w:eastAsia="Times New Roman" w:hAnsi="Times New Roman" w:cs="Times New Roman"/>
          <w:color w:val="0D0D0D"/>
          <w:sz w:val="20"/>
          <w:szCs w:val="20"/>
          <w:lang w:eastAsia="ru-RU"/>
        </w:rPr>
        <w:t xml:space="preserve">40. Поступившее предложение рассматривается финансовым органом в течение </w:t>
      </w:r>
      <w:r w:rsidRPr="00B407D9">
        <w:rPr>
          <w:rFonts w:ascii="Times New Roman" w:eastAsia="Times New Roman" w:hAnsi="Times New Roman" w:cs="Times New Roman"/>
          <w:sz w:val="20"/>
          <w:szCs w:val="20"/>
          <w:lang w:eastAsia="ru-RU"/>
        </w:rPr>
        <w:t xml:space="preserve">десяти рабочих </w:t>
      </w:r>
      <w:r w:rsidRPr="00B407D9">
        <w:rPr>
          <w:rFonts w:ascii="Times New Roman" w:eastAsia="Times New Roman" w:hAnsi="Times New Roman" w:cs="Times New Roman"/>
          <w:color w:val="0D0D0D"/>
          <w:sz w:val="20"/>
          <w:szCs w:val="20"/>
          <w:lang w:eastAsia="ru-RU"/>
        </w:rPr>
        <w:t>дней со дня его поступления. В течение данного срока финансовым органом осуществляется проверка поступившего предложения на:</w:t>
      </w:r>
    </w:p>
    <w:p w:rsidR="00B407D9" w:rsidRPr="00B407D9" w:rsidRDefault="00B407D9" w:rsidP="00B407D9">
      <w:pPr>
        <w:widowControl w:val="0"/>
        <w:autoSpaceDE w:val="0"/>
        <w:autoSpaceDN w:val="0"/>
        <w:adjustRightInd w:val="0"/>
        <w:spacing w:after="0" w:line="240" w:lineRule="auto"/>
        <w:ind w:firstLine="709"/>
        <w:jc w:val="both"/>
        <w:rPr>
          <w:rFonts w:ascii="Times New Roman" w:eastAsia="Times New Roman" w:hAnsi="Times New Roman" w:cs="Times New Roman"/>
          <w:color w:val="0D0D0D"/>
          <w:sz w:val="20"/>
          <w:szCs w:val="20"/>
          <w:lang w:eastAsia="ru-RU"/>
        </w:rPr>
      </w:pPr>
      <w:r w:rsidRPr="00B407D9">
        <w:rPr>
          <w:rFonts w:ascii="Times New Roman" w:eastAsia="Times New Roman" w:hAnsi="Times New Roman" w:cs="Times New Roman"/>
          <w:color w:val="0D0D0D"/>
          <w:sz w:val="20"/>
          <w:szCs w:val="20"/>
          <w:lang w:eastAsia="ru-RU"/>
        </w:rPr>
        <w:t>1) соответствие бюджетному законодательству Российской Федерации, нормативным правовым актам, регулирующим бюджетные правоотношения, в том числе настоящему Порядку;</w:t>
      </w:r>
    </w:p>
    <w:p w:rsidR="00B407D9" w:rsidRPr="00B407D9" w:rsidRDefault="00B407D9" w:rsidP="00B407D9">
      <w:pPr>
        <w:widowControl w:val="0"/>
        <w:autoSpaceDE w:val="0"/>
        <w:autoSpaceDN w:val="0"/>
        <w:adjustRightInd w:val="0"/>
        <w:spacing w:after="0" w:line="240" w:lineRule="auto"/>
        <w:ind w:firstLine="709"/>
        <w:jc w:val="both"/>
        <w:rPr>
          <w:rFonts w:ascii="Times New Roman" w:eastAsia="Times New Roman" w:hAnsi="Times New Roman" w:cs="Times New Roman"/>
          <w:color w:val="0D0D0D"/>
          <w:sz w:val="20"/>
          <w:szCs w:val="20"/>
          <w:lang w:eastAsia="ru-RU"/>
        </w:rPr>
      </w:pPr>
      <w:r w:rsidRPr="00B407D9">
        <w:rPr>
          <w:rFonts w:ascii="Times New Roman" w:eastAsia="Times New Roman" w:hAnsi="Times New Roman" w:cs="Times New Roman"/>
          <w:color w:val="0D0D0D"/>
          <w:sz w:val="20"/>
          <w:szCs w:val="20"/>
          <w:lang w:eastAsia="ru-RU"/>
        </w:rPr>
        <w:t>2) правильность применения бюджетной классификации Российской Федерации;</w:t>
      </w:r>
    </w:p>
    <w:p w:rsidR="00B407D9" w:rsidRPr="00B407D9" w:rsidRDefault="00B407D9" w:rsidP="00B407D9">
      <w:pPr>
        <w:widowControl w:val="0"/>
        <w:autoSpaceDE w:val="0"/>
        <w:autoSpaceDN w:val="0"/>
        <w:adjustRightInd w:val="0"/>
        <w:spacing w:after="0" w:line="240" w:lineRule="auto"/>
        <w:ind w:firstLine="709"/>
        <w:jc w:val="both"/>
        <w:rPr>
          <w:rFonts w:ascii="Times New Roman" w:eastAsia="Times New Roman" w:hAnsi="Times New Roman" w:cs="Times New Roman"/>
          <w:color w:val="0D0D0D"/>
          <w:sz w:val="20"/>
          <w:szCs w:val="20"/>
          <w:lang w:eastAsia="ru-RU"/>
        </w:rPr>
      </w:pPr>
      <w:r w:rsidRPr="00B407D9">
        <w:rPr>
          <w:rFonts w:ascii="Times New Roman" w:eastAsia="Times New Roman" w:hAnsi="Times New Roman" w:cs="Times New Roman"/>
          <w:color w:val="0D0D0D"/>
          <w:sz w:val="20"/>
          <w:szCs w:val="20"/>
          <w:lang w:eastAsia="ru-RU"/>
        </w:rPr>
        <w:t>3) полноту и достоверность представленной информации.</w:t>
      </w:r>
    </w:p>
    <w:p w:rsidR="00B407D9" w:rsidRPr="00B407D9" w:rsidRDefault="00B407D9" w:rsidP="00B407D9">
      <w:pPr>
        <w:autoSpaceDE w:val="0"/>
        <w:autoSpaceDN w:val="0"/>
        <w:adjustRightInd w:val="0"/>
        <w:spacing w:after="0" w:line="240" w:lineRule="auto"/>
        <w:ind w:firstLine="709"/>
        <w:jc w:val="both"/>
        <w:rPr>
          <w:rFonts w:ascii="Times New Roman" w:eastAsia="Times New Roman" w:hAnsi="Times New Roman" w:cs="Times New Roman"/>
          <w:sz w:val="20"/>
          <w:szCs w:val="20"/>
          <w:lang w:eastAsia="ru-RU"/>
        </w:rPr>
      </w:pPr>
      <w:r w:rsidRPr="00B407D9">
        <w:rPr>
          <w:rFonts w:ascii="Times New Roman" w:eastAsia="Times New Roman" w:hAnsi="Times New Roman" w:cs="Times New Roman"/>
          <w:color w:val="0D0D0D"/>
          <w:sz w:val="20"/>
          <w:szCs w:val="20"/>
          <w:lang w:eastAsia="ru-RU"/>
        </w:rPr>
        <w:t>41. </w:t>
      </w:r>
      <w:r w:rsidRPr="00B407D9">
        <w:rPr>
          <w:rFonts w:ascii="Times New Roman" w:eastAsia="Times New Roman" w:hAnsi="Times New Roman" w:cs="Times New Roman"/>
          <w:sz w:val="20"/>
          <w:szCs w:val="20"/>
          <w:lang w:eastAsia="ru-RU"/>
        </w:rPr>
        <w:t xml:space="preserve">В случае наличия замечаний по результатам проверки предложения </w:t>
      </w:r>
      <w:r w:rsidRPr="00B407D9">
        <w:rPr>
          <w:rFonts w:ascii="Times New Roman" w:eastAsia="Times New Roman" w:hAnsi="Times New Roman" w:cs="Times New Roman"/>
          <w:color w:val="0D0D0D"/>
          <w:sz w:val="20"/>
          <w:szCs w:val="20"/>
          <w:lang w:eastAsia="ru-RU"/>
        </w:rPr>
        <w:t>главного распорядителя средств местного бюджета</w:t>
      </w:r>
      <w:r w:rsidRPr="00B407D9">
        <w:rPr>
          <w:rFonts w:ascii="Times New Roman" w:eastAsia="Times New Roman" w:hAnsi="Times New Roman" w:cs="Times New Roman"/>
          <w:sz w:val="20"/>
          <w:szCs w:val="20"/>
          <w:lang w:eastAsia="ru-RU"/>
        </w:rPr>
        <w:t xml:space="preserve"> финансовый орган в пределах срока ее проведения возвращает представленное предложение с прилагаемыми материалами на доработку участнику бюджетного процесса с указанием причины возврата.</w:t>
      </w:r>
    </w:p>
    <w:p w:rsidR="00B407D9" w:rsidRPr="00B407D9" w:rsidRDefault="00B407D9" w:rsidP="00B407D9">
      <w:pPr>
        <w:autoSpaceDE w:val="0"/>
        <w:autoSpaceDN w:val="0"/>
        <w:adjustRightInd w:val="0"/>
        <w:spacing w:after="0" w:line="240" w:lineRule="auto"/>
        <w:ind w:firstLine="709"/>
        <w:jc w:val="both"/>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 xml:space="preserve">В отношении предложения </w:t>
      </w:r>
      <w:r w:rsidRPr="00B407D9">
        <w:rPr>
          <w:rFonts w:ascii="Times New Roman" w:eastAsia="Times New Roman" w:hAnsi="Times New Roman" w:cs="Times New Roman"/>
          <w:color w:val="0D0D0D"/>
          <w:sz w:val="20"/>
          <w:szCs w:val="20"/>
          <w:lang w:eastAsia="ru-RU"/>
        </w:rPr>
        <w:t>главного распорядителя средств местного бюджета</w:t>
      </w:r>
      <w:r w:rsidRPr="00B407D9">
        <w:rPr>
          <w:rFonts w:ascii="Times New Roman" w:eastAsia="Times New Roman" w:hAnsi="Times New Roman" w:cs="Times New Roman"/>
          <w:sz w:val="20"/>
          <w:szCs w:val="20"/>
          <w:lang w:eastAsia="ru-RU"/>
        </w:rPr>
        <w:t>, поступившего с доработки, осуществляется проверка, предусмотренная пунктом 3</w:t>
      </w:r>
      <w:hyperlink r:id="rId30" w:history="1">
        <w:r w:rsidRPr="00B407D9">
          <w:rPr>
            <w:rFonts w:ascii="Times New Roman" w:eastAsia="Times New Roman" w:hAnsi="Times New Roman" w:cs="Times New Roman"/>
            <w:sz w:val="20"/>
            <w:szCs w:val="20"/>
            <w:lang w:eastAsia="ru-RU"/>
          </w:rPr>
          <w:t>2</w:t>
        </w:r>
      </w:hyperlink>
      <w:r w:rsidRPr="00B407D9">
        <w:rPr>
          <w:rFonts w:ascii="Times New Roman" w:eastAsia="Times New Roman" w:hAnsi="Times New Roman" w:cs="Times New Roman"/>
          <w:sz w:val="20"/>
          <w:szCs w:val="20"/>
          <w:lang w:eastAsia="ru-RU"/>
        </w:rPr>
        <w:t xml:space="preserve"> настоящего Порядка.</w:t>
      </w:r>
    </w:p>
    <w:p w:rsidR="00B407D9" w:rsidRPr="00B407D9" w:rsidRDefault="00B407D9" w:rsidP="00B407D9">
      <w:pPr>
        <w:autoSpaceDE w:val="0"/>
        <w:autoSpaceDN w:val="0"/>
        <w:adjustRightInd w:val="0"/>
        <w:spacing w:after="0" w:line="240" w:lineRule="auto"/>
        <w:ind w:firstLine="709"/>
        <w:jc w:val="both"/>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 xml:space="preserve">42. В случае отсутствия замечаний по результатам проверки предложения </w:t>
      </w:r>
      <w:r w:rsidRPr="00B407D9">
        <w:rPr>
          <w:rFonts w:ascii="Times New Roman" w:eastAsia="Times New Roman" w:hAnsi="Times New Roman" w:cs="Times New Roman"/>
          <w:color w:val="0D0D0D"/>
          <w:sz w:val="20"/>
          <w:szCs w:val="20"/>
          <w:lang w:eastAsia="ru-RU"/>
        </w:rPr>
        <w:t>главного распорядителя средств местного бюджета</w:t>
      </w:r>
      <w:r w:rsidRPr="00B407D9">
        <w:rPr>
          <w:rFonts w:ascii="Times New Roman" w:eastAsia="Times New Roman" w:hAnsi="Times New Roman" w:cs="Times New Roman"/>
          <w:sz w:val="20"/>
          <w:szCs w:val="20"/>
          <w:lang w:eastAsia="ru-RU"/>
        </w:rPr>
        <w:t xml:space="preserve"> руководитель финансового органа принимает решение об утверждении предлагаемых изменений либо об их отклонении.</w:t>
      </w:r>
    </w:p>
    <w:p w:rsidR="00B407D9" w:rsidRPr="00B407D9" w:rsidRDefault="00B407D9" w:rsidP="00B407D9">
      <w:pPr>
        <w:autoSpaceDE w:val="0"/>
        <w:autoSpaceDN w:val="0"/>
        <w:adjustRightInd w:val="0"/>
        <w:spacing w:after="0" w:line="240" w:lineRule="auto"/>
        <w:ind w:firstLine="709"/>
        <w:jc w:val="both"/>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 xml:space="preserve">43. В случае принятия руководителем финансового органа решения об утверждении предложенных </w:t>
      </w:r>
      <w:r w:rsidRPr="00B407D9">
        <w:rPr>
          <w:rFonts w:ascii="Times New Roman" w:eastAsia="Times New Roman" w:hAnsi="Times New Roman" w:cs="Times New Roman"/>
          <w:color w:val="0D0D0D"/>
          <w:sz w:val="20"/>
          <w:szCs w:val="20"/>
          <w:lang w:eastAsia="ru-RU"/>
        </w:rPr>
        <w:t>главным распорядителем средств местного бюджета</w:t>
      </w:r>
      <w:r w:rsidRPr="00B407D9">
        <w:rPr>
          <w:rFonts w:ascii="Times New Roman" w:eastAsia="Times New Roman" w:hAnsi="Times New Roman" w:cs="Times New Roman"/>
          <w:sz w:val="20"/>
          <w:szCs w:val="20"/>
          <w:lang w:eastAsia="ru-RU"/>
        </w:rPr>
        <w:t xml:space="preserve"> изменений в кассовый план, финансовый орган в течение одного рабочего дня после принятия данного решения осуществляет внесение соответствующих изменений в кассовый план.</w:t>
      </w:r>
    </w:p>
    <w:p w:rsidR="00B407D9" w:rsidRPr="00B407D9" w:rsidRDefault="00B407D9" w:rsidP="00B407D9">
      <w:pPr>
        <w:autoSpaceDE w:val="0"/>
        <w:autoSpaceDN w:val="0"/>
        <w:adjustRightInd w:val="0"/>
        <w:spacing w:after="0" w:line="240" w:lineRule="auto"/>
        <w:ind w:firstLine="709"/>
        <w:jc w:val="both"/>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 xml:space="preserve">44. В случае принятия финансовым органом решения об отклонении предложенных </w:t>
      </w:r>
      <w:r w:rsidRPr="00B407D9">
        <w:rPr>
          <w:rFonts w:ascii="Times New Roman" w:eastAsia="Times New Roman" w:hAnsi="Times New Roman" w:cs="Times New Roman"/>
          <w:color w:val="0D0D0D"/>
          <w:sz w:val="20"/>
          <w:szCs w:val="20"/>
          <w:lang w:eastAsia="ru-RU"/>
        </w:rPr>
        <w:t>главным распорядителем средств местного бюджета</w:t>
      </w:r>
      <w:r w:rsidRPr="00B407D9">
        <w:rPr>
          <w:rFonts w:ascii="Times New Roman" w:eastAsia="Times New Roman" w:hAnsi="Times New Roman" w:cs="Times New Roman"/>
          <w:sz w:val="20"/>
          <w:szCs w:val="20"/>
          <w:lang w:eastAsia="ru-RU"/>
        </w:rPr>
        <w:t xml:space="preserve"> изменений в кассовый план по расходам, финансовый орган в течение одного рабочего дня уведомляет </w:t>
      </w:r>
      <w:r w:rsidRPr="00B407D9">
        <w:rPr>
          <w:rFonts w:ascii="Times New Roman" w:eastAsia="Times New Roman" w:hAnsi="Times New Roman" w:cs="Times New Roman"/>
          <w:color w:val="0D0D0D"/>
          <w:sz w:val="20"/>
          <w:szCs w:val="20"/>
          <w:lang w:eastAsia="ru-RU"/>
        </w:rPr>
        <w:t>главного распорядителя средств местного бюджета</w:t>
      </w:r>
      <w:r w:rsidRPr="00B407D9">
        <w:rPr>
          <w:rFonts w:ascii="Times New Roman" w:eastAsia="Times New Roman" w:hAnsi="Times New Roman" w:cs="Times New Roman"/>
          <w:sz w:val="20"/>
          <w:szCs w:val="20"/>
          <w:lang w:eastAsia="ru-RU"/>
        </w:rPr>
        <w:t xml:space="preserve"> о причинах отклонения предложенных изменений.</w:t>
      </w:r>
    </w:p>
    <w:p w:rsidR="00B407D9" w:rsidRPr="00B407D9" w:rsidRDefault="00B407D9" w:rsidP="00B407D9">
      <w:pPr>
        <w:widowControl w:val="0"/>
        <w:autoSpaceDE w:val="0"/>
        <w:autoSpaceDN w:val="0"/>
        <w:adjustRightInd w:val="0"/>
        <w:spacing w:after="0" w:line="240" w:lineRule="auto"/>
        <w:ind w:firstLine="709"/>
        <w:jc w:val="both"/>
        <w:rPr>
          <w:rFonts w:ascii="Times New Roman" w:eastAsia="Times New Roman" w:hAnsi="Times New Roman" w:cs="Times New Roman"/>
          <w:color w:val="0D0D0D"/>
          <w:sz w:val="20"/>
          <w:szCs w:val="20"/>
          <w:lang w:eastAsia="ru-RU"/>
        </w:rPr>
      </w:pPr>
      <w:r w:rsidRPr="00B407D9">
        <w:rPr>
          <w:rFonts w:ascii="Times New Roman" w:eastAsia="Times New Roman" w:hAnsi="Times New Roman" w:cs="Times New Roman"/>
          <w:color w:val="0D0D0D"/>
          <w:sz w:val="20"/>
          <w:szCs w:val="20"/>
          <w:lang w:eastAsia="ru-RU"/>
        </w:rPr>
        <w:t>45. В течение трех рабочих дней со дня утверждения изменений в кассовый план по расходам осуществляется доведение уведомления до главного распорядителя об изменении поквартального распределения расходов местного бюджета с детализацией по месяцам по межбюджетным трансфертам, по форме согласно приложению № 5 к настоящему Порядку.</w:t>
      </w:r>
    </w:p>
    <w:p w:rsidR="00B407D9" w:rsidRPr="00B407D9" w:rsidRDefault="00B407D9" w:rsidP="00B407D9">
      <w:pPr>
        <w:widowControl w:val="0"/>
        <w:autoSpaceDE w:val="0"/>
        <w:autoSpaceDN w:val="0"/>
        <w:adjustRightInd w:val="0"/>
        <w:spacing w:after="0" w:line="240" w:lineRule="auto"/>
        <w:ind w:firstLine="709"/>
        <w:jc w:val="both"/>
        <w:rPr>
          <w:rFonts w:ascii="Times New Roman" w:eastAsia="Times New Roman" w:hAnsi="Times New Roman" w:cs="Times New Roman"/>
          <w:color w:val="0D0D0D"/>
          <w:sz w:val="20"/>
          <w:szCs w:val="20"/>
          <w:lang w:eastAsia="ru-RU"/>
        </w:rPr>
      </w:pPr>
      <w:r w:rsidRPr="00B407D9">
        <w:rPr>
          <w:rFonts w:ascii="Times New Roman" w:eastAsia="Times New Roman" w:hAnsi="Times New Roman" w:cs="Times New Roman"/>
          <w:color w:val="0D0D0D"/>
          <w:sz w:val="20"/>
          <w:szCs w:val="20"/>
          <w:lang w:eastAsia="ru-RU"/>
        </w:rPr>
        <w:t>46. При направлении предложения о внесении изменений в кассовый план по расходам в целях использования средств местного бюджета, зарезервированных в составе бюджетных ассигнований на предоставление средств из резервного фонда администрации муниципального образования, главным распорядителем средств местного бюджета дополнительно направляется:</w:t>
      </w:r>
    </w:p>
    <w:p w:rsidR="00B407D9" w:rsidRPr="00B407D9" w:rsidRDefault="00B407D9" w:rsidP="00B407D9">
      <w:pPr>
        <w:widowControl w:val="0"/>
        <w:autoSpaceDE w:val="0"/>
        <w:autoSpaceDN w:val="0"/>
        <w:adjustRightInd w:val="0"/>
        <w:spacing w:after="0" w:line="240" w:lineRule="auto"/>
        <w:ind w:firstLine="709"/>
        <w:jc w:val="both"/>
        <w:rPr>
          <w:rFonts w:ascii="Times New Roman" w:eastAsia="Times New Roman" w:hAnsi="Times New Roman" w:cs="Times New Roman"/>
          <w:color w:val="0D0D0D"/>
          <w:sz w:val="20"/>
          <w:szCs w:val="20"/>
          <w:lang w:eastAsia="ru-RU"/>
        </w:rPr>
      </w:pPr>
      <w:r w:rsidRPr="00B407D9">
        <w:rPr>
          <w:rFonts w:ascii="Times New Roman" w:eastAsia="Times New Roman" w:hAnsi="Times New Roman" w:cs="Times New Roman"/>
          <w:color w:val="0D0D0D"/>
          <w:sz w:val="20"/>
          <w:szCs w:val="20"/>
          <w:lang w:eastAsia="ru-RU"/>
        </w:rPr>
        <w:t>1) копия распоряжения администрации муниципального образования о выделение средств из резервного фонда администрации муниципального образования;</w:t>
      </w:r>
    </w:p>
    <w:p w:rsidR="00B407D9" w:rsidRPr="00B407D9" w:rsidRDefault="00B407D9" w:rsidP="00B407D9">
      <w:pPr>
        <w:widowControl w:val="0"/>
        <w:autoSpaceDE w:val="0"/>
        <w:autoSpaceDN w:val="0"/>
        <w:adjustRightInd w:val="0"/>
        <w:spacing w:after="0" w:line="240" w:lineRule="auto"/>
        <w:ind w:firstLine="709"/>
        <w:jc w:val="both"/>
        <w:rPr>
          <w:rFonts w:ascii="Times New Roman" w:eastAsia="Times New Roman" w:hAnsi="Times New Roman" w:cs="Times New Roman"/>
          <w:color w:val="0D0D0D"/>
          <w:sz w:val="20"/>
          <w:szCs w:val="20"/>
          <w:lang w:eastAsia="ru-RU"/>
        </w:rPr>
      </w:pPr>
      <w:r w:rsidRPr="00B407D9">
        <w:rPr>
          <w:rFonts w:ascii="Times New Roman" w:eastAsia="Times New Roman" w:hAnsi="Times New Roman" w:cs="Times New Roman"/>
          <w:color w:val="0D0D0D"/>
          <w:sz w:val="20"/>
          <w:szCs w:val="20"/>
          <w:lang w:eastAsia="ru-RU"/>
        </w:rPr>
        <w:t>2) документы, подтверждающие выполнение работ, предоставление услуг (при наличии).</w:t>
      </w:r>
    </w:p>
    <w:p w:rsidR="00B407D9" w:rsidRPr="00B407D9" w:rsidRDefault="00B407D9" w:rsidP="00B407D9">
      <w:pPr>
        <w:autoSpaceDE w:val="0"/>
        <w:autoSpaceDN w:val="0"/>
        <w:adjustRightInd w:val="0"/>
        <w:spacing w:after="0" w:line="240" w:lineRule="auto"/>
        <w:ind w:firstLine="709"/>
        <w:jc w:val="center"/>
        <w:rPr>
          <w:rFonts w:ascii="Times New Roman" w:eastAsia="Times New Roman" w:hAnsi="Times New Roman" w:cs="Times New Roman"/>
          <w:sz w:val="20"/>
          <w:szCs w:val="20"/>
          <w:lang w:eastAsia="ru-RU"/>
        </w:rPr>
      </w:pPr>
    </w:p>
    <w:p w:rsidR="00B407D9" w:rsidRPr="00B407D9" w:rsidRDefault="00B407D9" w:rsidP="00B407D9">
      <w:pPr>
        <w:autoSpaceDE w:val="0"/>
        <w:autoSpaceDN w:val="0"/>
        <w:adjustRightInd w:val="0"/>
        <w:spacing w:after="0" w:line="240" w:lineRule="auto"/>
        <w:ind w:firstLine="709"/>
        <w:jc w:val="center"/>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 xml:space="preserve">3. Ведение кассового плана по источникам финансирования дефицита </w:t>
      </w:r>
    </w:p>
    <w:p w:rsidR="00B407D9" w:rsidRPr="00B407D9" w:rsidRDefault="00B407D9" w:rsidP="00B407D9">
      <w:pPr>
        <w:widowControl w:val="0"/>
        <w:autoSpaceDE w:val="0"/>
        <w:autoSpaceDN w:val="0"/>
        <w:adjustRightInd w:val="0"/>
        <w:spacing w:after="0" w:line="240" w:lineRule="auto"/>
        <w:ind w:firstLine="709"/>
        <w:jc w:val="both"/>
        <w:rPr>
          <w:rFonts w:ascii="Times New Roman" w:eastAsia="Times New Roman" w:hAnsi="Times New Roman" w:cs="Times New Roman"/>
          <w:color w:val="0D0D0D"/>
          <w:sz w:val="20"/>
          <w:szCs w:val="20"/>
          <w:lang w:eastAsia="ru-RU"/>
        </w:rPr>
      </w:pPr>
      <w:bookmarkStart w:id="20" w:name="Par1"/>
      <w:bookmarkEnd w:id="20"/>
      <w:r w:rsidRPr="00B407D9">
        <w:rPr>
          <w:rFonts w:ascii="Times New Roman" w:eastAsia="Times New Roman" w:hAnsi="Times New Roman" w:cs="Times New Roman"/>
          <w:color w:val="0D0D0D"/>
          <w:sz w:val="20"/>
          <w:szCs w:val="20"/>
          <w:lang w:eastAsia="ru-RU"/>
        </w:rPr>
        <w:t>47. Ведение кассового плана по источникам финансирования дефицита бюджета осуществляется нарастающим итогом с начала текущего финансового года поквартально с детализацией по месяцам.</w:t>
      </w:r>
    </w:p>
    <w:p w:rsidR="00B407D9" w:rsidRPr="00B407D9" w:rsidRDefault="00B407D9" w:rsidP="00B407D9">
      <w:pPr>
        <w:widowControl w:val="0"/>
        <w:autoSpaceDE w:val="0"/>
        <w:autoSpaceDN w:val="0"/>
        <w:adjustRightInd w:val="0"/>
        <w:spacing w:after="0" w:line="240" w:lineRule="auto"/>
        <w:ind w:firstLine="709"/>
        <w:jc w:val="both"/>
        <w:rPr>
          <w:rFonts w:ascii="Times New Roman" w:eastAsia="Times New Roman" w:hAnsi="Times New Roman" w:cs="Times New Roman"/>
          <w:color w:val="0D0D0D"/>
          <w:sz w:val="20"/>
          <w:szCs w:val="20"/>
          <w:lang w:eastAsia="ru-RU"/>
        </w:rPr>
      </w:pPr>
      <w:r w:rsidRPr="00B407D9">
        <w:rPr>
          <w:rFonts w:ascii="Times New Roman" w:eastAsia="Times New Roman" w:hAnsi="Times New Roman" w:cs="Times New Roman"/>
          <w:color w:val="0D0D0D"/>
          <w:sz w:val="20"/>
          <w:szCs w:val="20"/>
          <w:lang w:eastAsia="ru-RU"/>
        </w:rPr>
        <w:t>48. Внесение изменений в распределение источников осуществляется главным администратором источников финансирования дефицита местного бюджета по следующим основаниям:</w:t>
      </w:r>
    </w:p>
    <w:p w:rsidR="00B407D9" w:rsidRPr="00B407D9" w:rsidRDefault="00B407D9" w:rsidP="00B407D9">
      <w:pPr>
        <w:widowControl w:val="0"/>
        <w:autoSpaceDE w:val="0"/>
        <w:autoSpaceDN w:val="0"/>
        <w:adjustRightInd w:val="0"/>
        <w:spacing w:after="0" w:line="240" w:lineRule="auto"/>
        <w:ind w:firstLine="709"/>
        <w:jc w:val="both"/>
        <w:rPr>
          <w:rFonts w:ascii="Times New Roman" w:eastAsia="Times New Roman" w:hAnsi="Times New Roman" w:cs="Times New Roman"/>
          <w:color w:val="0D0D0D"/>
          <w:sz w:val="20"/>
          <w:szCs w:val="20"/>
          <w:lang w:eastAsia="ru-RU"/>
        </w:rPr>
      </w:pPr>
      <w:r w:rsidRPr="00B407D9">
        <w:rPr>
          <w:rFonts w:ascii="Times New Roman" w:eastAsia="Times New Roman" w:hAnsi="Times New Roman" w:cs="Times New Roman"/>
          <w:color w:val="0D0D0D"/>
          <w:sz w:val="20"/>
          <w:szCs w:val="20"/>
          <w:lang w:eastAsia="ru-RU"/>
        </w:rPr>
        <w:t>1) внесение изменений в Решения о местном бюджете;</w:t>
      </w:r>
    </w:p>
    <w:p w:rsidR="00B407D9" w:rsidRPr="00B407D9" w:rsidRDefault="00B407D9" w:rsidP="00B407D9">
      <w:pPr>
        <w:widowControl w:val="0"/>
        <w:autoSpaceDE w:val="0"/>
        <w:autoSpaceDN w:val="0"/>
        <w:adjustRightInd w:val="0"/>
        <w:spacing w:after="0" w:line="240" w:lineRule="auto"/>
        <w:ind w:firstLine="709"/>
        <w:jc w:val="both"/>
        <w:rPr>
          <w:rFonts w:ascii="Times New Roman" w:eastAsia="Times New Roman" w:hAnsi="Times New Roman" w:cs="Times New Roman"/>
          <w:color w:val="0D0D0D"/>
          <w:sz w:val="20"/>
          <w:szCs w:val="20"/>
          <w:lang w:eastAsia="ru-RU"/>
        </w:rPr>
      </w:pPr>
      <w:r w:rsidRPr="00B407D9">
        <w:rPr>
          <w:rFonts w:ascii="Times New Roman" w:eastAsia="Times New Roman" w:hAnsi="Times New Roman" w:cs="Times New Roman"/>
          <w:color w:val="0D0D0D"/>
          <w:sz w:val="20"/>
          <w:szCs w:val="20"/>
          <w:lang w:eastAsia="ru-RU"/>
        </w:rPr>
        <w:t>2)изменения объема и (или) срока прогнозируемых поступлений и (или) выплат по источникам финансирования дефицита.</w:t>
      </w:r>
    </w:p>
    <w:p w:rsidR="00B407D9" w:rsidRPr="00B407D9" w:rsidRDefault="00B407D9" w:rsidP="00B407D9">
      <w:pPr>
        <w:autoSpaceDE w:val="0"/>
        <w:autoSpaceDN w:val="0"/>
        <w:adjustRightInd w:val="0"/>
        <w:spacing w:after="0" w:line="240" w:lineRule="auto"/>
        <w:ind w:firstLine="708"/>
        <w:jc w:val="both"/>
        <w:rPr>
          <w:rFonts w:ascii="Times New Roman" w:eastAsia="Calibri" w:hAnsi="Times New Roman" w:cs="Times New Roman"/>
          <w:sz w:val="20"/>
          <w:szCs w:val="20"/>
        </w:rPr>
      </w:pPr>
      <w:r w:rsidRPr="00B407D9">
        <w:rPr>
          <w:rFonts w:ascii="Times New Roman" w:eastAsia="Times New Roman" w:hAnsi="Times New Roman" w:cs="Times New Roman"/>
          <w:color w:val="0D0D0D"/>
          <w:sz w:val="20"/>
          <w:szCs w:val="20"/>
          <w:lang w:eastAsia="ru-RU"/>
        </w:rPr>
        <w:t xml:space="preserve">48.1. </w:t>
      </w:r>
      <w:r w:rsidRPr="00B407D9">
        <w:rPr>
          <w:rFonts w:ascii="Times New Roman" w:eastAsia="Calibri" w:hAnsi="Times New Roman" w:cs="Times New Roman"/>
          <w:sz w:val="20"/>
          <w:szCs w:val="20"/>
        </w:rPr>
        <w:t>Внесение изменений в сумму остатков бюджетных средств на едином счете местного бюджета на начало и конец планируемого периода осуществляется финансовым органом самостоятельно.</w:t>
      </w:r>
    </w:p>
    <w:p w:rsidR="00B407D9" w:rsidRPr="00B407D9" w:rsidRDefault="00B407D9" w:rsidP="00B407D9">
      <w:pPr>
        <w:widowControl w:val="0"/>
        <w:autoSpaceDE w:val="0"/>
        <w:autoSpaceDN w:val="0"/>
        <w:adjustRightInd w:val="0"/>
        <w:spacing w:after="0" w:line="240" w:lineRule="auto"/>
        <w:ind w:firstLine="709"/>
        <w:jc w:val="both"/>
        <w:rPr>
          <w:rFonts w:ascii="Times New Roman" w:eastAsia="Times New Roman" w:hAnsi="Times New Roman" w:cs="Times New Roman"/>
          <w:color w:val="0D0D0D"/>
          <w:sz w:val="20"/>
          <w:szCs w:val="20"/>
          <w:lang w:eastAsia="ru-RU"/>
        </w:rPr>
      </w:pPr>
      <w:r w:rsidRPr="00B407D9">
        <w:rPr>
          <w:rFonts w:ascii="Times New Roman" w:eastAsia="Times New Roman" w:hAnsi="Times New Roman" w:cs="Times New Roman"/>
          <w:color w:val="0D0D0D"/>
          <w:sz w:val="20"/>
          <w:szCs w:val="20"/>
          <w:lang w:eastAsia="ru-RU"/>
        </w:rPr>
        <w:t>49. Предложения главного администратора источников финансирования дефицита средств местного бюджета о внесении изменений в кассовый план по источникам финансирования дефицита местного бюджета по основаниям, предусмотренным пунктом 48 настоящего Порядка, могут направляться не чаще одного раза в месяц и не позднее десяти рабочих дней до завершения текущего финансового года</w:t>
      </w:r>
    </w:p>
    <w:p w:rsidR="00B407D9" w:rsidRPr="00B407D9" w:rsidRDefault="00B407D9" w:rsidP="00B407D9">
      <w:pPr>
        <w:widowControl w:val="0"/>
        <w:autoSpaceDE w:val="0"/>
        <w:autoSpaceDN w:val="0"/>
        <w:adjustRightInd w:val="0"/>
        <w:spacing w:after="0" w:line="240" w:lineRule="auto"/>
        <w:ind w:firstLine="709"/>
        <w:jc w:val="both"/>
        <w:rPr>
          <w:rFonts w:ascii="Times New Roman" w:eastAsia="Times New Roman" w:hAnsi="Times New Roman" w:cs="Times New Roman"/>
          <w:color w:val="0D0D0D"/>
          <w:sz w:val="20"/>
          <w:szCs w:val="20"/>
          <w:lang w:eastAsia="ru-RU"/>
        </w:rPr>
      </w:pPr>
      <w:r w:rsidRPr="00B407D9">
        <w:rPr>
          <w:rFonts w:ascii="Times New Roman" w:eastAsia="Times New Roman" w:hAnsi="Times New Roman" w:cs="Times New Roman"/>
          <w:color w:val="0D0D0D"/>
          <w:sz w:val="20"/>
          <w:szCs w:val="20"/>
          <w:lang w:eastAsia="ru-RU"/>
        </w:rPr>
        <w:t>50. В целях изменения показателей кассового плана по источникам финансирования дефицита местного бюджета главный администратор источников финансирования дефицита средств местного бюджета направляет в финансовый орган предложение о внесении изменений, которое включает:</w:t>
      </w:r>
    </w:p>
    <w:p w:rsidR="00B407D9" w:rsidRPr="00B407D9" w:rsidRDefault="00B407D9" w:rsidP="00B407D9">
      <w:pPr>
        <w:widowControl w:val="0"/>
        <w:autoSpaceDE w:val="0"/>
        <w:autoSpaceDN w:val="0"/>
        <w:adjustRightInd w:val="0"/>
        <w:spacing w:after="0" w:line="240" w:lineRule="auto"/>
        <w:ind w:firstLine="709"/>
        <w:jc w:val="both"/>
        <w:rPr>
          <w:rFonts w:ascii="Times New Roman" w:eastAsia="Times New Roman" w:hAnsi="Times New Roman" w:cs="Times New Roman"/>
          <w:color w:val="0D0D0D"/>
          <w:sz w:val="20"/>
          <w:szCs w:val="20"/>
          <w:lang w:eastAsia="ru-RU"/>
        </w:rPr>
      </w:pPr>
      <w:r w:rsidRPr="00B407D9">
        <w:rPr>
          <w:rFonts w:ascii="Times New Roman" w:eastAsia="Times New Roman" w:hAnsi="Times New Roman" w:cs="Times New Roman"/>
          <w:color w:val="0D0D0D"/>
          <w:sz w:val="20"/>
          <w:szCs w:val="20"/>
          <w:lang w:eastAsia="ru-RU"/>
        </w:rPr>
        <w:t>1) письменное обращение с указанием причин и оснований для внесения изменений в кассовый план по источникам финансирования дефицита бюджета, подписанное администратором источников финансирования дефицита администрации  муниципального образования;</w:t>
      </w:r>
    </w:p>
    <w:p w:rsidR="00B407D9" w:rsidRPr="00B407D9" w:rsidRDefault="00B407D9" w:rsidP="00B407D9">
      <w:pPr>
        <w:widowControl w:val="0"/>
        <w:autoSpaceDE w:val="0"/>
        <w:autoSpaceDN w:val="0"/>
        <w:adjustRightInd w:val="0"/>
        <w:spacing w:after="0" w:line="240" w:lineRule="auto"/>
        <w:ind w:firstLine="709"/>
        <w:jc w:val="both"/>
        <w:rPr>
          <w:rFonts w:ascii="Times New Roman" w:eastAsia="Times New Roman" w:hAnsi="Times New Roman" w:cs="Times New Roman"/>
          <w:color w:val="0D0D0D"/>
          <w:sz w:val="20"/>
          <w:szCs w:val="20"/>
          <w:lang w:eastAsia="ru-RU"/>
        </w:rPr>
      </w:pPr>
      <w:r w:rsidRPr="00B407D9">
        <w:rPr>
          <w:rFonts w:ascii="Times New Roman" w:eastAsia="Times New Roman" w:hAnsi="Times New Roman" w:cs="Times New Roman"/>
          <w:color w:val="0D0D0D"/>
          <w:sz w:val="20"/>
          <w:szCs w:val="20"/>
          <w:lang w:eastAsia="ru-RU"/>
        </w:rPr>
        <w:t>2) расчеты и обоснования предлагаемых изменений;</w:t>
      </w:r>
    </w:p>
    <w:p w:rsidR="00B407D9" w:rsidRPr="00B407D9" w:rsidRDefault="00B407D9" w:rsidP="00B407D9">
      <w:pPr>
        <w:widowControl w:val="0"/>
        <w:autoSpaceDE w:val="0"/>
        <w:autoSpaceDN w:val="0"/>
        <w:adjustRightInd w:val="0"/>
        <w:spacing w:after="0" w:line="240" w:lineRule="auto"/>
        <w:ind w:firstLine="709"/>
        <w:jc w:val="both"/>
        <w:rPr>
          <w:rFonts w:ascii="Times New Roman" w:eastAsia="Times New Roman" w:hAnsi="Times New Roman" w:cs="Times New Roman"/>
          <w:color w:val="0D0D0D"/>
          <w:sz w:val="20"/>
          <w:szCs w:val="20"/>
          <w:lang w:eastAsia="ru-RU"/>
        </w:rPr>
      </w:pPr>
      <w:r w:rsidRPr="00B407D9">
        <w:rPr>
          <w:rFonts w:ascii="Times New Roman" w:eastAsia="Times New Roman" w:hAnsi="Times New Roman" w:cs="Times New Roman"/>
          <w:color w:val="0D0D0D"/>
          <w:sz w:val="20"/>
          <w:szCs w:val="20"/>
          <w:lang w:eastAsia="ru-RU"/>
        </w:rPr>
        <w:t>3) иные документы, необходимые для согласования представленных изменений в зависимости от причин и оснований для их внесения.</w:t>
      </w:r>
    </w:p>
    <w:p w:rsidR="00B407D9" w:rsidRPr="00B407D9" w:rsidRDefault="00B407D9" w:rsidP="00B407D9">
      <w:pPr>
        <w:widowControl w:val="0"/>
        <w:autoSpaceDE w:val="0"/>
        <w:autoSpaceDN w:val="0"/>
        <w:adjustRightInd w:val="0"/>
        <w:spacing w:after="0" w:line="240" w:lineRule="auto"/>
        <w:ind w:firstLine="709"/>
        <w:jc w:val="both"/>
        <w:rPr>
          <w:rFonts w:ascii="Times New Roman" w:eastAsia="Times New Roman" w:hAnsi="Times New Roman" w:cs="Times New Roman"/>
          <w:color w:val="0D0D0D"/>
          <w:sz w:val="20"/>
          <w:szCs w:val="20"/>
          <w:lang w:eastAsia="ru-RU"/>
        </w:rPr>
      </w:pPr>
      <w:r w:rsidRPr="00B407D9">
        <w:rPr>
          <w:rFonts w:ascii="Times New Roman" w:eastAsia="Times New Roman" w:hAnsi="Times New Roman" w:cs="Times New Roman"/>
          <w:color w:val="0D0D0D"/>
          <w:sz w:val="20"/>
          <w:szCs w:val="20"/>
          <w:lang w:eastAsia="ru-RU"/>
        </w:rPr>
        <w:t xml:space="preserve">51. Поступившее предложение рассматривается финансовым органом в течение </w:t>
      </w:r>
      <w:r w:rsidRPr="00B407D9">
        <w:rPr>
          <w:rFonts w:ascii="Times New Roman" w:eastAsia="Times New Roman" w:hAnsi="Times New Roman" w:cs="Times New Roman"/>
          <w:sz w:val="20"/>
          <w:szCs w:val="20"/>
          <w:lang w:eastAsia="ru-RU"/>
        </w:rPr>
        <w:t xml:space="preserve">десяти рабочих </w:t>
      </w:r>
      <w:r w:rsidRPr="00B407D9">
        <w:rPr>
          <w:rFonts w:ascii="Times New Roman" w:eastAsia="Times New Roman" w:hAnsi="Times New Roman" w:cs="Times New Roman"/>
          <w:color w:val="0D0D0D"/>
          <w:sz w:val="20"/>
          <w:szCs w:val="20"/>
          <w:lang w:eastAsia="ru-RU"/>
        </w:rPr>
        <w:t>дней со дня его поступления. В течение данного срока финансовым органом осуществляется проверка поступившего предложения на:</w:t>
      </w:r>
    </w:p>
    <w:p w:rsidR="00B407D9" w:rsidRPr="00B407D9" w:rsidRDefault="00B407D9" w:rsidP="00B407D9">
      <w:pPr>
        <w:widowControl w:val="0"/>
        <w:autoSpaceDE w:val="0"/>
        <w:autoSpaceDN w:val="0"/>
        <w:adjustRightInd w:val="0"/>
        <w:spacing w:after="0" w:line="240" w:lineRule="auto"/>
        <w:ind w:firstLine="709"/>
        <w:jc w:val="both"/>
        <w:rPr>
          <w:rFonts w:ascii="Times New Roman" w:eastAsia="Times New Roman" w:hAnsi="Times New Roman" w:cs="Times New Roman"/>
          <w:color w:val="0D0D0D"/>
          <w:sz w:val="20"/>
          <w:szCs w:val="20"/>
          <w:lang w:eastAsia="ru-RU"/>
        </w:rPr>
      </w:pPr>
      <w:r w:rsidRPr="00B407D9">
        <w:rPr>
          <w:rFonts w:ascii="Times New Roman" w:eastAsia="Times New Roman" w:hAnsi="Times New Roman" w:cs="Times New Roman"/>
          <w:color w:val="0D0D0D"/>
          <w:sz w:val="20"/>
          <w:szCs w:val="20"/>
          <w:lang w:eastAsia="ru-RU"/>
        </w:rPr>
        <w:t>1) соответствие бюджетному законодательству Российской Федерации, нормативным правовым актам, регулирующим бюджетные правоотношения, в том числе настоящему Порядку;</w:t>
      </w:r>
    </w:p>
    <w:p w:rsidR="00B407D9" w:rsidRPr="00B407D9" w:rsidRDefault="00B407D9" w:rsidP="00B407D9">
      <w:pPr>
        <w:widowControl w:val="0"/>
        <w:autoSpaceDE w:val="0"/>
        <w:autoSpaceDN w:val="0"/>
        <w:adjustRightInd w:val="0"/>
        <w:spacing w:after="0" w:line="240" w:lineRule="auto"/>
        <w:ind w:firstLine="709"/>
        <w:jc w:val="both"/>
        <w:rPr>
          <w:rFonts w:ascii="Times New Roman" w:eastAsia="Times New Roman" w:hAnsi="Times New Roman" w:cs="Times New Roman"/>
          <w:color w:val="0D0D0D"/>
          <w:sz w:val="20"/>
          <w:szCs w:val="20"/>
          <w:lang w:eastAsia="ru-RU"/>
        </w:rPr>
      </w:pPr>
      <w:r w:rsidRPr="00B407D9">
        <w:rPr>
          <w:rFonts w:ascii="Times New Roman" w:eastAsia="Times New Roman" w:hAnsi="Times New Roman" w:cs="Times New Roman"/>
          <w:color w:val="0D0D0D"/>
          <w:sz w:val="20"/>
          <w:szCs w:val="20"/>
          <w:lang w:eastAsia="ru-RU"/>
        </w:rPr>
        <w:t>2) правильность применения бюджетной классификации Российской Федерации;</w:t>
      </w:r>
    </w:p>
    <w:p w:rsidR="00B407D9" w:rsidRPr="00B407D9" w:rsidRDefault="00B407D9" w:rsidP="00B407D9">
      <w:pPr>
        <w:widowControl w:val="0"/>
        <w:autoSpaceDE w:val="0"/>
        <w:autoSpaceDN w:val="0"/>
        <w:adjustRightInd w:val="0"/>
        <w:spacing w:after="0" w:line="240" w:lineRule="auto"/>
        <w:ind w:firstLine="709"/>
        <w:jc w:val="both"/>
        <w:rPr>
          <w:rFonts w:ascii="Times New Roman" w:eastAsia="Times New Roman" w:hAnsi="Times New Roman" w:cs="Times New Roman"/>
          <w:color w:val="0D0D0D"/>
          <w:sz w:val="20"/>
          <w:szCs w:val="20"/>
          <w:lang w:eastAsia="ru-RU"/>
        </w:rPr>
      </w:pPr>
      <w:r w:rsidRPr="00B407D9">
        <w:rPr>
          <w:rFonts w:ascii="Times New Roman" w:eastAsia="Times New Roman" w:hAnsi="Times New Roman" w:cs="Times New Roman"/>
          <w:color w:val="0D0D0D"/>
          <w:sz w:val="20"/>
          <w:szCs w:val="20"/>
          <w:lang w:eastAsia="ru-RU"/>
        </w:rPr>
        <w:t>3) полноту и достоверность представленной информации.</w:t>
      </w:r>
    </w:p>
    <w:p w:rsidR="00B407D9" w:rsidRPr="00B407D9" w:rsidRDefault="00B407D9" w:rsidP="00B407D9">
      <w:pPr>
        <w:autoSpaceDE w:val="0"/>
        <w:autoSpaceDN w:val="0"/>
        <w:adjustRightInd w:val="0"/>
        <w:spacing w:after="0" w:line="240" w:lineRule="auto"/>
        <w:ind w:firstLine="540"/>
        <w:jc w:val="both"/>
        <w:rPr>
          <w:rFonts w:ascii="Times New Roman" w:eastAsia="Times New Roman" w:hAnsi="Times New Roman" w:cs="Times New Roman"/>
          <w:sz w:val="20"/>
          <w:szCs w:val="20"/>
          <w:lang w:eastAsia="ru-RU"/>
        </w:rPr>
      </w:pPr>
      <w:r w:rsidRPr="00B407D9">
        <w:rPr>
          <w:rFonts w:ascii="Times New Roman" w:eastAsia="Times New Roman" w:hAnsi="Times New Roman" w:cs="Times New Roman"/>
          <w:color w:val="0D0D0D"/>
          <w:sz w:val="20"/>
          <w:szCs w:val="20"/>
          <w:lang w:eastAsia="ru-RU"/>
        </w:rPr>
        <w:t>52. </w:t>
      </w:r>
      <w:r w:rsidRPr="00B407D9">
        <w:rPr>
          <w:rFonts w:ascii="Times New Roman" w:eastAsia="Times New Roman" w:hAnsi="Times New Roman" w:cs="Times New Roman"/>
          <w:sz w:val="20"/>
          <w:szCs w:val="20"/>
          <w:lang w:eastAsia="ru-RU"/>
        </w:rPr>
        <w:t xml:space="preserve">В случае наличия замечаний по результатам проверки предложения </w:t>
      </w:r>
      <w:r w:rsidRPr="00B407D9">
        <w:rPr>
          <w:rFonts w:ascii="Times New Roman" w:eastAsia="Times New Roman" w:hAnsi="Times New Roman" w:cs="Times New Roman"/>
          <w:color w:val="0D0D0D"/>
          <w:sz w:val="20"/>
          <w:szCs w:val="20"/>
          <w:lang w:eastAsia="ru-RU"/>
        </w:rPr>
        <w:t>главного администратора источников финансирования дефицита средств местного бюджета</w:t>
      </w:r>
      <w:r w:rsidRPr="00B407D9">
        <w:rPr>
          <w:rFonts w:ascii="Times New Roman" w:eastAsia="Times New Roman" w:hAnsi="Times New Roman" w:cs="Times New Roman"/>
          <w:sz w:val="20"/>
          <w:szCs w:val="20"/>
          <w:lang w:eastAsia="ru-RU"/>
        </w:rPr>
        <w:t xml:space="preserve"> финансовый орган в пределах срока ее проведения возвращает представленное предложение с прилагаемыми материалами на доработку главному администратору источников финансирования дефицита бюджета с указанием причины возврата.</w:t>
      </w:r>
    </w:p>
    <w:p w:rsidR="00B407D9" w:rsidRPr="00B407D9" w:rsidRDefault="00B407D9" w:rsidP="00B407D9">
      <w:pPr>
        <w:autoSpaceDE w:val="0"/>
        <w:autoSpaceDN w:val="0"/>
        <w:adjustRightInd w:val="0"/>
        <w:spacing w:after="0" w:line="240" w:lineRule="auto"/>
        <w:ind w:firstLine="540"/>
        <w:jc w:val="both"/>
        <w:rPr>
          <w:rFonts w:ascii="Times New Roman" w:eastAsia="Times New Roman" w:hAnsi="Times New Roman" w:cs="Times New Roman"/>
          <w:color w:val="0D0D0D"/>
          <w:sz w:val="20"/>
          <w:szCs w:val="20"/>
          <w:lang w:eastAsia="ru-RU"/>
        </w:rPr>
      </w:pPr>
      <w:r w:rsidRPr="00B407D9">
        <w:rPr>
          <w:rFonts w:ascii="Times New Roman" w:eastAsia="Times New Roman" w:hAnsi="Times New Roman" w:cs="Times New Roman"/>
          <w:color w:val="0D0D0D"/>
          <w:sz w:val="20"/>
          <w:szCs w:val="20"/>
          <w:lang w:eastAsia="ru-RU"/>
        </w:rPr>
        <w:t>В отношении предложения главного администратора источников финансирования дефицита бюджета средств местного бюджета, поступившего с доработки, осуществляется проверка, предусмотренная пунктом 51 настоящего Порядка.</w:t>
      </w:r>
    </w:p>
    <w:p w:rsidR="00B407D9" w:rsidRPr="00B407D9" w:rsidRDefault="00B407D9" w:rsidP="00B407D9">
      <w:pPr>
        <w:autoSpaceDE w:val="0"/>
        <w:autoSpaceDN w:val="0"/>
        <w:adjustRightInd w:val="0"/>
        <w:spacing w:after="0" w:line="240" w:lineRule="auto"/>
        <w:ind w:firstLine="540"/>
        <w:jc w:val="both"/>
        <w:rPr>
          <w:rFonts w:ascii="Times New Roman" w:eastAsia="Times New Roman" w:hAnsi="Times New Roman" w:cs="Times New Roman"/>
          <w:color w:val="0D0D0D"/>
          <w:sz w:val="20"/>
          <w:szCs w:val="20"/>
          <w:lang w:eastAsia="ru-RU"/>
        </w:rPr>
      </w:pPr>
      <w:r w:rsidRPr="00B407D9">
        <w:rPr>
          <w:rFonts w:ascii="Times New Roman" w:eastAsia="Times New Roman" w:hAnsi="Times New Roman" w:cs="Times New Roman"/>
          <w:color w:val="0D0D0D"/>
          <w:sz w:val="20"/>
          <w:szCs w:val="20"/>
          <w:lang w:eastAsia="ru-RU"/>
        </w:rPr>
        <w:t>53. В случае отсутствия замечаний по результатам проверки предложения главного администратора источников финансирования дефицита бюджета средств местного бюджета руководитель финансового органа принимает решение об утверждении предлагаемых изменений либо об их отклонении.</w:t>
      </w:r>
    </w:p>
    <w:p w:rsidR="00B407D9" w:rsidRPr="00B407D9" w:rsidRDefault="00B407D9" w:rsidP="00B407D9">
      <w:pPr>
        <w:autoSpaceDE w:val="0"/>
        <w:autoSpaceDN w:val="0"/>
        <w:adjustRightInd w:val="0"/>
        <w:spacing w:after="0" w:line="240" w:lineRule="auto"/>
        <w:ind w:firstLine="540"/>
        <w:jc w:val="both"/>
        <w:rPr>
          <w:rFonts w:ascii="Times New Roman" w:eastAsia="Times New Roman" w:hAnsi="Times New Roman" w:cs="Times New Roman"/>
          <w:color w:val="0D0D0D"/>
          <w:sz w:val="20"/>
          <w:szCs w:val="20"/>
          <w:lang w:eastAsia="ru-RU"/>
        </w:rPr>
      </w:pPr>
      <w:r w:rsidRPr="00B407D9">
        <w:rPr>
          <w:rFonts w:ascii="Times New Roman" w:eastAsia="Times New Roman" w:hAnsi="Times New Roman" w:cs="Times New Roman"/>
          <w:color w:val="0D0D0D"/>
          <w:sz w:val="20"/>
          <w:szCs w:val="20"/>
          <w:lang w:eastAsia="ru-RU"/>
        </w:rPr>
        <w:t>54. В случае принятия руководителем финансового органа решения об утверждении предложенных главным администратором источников финансирования дефицита бюджета средств местного бюджета изменений в кассовый план, финансовый орган в течение одного рабочего дня после принятия данного решения осуществляет внесение соответствующих изменений в кассовый план.</w:t>
      </w:r>
    </w:p>
    <w:p w:rsidR="00B407D9" w:rsidRPr="00B407D9" w:rsidRDefault="00B407D9" w:rsidP="00B407D9">
      <w:pPr>
        <w:autoSpaceDE w:val="0"/>
        <w:autoSpaceDN w:val="0"/>
        <w:adjustRightInd w:val="0"/>
        <w:spacing w:after="0" w:line="240" w:lineRule="auto"/>
        <w:ind w:firstLine="540"/>
        <w:jc w:val="both"/>
        <w:rPr>
          <w:rFonts w:ascii="Times New Roman" w:eastAsia="Times New Roman" w:hAnsi="Times New Roman" w:cs="Times New Roman"/>
          <w:color w:val="0D0D0D"/>
          <w:sz w:val="20"/>
          <w:szCs w:val="20"/>
          <w:lang w:eastAsia="ru-RU"/>
        </w:rPr>
      </w:pPr>
      <w:r w:rsidRPr="00B407D9">
        <w:rPr>
          <w:rFonts w:ascii="Times New Roman" w:eastAsia="Times New Roman" w:hAnsi="Times New Roman" w:cs="Times New Roman"/>
          <w:color w:val="0D0D0D"/>
          <w:sz w:val="20"/>
          <w:szCs w:val="20"/>
          <w:lang w:eastAsia="ru-RU"/>
        </w:rPr>
        <w:t>55. В случае принятия руководителем финансового органа решения об отклонении предложенных главным администратором доходов местного бюджета администрации муниципального образования  изменений в кассовый план по источникам финансирования дефицита местного бюджета, финансовый орган в течение одного рабочего дня уведомляет администрацию муниципального образования о причинах отклонения предложенных изменений.</w:t>
      </w:r>
    </w:p>
    <w:p w:rsidR="00B407D9" w:rsidRPr="00B407D9" w:rsidRDefault="00B407D9" w:rsidP="00B407D9">
      <w:pPr>
        <w:autoSpaceDE w:val="0"/>
        <w:autoSpaceDN w:val="0"/>
        <w:adjustRightInd w:val="0"/>
        <w:spacing w:after="0" w:line="240" w:lineRule="auto"/>
        <w:ind w:firstLine="540"/>
        <w:jc w:val="both"/>
        <w:rPr>
          <w:rFonts w:ascii="Times New Roman" w:eastAsia="Times New Roman" w:hAnsi="Times New Roman" w:cs="Times New Roman"/>
          <w:color w:val="0D0D0D"/>
          <w:sz w:val="20"/>
          <w:szCs w:val="20"/>
          <w:lang w:eastAsia="ru-RU"/>
        </w:rPr>
      </w:pPr>
      <w:r w:rsidRPr="00B407D9">
        <w:rPr>
          <w:rFonts w:ascii="Times New Roman" w:eastAsia="Times New Roman" w:hAnsi="Times New Roman" w:cs="Times New Roman"/>
          <w:color w:val="0D0D0D"/>
          <w:sz w:val="20"/>
          <w:szCs w:val="20"/>
          <w:lang w:eastAsia="ru-RU"/>
        </w:rPr>
        <w:t>56. В течение трех рабочих дней со дня утверждения изменений в кассовый план по источникам финансирования дефицита местного бюджета осуществляется доведение уведомления об изменении поквартального распределения источников и кодов финансирования дефицита местного бюджета муниципального образования с детализацией по месяцам по источникам.</w:t>
      </w:r>
    </w:p>
    <w:p w:rsidR="00B407D9" w:rsidRPr="00B407D9" w:rsidRDefault="00B407D9" w:rsidP="00B407D9">
      <w:pPr>
        <w:autoSpaceDE w:val="0"/>
        <w:autoSpaceDN w:val="0"/>
        <w:adjustRightInd w:val="0"/>
        <w:spacing w:after="0" w:line="240" w:lineRule="auto"/>
        <w:ind w:firstLine="540"/>
        <w:jc w:val="both"/>
        <w:rPr>
          <w:rFonts w:ascii="Times New Roman" w:eastAsia="Calibri" w:hAnsi="Times New Roman" w:cs="Times New Roman"/>
          <w:sz w:val="20"/>
          <w:szCs w:val="20"/>
        </w:rPr>
      </w:pPr>
      <w:r w:rsidRPr="00B407D9">
        <w:rPr>
          <w:rFonts w:ascii="Times New Roman" w:eastAsia="Times New Roman" w:hAnsi="Times New Roman" w:cs="Times New Roman"/>
          <w:color w:val="0D0D0D"/>
          <w:sz w:val="20"/>
          <w:szCs w:val="20"/>
          <w:lang w:eastAsia="ru-RU"/>
        </w:rPr>
        <w:t xml:space="preserve">57. Изменения поквартального распределения с детализацией по месяцам группы источников «Изменение остатков на счетах по учету средств бюджетов» формируется в АС «Бюджет» автоматически в соответствии с изменениями доходов, расходов, и источников </w:t>
      </w:r>
      <w:r w:rsidRPr="00B407D9">
        <w:rPr>
          <w:rFonts w:ascii="Times New Roman" w:eastAsia="Calibri" w:hAnsi="Times New Roman" w:cs="Times New Roman"/>
          <w:sz w:val="20"/>
          <w:szCs w:val="20"/>
        </w:rPr>
        <w:t>в разрезе соответствующих главных администраторов источников.</w:t>
      </w:r>
    </w:p>
    <w:p w:rsidR="00B407D9" w:rsidRPr="00B407D9" w:rsidRDefault="00B407D9" w:rsidP="00B407D9">
      <w:pPr>
        <w:autoSpaceDE w:val="0"/>
        <w:autoSpaceDN w:val="0"/>
        <w:adjustRightInd w:val="0"/>
        <w:spacing w:after="0" w:line="240" w:lineRule="auto"/>
        <w:ind w:firstLine="540"/>
        <w:jc w:val="both"/>
        <w:rPr>
          <w:rFonts w:ascii="Times New Roman" w:eastAsia="Times New Roman" w:hAnsi="Times New Roman" w:cs="Times New Roman"/>
          <w:color w:val="0D0D0D"/>
          <w:sz w:val="20"/>
          <w:szCs w:val="20"/>
          <w:lang w:eastAsia="ru-RU"/>
        </w:rPr>
      </w:pPr>
    </w:p>
    <w:p w:rsidR="00B407D9" w:rsidRPr="00B407D9" w:rsidRDefault="00B407D9" w:rsidP="00B407D9">
      <w:pPr>
        <w:autoSpaceDE w:val="0"/>
        <w:autoSpaceDN w:val="0"/>
        <w:adjustRightInd w:val="0"/>
        <w:spacing w:after="0" w:line="240" w:lineRule="auto"/>
        <w:jc w:val="center"/>
        <w:outlineLvl w:val="0"/>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4. Ведение кассового плана в части доходов и расходов</w:t>
      </w:r>
    </w:p>
    <w:p w:rsidR="00B407D9" w:rsidRPr="00B407D9" w:rsidRDefault="00B407D9" w:rsidP="00B407D9">
      <w:pPr>
        <w:autoSpaceDE w:val="0"/>
        <w:autoSpaceDN w:val="0"/>
        <w:adjustRightInd w:val="0"/>
        <w:spacing w:after="0" w:line="240" w:lineRule="auto"/>
        <w:jc w:val="center"/>
        <w:outlineLvl w:val="0"/>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местного бюджета за счет федеральных целевых средств</w:t>
      </w:r>
    </w:p>
    <w:p w:rsidR="00B407D9" w:rsidRPr="00B407D9" w:rsidRDefault="00B407D9" w:rsidP="00B407D9">
      <w:pPr>
        <w:autoSpaceDE w:val="0"/>
        <w:autoSpaceDN w:val="0"/>
        <w:adjustRightInd w:val="0"/>
        <w:spacing w:after="0" w:line="240" w:lineRule="auto"/>
        <w:jc w:val="both"/>
        <w:outlineLvl w:val="0"/>
        <w:rPr>
          <w:rFonts w:ascii="Times New Roman" w:eastAsia="Times New Roman" w:hAnsi="Times New Roman" w:cs="Times New Roman"/>
          <w:color w:val="0D0D0D"/>
          <w:sz w:val="20"/>
          <w:szCs w:val="20"/>
          <w:lang w:eastAsia="ru-RU"/>
        </w:rPr>
      </w:pPr>
      <w:r w:rsidRPr="00B407D9">
        <w:rPr>
          <w:rFonts w:ascii="Times New Roman" w:eastAsia="Times New Roman" w:hAnsi="Times New Roman" w:cs="Times New Roman"/>
          <w:color w:val="0D0D0D"/>
          <w:sz w:val="20"/>
          <w:szCs w:val="20"/>
          <w:lang w:eastAsia="ru-RU"/>
        </w:rPr>
        <w:t xml:space="preserve">        58. Внесение изменений в кассовый план по доходам и расходам бюджета муниципального образования </w:t>
      </w:r>
      <w:r w:rsidRPr="00B407D9">
        <w:rPr>
          <w:rFonts w:ascii="Times New Roman" w:eastAsia="Times New Roman" w:hAnsi="Times New Roman" w:cs="Times New Roman"/>
          <w:sz w:val="20"/>
          <w:szCs w:val="20"/>
          <w:lang w:eastAsia="ru-RU"/>
        </w:rPr>
        <w:t xml:space="preserve">за счет целевых федеральных средств осуществляется на основании и в соответствии с </w:t>
      </w:r>
      <w:r w:rsidRPr="00B407D9">
        <w:rPr>
          <w:rFonts w:ascii="Times New Roman" w:eastAsia="Times New Roman" w:hAnsi="Times New Roman" w:cs="Times New Roman"/>
          <w:color w:val="0D0D0D"/>
          <w:sz w:val="20"/>
          <w:szCs w:val="20"/>
          <w:lang w:eastAsia="ru-RU"/>
        </w:rPr>
        <w:t>уведомлениями о предоставлении из областного бюджета субсидий, субвенций, иных межбюджетных трансфертов, имеющих целевое назначение.</w:t>
      </w:r>
    </w:p>
    <w:p w:rsidR="00B407D9" w:rsidRPr="00B407D9" w:rsidRDefault="00B407D9" w:rsidP="00B407D9">
      <w:pPr>
        <w:widowControl w:val="0"/>
        <w:autoSpaceDE w:val="0"/>
        <w:autoSpaceDN w:val="0"/>
        <w:adjustRightInd w:val="0"/>
        <w:spacing w:after="0" w:line="240" w:lineRule="auto"/>
        <w:ind w:firstLine="142"/>
        <w:jc w:val="both"/>
        <w:rPr>
          <w:rFonts w:ascii="Times New Roman" w:eastAsia="Times New Roman" w:hAnsi="Times New Roman" w:cs="Times New Roman"/>
          <w:color w:val="0D0D0D"/>
          <w:sz w:val="20"/>
          <w:szCs w:val="20"/>
          <w:lang w:eastAsia="ru-RU"/>
        </w:rPr>
      </w:pPr>
      <w:r w:rsidRPr="00B407D9">
        <w:rPr>
          <w:rFonts w:ascii="Times New Roman" w:eastAsia="Times New Roman" w:hAnsi="Times New Roman" w:cs="Times New Roman"/>
          <w:color w:val="0D0D0D"/>
          <w:sz w:val="20"/>
          <w:szCs w:val="20"/>
          <w:lang w:eastAsia="ru-RU"/>
        </w:rPr>
        <w:t>59. В случае заключения соглашения о предоставлении иных межбюджетных трансфертов из областного бюджета, содержащего условие о направлении средств местного бюджета на установленные соглашением цели в рамках софинансирования, главный распорядитель уточняет показатели кассового плана по расходам по кодам аналитического учета для отражения указанных средств местного бюджета по типу средств «Средства местного бюджета для софинансирования».</w:t>
      </w:r>
    </w:p>
    <w:p w:rsidR="00B407D9" w:rsidRPr="00B407D9" w:rsidRDefault="00B407D9" w:rsidP="00B407D9">
      <w:pPr>
        <w:autoSpaceDE w:val="0"/>
        <w:autoSpaceDN w:val="0"/>
        <w:adjustRightInd w:val="0"/>
        <w:spacing w:after="0" w:line="240" w:lineRule="auto"/>
        <w:ind w:firstLine="540"/>
        <w:jc w:val="both"/>
        <w:rPr>
          <w:rFonts w:ascii="Times New Roman" w:eastAsia="Times New Roman" w:hAnsi="Times New Roman" w:cs="Times New Roman"/>
          <w:sz w:val="20"/>
          <w:szCs w:val="20"/>
          <w:lang w:eastAsia="ru-RU"/>
        </w:rPr>
      </w:pPr>
    </w:p>
    <w:p w:rsidR="00B407D9" w:rsidRPr="00B407D9" w:rsidRDefault="00B407D9" w:rsidP="00B407D9">
      <w:pPr>
        <w:autoSpaceDE w:val="0"/>
        <w:autoSpaceDN w:val="0"/>
        <w:adjustRightInd w:val="0"/>
        <w:spacing w:after="0" w:line="240" w:lineRule="auto"/>
        <w:ind w:firstLine="540"/>
        <w:jc w:val="center"/>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5. Ведение кассового плана по кодам аналитического учета</w:t>
      </w:r>
    </w:p>
    <w:p w:rsidR="00B407D9" w:rsidRPr="00B407D9" w:rsidRDefault="00B407D9" w:rsidP="00B407D9">
      <w:pPr>
        <w:autoSpaceDE w:val="0"/>
        <w:autoSpaceDN w:val="0"/>
        <w:adjustRightInd w:val="0"/>
        <w:spacing w:after="0" w:line="240" w:lineRule="auto"/>
        <w:ind w:firstLine="540"/>
        <w:jc w:val="center"/>
        <w:rPr>
          <w:rFonts w:ascii="Times New Roman" w:eastAsia="Times New Roman" w:hAnsi="Times New Roman" w:cs="Times New Roman"/>
          <w:sz w:val="20"/>
          <w:szCs w:val="20"/>
          <w:lang w:eastAsia="ru-RU"/>
        </w:rPr>
      </w:pPr>
    </w:p>
    <w:p w:rsidR="00B407D9" w:rsidRPr="00B407D9" w:rsidRDefault="00B407D9" w:rsidP="00B407D9">
      <w:pPr>
        <w:autoSpaceDE w:val="0"/>
        <w:autoSpaceDN w:val="0"/>
        <w:adjustRightInd w:val="0"/>
        <w:spacing w:after="0" w:line="240" w:lineRule="auto"/>
        <w:ind w:firstLine="540"/>
        <w:jc w:val="center"/>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Ведение кассового плана по доходам по кодам аналитического учета</w:t>
      </w:r>
    </w:p>
    <w:p w:rsidR="00B407D9" w:rsidRPr="00B407D9" w:rsidRDefault="00B407D9" w:rsidP="00B407D9">
      <w:pPr>
        <w:widowControl w:val="0"/>
        <w:autoSpaceDE w:val="0"/>
        <w:autoSpaceDN w:val="0"/>
        <w:adjustRightInd w:val="0"/>
        <w:spacing w:after="0" w:line="240" w:lineRule="auto"/>
        <w:ind w:firstLine="709"/>
        <w:jc w:val="both"/>
        <w:rPr>
          <w:rFonts w:ascii="Times New Roman" w:eastAsia="Times New Roman" w:hAnsi="Times New Roman" w:cs="Times New Roman"/>
          <w:color w:val="0D0D0D"/>
          <w:sz w:val="20"/>
          <w:szCs w:val="20"/>
          <w:lang w:eastAsia="ru-RU"/>
        </w:rPr>
      </w:pPr>
      <w:r w:rsidRPr="00B407D9">
        <w:rPr>
          <w:rFonts w:ascii="Times New Roman" w:eastAsia="Times New Roman" w:hAnsi="Times New Roman" w:cs="Times New Roman"/>
          <w:color w:val="0D0D0D"/>
          <w:sz w:val="20"/>
          <w:szCs w:val="20"/>
          <w:lang w:eastAsia="ru-RU"/>
        </w:rPr>
        <w:t>60. В целях изменения показателей кассового плана по доходам по коду аналитического учета (тип средств, код цели) главный администратор доходов изменяет кассовый план в соответствии с уведомлениями главных администраторов доходов областного бюджета, приказами Министерств Новосибирской области и других документов, содержащих указанную информацию.</w:t>
      </w:r>
    </w:p>
    <w:p w:rsidR="00B407D9" w:rsidRPr="00B407D9" w:rsidRDefault="00B407D9" w:rsidP="00B407D9">
      <w:pPr>
        <w:autoSpaceDE w:val="0"/>
        <w:autoSpaceDN w:val="0"/>
        <w:adjustRightInd w:val="0"/>
        <w:spacing w:after="0" w:line="240" w:lineRule="auto"/>
        <w:ind w:firstLine="540"/>
        <w:jc w:val="center"/>
        <w:rPr>
          <w:rFonts w:ascii="Times New Roman" w:eastAsia="Times New Roman" w:hAnsi="Times New Roman" w:cs="Times New Roman"/>
          <w:sz w:val="20"/>
          <w:szCs w:val="20"/>
          <w:lang w:eastAsia="ru-RU"/>
        </w:rPr>
      </w:pPr>
    </w:p>
    <w:p w:rsidR="00B407D9" w:rsidRPr="00B407D9" w:rsidRDefault="00B407D9" w:rsidP="00B407D9">
      <w:pPr>
        <w:autoSpaceDE w:val="0"/>
        <w:autoSpaceDN w:val="0"/>
        <w:adjustRightInd w:val="0"/>
        <w:spacing w:after="0" w:line="240" w:lineRule="auto"/>
        <w:ind w:firstLine="540"/>
        <w:jc w:val="center"/>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Ведение кассового плана по расходам по кодам аналитического учета</w:t>
      </w:r>
    </w:p>
    <w:p w:rsidR="00B407D9" w:rsidRPr="00B407D9" w:rsidRDefault="00B407D9" w:rsidP="00B407D9">
      <w:pPr>
        <w:autoSpaceDE w:val="0"/>
        <w:autoSpaceDN w:val="0"/>
        <w:adjustRightInd w:val="0"/>
        <w:spacing w:after="0" w:line="240" w:lineRule="auto"/>
        <w:ind w:firstLine="540"/>
        <w:jc w:val="both"/>
        <w:rPr>
          <w:rFonts w:ascii="Times New Roman" w:eastAsia="Calibri" w:hAnsi="Times New Roman" w:cs="Times New Roman"/>
          <w:sz w:val="20"/>
          <w:szCs w:val="20"/>
        </w:rPr>
      </w:pPr>
      <w:r w:rsidRPr="00B407D9">
        <w:rPr>
          <w:rFonts w:ascii="Times New Roman" w:eastAsia="Times New Roman" w:hAnsi="Times New Roman" w:cs="Times New Roman"/>
          <w:color w:val="0D0D0D"/>
          <w:sz w:val="20"/>
          <w:szCs w:val="20"/>
          <w:lang w:eastAsia="ru-RU"/>
        </w:rPr>
        <w:t>61. Изменение показателей кассового плана по расходам по кодам аналитического учета (типам средств, кодам субсидий (для муниципальных бюджетных и автономных учреждений), по межбюджетным трансфертам в разрезе муниципальных образований и кодам цели, кодам классификации расходов контрактной системы, кодам операций сектора государственного управления, кодам мероприятий</w:t>
      </w:r>
      <w:r w:rsidRPr="00B407D9">
        <w:rPr>
          <w:rFonts w:ascii="Times New Roman" w:eastAsia="Calibri" w:hAnsi="Times New Roman" w:cs="Times New Roman"/>
          <w:color w:val="0D0D0D"/>
          <w:sz w:val="20"/>
          <w:szCs w:val="20"/>
          <w:lang w:eastAsia="ru-RU"/>
        </w:rPr>
        <w:t xml:space="preserve">, </w:t>
      </w:r>
      <w:r w:rsidRPr="00B407D9">
        <w:rPr>
          <w:rFonts w:ascii="Times New Roman" w:eastAsia="Calibri" w:hAnsi="Times New Roman" w:cs="Times New Roman"/>
          <w:sz w:val="20"/>
          <w:szCs w:val="20"/>
        </w:rPr>
        <w:t>кодам объектов капитального строительства</w:t>
      </w:r>
      <w:r w:rsidRPr="00B407D9">
        <w:rPr>
          <w:rFonts w:ascii="Times New Roman" w:eastAsia="Times New Roman" w:hAnsi="Times New Roman" w:cs="Times New Roman"/>
          <w:color w:val="0D0D0D"/>
          <w:sz w:val="20"/>
          <w:szCs w:val="20"/>
          <w:lang w:eastAsia="ru-RU"/>
        </w:rPr>
        <w:t>) (далее – коды аналитического учета) осуществляется финансовым органом по предложению главных распорядителей средств местного бюджета в соответствии с уведомлениями, полученными от главных распорядителей средств областного бюджета, приказами министерств Новосибирской области и иных документов, содержащих указанную информацию.</w:t>
      </w:r>
    </w:p>
    <w:p w:rsidR="00B407D9" w:rsidRPr="00B407D9" w:rsidRDefault="00B407D9" w:rsidP="00B407D9">
      <w:pPr>
        <w:autoSpaceDE w:val="0"/>
        <w:autoSpaceDN w:val="0"/>
        <w:adjustRightInd w:val="0"/>
        <w:spacing w:after="0" w:line="240" w:lineRule="auto"/>
        <w:jc w:val="center"/>
        <w:outlineLvl w:val="0"/>
        <w:rPr>
          <w:rFonts w:ascii="Times New Roman" w:eastAsia="Times New Roman" w:hAnsi="Times New Roman" w:cs="Times New Roman"/>
          <w:sz w:val="20"/>
          <w:szCs w:val="20"/>
          <w:lang w:eastAsia="ru-RU"/>
        </w:rPr>
      </w:pPr>
    </w:p>
    <w:p w:rsidR="00B407D9" w:rsidRPr="00B407D9" w:rsidRDefault="00B407D9" w:rsidP="00B407D9">
      <w:pPr>
        <w:widowControl w:val="0"/>
        <w:autoSpaceDE w:val="0"/>
        <w:autoSpaceDN w:val="0"/>
        <w:spacing w:after="0" w:line="240" w:lineRule="auto"/>
        <w:contextualSpacing/>
        <w:jc w:val="center"/>
        <w:outlineLvl w:val="1"/>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val="en-US" w:eastAsia="ru-RU"/>
        </w:rPr>
        <w:t>IV</w:t>
      </w:r>
      <w:r w:rsidRPr="00B407D9">
        <w:rPr>
          <w:rFonts w:ascii="Times New Roman" w:eastAsia="Times New Roman" w:hAnsi="Times New Roman" w:cs="Times New Roman"/>
          <w:sz w:val="20"/>
          <w:szCs w:val="20"/>
          <w:lang w:eastAsia="ru-RU"/>
        </w:rPr>
        <w:t>.</w:t>
      </w:r>
      <w:r w:rsidRPr="00B407D9">
        <w:rPr>
          <w:rFonts w:ascii="Times New Roman" w:eastAsia="Times New Roman" w:hAnsi="Times New Roman" w:cs="Times New Roman"/>
          <w:sz w:val="20"/>
          <w:szCs w:val="20"/>
          <w:lang w:val="en-US" w:eastAsia="ru-RU"/>
        </w:rPr>
        <w:t> </w:t>
      </w:r>
      <w:r w:rsidRPr="00B407D9">
        <w:rPr>
          <w:rFonts w:ascii="Times New Roman" w:eastAsia="Times New Roman" w:hAnsi="Times New Roman" w:cs="Times New Roman"/>
          <w:sz w:val="20"/>
          <w:szCs w:val="20"/>
          <w:lang w:eastAsia="ru-RU"/>
        </w:rPr>
        <w:t xml:space="preserve">Правила и особенности подготовки документов и взаимодействия администраторов бюджетных средств при составлении и ведении кассового плана исполнения местного бюджета </w:t>
      </w:r>
    </w:p>
    <w:p w:rsidR="00B407D9" w:rsidRPr="00B407D9" w:rsidRDefault="00B407D9" w:rsidP="00B407D9">
      <w:pPr>
        <w:widowControl w:val="0"/>
        <w:autoSpaceDE w:val="0"/>
        <w:autoSpaceDN w:val="0"/>
        <w:spacing w:after="0" w:line="240" w:lineRule="auto"/>
        <w:ind w:firstLine="709"/>
        <w:contextualSpacing/>
        <w:jc w:val="center"/>
        <w:outlineLvl w:val="1"/>
        <w:rPr>
          <w:rFonts w:ascii="Times New Roman" w:eastAsia="Times New Roman" w:hAnsi="Times New Roman" w:cs="Times New Roman"/>
          <w:sz w:val="20"/>
          <w:szCs w:val="20"/>
          <w:lang w:eastAsia="ru-RU"/>
        </w:rPr>
      </w:pPr>
    </w:p>
    <w:p w:rsidR="00B407D9" w:rsidRPr="00B407D9" w:rsidRDefault="00B407D9" w:rsidP="00B407D9">
      <w:pPr>
        <w:widowControl w:val="0"/>
        <w:autoSpaceDE w:val="0"/>
        <w:autoSpaceDN w:val="0"/>
        <w:adjustRightInd w:val="0"/>
        <w:spacing w:after="0" w:line="240" w:lineRule="auto"/>
        <w:ind w:firstLine="709"/>
        <w:jc w:val="both"/>
        <w:rPr>
          <w:rFonts w:ascii="Times New Roman" w:eastAsia="Times New Roman" w:hAnsi="Times New Roman" w:cs="Times New Roman"/>
          <w:color w:val="0D0D0D"/>
          <w:sz w:val="20"/>
          <w:szCs w:val="20"/>
          <w:lang w:eastAsia="ru-RU"/>
        </w:rPr>
      </w:pPr>
      <w:r w:rsidRPr="00B407D9">
        <w:rPr>
          <w:rFonts w:ascii="Times New Roman" w:eastAsia="Times New Roman" w:hAnsi="Times New Roman" w:cs="Times New Roman"/>
          <w:sz w:val="20"/>
          <w:szCs w:val="20"/>
          <w:lang w:eastAsia="ru-RU"/>
        </w:rPr>
        <w:t>62. </w:t>
      </w:r>
      <w:r w:rsidRPr="00B407D9">
        <w:rPr>
          <w:rFonts w:ascii="Times New Roman" w:eastAsia="Times New Roman" w:hAnsi="Times New Roman" w:cs="Times New Roman"/>
          <w:color w:val="0D0D0D"/>
          <w:sz w:val="20"/>
          <w:szCs w:val="20"/>
          <w:lang w:eastAsia="ru-RU"/>
        </w:rPr>
        <w:t>Формирование, согласование, утверждение документов в рамках составления, утверждения и ведения кассового плана, а также обмен данными документами осуществляются в электронном виде в АС «Бюджет» с применением ЭП.</w:t>
      </w:r>
    </w:p>
    <w:p w:rsidR="00B407D9" w:rsidRPr="00B407D9" w:rsidRDefault="00B407D9" w:rsidP="00B407D9">
      <w:pPr>
        <w:widowControl w:val="0"/>
        <w:autoSpaceDE w:val="0"/>
        <w:autoSpaceDN w:val="0"/>
        <w:adjustRightInd w:val="0"/>
        <w:spacing w:after="0" w:line="240" w:lineRule="auto"/>
        <w:ind w:firstLine="709"/>
        <w:jc w:val="both"/>
        <w:rPr>
          <w:rFonts w:ascii="Times New Roman" w:eastAsia="Times New Roman" w:hAnsi="Times New Roman" w:cs="Times New Roman"/>
          <w:color w:val="0D0D0D"/>
          <w:sz w:val="20"/>
          <w:szCs w:val="20"/>
          <w:lang w:eastAsia="ru-RU"/>
        </w:rPr>
      </w:pPr>
      <w:r w:rsidRPr="00B407D9">
        <w:rPr>
          <w:rFonts w:ascii="Times New Roman" w:eastAsia="Times New Roman" w:hAnsi="Times New Roman" w:cs="Times New Roman"/>
          <w:color w:val="0D0D0D"/>
          <w:sz w:val="20"/>
          <w:szCs w:val="20"/>
          <w:lang w:eastAsia="ru-RU"/>
        </w:rPr>
        <w:t>63. Наряду с электронными документами в рамках настоящего Порядка финансовый орган на бумажном носителе утверждает и подписывает и (или) подписывает следующие документы:</w:t>
      </w:r>
    </w:p>
    <w:p w:rsidR="00B407D9" w:rsidRPr="00B407D9" w:rsidRDefault="00B407D9" w:rsidP="00B407D9">
      <w:pPr>
        <w:widowControl w:val="0"/>
        <w:autoSpaceDE w:val="0"/>
        <w:autoSpaceDN w:val="0"/>
        <w:adjustRightInd w:val="0"/>
        <w:spacing w:after="0" w:line="240" w:lineRule="auto"/>
        <w:ind w:firstLine="709"/>
        <w:jc w:val="both"/>
        <w:rPr>
          <w:rFonts w:ascii="Times New Roman" w:eastAsia="Times New Roman" w:hAnsi="Times New Roman" w:cs="Times New Roman"/>
          <w:color w:val="0D0D0D"/>
          <w:sz w:val="20"/>
          <w:szCs w:val="20"/>
          <w:lang w:eastAsia="ru-RU"/>
        </w:rPr>
      </w:pPr>
      <w:r w:rsidRPr="00B407D9">
        <w:rPr>
          <w:rFonts w:ascii="Times New Roman" w:eastAsia="Times New Roman" w:hAnsi="Times New Roman" w:cs="Times New Roman"/>
          <w:color w:val="0D0D0D"/>
          <w:sz w:val="20"/>
          <w:szCs w:val="20"/>
          <w:lang w:eastAsia="ru-RU"/>
        </w:rPr>
        <w:t>1)</w:t>
      </w:r>
      <w:r w:rsidRPr="00B407D9">
        <w:rPr>
          <w:rFonts w:ascii="Times New Roman" w:eastAsia="Times New Roman" w:hAnsi="Times New Roman" w:cs="Times New Roman"/>
          <w:sz w:val="20"/>
          <w:szCs w:val="20"/>
          <w:lang w:eastAsia="ru-RU"/>
        </w:rPr>
        <w:t xml:space="preserve"> кассовый план </w:t>
      </w:r>
      <w:r w:rsidRPr="00B407D9">
        <w:rPr>
          <w:rFonts w:ascii="Times New Roman" w:eastAsia="Times New Roman" w:hAnsi="Times New Roman" w:cs="Times New Roman"/>
          <w:color w:val="0D0D0D"/>
          <w:sz w:val="20"/>
          <w:szCs w:val="20"/>
          <w:lang w:eastAsia="ru-RU"/>
        </w:rPr>
        <w:t>местного бюджета муниципального образования на 20 __ год с детализацией по месяцам согласно приложению № 1 к настоящему Порядку;</w:t>
      </w:r>
    </w:p>
    <w:p w:rsidR="00B407D9" w:rsidRPr="00B407D9" w:rsidRDefault="00B407D9" w:rsidP="00B407D9">
      <w:pPr>
        <w:widowControl w:val="0"/>
        <w:autoSpaceDE w:val="0"/>
        <w:autoSpaceDN w:val="0"/>
        <w:adjustRightInd w:val="0"/>
        <w:spacing w:after="0" w:line="240" w:lineRule="auto"/>
        <w:ind w:firstLine="709"/>
        <w:jc w:val="both"/>
        <w:rPr>
          <w:rFonts w:ascii="Times New Roman" w:eastAsia="Times New Roman" w:hAnsi="Times New Roman" w:cs="Times New Roman"/>
          <w:color w:val="0D0D0D"/>
          <w:sz w:val="20"/>
          <w:szCs w:val="20"/>
          <w:lang w:eastAsia="ru-RU"/>
        </w:rPr>
      </w:pPr>
      <w:r w:rsidRPr="00B407D9">
        <w:rPr>
          <w:rFonts w:ascii="Times New Roman" w:eastAsia="Times New Roman" w:hAnsi="Times New Roman" w:cs="Times New Roman"/>
          <w:color w:val="0D0D0D"/>
          <w:sz w:val="20"/>
          <w:szCs w:val="20"/>
          <w:lang w:eastAsia="ru-RU"/>
        </w:rPr>
        <w:t>2) график финансирования на (месяц_______) 20___ года согласно приложению № 3к настоящему Порядку;</w:t>
      </w:r>
    </w:p>
    <w:p w:rsidR="00B407D9" w:rsidRPr="00B407D9" w:rsidRDefault="00B407D9" w:rsidP="00B407D9">
      <w:pPr>
        <w:widowControl w:val="0"/>
        <w:autoSpaceDE w:val="0"/>
        <w:autoSpaceDN w:val="0"/>
        <w:adjustRightInd w:val="0"/>
        <w:spacing w:after="0" w:line="240" w:lineRule="auto"/>
        <w:ind w:firstLine="709"/>
        <w:jc w:val="both"/>
        <w:rPr>
          <w:rFonts w:ascii="Times New Roman" w:eastAsia="Times New Roman" w:hAnsi="Times New Roman" w:cs="Times New Roman"/>
          <w:color w:val="0D0D0D"/>
          <w:sz w:val="20"/>
          <w:szCs w:val="20"/>
          <w:lang w:eastAsia="ru-RU"/>
        </w:rPr>
      </w:pPr>
      <w:r w:rsidRPr="00B407D9">
        <w:rPr>
          <w:rFonts w:ascii="Times New Roman" w:eastAsia="Times New Roman" w:hAnsi="Times New Roman" w:cs="Times New Roman"/>
          <w:color w:val="0D0D0D"/>
          <w:sz w:val="20"/>
          <w:szCs w:val="20"/>
          <w:lang w:eastAsia="ru-RU"/>
        </w:rPr>
        <w:t>3) изменения в График финансирования на (месяц_______) 20___ года согласно приложению № 4к настоящему Порядку.</w:t>
      </w:r>
    </w:p>
    <w:p w:rsidR="00B407D9" w:rsidRPr="00B407D9" w:rsidRDefault="00B407D9" w:rsidP="00B407D9">
      <w:pPr>
        <w:widowControl w:val="0"/>
        <w:autoSpaceDE w:val="0"/>
        <w:autoSpaceDN w:val="0"/>
        <w:adjustRightInd w:val="0"/>
        <w:spacing w:after="0" w:line="240" w:lineRule="auto"/>
        <w:ind w:firstLine="709"/>
        <w:jc w:val="both"/>
        <w:rPr>
          <w:rFonts w:ascii="Times New Roman" w:eastAsia="Times New Roman" w:hAnsi="Times New Roman" w:cs="Times New Roman"/>
          <w:color w:val="0D0D0D"/>
          <w:sz w:val="20"/>
          <w:szCs w:val="20"/>
          <w:lang w:eastAsia="ru-RU"/>
        </w:rPr>
      </w:pPr>
      <w:r w:rsidRPr="00B407D9">
        <w:rPr>
          <w:rFonts w:ascii="Times New Roman" w:eastAsia="Times New Roman" w:hAnsi="Times New Roman" w:cs="Times New Roman"/>
          <w:color w:val="0D0D0D"/>
          <w:sz w:val="20"/>
          <w:szCs w:val="20"/>
          <w:lang w:eastAsia="ru-RU"/>
        </w:rPr>
        <w:t xml:space="preserve">64. В рамках составления, утверждения и ведения кассового плана исполнителем при формировании печатных форм документов финансовым органом, главным распорядителем средств местного бюджета, главным администратором доходов средств местного бюджета, главным администратором источников финансирования дефицита средств местного бюджета следует считать соответственно руководителя финансового органа местного бюджета (уполномоченное лицо), руководителя главного распорядителя средств местного бюджета (уполномоченное лицо), руководителя главного администратора доходов средств местного бюджета (уполномоченное лицо) и руководителя главного администратора источников финансирования дефицита средств бюджета (уполномоченное лицо). </w:t>
      </w:r>
    </w:p>
    <w:p w:rsidR="00B407D9" w:rsidRPr="00B407D9" w:rsidRDefault="00B407D9" w:rsidP="00B407D9">
      <w:pPr>
        <w:widowControl w:val="0"/>
        <w:autoSpaceDE w:val="0"/>
        <w:autoSpaceDN w:val="0"/>
        <w:spacing w:after="0" w:line="240" w:lineRule="auto"/>
        <w:ind w:firstLine="709"/>
        <w:jc w:val="both"/>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65. В целях формирования электронных документов, их направления и иного информационного обмена в связи с исполнением настоящего Порядка, участникам бюджетного процесса предоставляется доступ к АС «Бюджет».</w:t>
      </w:r>
    </w:p>
    <w:p w:rsidR="00B407D9" w:rsidRPr="00B407D9" w:rsidRDefault="00B407D9" w:rsidP="00B407D9">
      <w:pPr>
        <w:widowControl w:val="0"/>
        <w:autoSpaceDE w:val="0"/>
        <w:autoSpaceDN w:val="0"/>
        <w:spacing w:after="0" w:line="240" w:lineRule="auto"/>
        <w:ind w:firstLine="709"/>
        <w:jc w:val="both"/>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 xml:space="preserve">Объем прав доступа к АС «Бюджет» определяется в соответствии с заключенными в установленном порядке соглашениями (договорами) об информационном взаимодействии. </w:t>
      </w:r>
    </w:p>
    <w:p w:rsidR="00B407D9" w:rsidRPr="00B407D9" w:rsidRDefault="00B407D9" w:rsidP="00B407D9">
      <w:pPr>
        <w:widowControl w:val="0"/>
        <w:autoSpaceDE w:val="0"/>
        <w:autoSpaceDN w:val="0"/>
        <w:spacing w:after="0" w:line="240" w:lineRule="auto"/>
        <w:ind w:firstLine="709"/>
        <w:jc w:val="both"/>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66. В случае отсутствия у участников бюджетного процесса технической возможности информационного взаимодействия в АС «Бюджет» с применением ЭП, информационное взаимодействие осуществляется ими с использованием оформленных в соответствии с установленными требованиями документов на бумажных и электронных носителях одновременно.</w:t>
      </w:r>
    </w:p>
    <w:p w:rsidR="00B407D9" w:rsidRPr="00B407D9" w:rsidRDefault="00B407D9" w:rsidP="00B407D9">
      <w:pPr>
        <w:widowControl w:val="0"/>
        <w:autoSpaceDE w:val="0"/>
        <w:autoSpaceDN w:val="0"/>
        <w:spacing w:after="0" w:line="240" w:lineRule="auto"/>
        <w:ind w:firstLine="709"/>
        <w:jc w:val="both"/>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 xml:space="preserve">67. В случае отсутствия у </w:t>
      </w:r>
      <w:r w:rsidRPr="00B407D9">
        <w:rPr>
          <w:rFonts w:ascii="Times New Roman" w:eastAsia="Calibri" w:hAnsi="Times New Roman" w:cs="Times New Roman"/>
          <w:sz w:val="20"/>
          <w:szCs w:val="20"/>
        </w:rPr>
        <w:t xml:space="preserve">участников бюджетного процесса </w:t>
      </w:r>
      <w:r w:rsidRPr="00B407D9">
        <w:rPr>
          <w:rFonts w:ascii="Times New Roman" w:eastAsia="Times New Roman" w:hAnsi="Times New Roman" w:cs="Times New Roman"/>
          <w:sz w:val="20"/>
          <w:szCs w:val="20"/>
          <w:lang w:eastAsia="ru-RU"/>
        </w:rPr>
        <w:t>непосредственного доступа к АС «Бюджет»ввод и получение информации в АС «Бюджет» осуществляются ими посредством автоматизированной системы «Удаленное рабочее место» (далее - АС «УРМ»).</w:t>
      </w:r>
    </w:p>
    <w:p w:rsidR="00B407D9" w:rsidRPr="00B407D9" w:rsidRDefault="00B407D9" w:rsidP="00B407D9">
      <w:pPr>
        <w:widowControl w:val="0"/>
        <w:autoSpaceDE w:val="0"/>
        <w:autoSpaceDN w:val="0"/>
        <w:spacing w:after="0" w:line="240" w:lineRule="auto"/>
        <w:ind w:firstLine="709"/>
        <w:jc w:val="both"/>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 xml:space="preserve">68. Документы, оформленные и направленные </w:t>
      </w:r>
      <w:r w:rsidRPr="00B407D9">
        <w:rPr>
          <w:rFonts w:ascii="Times New Roman" w:eastAsia="Calibri" w:hAnsi="Times New Roman" w:cs="Times New Roman"/>
          <w:sz w:val="20"/>
          <w:szCs w:val="20"/>
        </w:rPr>
        <w:t>участниками бюджетного процесса</w:t>
      </w:r>
      <w:r w:rsidRPr="00B407D9">
        <w:rPr>
          <w:rFonts w:ascii="Times New Roman" w:eastAsia="Times New Roman" w:hAnsi="Times New Roman" w:cs="Times New Roman"/>
          <w:sz w:val="20"/>
          <w:szCs w:val="20"/>
          <w:lang w:eastAsia="ru-RU"/>
        </w:rPr>
        <w:t xml:space="preserve"> в АС «Бюджет», проходят автоматизированные контроли в соответствии с утвержденным Реестром контролей, применяемых в АС «Бюджет» и АС «УРМ».</w:t>
      </w:r>
    </w:p>
    <w:p w:rsidR="00B407D9" w:rsidRPr="00B407D9" w:rsidRDefault="00B407D9" w:rsidP="00B407D9">
      <w:pPr>
        <w:widowControl w:val="0"/>
        <w:autoSpaceDE w:val="0"/>
        <w:autoSpaceDN w:val="0"/>
        <w:spacing w:after="0" w:line="240" w:lineRule="auto"/>
        <w:ind w:firstLine="709"/>
        <w:jc w:val="both"/>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 xml:space="preserve">69. В случае выявления недостатков в содержании и (или) оформлении электронных документов, утвержденных (направленных) участниками бюджетного процесса в АС «Бюджет», финансовый орган в письменной форме уведомляет </w:t>
      </w:r>
      <w:r w:rsidRPr="00B407D9">
        <w:rPr>
          <w:rFonts w:ascii="Times New Roman" w:eastAsia="Calibri" w:hAnsi="Times New Roman" w:cs="Times New Roman"/>
          <w:sz w:val="20"/>
          <w:szCs w:val="20"/>
        </w:rPr>
        <w:t xml:space="preserve">участников бюджетного процесса </w:t>
      </w:r>
      <w:r w:rsidRPr="00B407D9">
        <w:rPr>
          <w:rFonts w:ascii="Times New Roman" w:eastAsia="Times New Roman" w:hAnsi="Times New Roman" w:cs="Times New Roman"/>
          <w:sz w:val="20"/>
          <w:szCs w:val="20"/>
          <w:lang w:eastAsia="ru-RU"/>
        </w:rPr>
        <w:t>о необходимости устранения выявленных недостатков с указанием срока устранения.</w:t>
      </w:r>
    </w:p>
    <w:p w:rsidR="00B407D9" w:rsidRPr="00B407D9" w:rsidRDefault="00B407D9" w:rsidP="00B407D9">
      <w:pPr>
        <w:widowControl w:val="0"/>
        <w:autoSpaceDE w:val="0"/>
        <w:autoSpaceDN w:val="0"/>
        <w:spacing w:after="0" w:line="240" w:lineRule="auto"/>
        <w:ind w:firstLine="709"/>
        <w:jc w:val="both"/>
        <w:rPr>
          <w:rFonts w:ascii="Times New Roman" w:eastAsia="Times New Roman" w:hAnsi="Times New Roman" w:cs="Times New Roman"/>
          <w:sz w:val="20"/>
          <w:szCs w:val="20"/>
          <w:lang w:eastAsia="ru-RU"/>
        </w:rPr>
      </w:pPr>
      <w:bookmarkStart w:id="21" w:name="P302"/>
      <w:bookmarkEnd w:id="21"/>
      <w:r w:rsidRPr="00B407D9">
        <w:rPr>
          <w:rFonts w:ascii="Times New Roman" w:eastAsia="Times New Roman" w:hAnsi="Times New Roman" w:cs="Times New Roman"/>
          <w:sz w:val="20"/>
          <w:szCs w:val="20"/>
          <w:lang w:eastAsia="ru-RU"/>
        </w:rPr>
        <w:t>70. </w:t>
      </w:r>
      <w:r w:rsidRPr="00B407D9">
        <w:rPr>
          <w:rFonts w:ascii="Times New Roman" w:eastAsia="Calibri" w:hAnsi="Times New Roman" w:cs="Times New Roman"/>
          <w:sz w:val="20"/>
          <w:szCs w:val="20"/>
        </w:rPr>
        <w:t>Участники бюджетного процесса</w:t>
      </w:r>
      <w:r w:rsidRPr="00B407D9">
        <w:rPr>
          <w:rFonts w:ascii="Times New Roman" w:eastAsia="Times New Roman" w:hAnsi="Times New Roman" w:cs="Times New Roman"/>
          <w:sz w:val="20"/>
          <w:szCs w:val="20"/>
          <w:lang w:eastAsia="ru-RU"/>
        </w:rPr>
        <w:t xml:space="preserve"> обеспечивают формирование и представление соответствующих исправленных электронных документов посредством АС «Бюджет» в течение срока, указанного в письменном уведомлении о необходимости устранения выявленных недостатков. Электронные документы должны содержать прикрепленный файл с копией письма с пояснениями по исправлению электронных документов. Финансовый орган осуществляет проверку представленных электронных документов в течение пяти рабочих дней и при отсутствии замечаний согласовывает представленные </w:t>
      </w:r>
      <w:r w:rsidRPr="00B407D9">
        <w:rPr>
          <w:rFonts w:ascii="Times New Roman" w:eastAsia="Calibri" w:hAnsi="Times New Roman" w:cs="Times New Roman"/>
          <w:sz w:val="20"/>
          <w:szCs w:val="20"/>
        </w:rPr>
        <w:t>участниками бюджетного процесса</w:t>
      </w:r>
      <w:r w:rsidRPr="00B407D9">
        <w:rPr>
          <w:rFonts w:ascii="Times New Roman" w:eastAsia="Times New Roman" w:hAnsi="Times New Roman" w:cs="Times New Roman"/>
          <w:sz w:val="20"/>
          <w:szCs w:val="20"/>
          <w:lang w:eastAsia="ru-RU"/>
        </w:rPr>
        <w:t xml:space="preserve"> исправления.</w:t>
      </w:r>
    </w:p>
    <w:p w:rsidR="00B407D9" w:rsidRPr="00B407D9" w:rsidRDefault="00B407D9" w:rsidP="00B407D9">
      <w:pPr>
        <w:widowControl w:val="0"/>
        <w:autoSpaceDE w:val="0"/>
        <w:autoSpaceDN w:val="0"/>
        <w:spacing w:after="0" w:line="240" w:lineRule="auto"/>
        <w:ind w:firstLine="709"/>
        <w:jc w:val="both"/>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В отношении исправленных электронных документов, поступивших с доработки, осуществляются предусмотренные настоящим пунктом проверка и согласование.</w:t>
      </w:r>
    </w:p>
    <w:p w:rsidR="00B407D9" w:rsidRPr="00B407D9" w:rsidRDefault="00B407D9" w:rsidP="00B407D9">
      <w:pPr>
        <w:spacing w:after="0" w:line="240" w:lineRule="auto"/>
        <w:ind w:firstLine="709"/>
        <w:jc w:val="both"/>
        <w:rPr>
          <w:rFonts w:ascii="Times New Roman" w:eastAsia="Times New Roman" w:hAnsi="Times New Roman" w:cs="Times New Roman"/>
          <w:sz w:val="20"/>
          <w:szCs w:val="20"/>
          <w:lang w:eastAsia="ru-RU"/>
        </w:rPr>
      </w:pPr>
    </w:p>
    <w:p w:rsidR="00B407D9" w:rsidRPr="00B407D9" w:rsidRDefault="00B407D9" w:rsidP="00B407D9">
      <w:pPr>
        <w:widowControl w:val="0"/>
        <w:autoSpaceDE w:val="0"/>
        <w:autoSpaceDN w:val="0"/>
        <w:adjustRightInd w:val="0"/>
        <w:spacing w:after="0" w:line="240" w:lineRule="auto"/>
        <w:ind w:firstLine="709"/>
        <w:jc w:val="both"/>
        <w:rPr>
          <w:rFonts w:ascii="Times New Roman" w:eastAsia="Times New Roman" w:hAnsi="Times New Roman" w:cs="Times New Roman"/>
          <w:color w:val="0D0D0D"/>
          <w:sz w:val="20"/>
          <w:szCs w:val="20"/>
          <w:lang w:eastAsia="ru-RU"/>
        </w:rPr>
      </w:pPr>
    </w:p>
    <w:p w:rsidR="00B407D9" w:rsidRPr="00B407D9" w:rsidRDefault="00B407D9" w:rsidP="00B407D9">
      <w:pPr>
        <w:widowControl w:val="0"/>
        <w:autoSpaceDE w:val="0"/>
        <w:autoSpaceDN w:val="0"/>
        <w:adjustRightInd w:val="0"/>
        <w:spacing w:after="0" w:line="240" w:lineRule="auto"/>
        <w:ind w:firstLine="709"/>
        <w:jc w:val="both"/>
        <w:rPr>
          <w:rFonts w:ascii="Times New Roman" w:eastAsia="Times New Roman" w:hAnsi="Times New Roman" w:cs="Times New Roman"/>
          <w:color w:val="0D0D0D"/>
          <w:sz w:val="20"/>
          <w:szCs w:val="20"/>
          <w:lang w:eastAsia="ru-RU"/>
        </w:rPr>
      </w:pPr>
    </w:p>
    <w:p w:rsidR="00B407D9" w:rsidRPr="00B407D9" w:rsidRDefault="00B407D9" w:rsidP="00B407D9">
      <w:pPr>
        <w:widowControl w:val="0"/>
        <w:autoSpaceDE w:val="0"/>
        <w:autoSpaceDN w:val="0"/>
        <w:adjustRightInd w:val="0"/>
        <w:spacing w:after="0" w:line="240" w:lineRule="auto"/>
        <w:ind w:firstLine="709"/>
        <w:jc w:val="both"/>
        <w:rPr>
          <w:rFonts w:ascii="Times New Roman" w:eastAsia="Times New Roman" w:hAnsi="Times New Roman" w:cs="Times New Roman"/>
          <w:color w:val="0D0D0D"/>
          <w:sz w:val="20"/>
          <w:szCs w:val="20"/>
          <w:lang w:eastAsia="ru-RU"/>
        </w:rPr>
      </w:pPr>
    </w:p>
    <w:p w:rsidR="00B407D9" w:rsidRPr="00B407D9" w:rsidRDefault="00B407D9" w:rsidP="00B407D9">
      <w:pPr>
        <w:widowControl w:val="0"/>
        <w:autoSpaceDE w:val="0"/>
        <w:autoSpaceDN w:val="0"/>
        <w:adjustRightInd w:val="0"/>
        <w:spacing w:after="0" w:line="240" w:lineRule="auto"/>
        <w:ind w:firstLine="709"/>
        <w:jc w:val="both"/>
        <w:rPr>
          <w:rFonts w:ascii="Times New Roman" w:eastAsia="Times New Roman" w:hAnsi="Times New Roman" w:cs="Times New Roman"/>
          <w:color w:val="0D0D0D"/>
          <w:sz w:val="20"/>
          <w:szCs w:val="20"/>
          <w:lang w:eastAsia="ru-RU"/>
        </w:rPr>
      </w:pPr>
    </w:p>
    <w:p w:rsidR="00B407D9" w:rsidRPr="00B407D9" w:rsidRDefault="00B407D9" w:rsidP="00B407D9">
      <w:pPr>
        <w:widowControl w:val="0"/>
        <w:autoSpaceDE w:val="0"/>
        <w:autoSpaceDN w:val="0"/>
        <w:adjustRightInd w:val="0"/>
        <w:spacing w:after="0" w:line="240" w:lineRule="auto"/>
        <w:ind w:firstLine="709"/>
        <w:jc w:val="both"/>
        <w:rPr>
          <w:rFonts w:ascii="Times New Roman" w:eastAsia="Times New Roman" w:hAnsi="Times New Roman" w:cs="Times New Roman"/>
          <w:color w:val="0D0D0D"/>
          <w:sz w:val="20"/>
          <w:szCs w:val="20"/>
          <w:lang w:eastAsia="ru-RU"/>
        </w:rPr>
      </w:pPr>
    </w:p>
    <w:p w:rsidR="00B407D9" w:rsidRPr="00B407D9" w:rsidRDefault="00B407D9" w:rsidP="00B407D9">
      <w:pPr>
        <w:widowControl w:val="0"/>
        <w:autoSpaceDE w:val="0"/>
        <w:autoSpaceDN w:val="0"/>
        <w:adjustRightInd w:val="0"/>
        <w:spacing w:after="0" w:line="240" w:lineRule="auto"/>
        <w:ind w:firstLine="709"/>
        <w:jc w:val="both"/>
        <w:rPr>
          <w:rFonts w:ascii="Times New Roman" w:eastAsia="Times New Roman" w:hAnsi="Times New Roman" w:cs="Times New Roman"/>
          <w:color w:val="0D0D0D"/>
          <w:sz w:val="20"/>
          <w:szCs w:val="20"/>
          <w:lang w:eastAsia="ru-RU"/>
        </w:rPr>
      </w:pPr>
    </w:p>
    <w:p w:rsidR="00B407D9" w:rsidRPr="00B407D9" w:rsidRDefault="00B407D9" w:rsidP="00B407D9">
      <w:pPr>
        <w:widowControl w:val="0"/>
        <w:autoSpaceDE w:val="0"/>
        <w:autoSpaceDN w:val="0"/>
        <w:adjustRightInd w:val="0"/>
        <w:spacing w:after="0" w:line="240" w:lineRule="auto"/>
        <w:ind w:firstLine="709"/>
        <w:jc w:val="both"/>
        <w:rPr>
          <w:rFonts w:ascii="Times New Roman" w:eastAsia="Times New Roman" w:hAnsi="Times New Roman" w:cs="Times New Roman"/>
          <w:color w:val="0D0D0D"/>
          <w:sz w:val="20"/>
          <w:szCs w:val="20"/>
          <w:lang w:eastAsia="ru-RU"/>
        </w:rPr>
      </w:pPr>
    </w:p>
    <w:p w:rsidR="00B407D9" w:rsidRPr="00B407D9" w:rsidRDefault="00B407D9" w:rsidP="00B407D9">
      <w:pPr>
        <w:widowControl w:val="0"/>
        <w:autoSpaceDE w:val="0"/>
        <w:autoSpaceDN w:val="0"/>
        <w:adjustRightInd w:val="0"/>
        <w:spacing w:after="0" w:line="240" w:lineRule="auto"/>
        <w:ind w:firstLine="709"/>
        <w:jc w:val="both"/>
        <w:rPr>
          <w:rFonts w:ascii="Times New Roman" w:eastAsia="Times New Roman" w:hAnsi="Times New Roman" w:cs="Times New Roman"/>
          <w:color w:val="0D0D0D"/>
          <w:sz w:val="20"/>
          <w:szCs w:val="20"/>
          <w:lang w:eastAsia="ru-RU"/>
        </w:rPr>
      </w:pPr>
    </w:p>
    <w:p w:rsidR="00B407D9" w:rsidRPr="00B407D9" w:rsidRDefault="00B407D9" w:rsidP="00B407D9">
      <w:pPr>
        <w:widowControl w:val="0"/>
        <w:autoSpaceDE w:val="0"/>
        <w:autoSpaceDN w:val="0"/>
        <w:adjustRightInd w:val="0"/>
        <w:spacing w:after="0" w:line="240" w:lineRule="auto"/>
        <w:ind w:firstLine="709"/>
        <w:jc w:val="both"/>
        <w:rPr>
          <w:rFonts w:ascii="Times New Roman" w:eastAsia="Times New Roman" w:hAnsi="Times New Roman" w:cs="Times New Roman"/>
          <w:color w:val="0D0D0D"/>
          <w:sz w:val="20"/>
          <w:szCs w:val="20"/>
          <w:lang w:eastAsia="ru-RU"/>
        </w:rPr>
      </w:pPr>
    </w:p>
    <w:p w:rsidR="00B407D9" w:rsidRPr="00B407D9" w:rsidRDefault="00B407D9" w:rsidP="00B407D9">
      <w:pPr>
        <w:widowControl w:val="0"/>
        <w:autoSpaceDE w:val="0"/>
        <w:autoSpaceDN w:val="0"/>
        <w:adjustRightInd w:val="0"/>
        <w:spacing w:after="0" w:line="240" w:lineRule="auto"/>
        <w:ind w:firstLine="709"/>
        <w:jc w:val="both"/>
        <w:rPr>
          <w:rFonts w:ascii="Times New Roman" w:eastAsia="Times New Roman" w:hAnsi="Times New Roman" w:cs="Times New Roman"/>
          <w:color w:val="0D0D0D"/>
          <w:sz w:val="20"/>
          <w:szCs w:val="20"/>
          <w:lang w:eastAsia="ru-RU"/>
        </w:rPr>
      </w:pPr>
    </w:p>
    <w:p w:rsidR="00B407D9" w:rsidRPr="00B407D9" w:rsidRDefault="00B407D9" w:rsidP="00B407D9">
      <w:pPr>
        <w:widowControl w:val="0"/>
        <w:autoSpaceDE w:val="0"/>
        <w:autoSpaceDN w:val="0"/>
        <w:adjustRightInd w:val="0"/>
        <w:spacing w:after="0" w:line="240" w:lineRule="auto"/>
        <w:ind w:firstLine="709"/>
        <w:jc w:val="both"/>
        <w:rPr>
          <w:rFonts w:ascii="Times New Roman" w:eastAsia="Times New Roman" w:hAnsi="Times New Roman" w:cs="Times New Roman"/>
          <w:color w:val="0D0D0D"/>
          <w:sz w:val="20"/>
          <w:szCs w:val="20"/>
          <w:lang w:eastAsia="ru-RU"/>
        </w:rPr>
      </w:pPr>
    </w:p>
    <w:p w:rsidR="00B407D9" w:rsidRPr="00B407D9" w:rsidRDefault="00B407D9" w:rsidP="00B407D9">
      <w:pPr>
        <w:widowControl w:val="0"/>
        <w:autoSpaceDE w:val="0"/>
        <w:autoSpaceDN w:val="0"/>
        <w:adjustRightInd w:val="0"/>
        <w:spacing w:after="0" w:line="240" w:lineRule="auto"/>
        <w:ind w:firstLine="709"/>
        <w:jc w:val="both"/>
        <w:rPr>
          <w:rFonts w:ascii="Times New Roman" w:eastAsia="Times New Roman" w:hAnsi="Times New Roman" w:cs="Times New Roman"/>
          <w:color w:val="0D0D0D"/>
          <w:sz w:val="20"/>
          <w:szCs w:val="20"/>
          <w:lang w:eastAsia="ru-RU"/>
        </w:rPr>
      </w:pPr>
    </w:p>
    <w:p w:rsidR="00B407D9" w:rsidRPr="00B407D9" w:rsidRDefault="00B407D9" w:rsidP="00B407D9">
      <w:pPr>
        <w:widowControl w:val="0"/>
        <w:autoSpaceDE w:val="0"/>
        <w:autoSpaceDN w:val="0"/>
        <w:adjustRightInd w:val="0"/>
        <w:spacing w:after="0" w:line="240" w:lineRule="auto"/>
        <w:ind w:firstLine="709"/>
        <w:jc w:val="both"/>
        <w:rPr>
          <w:rFonts w:ascii="Times New Roman" w:eastAsia="Times New Roman" w:hAnsi="Times New Roman" w:cs="Times New Roman"/>
          <w:color w:val="0D0D0D"/>
          <w:sz w:val="20"/>
          <w:szCs w:val="20"/>
          <w:lang w:eastAsia="ru-RU"/>
        </w:rPr>
      </w:pPr>
    </w:p>
    <w:p w:rsidR="00B407D9" w:rsidRPr="00B407D9" w:rsidRDefault="00B407D9" w:rsidP="00B407D9">
      <w:pPr>
        <w:widowControl w:val="0"/>
        <w:autoSpaceDE w:val="0"/>
        <w:autoSpaceDN w:val="0"/>
        <w:adjustRightInd w:val="0"/>
        <w:spacing w:after="0" w:line="240" w:lineRule="auto"/>
        <w:ind w:firstLine="709"/>
        <w:jc w:val="both"/>
        <w:rPr>
          <w:rFonts w:ascii="Times New Roman" w:eastAsia="Times New Roman" w:hAnsi="Times New Roman" w:cs="Times New Roman"/>
          <w:color w:val="0D0D0D"/>
          <w:sz w:val="20"/>
          <w:szCs w:val="20"/>
          <w:lang w:eastAsia="ru-RU"/>
        </w:rPr>
      </w:pPr>
    </w:p>
    <w:p w:rsidR="00B407D9" w:rsidRPr="00B407D9" w:rsidRDefault="00B407D9" w:rsidP="00B407D9">
      <w:pPr>
        <w:widowControl w:val="0"/>
        <w:autoSpaceDE w:val="0"/>
        <w:autoSpaceDN w:val="0"/>
        <w:adjustRightInd w:val="0"/>
        <w:spacing w:after="0" w:line="240" w:lineRule="auto"/>
        <w:ind w:firstLine="709"/>
        <w:jc w:val="both"/>
        <w:rPr>
          <w:rFonts w:ascii="Times New Roman" w:eastAsia="Times New Roman" w:hAnsi="Times New Roman" w:cs="Times New Roman"/>
          <w:color w:val="0D0D0D"/>
          <w:sz w:val="20"/>
          <w:szCs w:val="20"/>
          <w:lang w:eastAsia="ru-RU"/>
        </w:rPr>
      </w:pPr>
    </w:p>
    <w:p w:rsidR="00B407D9" w:rsidRPr="00B407D9" w:rsidRDefault="00B407D9" w:rsidP="00B407D9">
      <w:pPr>
        <w:widowControl w:val="0"/>
        <w:autoSpaceDE w:val="0"/>
        <w:autoSpaceDN w:val="0"/>
        <w:adjustRightInd w:val="0"/>
        <w:spacing w:after="0" w:line="240" w:lineRule="auto"/>
        <w:ind w:firstLine="709"/>
        <w:jc w:val="both"/>
        <w:rPr>
          <w:rFonts w:ascii="Times New Roman" w:eastAsia="Times New Roman" w:hAnsi="Times New Roman" w:cs="Times New Roman"/>
          <w:color w:val="0D0D0D"/>
          <w:sz w:val="20"/>
          <w:szCs w:val="20"/>
          <w:lang w:eastAsia="ru-RU"/>
        </w:rPr>
      </w:pPr>
    </w:p>
    <w:p w:rsidR="00B407D9" w:rsidRPr="00B407D9" w:rsidRDefault="00B407D9" w:rsidP="00B407D9">
      <w:pPr>
        <w:widowControl w:val="0"/>
        <w:autoSpaceDE w:val="0"/>
        <w:autoSpaceDN w:val="0"/>
        <w:adjustRightInd w:val="0"/>
        <w:spacing w:after="0" w:line="240" w:lineRule="auto"/>
        <w:ind w:firstLine="709"/>
        <w:jc w:val="both"/>
        <w:rPr>
          <w:rFonts w:ascii="Times New Roman" w:eastAsia="Times New Roman" w:hAnsi="Times New Roman" w:cs="Times New Roman"/>
          <w:color w:val="0D0D0D"/>
          <w:sz w:val="20"/>
          <w:szCs w:val="20"/>
          <w:lang w:eastAsia="ru-RU"/>
        </w:rPr>
      </w:pPr>
    </w:p>
    <w:p w:rsidR="00B407D9" w:rsidRPr="00B407D9" w:rsidRDefault="00B407D9" w:rsidP="00B407D9">
      <w:pPr>
        <w:widowControl w:val="0"/>
        <w:autoSpaceDE w:val="0"/>
        <w:autoSpaceDN w:val="0"/>
        <w:adjustRightInd w:val="0"/>
        <w:spacing w:after="0" w:line="240" w:lineRule="auto"/>
        <w:ind w:firstLine="709"/>
        <w:jc w:val="both"/>
        <w:rPr>
          <w:rFonts w:ascii="Times New Roman" w:eastAsia="Times New Roman" w:hAnsi="Times New Roman" w:cs="Times New Roman"/>
          <w:color w:val="0D0D0D"/>
          <w:sz w:val="20"/>
          <w:szCs w:val="20"/>
          <w:lang w:eastAsia="ru-RU"/>
        </w:rPr>
      </w:pPr>
    </w:p>
    <w:p w:rsidR="00B407D9" w:rsidRPr="00B407D9" w:rsidRDefault="00B407D9" w:rsidP="00B407D9">
      <w:pPr>
        <w:spacing w:after="0" w:line="240" w:lineRule="auto"/>
        <w:rPr>
          <w:rFonts w:ascii="Times New Roman" w:eastAsia="Times New Roman" w:hAnsi="Times New Roman" w:cs="Times New Roman"/>
          <w:color w:val="000000"/>
          <w:sz w:val="20"/>
          <w:szCs w:val="20"/>
          <w:lang w:eastAsia="ru-RU"/>
        </w:rPr>
        <w:sectPr w:rsidR="00B407D9" w:rsidRPr="00B407D9" w:rsidSect="00B407D9">
          <w:footerReference w:type="even" r:id="rId31"/>
          <w:footerReference w:type="default" r:id="rId32"/>
          <w:footerReference w:type="first" r:id="rId33"/>
          <w:pgSz w:w="11906" w:h="16840" w:code="9"/>
          <w:pgMar w:top="1134" w:right="567" w:bottom="284" w:left="1418" w:header="0" w:footer="680" w:gutter="0"/>
          <w:cols w:space="720"/>
          <w:noEndnote/>
          <w:docGrid w:linePitch="381"/>
        </w:sectPr>
      </w:pPr>
      <w:bookmarkStart w:id="22" w:name="RANGE!A1:T36"/>
      <w:bookmarkEnd w:id="22"/>
    </w:p>
    <w:p w:rsidR="00B407D9" w:rsidRPr="00B407D9" w:rsidRDefault="00B407D9" w:rsidP="00B407D9">
      <w:pPr>
        <w:widowControl w:val="0"/>
        <w:autoSpaceDE w:val="0"/>
        <w:autoSpaceDN w:val="0"/>
        <w:adjustRightInd w:val="0"/>
        <w:spacing w:after="0" w:line="240" w:lineRule="auto"/>
        <w:ind w:firstLine="709"/>
        <w:jc w:val="right"/>
        <w:rPr>
          <w:rFonts w:ascii="Times New Roman" w:eastAsia="Times New Roman" w:hAnsi="Times New Roman" w:cs="Times New Roman"/>
          <w:color w:val="0D0D0D"/>
          <w:sz w:val="20"/>
          <w:szCs w:val="20"/>
          <w:lang w:eastAsia="ru-RU"/>
        </w:rPr>
      </w:pPr>
      <w:r w:rsidRPr="00B407D9">
        <w:rPr>
          <w:rFonts w:ascii="Times New Roman" w:eastAsia="Times New Roman" w:hAnsi="Times New Roman" w:cs="Times New Roman"/>
          <w:color w:val="0D0D0D"/>
          <w:sz w:val="20"/>
          <w:szCs w:val="20"/>
          <w:lang w:eastAsia="ru-RU"/>
        </w:rPr>
        <w:t>Приложение № 1</w:t>
      </w:r>
    </w:p>
    <w:p w:rsidR="00B407D9" w:rsidRPr="00B407D9" w:rsidRDefault="00B407D9" w:rsidP="00B407D9">
      <w:pPr>
        <w:widowControl w:val="0"/>
        <w:autoSpaceDE w:val="0"/>
        <w:autoSpaceDN w:val="0"/>
        <w:adjustRightInd w:val="0"/>
        <w:spacing w:after="0" w:line="240" w:lineRule="auto"/>
        <w:ind w:firstLine="709"/>
        <w:jc w:val="right"/>
        <w:rPr>
          <w:rFonts w:ascii="Times New Roman" w:eastAsia="Times New Roman" w:hAnsi="Times New Roman" w:cs="Times New Roman"/>
          <w:color w:val="0D0D0D"/>
          <w:sz w:val="20"/>
          <w:szCs w:val="20"/>
          <w:lang w:eastAsia="ru-RU"/>
        </w:rPr>
      </w:pPr>
      <w:r w:rsidRPr="00B407D9">
        <w:rPr>
          <w:rFonts w:ascii="Times New Roman" w:eastAsia="Times New Roman" w:hAnsi="Times New Roman" w:cs="Times New Roman"/>
          <w:color w:val="0D0D0D"/>
          <w:sz w:val="20"/>
          <w:szCs w:val="20"/>
          <w:lang w:eastAsia="ru-RU"/>
        </w:rPr>
        <w:t>к Порядку составления и ведения</w:t>
      </w:r>
    </w:p>
    <w:p w:rsidR="00B407D9" w:rsidRPr="00B407D9" w:rsidRDefault="00B407D9" w:rsidP="00B407D9">
      <w:pPr>
        <w:widowControl w:val="0"/>
        <w:autoSpaceDE w:val="0"/>
        <w:autoSpaceDN w:val="0"/>
        <w:adjustRightInd w:val="0"/>
        <w:spacing w:after="0" w:line="240" w:lineRule="auto"/>
        <w:ind w:firstLine="709"/>
        <w:jc w:val="right"/>
        <w:rPr>
          <w:rFonts w:ascii="Times New Roman" w:eastAsia="Times New Roman" w:hAnsi="Times New Roman" w:cs="Times New Roman"/>
          <w:color w:val="0D0D0D"/>
          <w:sz w:val="20"/>
          <w:szCs w:val="20"/>
          <w:lang w:eastAsia="ru-RU"/>
        </w:rPr>
      </w:pPr>
      <w:r w:rsidRPr="00B407D9">
        <w:rPr>
          <w:rFonts w:ascii="Times New Roman" w:eastAsia="Times New Roman" w:hAnsi="Times New Roman" w:cs="Times New Roman"/>
          <w:color w:val="0D0D0D"/>
          <w:sz w:val="20"/>
          <w:szCs w:val="20"/>
          <w:lang w:eastAsia="ru-RU"/>
        </w:rPr>
        <w:t xml:space="preserve"> кассового плана исполнения местного бюджета </w:t>
      </w:r>
    </w:p>
    <w:p w:rsidR="00B407D9" w:rsidRPr="00B407D9" w:rsidRDefault="00B407D9" w:rsidP="00B407D9">
      <w:pPr>
        <w:widowControl w:val="0"/>
        <w:autoSpaceDE w:val="0"/>
        <w:autoSpaceDN w:val="0"/>
        <w:adjustRightInd w:val="0"/>
        <w:spacing w:after="0" w:line="240" w:lineRule="auto"/>
        <w:ind w:firstLine="709"/>
        <w:jc w:val="right"/>
        <w:rPr>
          <w:rFonts w:ascii="Times New Roman" w:eastAsia="Times New Roman" w:hAnsi="Times New Roman" w:cs="Times New Roman"/>
          <w:color w:val="0D0D0D"/>
          <w:sz w:val="20"/>
          <w:szCs w:val="20"/>
          <w:lang w:eastAsia="ru-RU"/>
        </w:rPr>
      </w:pPr>
      <w:r w:rsidRPr="00B407D9">
        <w:rPr>
          <w:rFonts w:ascii="Times New Roman" w:eastAsia="Times New Roman" w:hAnsi="Times New Roman" w:cs="Times New Roman"/>
          <w:color w:val="0D0D0D"/>
          <w:sz w:val="20"/>
          <w:szCs w:val="20"/>
          <w:lang w:eastAsia="ru-RU"/>
        </w:rPr>
        <w:t>Битковского муниципального образования Новосибирской области</w:t>
      </w:r>
    </w:p>
    <w:p w:rsidR="00B407D9" w:rsidRPr="00B407D9" w:rsidRDefault="00B407D9" w:rsidP="00B407D9">
      <w:pPr>
        <w:widowControl w:val="0"/>
        <w:autoSpaceDE w:val="0"/>
        <w:autoSpaceDN w:val="0"/>
        <w:adjustRightInd w:val="0"/>
        <w:spacing w:after="0" w:line="240" w:lineRule="auto"/>
        <w:ind w:firstLine="709"/>
        <w:jc w:val="right"/>
        <w:rPr>
          <w:rFonts w:ascii="Times New Roman" w:eastAsia="Times New Roman" w:hAnsi="Times New Roman" w:cs="Times New Roman"/>
          <w:color w:val="0D0D0D"/>
          <w:sz w:val="20"/>
          <w:szCs w:val="20"/>
          <w:lang w:eastAsia="ru-RU"/>
        </w:rPr>
      </w:pPr>
    </w:p>
    <w:p w:rsidR="00B407D9" w:rsidRPr="00B407D9" w:rsidRDefault="00B407D9" w:rsidP="00B407D9">
      <w:pPr>
        <w:widowControl w:val="0"/>
        <w:autoSpaceDE w:val="0"/>
        <w:autoSpaceDN w:val="0"/>
        <w:adjustRightInd w:val="0"/>
        <w:spacing w:after="0" w:line="240" w:lineRule="auto"/>
        <w:jc w:val="center"/>
        <w:rPr>
          <w:rFonts w:ascii="Times New Roman" w:eastAsia="Times New Roman" w:hAnsi="Times New Roman" w:cs="Times New Roman"/>
          <w:color w:val="0D0D0D"/>
          <w:sz w:val="20"/>
          <w:szCs w:val="20"/>
          <w:lang w:eastAsia="ru-RU"/>
        </w:rPr>
      </w:pPr>
      <w:r w:rsidRPr="00B407D9">
        <w:rPr>
          <w:rFonts w:ascii="Times New Roman" w:eastAsia="Times New Roman" w:hAnsi="Times New Roman" w:cs="Times New Roman"/>
          <w:color w:val="0D0D0D"/>
          <w:sz w:val="20"/>
          <w:szCs w:val="20"/>
          <w:lang w:eastAsia="ru-RU"/>
        </w:rPr>
        <w:t>КАССОВЫЙ ПЛАН</w:t>
      </w:r>
    </w:p>
    <w:p w:rsidR="00B407D9" w:rsidRPr="00B407D9" w:rsidRDefault="00B407D9" w:rsidP="00B407D9">
      <w:pPr>
        <w:widowControl w:val="0"/>
        <w:autoSpaceDE w:val="0"/>
        <w:autoSpaceDN w:val="0"/>
        <w:adjustRightInd w:val="0"/>
        <w:spacing w:after="0" w:line="240" w:lineRule="auto"/>
        <w:jc w:val="center"/>
        <w:rPr>
          <w:rFonts w:ascii="Times New Roman" w:eastAsia="Times New Roman" w:hAnsi="Times New Roman" w:cs="Times New Roman"/>
          <w:color w:val="0D0D0D"/>
          <w:sz w:val="20"/>
          <w:szCs w:val="20"/>
          <w:lang w:eastAsia="ru-RU"/>
        </w:rPr>
      </w:pPr>
      <w:r w:rsidRPr="00B407D9">
        <w:rPr>
          <w:rFonts w:ascii="Times New Roman" w:eastAsia="Times New Roman" w:hAnsi="Times New Roman" w:cs="Times New Roman"/>
          <w:color w:val="0D0D0D"/>
          <w:sz w:val="20"/>
          <w:szCs w:val="20"/>
          <w:lang w:eastAsia="ru-RU"/>
        </w:rPr>
        <w:t xml:space="preserve">местного бюджета Битковского сельсовета Сузунского района Новосибирской области </w:t>
      </w:r>
    </w:p>
    <w:p w:rsidR="00B407D9" w:rsidRPr="00B407D9" w:rsidRDefault="00B407D9" w:rsidP="00B407D9">
      <w:pPr>
        <w:widowControl w:val="0"/>
        <w:autoSpaceDE w:val="0"/>
        <w:autoSpaceDN w:val="0"/>
        <w:adjustRightInd w:val="0"/>
        <w:spacing w:after="0" w:line="240" w:lineRule="auto"/>
        <w:jc w:val="center"/>
        <w:rPr>
          <w:rFonts w:ascii="Times New Roman" w:eastAsia="Times New Roman" w:hAnsi="Times New Roman" w:cs="Times New Roman"/>
          <w:color w:val="0D0D0D"/>
          <w:sz w:val="20"/>
          <w:szCs w:val="20"/>
          <w:lang w:eastAsia="ru-RU"/>
        </w:rPr>
      </w:pPr>
      <w:r w:rsidRPr="00B407D9">
        <w:rPr>
          <w:rFonts w:ascii="Times New Roman" w:eastAsia="Times New Roman" w:hAnsi="Times New Roman" w:cs="Times New Roman"/>
          <w:color w:val="0D0D0D"/>
          <w:sz w:val="20"/>
          <w:szCs w:val="20"/>
          <w:lang w:eastAsia="ru-RU"/>
        </w:rPr>
        <w:t>на 20___ год с детализацией по месяцам</w:t>
      </w:r>
    </w:p>
    <w:p w:rsidR="00B407D9" w:rsidRPr="00B407D9" w:rsidRDefault="00B407D9" w:rsidP="00B407D9">
      <w:pPr>
        <w:widowControl w:val="0"/>
        <w:autoSpaceDE w:val="0"/>
        <w:autoSpaceDN w:val="0"/>
        <w:adjustRightInd w:val="0"/>
        <w:spacing w:after="0" w:line="240" w:lineRule="auto"/>
        <w:jc w:val="center"/>
        <w:rPr>
          <w:rFonts w:ascii="Times New Roman" w:eastAsia="Times New Roman" w:hAnsi="Times New Roman" w:cs="Times New Roman"/>
          <w:color w:val="0D0D0D"/>
          <w:sz w:val="20"/>
          <w:szCs w:val="20"/>
          <w:lang w:eastAsia="ru-RU"/>
        </w:rPr>
      </w:pPr>
    </w:p>
    <w:tbl>
      <w:tblPr>
        <w:tblW w:w="4000" w:type="dxa"/>
        <w:jc w:val="right"/>
        <w:tblInd w:w="93" w:type="dxa"/>
        <w:tblLook w:val="04A0" w:firstRow="1" w:lastRow="0" w:firstColumn="1" w:lastColumn="0" w:noHBand="0" w:noVBand="1"/>
      </w:tblPr>
      <w:tblGrid>
        <w:gridCol w:w="1520"/>
        <w:gridCol w:w="2480"/>
      </w:tblGrid>
      <w:tr w:rsidR="00B407D9" w:rsidRPr="00B407D9" w:rsidTr="00B407D9">
        <w:trPr>
          <w:trHeight w:val="510"/>
          <w:jc w:val="right"/>
        </w:trPr>
        <w:tc>
          <w:tcPr>
            <w:tcW w:w="1520" w:type="dxa"/>
            <w:tcBorders>
              <w:top w:val="nil"/>
              <w:left w:val="nil"/>
              <w:bottom w:val="nil"/>
              <w:right w:val="nil"/>
            </w:tcBorders>
            <w:shd w:val="clear" w:color="auto" w:fill="auto"/>
            <w:noWrap/>
            <w:vAlign w:val="bottom"/>
            <w:hideMark/>
          </w:tcPr>
          <w:p w:rsidR="00B407D9" w:rsidRPr="00B407D9" w:rsidRDefault="00B407D9" w:rsidP="00B407D9">
            <w:pPr>
              <w:spacing w:after="0" w:line="240" w:lineRule="auto"/>
              <w:rPr>
                <w:rFonts w:ascii="Times New Roman" w:eastAsia="Times New Roman" w:hAnsi="Times New Roman" w:cs="Times New Roman"/>
                <w:color w:val="000000"/>
                <w:sz w:val="20"/>
                <w:szCs w:val="20"/>
                <w:lang w:eastAsia="ru-RU"/>
              </w:rPr>
            </w:pPr>
          </w:p>
        </w:tc>
        <w:tc>
          <w:tcPr>
            <w:tcW w:w="2480" w:type="dxa"/>
            <w:tcBorders>
              <w:top w:val="nil"/>
              <w:left w:val="nil"/>
              <w:bottom w:val="nil"/>
              <w:right w:val="nil"/>
            </w:tcBorders>
            <w:shd w:val="clear" w:color="auto" w:fill="auto"/>
            <w:noWrap/>
            <w:vAlign w:val="bottom"/>
            <w:hideMark/>
          </w:tcPr>
          <w:p w:rsidR="00B407D9" w:rsidRPr="00B407D9" w:rsidRDefault="00B407D9" w:rsidP="00B407D9">
            <w:pPr>
              <w:spacing w:after="0" w:line="240" w:lineRule="auto"/>
              <w:rPr>
                <w:rFonts w:ascii="Times New Roman" w:eastAsia="Times New Roman" w:hAnsi="Times New Roman" w:cs="Times New Roman"/>
                <w:b/>
                <w:bCs/>
                <w:color w:val="000000"/>
                <w:sz w:val="20"/>
                <w:szCs w:val="20"/>
                <w:lang w:eastAsia="ru-RU"/>
              </w:rPr>
            </w:pPr>
            <w:r w:rsidRPr="00B407D9">
              <w:rPr>
                <w:rFonts w:ascii="Times New Roman" w:eastAsia="Times New Roman" w:hAnsi="Times New Roman" w:cs="Times New Roman"/>
                <w:b/>
                <w:bCs/>
                <w:color w:val="000000"/>
                <w:sz w:val="20"/>
                <w:szCs w:val="20"/>
                <w:lang w:eastAsia="ru-RU"/>
              </w:rPr>
              <w:t>Форма</w:t>
            </w:r>
          </w:p>
        </w:tc>
      </w:tr>
      <w:tr w:rsidR="00B407D9" w:rsidRPr="00B407D9" w:rsidTr="00B407D9">
        <w:trPr>
          <w:trHeight w:val="990"/>
          <w:jc w:val="right"/>
        </w:trPr>
        <w:tc>
          <w:tcPr>
            <w:tcW w:w="4000" w:type="dxa"/>
            <w:gridSpan w:val="2"/>
            <w:tcBorders>
              <w:top w:val="nil"/>
              <w:left w:val="nil"/>
              <w:bottom w:val="nil"/>
              <w:right w:val="nil"/>
            </w:tcBorders>
            <w:shd w:val="clear" w:color="auto" w:fill="auto"/>
            <w:vAlign w:val="center"/>
            <w:hideMark/>
          </w:tcPr>
          <w:p w:rsidR="00B407D9" w:rsidRPr="00B407D9" w:rsidRDefault="00B407D9" w:rsidP="00B407D9">
            <w:pPr>
              <w:spacing w:after="0" w:line="240" w:lineRule="auto"/>
              <w:jc w:val="center"/>
              <w:rPr>
                <w:rFonts w:ascii="Times New Roman" w:eastAsia="Times New Roman" w:hAnsi="Times New Roman" w:cs="Times New Roman"/>
                <w:color w:val="000000"/>
                <w:sz w:val="20"/>
                <w:szCs w:val="20"/>
                <w:lang w:eastAsia="ru-RU"/>
              </w:rPr>
            </w:pPr>
            <w:r w:rsidRPr="00B407D9">
              <w:rPr>
                <w:rFonts w:ascii="Times New Roman" w:eastAsia="Times New Roman" w:hAnsi="Times New Roman" w:cs="Times New Roman"/>
                <w:color w:val="000000"/>
                <w:sz w:val="20"/>
                <w:szCs w:val="20"/>
                <w:lang w:eastAsia="ru-RU"/>
              </w:rPr>
              <w:t>УТВЕРЖДАЮ:</w:t>
            </w:r>
          </w:p>
        </w:tc>
      </w:tr>
      <w:tr w:rsidR="00B407D9" w:rsidRPr="00B407D9" w:rsidTr="00B407D9">
        <w:trPr>
          <w:trHeight w:val="375"/>
          <w:jc w:val="right"/>
        </w:trPr>
        <w:tc>
          <w:tcPr>
            <w:tcW w:w="4000" w:type="dxa"/>
            <w:gridSpan w:val="2"/>
            <w:tcBorders>
              <w:top w:val="single" w:sz="4" w:space="0" w:color="auto"/>
              <w:left w:val="nil"/>
              <w:bottom w:val="nil"/>
              <w:right w:val="nil"/>
            </w:tcBorders>
            <w:shd w:val="clear" w:color="auto" w:fill="auto"/>
            <w:vAlign w:val="center"/>
            <w:hideMark/>
          </w:tcPr>
          <w:p w:rsidR="00B407D9" w:rsidRPr="00B407D9" w:rsidRDefault="00B407D9" w:rsidP="00B407D9">
            <w:pPr>
              <w:spacing w:after="0" w:line="240" w:lineRule="auto"/>
              <w:jc w:val="center"/>
              <w:rPr>
                <w:rFonts w:ascii="Times New Roman" w:eastAsia="Times New Roman" w:hAnsi="Times New Roman" w:cs="Times New Roman"/>
                <w:color w:val="000000"/>
                <w:sz w:val="20"/>
                <w:szCs w:val="20"/>
                <w:lang w:eastAsia="ru-RU"/>
              </w:rPr>
            </w:pPr>
            <w:r w:rsidRPr="00B407D9">
              <w:rPr>
                <w:rFonts w:ascii="Times New Roman" w:eastAsia="Times New Roman" w:hAnsi="Times New Roman" w:cs="Times New Roman"/>
                <w:color w:val="000000"/>
                <w:sz w:val="20"/>
                <w:szCs w:val="20"/>
                <w:lang w:eastAsia="ru-RU"/>
              </w:rPr>
              <w:t>(наименование должности)</w:t>
            </w:r>
          </w:p>
        </w:tc>
      </w:tr>
      <w:tr w:rsidR="00B407D9" w:rsidRPr="00B407D9" w:rsidTr="00B407D9">
        <w:trPr>
          <w:trHeight w:val="375"/>
          <w:jc w:val="right"/>
        </w:trPr>
        <w:tc>
          <w:tcPr>
            <w:tcW w:w="1520" w:type="dxa"/>
            <w:tcBorders>
              <w:top w:val="nil"/>
              <w:left w:val="nil"/>
              <w:bottom w:val="single" w:sz="4" w:space="0" w:color="auto"/>
              <w:right w:val="nil"/>
            </w:tcBorders>
            <w:shd w:val="clear" w:color="auto" w:fill="auto"/>
            <w:vAlign w:val="center"/>
            <w:hideMark/>
          </w:tcPr>
          <w:p w:rsidR="00B407D9" w:rsidRPr="00B407D9" w:rsidRDefault="00B407D9" w:rsidP="00B407D9">
            <w:pPr>
              <w:spacing w:after="0" w:line="240" w:lineRule="auto"/>
              <w:jc w:val="right"/>
              <w:rPr>
                <w:rFonts w:ascii="Times New Roman" w:eastAsia="Times New Roman" w:hAnsi="Times New Roman" w:cs="Times New Roman"/>
                <w:color w:val="000000"/>
                <w:sz w:val="20"/>
                <w:szCs w:val="20"/>
                <w:lang w:eastAsia="ru-RU"/>
              </w:rPr>
            </w:pPr>
            <w:r w:rsidRPr="00B407D9">
              <w:rPr>
                <w:rFonts w:ascii="Times New Roman" w:eastAsia="Times New Roman" w:hAnsi="Times New Roman" w:cs="Times New Roman"/>
                <w:color w:val="000000"/>
                <w:sz w:val="20"/>
                <w:szCs w:val="20"/>
                <w:lang w:eastAsia="ru-RU"/>
              </w:rPr>
              <w:t> </w:t>
            </w:r>
          </w:p>
        </w:tc>
        <w:tc>
          <w:tcPr>
            <w:tcW w:w="2480" w:type="dxa"/>
            <w:tcBorders>
              <w:top w:val="nil"/>
              <w:left w:val="nil"/>
              <w:bottom w:val="single" w:sz="4" w:space="0" w:color="auto"/>
              <w:right w:val="nil"/>
            </w:tcBorders>
            <w:shd w:val="clear" w:color="auto" w:fill="auto"/>
            <w:vAlign w:val="center"/>
            <w:hideMark/>
          </w:tcPr>
          <w:p w:rsidR="00B407D9" w:rsidRPr="00B407D9" w:rsidRDefault="00B407D9" w:rsidP="00B407D9">
            <w:pPr>
              <w:spacing w:after="0" w:line="240" w:lineRule="auto"/>
              <w:jc w:val="center"/>
              <w:rPr>
                <w:rFonts w:ascii="Times New Roman" w:eastAsia="Times New Roman" w:hAnsi="Times New Roman" w:cs="Times New Roman"/>
                <w:color w:val="000000"/>
                <w:sz w:val="20"/>
                <w:szCs w:val="20"/>
                <w:lang w:eastAsia="ru-RU"/>
              </w:rPr>
            </w:pPr>
            <w:r w:rsidRPr="00B407D9">
              <w:rPr>
                <w:rFonts w:ascii="Times New Roman" w:eastAsia="Times New Roman" w:hAnsi="Times New Roman" w:cs="Times New Roman"/>
                <w:color w:val="000000"/>
                <w:sz w:val="20"/>
                <w:szCs w:val="20"/>
                <w:lang w:eastAsia="ru-RU"/>
              </w:rPr>
              <w:t> </w:t>
            </w:r>
          </w:p>
        </w:tc>
      </w:tr>
      <w:tr w:rsidR="00B407D9" w:rsidRPr="00B407D9" w:rsidTr="00B407D9">
        <w:trPr>
          <w:trHeight w:val="375"/>
          <w:jc w:val="right"/>
        </w:trPr>
        <w:tc>
          <w:tcPr>
            <w:tcW w:w="4000" w:type="dxa"/>
            <w:gridSpan w:val="2"/>
            <w:tcBorders>
              <w:top w:val="single" w:sz="4" w:space="0" w:color="auto"/>
              <w:left w:val="nil"/>
              <w:bottom w:val="nil"/>
              <w:right w:val="nil"/>
            </w:tcBorders>
            <w:shd w:val="clear" w:color="auto" w:fill="auto"/>
            <w:vAlign w:val="center"/>
            <w:hideMark/>
          </w:tcPr>
          <w:p w:rsidR="00B407D9" w:rsidRPr="00B407D9" w:rsidRDefault="00B407D9" w:rsidP="00B407D9">
            <w:pPr>
              <w:spacing w:after="0" w:line="240" w:lineRule="auto"/>
              <w:jc w:val="center"/>
              <w:rPr>
                <w:rFonts w:ascii="Times New Roman" w:eastAsia="Times New Roman" w:hAnsi="Times New Roman" w:cs="Times New Roman"/>
                <w:color w:val="000000"/>
                <w:sz w:val="20"/>
                <w:szCs w:val="20"/>
                <w:lang w:eastAsia="ru-RU"/>
              </w:rPr>
            </w:pPr>
            <w:r w:rsidRPr="00B407D9">
              <w:rPr>
                <w:rFonts w:ascii="Times New Roman" w:eastAsia="Times New Roman" w:hAnsi="Times New Roman" w:cs="Times New Roman"/>
                <w:color w:val="000000"/>
                <w:sz w:val="20"/>
                <w:szCs w:val="20"/>
                <w:lang w:eastAsia="ru-RU"/>
              </w:rPr>
              <w:t>(подпись, фамилия, инициалы)</w:t>
            </w:r>
          </w:p>
        </w:tc>
      </w:tr>
      <w:tr w:rsidR="00B407D9" w:rsidRPr="00B407D9" w:rsidTr="00B407D9">
        <w:trPr>
          <w:trHeight w:val="660"/>
          <w:jc w:val="right"/>
        </w:trPr>
        <w:tc>
          <w:tcPr>
            <w:tcW w:w="4000" w:type="dxa"/>
            <w:gridSpan w:val="2"/>
            <w:tcBorders>
              <w:top w:val="nil"/>
              <w:left w:val="nil"/>
              <w:bottom w:val="nil"/>
              <w:right w:val="nil"/>
            </w:tcBorders>
            <w:shd w:val="clear" w:color="auto" w:fill="auto"/>
            <w:noWrap/>
            <w:vAlign w:val="center"/>
            <w:hideMark/>
          </w:tcPr>
          <w:p w:rsidR="00B407D9" w:rsidRPr="00B407D9" w:rsidRDefault="00B407D9" w:rsidP="00B407D9">
            <w:pPr>
              <w:spacing w:after="0" w:line="240" w:lineRule="auto"/>
              <w:jc w:val="center"/>
              <w:rPr>
                <w:rFonts w:ascii="Times New Roman" w:eastAsia="Times New Roman" w:hAnsi="Times New Roman" w:cs="Times New Roman"/>
                <w:color w:val="000000"/>
                <w:sz w:val="20"/>
                <w:szCs w:val="20"/>
                <w:lang w:eastAsia="ru-RU"/>
              </w:rPr>
            </w:pPr>
            <w:r w:rsidRPr="00B407D9">
              <w:rPr>
                <w:rFonts w:ascii="Times New Roman" w:eastAsia="Times New Roman" w:hAnsi="Times New Roman" w:cs="Times New Roman"/>
                <w:color w:val="000000"/>
                <w:sz w:val="20"/>
                <w:szCs w:val="20"/>
                <w:lang w:eastAsia="ru-RU"/>
              </w:rPr>
              <w:t>«____» __________ 20___ года</w:t>
            </w:r>
          </w:p>
        </w:tc>
      </w:tr>
    </w:tbl>
    <w:p w:rsidR="00B407D9" w:rsidRPr="00B407D9" w:rsidRDefault="00B407D9" w:rsidP="00B407D9">
      <w:pPr>
        <w:widowControl w:val="0"/>
        <w:autoSpaceDE w:val="0"/>
        <w:autoSpaceDN w:val="0"/>
        <w:adjustRightInd w:val="0"/>
        <w:spacing w:after="0" w:line="240" w:lineRule="auto"/>
        <w:jc w:val="center"/>
        <w:rPr>
          <w:rFonts w:ascii="Times New Roman" w:eastAsia="Times New Roman" w:hAnsi="Times New Roman" w:cs="Times New Roman"/>
          <w:color w:val="0D0D0D"/>
          <w:sz w:val="20"/>
          <w:szCs w:val="20"/>
          <w:lang w:eastAsia="ru-RU"/>
        </w:rPr>
      </w:pPr>
    </w:p>
    <w:tbl>
      <w:tblPr>
        <w:tblW w:w="5000" w:type="pct"/>
        <w:tblLook w:val="04A0" w:firstRow="1" w:lastRow="0" w:firstColumn="1" w:lastColumn="0" w:noHBand="0" w:noVBand="1"/>
      </w:tblPr>
      <w:tblGrid>
        <w:gridCol w:w="5555"/>
        <w:gridCol w:w="549"/>
        <w:gridCol w:w="590"/>
        <w:gridCol w:w="623"/>
        <w:gridCol w:w="681"/>
        <w:gridCol w:w="760"/>
        <w:gridCol w:w="550"/>
        <w:gridCol w:w="541"/>
        <w:gridCol w:w="677"/>
        <w:gridCol w:w="646"/>
        <w:gridCol w:w="474"/>
        <w:gridCol w:w="700"/>
        <w:gridCol w:w="728"/>
        <w:gridCol w:w="748"/>
        <w:gridCol w:w="1018"/>
        <w:gridCol w:w="1082"/>
      </w:tblGrid>
      <w:tr w:rsidR="00B407D9" w:rsidRPr="00B407D9" w:rsidTr="00B407D9">
        <w:trPr>
          <w:trHeight w:val="660"/>
        </w:trPr>
        <w:tc>
          <w:tcPr>
            <w:tcW w:w="1745" w:type="pct"/>
            <w:shd w:val="clear" w:color="auto" w:fill="auto"/>
            <w:noWrap/>
            <w:vAlign w:val="center"/>
            <w:hideMark/>
          </w:tcPr>
          <w:p w:rsidR="00B407D9" w:rsidRPr="00B407D9" w:rsidRDefault="00B407D9" w:rsidP="00B407D9">
            <w:pPr>
              <w:spacing w:after="0" w:line="240" w:lineRule="auto"/>
              <w:rPr>
                <w:rFonts w:ascii="Times New Roman" w:eastAsia="Times New Roman" w:hAnsi="Times New Roman" w:cs="Times New Roman"/>
                <w:color w:val="000000"/>
                <w:sz w:val="20"/>
                <w:szCs w:val="20"/>
                <w:lang w:eastAsia="ru-RU"/>
              </w:rPr>
            </w:pPr>
            <w:r w:rsidRPr="00B407D9">
              <w:rPr>
                <w:rFonts w:ascii="Times New Roman" w:eastAsia="Times New Roman" w:hAnsi="Times New Roman" w:cs="Times New Roman"/>
                <w:color w:val="000000"/>
                <w:sz w:val="20"/>
                <w:szCs w:val="20"/>
                <w:lang w:eastAsia="ru-RU"/>
              </w:rPr>
              <w:t>Единица измерения: тыс.руб.</w:t>
            </w:r>
          </w:p>
        </w:tc>
        <w:tc>
          <w:tcPr>
            <w:tcW w:w="174" w:type="pct"/>
            <w:shd w:val="clear" w:color="auto" w:fill="auto"/>
            <w:noWrap/>
            <w:vAlign w:val="center"/>
            <w:hideMark/>
          </w:tcPr>
          <w:p w:rsidR="00B407D9" w:rsidRPr="00B407D9" w:rsidRDefault="00B407D9" w:rsidP="00B407D9">
            <w:pPr>
              <w:spacing w:after="0" w:line="240" w:lineRule="auto"/>
              <w:jc w:val="center"/>
              <w:rPr>
                <w:rFonts w:ascii="Times New Roman" w:eastAsia="Times New Roman" w:hAnsi="Times New Roman" w:cs="Times New Roman"/>
                <w:color w:val="000000"/>
                <w:sz w:val="20"/>
                <w:szCs w:val="20"/>
                <w:lang w:eastAsia="ru-RU"/>
              </w:rPr>
            </w:pPr>
          </w:p>
        </w:tc>
        <w:tc>
          <w:tcPr>
            <w:tcW w:w="187" w:type="pct"/>
            <w:shd w:val="clear" w:color="auto" w:fill="auto"/>
            <w:noWrap/>
            <w:vAlign w:val="center"/>
            <w:hideMark/>
          </w:tcPr>
          <w:p w:rsidR="00B407D9" w:rsidRPr="00B407D9" w:rsidRDefault="00B407D9" w:rsidP="00B407D9">
            <w:pPr>
              <w:spacing w:after="0" w:line="240" w:lineRule="auto"/>
              <w:jc w:val="center"/>
              <w:rPr>
                <w:rFonts w:ascii="Times New Roman" w:eastAsia="Times New Roman" w:hAnsi="Times New Roman" w:cs="Times New Roman"/>
                <w:color w:val="000000"/>
                <w:sz w:val="20"/>
                <w:szCs w:val="20"/>
                <w:lang w:eastAsia="ru-RU"/>
              </w:rPr>
            </w:pPr>
          </w:p>
        </w:tc>
        <w:tc>
          <w:tcPr>
            <w:tcW w:w="197" w:type="pct"/>
            <w:shd w:val="clear" w:color="auto" w:fill="auto"/>
            <w:noWrap/>
            <w:vAlign w:val="center"/>
            <w:hideMark/>
          </w:tcPr>
          <w:p w:rsidR="00B407D9" w:rsidRPr="00B407D9" w:rsidRDefault="00B407D9" w:rsidP="00B407D9">
            <w:pPr>
              <w:spacing w:after="0" w:line="240" w:lineRule="auto"/>
              <w:jc w:val="center"/>
              <w:rPr>
                <w:rFonts w:ascii="Times New Roman" w:eastAsia="Times New Roman" w:hAnsi="Times New Roman" w:cs="Times New Roman"/>
                <w:color w:val="000000"/>
                <w:sz w:val="20"/>
                <w:szCs w:val="20"/>
                <w:lang w:eastAsia="ru-RU"/>
              </w:rPr>
            </w:pPr>
          </w:p>
        </w:tc>
        <w:tc>
          <w:tcPr>
            <w:tcW w:w="215" w:type="pct"/>
            <w:shd w:val="clear" w:color="auto" w:fill="auto"/>
            <w:noWrap/>
            <w:vAlign w:val="center"/>
            <w:hideMark/>
          </w:tcPr>
          <w:p w:rsidR="00B407D9" w:rsidRPr="00B407D9" w:rsidRDefault="00B407D9" w:rsidP="00B407D9">
            <w:pPr>
              <w:spacing w:after="0" w:line="240" w:lineRule="auto"/>
              <w:jc w:val="center"/>
              <w:rPr>
                <w:rFonts w:ascii="Times New Roman" w:eastAsia="Times New Roman" w:hAnsi="Times New Roman" w:cs="Times New Roman"/>
                <w:color w:val="000000"/>
                <w:sz w:val="20"/>
                <w:szCs w:val="20"/>
                <w:lang w:eastAsia="ru-RU"/>
              </w:rPr>
            </w:pPr>
          </w:p>
        </w:tc>
        <w:tc>
          <w:tcPr>
            <w:tcW w:w="240" w:type="pct"/>
            <w:shd w:val="clear" w:color="auto" w:fill="auto"/>
            <w:noWrap/>
            <w:vAlign w:val="center"/>
            <w:hideMark/>
          </w:tcPr>
          <w:p w:rsidR="00B407D9" w:rsidRPr="00B407D9" w:rsidRDefault="00B407D9" w:rsidP="00B407D9">
            <w:pPr>
              <w:spacing w:after="0" w:line="240" w:lineRule="auto"/>
              <w:jc w:val="center"/>
              <w:rPr>
                <w:rFonts w:ascii="Times New Roman" w:eastAsia="Times New Roman" w:hAnsi="Times New Roman" w:cs="Times New Roman"/>
                <w:color w:val="000000"/>
                <w:sz w:val="20"/>
                <w:szCs w:val="20"/>
                <w:lang w:eastAsia="ru-RU"/>
              </w:rPr>
            </w:pPr>
          </w:p>
        </w:tc>
        <w:tc>
          <w:tcPr>
            <w:tcW w:w="174" w:type="pct"/>
            <w:shd w:val="clear" w:color="auto" w:fill="auto"/>
            <w:noWrap/>
            <w:vAlign w:val="center"/>
            <w:hideMark/>
          </w:tcPr>
          <w:p w:rsidR="00B407D9" w:rsidRPr="00B407D9" w:rsidRDefault="00B407D9" w:rsidP="00B407D9">
            <w:pPr>
              <w:spacing w:after="0" w:line="240" w:lineRule="auto"/>
              <w:jc w:val="center"/>
              <w:rPr>
                <w:rFonts w:ascii="Times New Roman" w:eastAsia="Times New Roman" w:hAnsi="Times New Roman" w:cs="Times New Roman"/>
                <w:color w:val="000000"/>
                <w:sz w:val="20"/>
                <w:szCs w:val="20"/>
                <w:lang w:eastAsia="ru-RU"/>
              </w:rPr>
            </w:pPr>
          </w:p>
        </w:tc>
        <w:tc>
          <w:tcPr>
            <w:tcW w:w="171" w:type="pct"/>
            <w:shd w:val="clear" w:color="auto" w:fill="auto"/>
            <w:noWrap/>
            <w:vAlign w:val="center"/>
            <w:hideMark/>
          </w:tcPr>
          <w:p w:rsidR="00B407D9" w:rsidRPr="00B407D9" w:rsidRDefault="00B407D9" w:rsidP="00B407D9">
            <w:pPr>
              <w:spacing w:after="0" w:line="240" w:lineRule="auto"/>
              <w:jc w:val="center"/>
              <w:rPr>
                <w:rFonts w:ascii="Times New Roman" w:eastAsia="Times New Roman" w:hAnsi="Times New Roman" w:cs="Times New Roman"/>
                <w:color w:val="000000"/>
                <w:sz w:val="20"/>
                <w:szCs w:val="20"/>
                <w:lang w:eastAsia="ru-RU"/>
              </w:rPr>
            </w:pPr>
          </w:p>
        </w:tc>
        <w:tc>
          <w:tcPr>
            <w:tcW w:w="214" w:type="pct"/>
            <w:shd w:val="clear" w:color="auto" w:fill="auto"/>
            <w:noWrap/>
            <w:vAlign w:val="center"/>
            <w:hideMark/>
          </w:tcPr>
          <w:p w:rsidR="00B407D9" w:rsidRPr="00B407D9" w:rsidRDefault="00B407D9" w:rsidP="00B407D9">
            <w:pPr>
              <w:spacing w:after="0" w:line="240" w:lineRule="auto"/>
              <w:jc w:val="center"/>
              <w:rPr>
                <w:rFonts w:ascii="Times New Roman" w:eastAsia="Times New Roman" w:hAnsi="Times New Roman" w:cs="Times New Roman"/>
                <w:color w:val="000000"/>
                <w:sz w:val="20"/>
                <w:szCs w:val="20"/>
                <w:lang w:eastAsia="ru-RU"/>
              </w:rPr>
            </w:pPr>
          </w:p>
        </w:tc>
        <w:tc>
          <w:tcPr>
            <w:tcW w:w="204" w:type="pct"/>
            <w:shd w:val="clear" w:color="auto" w:fill="auto"/>
            <w:noWrap/>
            <w:vAlign w:val="center"/>
            <w:hideMark/>
          </w:tcPr>
          <w:p w:rsidR="00B407D9" w:rsidRPr="00B407D9" w:rsidRDefault="00B407D9" w:rsidP="00B407D9">
            <w:pPr>
              <w:spacing w:after="0" w:line="240" w:lineRule="auto"/>
              <w:jc w:val="center"/>
              <w:rPr>
                <w:rFonts w:ascii="Times New Roman" w:eastAsia="Times New Roman" w:hAnsi="Times New Roman" w:cs="Times New Roman"/>
                <w:color w:val="000000"/>
                <w:sz w:val="20"/>
                <w:szCs w:val="20"/>
                <w:lang w:eastAsia="ru-RU"/>
              </w:rPr>
            </w:pPr>
          </w:p>
        </w:tc>
        <w:tc>
          <w:tcPr>
            <w:tcW w:w="150" w:type="pct"/>
            <w:shd w:val="clear" w:color="auto" w:fill="auto"/>
            <w:noWrap/>
            <w:vAlign w:val="center"/>
            <w:hideMark/>
          </w:tcPr>
          <w:p w:rsidR="00B407D9" w:rsidRPr="00B407D9" w:rsidRDefault="00B407D9" w:rsidP="00B407D9">
            <w:pPr>
              <w:spacing w:after="0" w:line="240" w:lineRule="auto"/>
              <w:jc w:val="center"/>
              <w:rPr>
                <w:rFonts w:ascii="Times New Roman" w:eastAsia="Times New Roman" w:hAnsi="Times New Roman" w:cs="Times New Roman"/>
                <w:color w:val="000000"/>
                <w:sz w:val="20"/>
                <w:szCs w:val="20"/>
                <w:lang w:eastAsia="ru-RU"/>
              </w:rPr>
            </w:pPr>
          </w:p>
        </w:tc>
        <w:tc>
          <w:tcPr>
            <w:tcW w:w="221" w:type="pct"/>
            <w:shd w:val="clear" w:color="auto" w:fill="auto"/>
            <w:noWrap/>
            <w:vAlign w:val="center"/>
            <w:hideMark/>
          </w:tcPr>
          <w:p w:rsidR="00B407D9" w:rsidRPr="00B407D9" w:rsidRDefault="00B407D9" w:rsidP="00B407D9">
            <w:pPr>
              <w:spacing w:after="0" w:line="240" w:lineRule="auto"/>
              <w:jc w:val="center"/>
              <w:rPr>
                <w:rFonts w:ascii="Times New Roman" w:eastAsia="Times New Roman" w:hAnsi="Times New Roman" w:cs="Times New Roman"/>
                <w:color w:val="000000"/>
                <w:sz w:val="20"/>
                <w:szCs w:val="20"/>
                <w:lang w:eastAsia="ru-RU"/>
              </w:rPr>
            </w:pPr>
          </w:p>
        </w:tc>
        <w:tc>
          <w:tcPr>
            <w:tcW w:w="230" w:type="pct"/>
            <w:shd w:val="clear" w:color="auto" w:fill="auto"/>
            <w:noWrap/>
            <w:vAlign w:val="center"/>
            <w:hideMark/>
          </w:tcPr>
          <w:p w:rsidR="00B407D9" w:rsidRPr="00B407D9" w:rsidRDefault="00B407D9" w:rsidP="00B407D9">
            <w:pPr>
              <w:spacing w:after="0" w:line="240" w:lineRule="auto"/>
              <w:jc w:val="center"/>
              <w:rPr>
                <w:rFonts w:ascii="Times New Roman" w:eastAsia="Times New Roman" w:hAnsi="Times New Roman" w:cs="Times New Roman"/>
                <w:color w:val="000000"/>
                <w:sz w:val="20"/>
                <w:szCs w:val="20"/>
                <w:lang w:eastAsia="ru-RU"/>
              </w:rPr>
            </w:pPr>
          </w:p>
        </w:tc>
        <w:tc>
          <w:tcPr>
            <w:tcW w:w="236" w:type="pct"/>
            <w:shd w:val="clear" w:color="auto" w:fill="auto"/>
            <w:noWrap/>
            <w:vAlign w:val="center"/>
            <w:hideMark/>
          </w:tcPr>
          <w:p w:rsidR="00B407D9" w:rsidRPr="00B407D9" w:rsidRDefault="00B407D9" w:rsidP="00B407D9">
            <w:pPr>
              <w:spacing w:after="0" w:line="240" w:lineRule="auto"/>
              <w:jc w:val="center"/>
              <w:rPr>
                <w:rFonts w:ascii="Times New Roman" w:eastAsia="Times New Roman" w:hAnsi="Times New Roman" w:cs="Times New Roman"/>
                <w:color w:val="000000"/>
                <w:sz w:val="20"/>
                <w:szCs w:val="20"/>
                <w:lang w:eastAsia="ru-RU"/>
              </w:rPr>
            </w:pPr>
          </w:p>
        </w:tc>
        <w:tc>
          <w:tcPr>
            <w:tcW w:w="299" w:type="pct"/>
            <w:shd w:val="clear" w:color="auto" w:fill="auto"/>
            <w:noWrap/>
            <w:vAlign w:val="center"/>
            <w:hideMark/>
          </w:tcPr>
          <w:p w:rsidR="00B407D9" w:rsidRPr="00B407D9" w:rsidRDefault="00B407D9" w:rsidP="00B407D9">
            <w:pPr>
              <w:spacing w:after="0" w:line="240" w:lineRule="auto"/>
              <w:jc w:val="center"/>
              <w:rPr>
                <w:rFonts w:ascii="Times New Roman" w:eastAsia="Times New Roman" w:hAnsi="Times New Roman" w:cs="Times New Roman"/>
                <w:color w:val="000000"/>
                <w:sz w:val="20"/>
                <w:szCs w:val="20"/>
                <w:lang w:eastAsia="ru-RU"/>
              </w:rPr>
            </w:pPr>
            <w:r w:rsidRPr="00B407D9">
              <w:rPr>
                <w:rFonts w:ascii="Times New Roman" w:eastAsia="Times New Roman" w:hAnsi="Times New Roman" w:cs="Times New Roman"/>
                <w:color w:val="000000"/>
                <w:sz w:val="20"/>
                <w:szCs w:val="20"/>
                <w:lang w:eastAsia="ru-RU"/>
              </w:rPr>
              <w:t xml:space="preserve">по ОКЕИ </w:t>
            </w:r>
          </w:p>
        </w:tc>
        <w:tc>
          <w:tcPr>
            <w:tcW w:w="341" w:type="pct"/>
            <w:shd w:val="clear" w:color="auto" w:fill="auto"/>
            <w:noWrap/>
            <w:vAlign w:val="center"/>
            <w:hideMark/>
          </w:tcPr>
          <w:p w:rsidR="00B407D9" w:rsidRPr="00B407D9" w:rsidRDefault="00B407D9" w:rsidP="00B407D9">
            <w:pPr>
              <w:spacing w:after="0" w:line="240" w:lineRule="auto"/>
              <w:jc w:val="center"/>
              <w:rPr>
                <w:rFonts w:ascii="Times New Roman" w:eastAsia="Times New Roman" w:hAnsi="Times New Roman" w:cs="Times New Roman"/>
                <w:color w:val="000000"/>
                <w:sz w:val="20"/>
                <w:szCs w:val="20"/>
                <w:lang w:eastAsia="ru-RU"/>
              </w:rPr>
            </w:pPr>
            <w:r w:rsidRPr="00B407D9">
              <w:rPr>
                <w:rFonts w:ascii="Times New Roman" w:eastAsia="Times New Roman" w:hAnsi="Times New Roman" w:cs="Times New Roman"/>
                <w:color w:val="000000"/>
                <w:sz w:val="20"/>
                <w:szCs w:val="20"/>
                <w:lang w:eastAsia="ru-RU"/>
              </w:rPr>
              <w:t>384</w:t>
            </w:r>
          </w:p>
        </w:tc>
      </w:tr>
    </w:tbl>
    <w:p w:rsidR="00B407D9" w:rsidRPr="00B407D9" w:rsidRDefault="00B407D9" w:rsidP="00B407D9">
      <w:pPr>
        <w:widowControl w:val="0"/>
        <w:autoSpaceDE w:val="0"/>
        <w:autoSpaceDN w:val="0"/>
        <w:adjustRightInd w:val="0"/>
        <w:spacing w:after="0" w:line="240" w:lineRule="auto"/>
        <w:jc w:val="center"/>
        <w:rPr>
          <w:rFonts w:ascii="Times New Roman" w:eastAsia="Times New Roman" w:hAnsi="Times New Roman" w:cs="Times New Roman"/>
          <w:color w:val="0D0D0D"/>
          <w:sz w:val="20"/>
          <w:szCs w:val="20"/>
          <w:lang w:eastAsia="ru-RU"/>
        </w:rPr>
      </w:pPr>
    </w:p>
    <w:p w:rsidR="00B407D9" w:rsidRPr="00B407D9" w:rsidRDefault="00B407D9" w:rsidP="00B407D9">
      <w:pPr>
        <w:widowControl w:val="0"/>
        <w:autoSpaceDE w:val="0"/>
        <w:autoSpaceDN w:val="0"/>
        <w:adjustRightInd w:val="0"/>
        <w:spacing w:after="0" w:line="240" w:lineRule="auto"/>
        <w:jc w:val="center"/>
        <w:rPr>
          <w:rFonts w:ascii="Times New Roman" w:eastAsia="Times New Roman" w:hAnsi="Times New Roman" w:cs="Times New Roman"/>
          <w:color w:val="0D0D0D"/>
          <w:sz w:val="20"/>
          <w:szCs w:val="20"/>
          <w:lang w:eastAsia="ru-RU"/>
        </w:rPr>
      </w:pPr>
    </w:p>
    <w:p w:rsidR="00B407D9" w:rsidRPr="00B407D9" w:rsidRDefault="00B407D9" w:rsidP="00B407D9">
      <w:pPr>
        <w:widowControl w:val="0"/>
        <w:autoSpaceDE w:val="0"/>
        <w:autoSpaceDN w:val="0"/>
        <w:adjustRightInd w:val="0"/>
        <w:spacing w:after="0" w:line="240" w:lineRule="auto"/>
        <w:jc w:val="right"/>
        <w:rPr>
          <w:rFonts w:ascii="Times New Roman" w:eastAsia="Times New Roman" w:hAnsi="Times New Roman" w:cs="Times New Roman"/>
          <w:color w:val="0D0D0D"/>
          <w:sz w:val="20"/>
          <w:szCs w:val="20"/>
          <w:lang w:eastAsia="ru-RU"/>
        </w:rPr>
      </w:pPr>
      <w:r w:rsidRPr="00B407D9">
        <w:rPr>
          <w:rFonts w:ascii="Times New Roman" w:eastAsia="Times New Roman" w:hAnsi="Times New Roman" w:cs="Times New Roman"/>
          <w:noProof/>
          <w:sz w:val="20"/>
          <w:szCs w:val="20"/>
          <w:lang w:eastAsia="ru-RU"/>
        </w:rPr>
        <w:drawing>
          <wp:inline distT="0" distB="0" distL="0" distR="0" wp14:anchorId="53DD6CD0" wp14:editId="70A44A17">
            <wp:extent cx="9749790" cy="6039485"/>
            <wp:effectExtent l="0" t="0" r="3810" b="0"/>
            <wp:docPr id="7" name="Рисунок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34">
                      <a:extLst>
                        <a:ext uri="{28A0092B-C50C-407E-A947-70E740481C1C}">
                          <a14:useLocalDpi xmlns:a14="http://schemas.microsoft.com/office/drawing/2010/main" val="0"/>
                        </a:ext>
                      </a:extLst>
                    </a:blip>
                    <a:srcRect/>
                    <a:stretch>
                      <a:fillRect/>
                    </a:stretch>
                  </pic:blipFill>
                  <pic:spPr bwMode="auto">
                    <a:xfrm>
                      <a:off x="0" y="0"/>
                      <a:ext cx="9749790" cy="6039485"/>
                    </a:xfrm>
                    <a:prstGeom prst="rect">
                      <a:avLst/>
                    </a:prstGeom>
                    <a:noFill/>
                    <a:ln>
                      <a:noFill/>
                    </a:ln>
                  </pic:spPr>
                </pic:pic>
              </a:graphicData>
            </a:graphic>
          </wp:inline>
        </w:drawing>
      </w:r>
    </w:p>
    <w:p w:rsidR="00B407D9" w:rsidRPr="00B407D9" w:rsidRDefault="00B407D9" w:rsidP="00B407D9">
      <w:pPr>
        <w:widowControl w:val="0"/>
        <w:autoSpaceDE w:val="0"/>
        <w:autoSpaceDN w:val="0"/>
        <w:adjustRightInd w:val="0"/>
        <w:spacing w:after="0" w:line="240" w:lineRule="auto"/>
        <w:ind w:firstLine="709"/>
        <w:jc w:val="right"/>
        <w:rPr>
          <w:rFonts w:ascii="Times New Roman" w:eastAsia="Times New Roman" w:hAnsi="Times New Roman" w:cs="Times New Roman"/>
          <w:color w:val="0D0D0D"/>
          <w:sz w:val="20"/>
          <w:szCs w:val="20"/>
          <w:lang w:eastAsia="ru-RU"/>
        </w:rPr>
      </w:pPr>
      <w:r w:rsidRPr="00B407D9">
        <w:rPr>
          <w:rFonts w:ascii="Times New Roman" w:eastAsia="Times New Roman" w:hAnsi="Times New Roman" w:cs="Times New Roman"/>
          <w:color w:val="0D0D0D"/>
          <w:sz w:val="20"/>
          <w:szCs w:val="20"/>
          <w:lang w:eastAsia="ru-RU"/>
        </w:rPr>
        <w:t>Приложение № 2</w:t>
      </w:r>
    </w:p>
    <w:p w:rsidR="00B407D9" w:rsidRPr="00B407D9" w:rsidRDefault="00B407D9" w:rsidP="00B407D9">
      <w:pPr>
        <w:widowControl w:val="0"/>
        <w:autoSpaceDE w:val="0"/>
        <w:autoSpaceDN w:val="0"/>
        <w:adjustRightInd w:val="0"/>
        <w:spacing w:after="0" w:line="240" w:lineRule="auto"/>
        <w:ind w:firstLine="709"/>
        <w:jc w:val="right"/>
        <w:rPr>
          <w:rFonts w:ascii="Times New Roman" w:eastAsia="Times New Roman" w:hAnsi="Times New Roman" w:cs="Times New Roman"/>
          <w:color w:val="0D0D0D"/>
          <w:sz w:val="20"/>
          <w:szCs w:val="20"/>
          <w:lang w:eastAsia="ru-RU"/>
        </w:rPr>
      </w:pPr>
      <w:r w:rsidRPr="00B407D9">
        <w:rPr>
          <w:rFonts w:ascii="Times New Roman" w:eastAsia="Times New Roman" w:hAnsi="Times New Roman" w:cs="Times New Roman"/>
          <w:color w:val="0D0D0D"/>
          <w:sz w:val="20"/>
          <w:szCs w:val="20"/>
          <w:lang w:eastAsia="ru-RU"/>
        </w:rPr>
        <w:t>к Порядку составления и ведения</w:t>
      </w:r>
    </w:p>
    <w:p w:rsidR="00B407D9" w:rsidRPr="00B407D9" w:rsidRDefault="00B407D9" w:rsidP="00B407D9">
      <w:pPr>
        <w:widowControl w:val="0"/>
        <w:autoSpaceDE w:val="0"/>
        <w:autoSpaceDN w:val="0"/>
        <w:adjustRightInd w:val="0"/>
        <w:spacing w:after="0" w:line="240" w:lineRule="auto"/>
        <w:ind w:firstLine="709"/>
        <w:jc w:val="right"/>
        <w:rPr>
          <w:rFonts w:ascii="Times New Roman" w:eastAsia="Times New Roman" w:hAnsi="Times New Roman" w:cs="Times New Roman"/>
          <w:color w:val="0D0D0D"/>
          <w:sz w:val="20"/>
          <w:szCs w:val="20"/>
          <w:lang w:eastAsia="ru-RU"/>
        </w:rPr>
      </w:pPr>
      <w:r w:rsidRPr="00B407D9">
        <w:rPr>
          <w:rFonts w:ascii="Times New Roman" w:eastAsia="Times New Roman" w:hAnsi="Times New Roman" w:cs="Times New Roman"/>
          <w:color w:val="0D0D0D"/>
          <w:sz w:val="20"/>
          <w:szCs w:val="20"/>
          <w:lang w:eastAsia="ru-RU"/>
        </w:rPr>
        <w:t xml:space="preserve"> кассового плана исполнения местного бюджета </w:t>
      </w:r>
    </w:p>
    <w:p w:rsidR="00B407D9" w:rsidRPr="00B407D9" w:rsidRDefault="00B407D9" w:rsidP="00B407D9">
      <w:pPr>
        <w:widowControl w:val="0"/>
        <w:autoSpaceDE w:val="0"/>
        <w:autoSpaceDN w:val="0"/>
        <w:adjustRightInd w:val="0"/>
        <w:spacing w:after="0" w:line="240" w:lineRule="auto"/>
        <w:ind w:firstLine="709"/>
        <w:jc w:val="right"/>
        <w:rPr>
          <w:rFonts w:ascii="Times New Roman" w:eastAsia="Times New Roman" w:hAnsi="Times New Roman" w:cs="Times New Roman"/>
          <w:color w:val="0D0D0D"/>
          <w:sz w:val="20"/>
          <w:szCs w:val="20"/>
          <w:lang w:eastAsia="ru-RU"/>
        </w:rPr>
      </w:pPr>
      <w:r w:rsidRPr="00B407D9">
        <w:rPr>
          <w:rFonts w:ascii="Times New Roman" w:eastAsia="Times New Roman" w:hAnsi="Times New Roman" w:cs="Times New Roman"/>
          <w:color w:val="0D0D0D"/>
          <w:sz w:val="20"/>
          <w:szCs w:val="20"/>
          <w:lang w:eastAsia="ru-RU"/>
        </w:rPr>
        <w:t>Битковского муниципального образования Новосибирской области</w:t>
      </w:r>
    </w:p>
    <w:p w:rsidR="00B407D9" w:rsidRPr="00B407D9" w:rsidRDefault="00B407D9" w:rsidP="00B407D9">
      <w:pPr>
        <w:spacing w:after="0" w:line="240" w:lineRule="auto"/>
        <w:ind w:firstLine="720"/>
        <w:jc w:val="both"/>
        <w:rPr>
          <w:rFonts w:ascii="Times New Roman" w:eastAsia="Times New Roman" w:hAnsi="Times New Roman" w:cs="Times New Roman"/>
          <w:sz w:val="20"/>
          <w:szCs w:val="20"/>
          <w:lang w:eastAsia="ru-RU"/>
        </w:rPr>
      </w:pPr>
    </w:p>
    <w:p w:rsidR="00B407D9" w:rsidRPr="00B407D9" w:rsidRDefault="00B407D9" w:rsidP="00B407D9">
      <w:pPr>
        <w:spacing w:after="0" w:line="240" w:lineRule="auto"/>
        <w:ind w:firstLine="720"/>
        <w:jc w:val="right"/>
        <w:rPr>
          <w:rFonts w:ascii="Times New Roman" w:eastAsia="Times New Roman" w:hAnsi="Times New Roman" w:cs="Times New Roman"/>
          <w:sz w:val="20"/>
          <w:szCs w:val="20"/>
          <w:lang w:eastAsia="ru-RU"/>
        </w:rPr>
        <w:sectPr w:rsidR="00B407D9" w:rsidRPr="00B407D9" w:rsidSect="00B407D9">
          <w:pgSz w:w="16840" w:h="11906" w:orient="landscape" w:code="9"/>
          <w:pgMar w:top="1418" w:right="567" w:bottom="567" w:left="567" w:header="0" w:footer="680" w:gutter="0"/>
          <w:cols w:space="720"/>
          <w:noEndnote/>
          <w:docGrid w:linePitch="381"/>
        </w:sectPr>
      </w:pPr>
      <w:r w:rsidRPr="00B407D9">
        <w:rPr>
          <w:rFonts w:ascii="Times New Roman" w:eastAsia="Times New Roman" w:hAnsi="Times New Roman" w:cs="Times New Roman"/>
          <w:noProof/>
          <w:sz w:val="20"/>
          <w:szCs w:val="20"/>
          <w:lang w:eastAsia="ru-RU"/>
        </w:rPr>
        <w:drawing>
          <wp:inline distT="0" distB="0" distL="0" distR="0" wp14:anchorId="69BB4F16" wp14:editId="51D5ED10">
            <wp:extent cx="9473565" cy="5273675"/>
            <wp:effectExtent l="0" t="0" r="0" b="3175"/>
            <wp:docPr id="6" name="Рисунок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35">
                      <a:extLst>
                        <a:ext uri="{28A0092B-C50C-407E-A947-70E740481C1C}">
                          <a14:useLocalDpi xmlns:a14="http://schemas.microsoft.com/office/drawing/2010/main" val="0"/>
                        </a:ext>
                      </a:extLst>
                    </a:blip>
                    <a:srcRect/>
                    <a:stretch>
                      <a:fillRect/>
                    </a:stretch>
                  </pic:blipFill>
                  <pic:spPr bwMode="auto">
                    <a:xfrm>
                      <a:off x="0" y="0"/>
                      <a:ext cx="9473565" cy="5273675"/>
                    </a:xfrm>
                    <a:prstGeom prst="rect">
                      <a:avLst/>
                    </a:prstGeom>
                    <a:noFill/>
                    <a:ln>
                      <a:noFill/>
                    </a:ln>
                  </pic:spPr>
                </pic:pic>
              </a:graphicData>
            </a:graphic>
          </wp:inline>
        </w:drawing>
      </w:r>
    </w:p>
    <w:p w:rsidR="00B407D9" w:rsidRPr="00B407D9" w:rsidRDefault="00B407D9" w:rsidP="00B407D9">
      <w:pPr>
        <w:widowControl w:val="0"/>
        <w:autoSpaceDE w:val="0"/>
        <w:autoSpaceDN w:val="0"/>
        <w:adjustRightInd w:val="0"/>
        <w:spacing w:after="0" w:line="240" w:lineRule="auto"/>
        <w:ind w:firstLine="709"/>
        <w:jc w:val="right"/>
        <w:rPr>
          <w:rFonts w:ascii="Times New Roman" w:eastAsia="Times New Roman" w:hAnsi="Times New Roman" w:cs="Times New Roman"/>
          <w:color w:val="0D0D0D"/>
          <w:sz w:val="20"/>
          <w:szCs w:val="20"/>
          <w:lang w:eastAsia="ru-RU"/>
        </w:rPr>
      </w:pPr>
      <w:r w:rsidRPr="00B407D9">
        <w:rPr>
          <w:rFonts w:ascii="Times New Roman" w:eastAsia="Times New Roman" w:hAnsi="Times New Roman" w:cs="Times New Roman"/>
          <w:color w:val="0D0D0D"/>
          <w:sz w:val="20"/>
          <w:szCs w:val="20"/>
          <w:lang w:eastAsia="ru-RU"/>
        </w:rPr>
        <w:t>Приложение № 3</w:t>
      </w:r>
    </w:p>
    <w:p w:rsidR="00B407D9" w:rsidRPr="00B407D9" w:rsidRDefault="00B407D9" w:rsidP="00B407D9">
      <w:pPr>
        <w:widowControl w:val="0"/>
        <w:autoSpaceDE w:val="0"/>
        <w:autoSpaceDN w:val="0"/>
        <w:adjustRightInd w:val="0"/>
        <w:spacing w:after="0" w:line="240" w:lineRule="auto"/>
        <w:ind w:firstLine="709"/>
        <w:jc w:val="right"/>
        <w:rPr>
          <w:rFonts w:ascii="Times New Roman" w:eastAsia="Times New Roman" w:hAnsi="Times New Roman" w:cs="Times New Roman"/>
          <w:color w:val="0D0D0D"/>
          <w:sz w:val="20"/>
          <w:szCs w:val="20"/>
          <w:lang w:eastAsia="ru-RU"/>
        </w:rPr>
      </w:pPr>
      <w:r w:rsidRPr="00B407D9">
        <w:rPr>
          <w:rFonts w:ascii="Times New Roman" w:eastAsia="Times New Roman" w:hAnsi="Times New Roman" w:cs="Times New Roman"/>
          <w:color w:val="0D0D0D"/>
          <w:sz w:val="20"/>
          <w:szCs w:val="20"/>
          <w:lang w:eastAsia="ru-RU"/>
        </w:rPr>
        <w:t>к Порядку составления и ведения</w:t>
      </w:r>
    </w:p>
    <w:p w:rsidR="00B407D9" w:rsidRPr="00B407D9" w:rsidRDefault="00B407D9" w:rsidP="00B407D9">
      <w:pPr>
        <w:widowControl w:val="0"/>
        <w:autoSpaceDE w:val="0"/>
        <w:autoSpaceDN w:val="0"/>
        <w:adjustRightInd w:val="0"/>
        <w:spacing w:after="0" w:line="240" w:lineRule="auto"/>
        <w:ind w:firstLine="709"/>
        <w:jc w:val="right"/>
        <w:rPr>
          <w:rFonts w:ascii="Times New Roman" w:eastAsia="Times New Roman" w:hAnsi="Times New Roman" w:cs="Times New Roman"/>
          <w:color w:val="0D0D0D"/>
          <w:sz w:val="20"/>
          <w:szCs w:val="20"/>
          <w:lang w:eastAsia="ru-RU"/>
        </w:rPr>
      </w:pPr>
      <w:r w:rsidRPr="00B407D9">
        <w:rPr>
          <w:rFonts w:ascii="Times New Roman" w:eastAsia="Times New Roman" w:hAnsi="Times New Roman" w:cs="Times New Roman"/>
          <w:color w:val="0D0D0D"/>
          <w:sz w:val="20"/>
          <w:szCs w:val="20"/>
          <w:lang w:eastAsia="ru-RU"/>
        </w:rPr>
        <w:t xml:space="preserve"> кассового плана исполнения местного бюджета </w:t>
      </w:r>
    </w:p>
    <w:p w:rsidR="00B407D9" w:rsidRPr="00B407D9" w:rsidRDefault="00B407D9" w:rsidP="00B407D9">
      <w:pPr>
        <w:widowControl w:val="0"/>
        <w:autoSpaceDE w:val="0"/>
        <w:autoSpaceDN w:val="0"/>
        <w:adjustRightInd w:val="0"/>
        <w:spacing w:after="0" w:line="240" w:lineRule="auto"/>
        <w:ind w:firstLine="709"/>
        <w:jc w:val="right"/>
        <w:rPr>
          <w:rFonts w:ascii="Times New Roman" w:eastAsia="Times New Roman" w:hAnsi="Times New Roman" w:cs="Times New Roman"/>
          <w:color w:val="0D0D0D"/>
          <w:sz w:val="20"/>
          <w:szCs w:val="20"/>
          <w:lang w:eastAsia="ru-RU"/>
        </w:rPr>
      </w:pPr>
      <w:r w:rsidRPr="00B407D9">
        <w:rPr>
          <w:rFonts w:ascii="Times New Roman" w:eastAsia="Times New Roman" w:hAnsi="Times New Roman" w:cs="Times New Roman"/>
          <w:color w:val="0D0D0D"/>
          <w:sz w:val="20"/>
          <w:szCs w:val="20"/>
          <w:lang w:eastAsia="ru-RU"/>
        </w:rPr>
        <w:t>Битковского муниципального образования Новосибирской области</w:t>
      </w:r>
    </w:p>
    <w:p w:rsidR="00B407D9" w:rsidRPr="00B407D9" w:rsidRDefault="00B407D9" w:rsidP="00B407D9">
      <w:pPr>
        <w:widowControl w:val="0"/>
        <w:autoSpaceDE w:val="0"/>
        <w:autoSpaceDN w:val="0"/>
        <w:adjustRightInd w:val="0"/>
        <w:spacing w:after="0" w:line="240" w:lineRule="auto"/>
        <w:ind w:firstLine="709"/>
        <w:jc w:val="both"/>
        <w:rPr>
          <w:rFonts w:ascii="Times New Roman" w:eastAsia="Times New Roman" w:hAnsi="Times New Roman" w:cs="Times New Roman"/>
          <w:color w:val="0D0D0D"/>
          <w:sz w:val="20"/>
          <w:szCs w:val="20"/>
          <w:lang w:eastAsia="ru-RU"/>
        </w:rPr>
      </w:pPr>
    </w:p>
    <w:p w:rsidR="00B407D9" w:rsidRPr="00B407D9" w:rsidRDefault="00B407D9" w:rsidP="00B407D9">
      <w:pPr>
        <w:widowControl w:val="0"/>
        <w:autoSpaceDE w:val="0"/>
        <w:autoSpaceDN w:val="0"/>
        <w:adjustRightInd w:val="0"/>
        <w:spacing w:after="0" w:line="240" w:lineRule="auto"/>
        <w:ind w:firstLine="709"/>
        <w:jc w:val="both"/>
        <w:rPr>
          <w:rFonts w:ascii="Times New Roman" w:eastAsia="Times New Roman" w:hAnsi="Times New Roman" w:cs="Times New Roman"/>
          <w:color w:val="0D0D0D"/>
          <w:sz w:val="20"/>
          <w:szCs w:val="20"/>
          <w:lang w:eastAsia="ru-RU"/>
        </w:rPr>
      </w:pPr>
      <w:r w:rsidRPr="00B407D9">
        <w:rPr>
          <w:rFonts w:ascii="Times New Roman" w:eastAsia="Times New Roman" w:hAnsi="Times New Roman" w:cs="Times New Roman"/>
          <w:noProof/>
          <w:sz w:val="20"/>
          <w:szCs w:val="20"/>
          <w:lang w:eastAsia="ru-RU"/>
        </w:rPr>
        <w:drawing>
          <wp:inline distT="0" distB="0" distL="0" distR="0" wp14:anchorId="3D22D3EA" wp14:editId="7C2885EE">
            <wp:extent cx="8793126" cy="4293528"/>
            <wp:effectExtent l="0" t="0" r="8255" b="0"/>
            <wp:docPr id="5" name="Рисунок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36">
                      <a:extLst>
                        <a:ext uri="{28A0092B-C50C-407E-A947-70E740481C1C}">
                          <a14:useLocalDpi xmlns:a14="http://schemas.microsoft.com/office/drawing/2010/main" val="0"/>
                        </a:ext>
                      </a:extLst>
                    </a:blip>
                    <a:srcRect/>
                    <a:stretch>
                      <a:fillRect/>
                    </a:stretch>
                  </pic:blipFill>
                  <pic:spPr bwMode="auto">
                    <a:xfrm>
                      <a:off x="0" y="0"/>
                      <a:ext cx="8793397" cy="4293660"/>
                    </a:xfrm>
                    <a:prstGeom prst="rect">
                      <a:avLst/>
                    </a:prstGeom>
                    <a:noFill/>
                    <a:ln>
                      <a:noFill/>
                    </a:ln>
                  </pic:spPr>
                </pic:pic>
              </a:graphicData>
            </a:graphic>
          </wp:inline>
        </w:drawing>
      </w:r>
    </w:p>
    <w:p w:rsidR="00B407D9" w:rsidRPr="00B407D9" w:rsidRDefault="00B407D9" w:rsidP="00B407D9">
      <w:pPr>
        <w:spacing w:after="0" w:line="240" w:lineRule="auto"/>
        <w:ind w:firstLine="720"/>
        <w:jc w:val="both"/>
        <w:rPr>
          <w:rFonts w:ascii="Times New Roman" w:eastAsia="Times New Roman" w:hAnsi="Times New Roman" w:cs="Times New Roman"/>
          <w:sz w:val="20"/>
          <w:szCs w:val="20"/>
          <w:lang w:eastAsia="ru-RU"/>
        </w:rPr>
      </w:pPr>
    </w:p>
    <w:p w:rsidR="00B407D9" w:rsidRPr="00B407D9" w:rsidRDefault="00B407D9" w:rsidP="00B407D9">
      <w:pPr>
        <w:spacing w:after="0" w:line="240" w:lineRule="auto"/>
        <w:ind w:firstLine="720"/>
        <w:jc w:val="both"/>
        <w:rPr>
          <w:rFonts w:ascii="Times New Roman" w:eastAsia="Times New Roman" w:hAnsi="Times New Roman" w:cs="Times New Roman"/>
          <w:sz w:val="20"/>
          <w:szCs w:val="20"/>
          <w:lang w:eastAsia="ru-RU"/>
        </w:rPr>
      </w:pPr>
    </w:p>
    <w:p w:rsidR="006D5420" w:rsidRDefault="006D5420" w:rsidP="00B407D9">
      <w:pPr>
        <w:spacing w:after="0" w:line="240" w:lineRule="auto"/>
        <w:ind w:firstLine="720"/>
        <w:jc w:val="both"/>
        <w:rPr>
          <w:rFonts w:ascii="Times New Roman" w:eastAsia="Times New Roman" w:hAnsi="Times New Roman" w:cs="Times New Roman"/>
          <w:sz w:val="20"/>
          <w:szCs w:val="20"/>
          <w:lang w:eastAsia="ru-RU"/>
        </w:rPr>
        <w:sectPr w:rsidR="006D5420" w:rsidSect="006D5420">
          <w:pgSz w:w="16838" w:h="11906" w:orient="landscape"/>
          <w:pgMar w:top="567" w:right="1134" w:bottom="1418" w:left="1134" w:header="709" w:footer="709" w:gutter="0"/>
          <w:cols w:space="708"/>
          <w:docGrid w:linePitch="360"/>
        </w:sectPr>
      </w:pPr>
    </w:p>
    <w:p w:rsidR="00B407D9" w:rsidRPr="00B407D9" w:rsidRDefault="00B407D9" w:rsidP="00B407D9">
      <w:pPr>
        <w:spacing w:after="0" w:line="240" w:lineRule="auto"/>
        <w:ind w:firstLine="720"/>
        <w:jc w:val="both"/>
        <w:rPr>
          <w:rFonts w:ascii="Times New Roman" w:eastAsia="Times New Roman" w:hAnsi="Times New Roman" w:cs="Times New Roman"/>
          <w:sz w:val="20"/>
          <w:szCs w:val="20"/>
          <w:lang w:eastAsia="ru-RU"/>
        </w:rPr>
      </w:pPr>
    </w:p>
    <w:p w:rsidR="00B407D9" w:rsidRPr="00B407D9" w:rsidRDefault="00B407D9" w:rsidP="00B407D9">
      <w:pPr>
        <w:widowControl w:val="0"/>
        <w:autoSpaceDE w:val="0"/>
        <w:autoSpaceDN w:val="0"/>
        <w:adjustRightInd w:val="0"/>
        <w:spacing w:after="0" w:line="240" w:lineRule="auto"/>
        <w:ind w:firstLine="709"/>
        <w:jc w:val="right"/>
        <w:rPr>
          <w:rFonts w:ascii="Times New Roman" w:eastAsia="Times New Roman" w:hAnsi="Times New Roman" w:cs="Times New Roman"/>
          <w:color w:val="0D0D0D"/>
          <w:sz w:val="20"/>
          <w:szCs w:val="20"/>
          <w:lang w:eastAsia="ru-RU"/>
        </w:rPr>
      </w:pPr>
      <w:r w:rsidRPr="00B407D9">
        <w:rPr>
          <w:rFonts w:ascii="Times New Roman" w:eastAsia="Times New Roman" w:hAnsi="Times New Roman" w:cs="Times New Roman"/>
          <w:color w:val="0D0D0D"/>
          <w:sz w:val="20"/>
          <w:szCs w:val="20"/>
          <w:lang w:eastAsia="ru-RU"/>
        </w:rPr>
        <w:t>Приложение № 4</w:t>
      </w:r>
    </w:p>
    <w:p w:rsidR="00B407D9" w:rsidRPr="00B407D9" w:rsidRDefault="00B407D9" w:rsidP="00B407D9">
      <w:pPr>
        <w:widowControl w:val="0"/>
        <w:autoSpaceDE w:val="0"/>
        <w:autoSpaceDN w:val="0"/>
        <w:adjustRightInd w:val="0"/>
        <w:spacing w:after="0" w:line="240" w:lineRule="auto"/>
        <w:ind w:firstLine="709"/>
        <w:jc w:val="right"/>
        <w:rPr>
          <w:rFonts w:ascii="Times New Roman" w:eastAsia="Times New Roman" w:hAnsi="Times New Roman" w:cs="Times New Roman"/>
          <w:color w:val="0D0D0D"/>
          <w:sz w:val="20"/>
          <w:szCs w:val="20"/>
          <w:lang w:eastAsia="ru-RU"/>
        </w:rPr>
      </w:pPr>
      <w:r w:rsidRPr="00B407D9">
        <w:rPr>
          <w:rFonts w:ascii="Times New Roman" w:eastAsia="Times New Roman" w:hAnsi="Times New Roman" w:cs="Times New Roman"/>
          <w:color w:val="0D0D0D"/>
          <w:sz w:val="20"/>
          <w:szCs w:val="20"/>
          <w:lang w:eastAsia="ru-RU"/>
        </w:rPr>
        <w:t>к Порядку составления и ведения</w:t>
      </w:r>
    </w:p>
    <w:p w:rsidR="00B407D9" w:rsidRPr="00B407D9" w:rsidRDefault="00B407D9" w:rsidP="00B407D9">
      <w:pPr>
        <w:widowControl w:val="0"/>
        <w:autoSpaceDE w:val="0"/>
        <w:autoSpaceDN w:val="0"/>
        <w:adjustRightInd w:val="0"/>
        <w:spacing w:after="0" w:line="240" w:lineRule="auto"/>
        <w:ind w:firstLine="709"/>
        <w:jc w:val="right"/>
        <w:rPr>
          <w:rFonts w:ascii="Times New Roman" w:eastAsia="Times New Roman" w:hAnsi="Times New Roman" w:cs="Times New Roman"/>
          <w:color w:val="0D0D0D"/>
          <w:sz w:val="20"/>
          <w:szCs w:val="20"/>
          <w:lang w:eastAsia="ru-RU"/>
        </w:rPr>
      </w:pPr>
      <w:r w:rsidRPr="00B407D9">
        <w:rPr>
          <w:rFonts w:ascii="Times New Roman" w:eastAsia="Times New Roman" w:hAnsi="Times New Roman" w:cs="Times New Roman"/>
          <w:color w:val="0D0D0D"/>
          <w:sz w:val="20"/>
          <w:szCs w:val="20"/>
          <w:lang w:eastAsia="ru-RU"/>
        </w:rPr>
        <w:t xml:space="preserve"> кассового плана исполнения местного бюджета </w:t>
      </w:r>
    </w:p>
    <w:p w:rsidR="00B407D9" w:rsidRPr="00B407D9" w:rsidRDefault="00B407D9" w:rsidP="00B407D9">
      <w:pPr>
        <w:widowControl w:val="0"/>
        <w:autoSpaceDE w:val="0"/>
        <w:autoSpaceDN w:val="0"/>
        <w:adjustRightInd w:val="0"/>
        <w:spacing w:after="0" w:line="240" w:lineRule="auto"/>
        <w:ind w:firstLine="709"/>
        <w:jc w:val="right"/>
        <w:rPr>
          <w:rFonts w:ascii="Times New Roman" w:eastAsia="Times New Roman" w:hAnsi="Times New Roman" w:cs="Times New Roman"/>
          <w:color w:val="0D0D0D"/>
          <w:sz w:val="20"/>
          <w:szCs w:val="20"/>
          <w:lang w:eastAsia="ru-RU"/>
        </w:rPr>
      </w:pPr>
      <w:r w:rsidRPr="00B407D9">
        <w:rPr>
          <w:rFonts w:ascii="Times New Roman" w:eastAsia="Times New Roman" w:hAnsi="Times New Roman" w:cs="Times New Roman"/>
          <w:color w:val="0D0D0D"/>
          <w:sz w:val="20"/>
          <w:szCs w:val="20"/>
          <w:lang w:eastAsia="ru-RU"/>
        </w:rPr>
        <w:t>Битковского муниципального образования Новосибирской области</w:t>
      </w:r>
    </w:p>
    <w:p w:rsidR="00B407D9" w:rsidRPr="00B407D9" w:rsidRDefault="00B407D9" w:rsidP="00B407D9">
      <w:pPr>
        <w:spacing w:after="0" w:line="240" w:lineRule="auto"/>
        <w:ind w:firstLine="720"/>
        <w:jc w:val="both"/>
        <w:rPr>
          <w:rFonts w:ascii="Times New Roman" w:eastAsia="Times New Roman" w:hAnsi="Times New Roman" w:cs="Times New Roman"/>
          <w:sz w:val="20"/>
          <w:szCs w:val="20"/>
          <w:lang w:eastAsia="ru-RU"/>
        </w:rPr>
      </w:pPr>
    </w:p>
    <w:p w:rsidR="00B407D9" w:rsidRPr="00B407D9" w:rsidRDefault="00B407D9" w:rsidP="00B407D9">
      <w:pPr>
        <w:spacing w:after="0" w:line="240" w:lineRule="auto"/>
        <w:ind w:firstLine="720"/>
        <w:jc w:val="both"/>
        <w:rPr>
          <w:rFonts w:ascii="Times New Roman" w:eastAsia="Times New Roman" w:hAnsi="Times New Roman" w:cs="Times New Roman"/>
          <w:sz w:val="20"/>
          <w:szCs w:val="20"/>
          <w:lang w:eastAsia="ru-RU"/>
        </w:rPr>
      </w:pPr>
    </w:p>
    <w:p w:rsidR="00B407D9" w:rsidRPr="00B407D9" w:rsidRDefault="00B407D9" w:rsidP="00B407D9">
      <w:pPr>
        <w:spacing w:after="0" w:line="240" w:lineRule="auto"/>
        <w:ind w:firstLine="720"/>
        <w:jc w:val="both"/>
        <w:rPr>
          <w:rFonts w:ascii="Times New Roman" w:eastAsia="Times New Roman" w:hAnsi="Times New Roman" w:cs="Times New Roman"/>
          <w:sz w:val="20"/>
          <w:szCs w:val="20"/>
          <w:lang w:eastAsia="ru-RU"/>
        </w:rPr>
      </w:pPr>
    </w:p>
    <w:p w:rsidR="00B407D9" w:rsidRPr="00B407D9" w:rsidRDefault="00B407D9" w:rsidP="006D5420">
      <w:pPr>
        <w:spacing w:after="0" w:line="240" w:lineRule="auto"/>
        <w:ind w:firstLine="720"/>
        <w:jc w:val="center"/>
        <w:rPr>
          <w:rFonts w:ascii="Times New Roman" w:eastAsia="Times New Roman" w:hAnsi="Times New Roman" w:cs="Times New Roman"/>
          <w:sz w:val="20"/>
          <w:szCs w:val="20"/>
          <w:lang w:eastAsia="ru-RU"/>
        </w:rPr>
      </w:pPr>
      <w:bookmarkStart w:id="23" w:name="_GoBack"/>
      <w:r w:rsidRPr="00B407D9">
        <w:rPr>
          <w:rFonts w:ascii="Times New Roman" w:eastAsia="Times New Roman" w:hAnsi="Times New Roman" w:cs="Times New Roman"/>
          <w:noProof/>
          <w:sz w:val="20"/>
          <w:szCs w:val="20"/>
          <w:lang w:eastAsia="ru-RU"/>
        </w:rPr>
        <w:drawing>
          <wp:inline distT="0" distB="0" distL="0" distR="0" wp14:anchorId="2C57A685" wp14:editId="399C1628">
            <wp:extent cx="8803758" cy="4583992"/>
            <wp:effectExtent l="0" t="0" r="0" b="7620"/>
            <wp:docPr id="4" name="Рисунок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37">
                      <a:extLst>
                        <a:ext uri="{28A0092B-C50C-407E-A947-70E740481C1C}">
                          <a14:useLocalDpi xmlns:a14="http://schemas.microsoft.com/office/drawing/2010/main" val="0"/>
                        </a:ext>
                      </a:extLst>
                    </a:blip>
                    <a:srcRect/>
                    <a:stretch>
                      <a:fillRect/>
                    </a:stretch>
                  </pic:blipFill>
                  <pic:spPr bwMode="auto">
                    <a:xfrm>
                      <a:off x="0" y="0"/>
                      <a:ext cx="8803692" cy="4583958"/>
                    </a:xfrm>
                    <a:prstGeom prst="rect">
                      <a:avLst/>
                    </a:prstGeom>
                    <a:noFill/>
                    <a:ln>
                      <a:noFill/>
                    </a:ln>
                  </pic:spPr>
                </pic:pic>
              </a:graphicData>
            </a:graphic>
          </wp:inline>
        </w:drawing>
      </w:r>
      <w:bookmarkEnd w:id="23"/>
    </w:p>
    <w:p w:rsidR="006D5420" w:rsidRDefault="006D5420" w:rsidP="00B407D9">
      <w:pPr>
        <w:widowControl w:val="0"/>
        <w:autoSpaceDE w:val="0"/>
        <w:autoSpaceDN w:val="0"/>
        <w:adjustRightInd w:val="0"/>
        <w:spacing w:after="0" w:line="240" w:lineRule="auto"/>
        <w:ind w:firstLine="709"/>
        <w:jc w:val="right"/>
        <w:rPr>
          <w:rFonts w:ascii="Times New Roman" w:eastAsia="Times New Roman" w:hAnsi="Times New Roman" w:cs="Times New Roman"/>
          <w:color w:val="0D0D0D"/>
          <w:sz w:val="20"/>
          <w:szCs w:val="20"/>
          <w:lang w:eastAsia="ru-RU"/>
        </w:rPr>
      </w:pPr>
    </w:p>
    <w:p w:rsidR="006D5420" w:rsidRDefault="006D5420" w:rsidP="00B407D9">
      <w:pPr>
        <w:widowControl w:val="0"/>
        <w:autoSpaceDE w:val="0"/>
        <w:autoSpaceDN w:val="0"/>
        <w:adjustRightInd w:val="0"/>
        <w:spacing w:after="0" w:line="240" w:lineRule="auto"/>
        <w:ind w:firstLine="709"/>
        <w:jc w:val="right"/>
        <w:rPr>
          <w:rFonts w:ascii="Times New Roman" w:eastAsia="Times New Roman" w:hAnsi="Times New Roman" w:cs="Times New Roman"/>
          <w:color w:val="0D0D0D"/>
          <w:sz w:val="20"/>
          <w:szCs w:val="20"/>
          <w:lang w:eastAsia="ru-RU"/>
        </w:rPr>
      </w:pPr>
    </w:p>
    <w:p w:rsidR="00B407D9" w:rsidRPr="00B407D9" w:rsidRDefault="00B407D9" w:rsidP="00B407D9">
      <w:pPr>
        <w:widowControl w:val="0"/>
        <w:autoSpaceDE w:val="0"/>
        <w:autoSpaceDN w:val="0"/>
        <w:adjustRightInd w:val="0"/>
        <w:spacing w:after="0" w:line="240" w:lineRule="auto"/>
        <w:ind w:firstLine="709"/>
        <w:jc w:val="right"/>
        <w:rPr>
          <w:rFonts w:ascii="Times New Roman" w:eastAsia="Times New Roman" w:hAnsi="Times New Roman" w:cs="Times New Roman"/>
          <w:color w:val="0D0D0D"/>
          <w:sz w:val="20"/>
          <w:szCs w:val="20"/>
          <w:lang w:eastAsia="ru-RU"/>
        </w:rPr>
      </w:pPr>
      <w:r w:rsidRPr="00B407D9">
        <w:rPr>
          <w:rFonts w:ascii="Times New Roman" w:eastAsia="Times New Roman" w:hAnsi="Times New Roman" w:cs="Times New Roman"/>
          <w:color w:val="0D0D0D"/>
          <w:sz w:val="20"/>
          <w:szCs w:val="20"/>
          <w:lang w:eastAsia="ru-RU"/>
        </w:rPr>
        <w:t>Приложение № 5</w:t>
      </w:r>
    </w:p>
    <w:p w:rsidR="00B407D9" w:rsidRPr="00B407D9" w:rsidRDefault="00B407D9" w:rsidP="00B407D9">
      <w:pPr>
        <w:widowControl w:val="0"/>
        <w:autoSpaceDE w:val="0"/>
        <w:autoSpaceDN w:val="0"/>
        <w:adjustRightInd w:val="0"/>
        <w:spacing w:after="0" w:line="240" w:lineRule="auto"/>
        <w:ind w:firstLine="709"/>
        <w:jc w:val="right"/>
        <w:rPr>
          <w:rFonts w:ascii="Times New Roman" w:eastAsia="Times New Roman" w:hAnsi="Times New Roman" w:cs="Times New Roman"/>
          <w:color w:val="0D0D0D"/>
          <w:sz w:val="20"/>
          <w:szCs w:val="20"/>
          <w:lang w:eastAsia="ru-RU"/>
        </w:rPr>
      </w:pPr>
      <w:r w:rsidRPr="00B407D9">
        <w:rPr>
          <w:rFonts w:ascii="Times New Roman" w:eastAsia="Times New Roman" w:hAnsi="Times New Roman" w:cs="Times New Roman"/>
          <w:color w:val="0D0D0D"/>
          <w:sz w:val="20"/>
          <w:szCs w:val="20"/>
          <w:lang w:eastAsia="ru-RU"/>
        </w:rPr>
        <w:t>к Порядку составления и ведения</w:t>
      </w:r>
    </w:p>
    <w:p w:rsidR="00B407D9" w:rsidRPr="00B407D9" w:rsidRDefault="00B407D9" w:rsidP="00B407D9">
      <w:pPr>
        <w:widowControl w:val="0"/>
        <w:autoSpaceDE w:val="0"/>
        <w:autoSpaceDN w:val="0"/>
        <w:adjustRightInd w:val="0"/>
        <w:spacing w:after="0" w:line="240" w:lineRule="auto"/>
        <w:ind w:firstLine="709"/>
        <w:jc w:val="right"/>
        <w:rPr>
          <w:rFonts w:ascii="Times New Roman" w:eastAsia="Times New Roman" w:hAnsi="Times New Roman" w:cs="Times New Roman"/>
          <w:color w:val="0D0D0D"/>
          <w:sz w:val="20"/>
          <w:szCs w:val="20"/>
          <w:lang w:eastAsia="ru-RU"/>
        </w:rPr>
      </w:pPr>
      <w:r w:rsidRPr="00B407D9">
        <w:rPr>
          <w:rFonts w:ascii="Times New Roman" w:eastAsia="Times New Roman" w:hAnsi="Times New Roman" w:cs="Times New Roman"/>
          <w:color w:val="0D0D0D"/>
          <w:sz w:val="20"/>
          <w:szCs w:val="20"/>
          <w:lang w:eastAsia="ru-RU"/>
        </w:rPr>
        <w:t xml:space="preserve"> кассового плана исполнения местного бюджета </w:t>
      </w:r>
    </w:p>
    <w:p w:rsidR="00B407D9" w:rsidRPr="00B407D9" w:rsidRDefault="00B407D9" w:rsidP="00B407D9">
      <w:pPr>
        <w:widowControl w:val="0"/>
        <w:autoSpaceDE w:val="0"/>
        <w:autoSpaceDN w:val="0"/>
        <w:adjustRightInd w:val="0"/>
        <w:spacing w:after="0" w:line="240" w:lineRule="auto"/>
        <w:ind w:firstLine="709"/>
        <w:jc w:val="right"/>
        <w:rPr>
          <w:rFonts w:ascii="Times New Roman" w:eastAsia="Times New Roman" w:hAnsi="Times New Roman" w:cs="Times New Roman"/>
          <w:color w:val="0D0D0D"/>
          <w:sz w:val="20"/>
          <w:szCs w:val="20"/>
          <w:lang w:eastAsia="ru-RU"/>
        </w:rPr>
      </w:pPr>
      <w:r w:rsidRPr="00B407D9">
        <w:rPr>
          <w:rFonts w:ascii="Times New Roman" w:eastAsia="Times New Roman" w:hAnsi="Times New Roman" w:cs="Times New Roman"/>
          <w:color w:val="0D0D0D"/>
          <w:sz w:val="20"/>
          <w:szCs w:val="20"/>
          <w:lang w:eastAsia="ru-RU"/>
        </w:rPr>
        <w:t>Битковского муниципального образования Новосибирской области</w:t>
      </w:r>
    </w:p>
    <w:p w:rsidR="00B407D9" w:rsidRPr="00B407D9" w:rsidRDefault="00B407D9" w:rsidP="00B407D9">
      <w:pPr>
        <w:widowControl w:val="0"/>
        <w:autoSpaceDE w:val="0"/>
        <w:autoSpaceDN w:val="0"/>
        <w:adjustRightInd w:val="0"/>
        <w:spacing w:after="0" w:line="240" w:lineRule="auto"/>
        <w:ind w:firstLine="709"/>
        <w:jc w:val="right"/>
        <w:rPr>
          <w:rFonts w:ascii="Times New Roman" w:eastAsia="Times New Roman" w:hAnsi="Times New Roman" w:cs="Times New Roman"/>
          <w:color w:val="0D0D0D"/>
          <w:sz w:val="20"/>
          <w:szCs w:val="20"/>
          <w:lang w:eastAsia="ru-RU"/>
        </w:rPr>
      </w:pPr>
    </w:p>
    <w:p w:rsidR="006D5420" w:rsidRDefault="00B407D9" w:rsidP="00B407D9">
      <w:pPr>
        <w:spacing w:after="0" w:line="240" w:lineRule="auto"/>
        <w:ind w:firstLine="720"/>
        <w:jc w:val="center"/>
        <w:rPr>
          <w:rFonts w:ascii="Times New Roman" w:eastAsia="Times New Roman" w:hAnsi="Times New Roman" w:cs="Times New Roman"/>
          <w:sz w:val="20"/>
          <w:szCs w:val="20"/>
          <w:lang w:eastAsia="ru-RU"/>
        </w:rPr>
        <w:sectPr w:rsidR="006D5420" w:rsidSect="006D5420">
          <w:pgSz w:w="16838" w:h="11906" w:orient="landscape"/>
          <w:pgMar w:top="1418" w:right="1134" w:bottom="567" w:left="1134" w:header="709" w:footer="709" w:gutter="0"/>
          <w:cols w:space="708"/>
          <w:docGrid w:linePitch="360"/>
        </w:sectPr>
      </w:pPr>
      <w:r w:rsidRPr="00B407D9">
        <w:rPr>
          <w:rFonts w:ascii="Times New Roman" w:eastAsia="Times New Roman" w:hAnsi="Times New Roman" w:cs="Times New Roman"/>
          <w:noProof/>
          <w:sz w:val="20"/>
          <w:szCs w:val="20"/>
          <w:lang w:eastAsia="ru-RU"/>
        </w:rPr>
        <w:drawing>
          <wp:inline distT="0" distB="0" distL="0" distR="0" wp14:anchorId="1D957A48" wp14:editId="0A80EA63">
            <wp:extent cx="8856677" cy="4550514"/>
            <wp:effectExtent l="0" t="0" r="1905" b="2540"/>
            <wp:docPr id="3" name="Рисунок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38">
                      <a:extLst>
                        <a:ext uri="{28A0092B-C50C-407E-A947-70E740481C1C}">
                          <a14:useLocalDpi xmlns:a14="http://schemas.microsoft.com/office/drawing/2010/main" val="0"/>
                        </a:ext>
                      </a:extLst>
                    </a:blip>
                    <a:srcRect/>
                    <a:stretch>
                      <a:fillRect/>
                    </a:stretch>
                  </pic:blipFill>
                  <pic:spPr bwMode="auto">
                    <a:xfrm>
                      <a:off x="0" y="0"/>
                      <a:ext cx="8856915" cy="4550636"/>
                    </a:xfrm>
                    <a:prstGeom prst="rect">
                      <a:avLst/>
                    </a:prstGeom>
                    <a:noFill/>
                    <a:ln>
                      <a:noFill/>
                    </a:ln>
                  </pic:spPr>
                </pic:pic>
              </a:graphicData>
            </a:graphic>
          </wp:inline>
        </w:drawing>
      </w:r>
    </w:p>
    <w:p w:rsidR="00B407D9" w:rsidRPr="00B407D9" w:rsidRDefault="00B407D9" w:rsidP="00B407D9">
      <w:pPr>
        <w:spacing w:after="0" w:line="240" w:lineRule="auto"/>
        <w:jc w:val="center"/>
        <w:rPr>
          <w:rFonts w:ascii="Times New Roman" w:eastAsia="Calibri" w:hAnsi="Times New Roman" w:cs="Times New Roman"/>
          <w:b/>
          <w:sz w:val="20"/>
          <w:szCs w:val="20"/>
        </w:rPr>
      </w:pPr>
      <w:r w:rsidRPr="00B407D9">
        <w:rPr>
          <w:rFonts w:ascii="Times New Roman" w:eastAsia="Calibri" w:hAnsi="Times New Roman" w:cs="Times New Roman"/>
          <w:b/>
          <w:sz w:val="20"/>
          <w:szCs w:val="20"/>
        </w:rPr>
        <w:t xml:space="preserve">АДМИНИСТРАЦИЯ </w:t>
      </w:r>
    </w:p>
    <w:p w:rsidR="00B407D9" w:rsidRPr="00B407D9" w:rsidRDefault="00B407D9" w:rsidP="00B407D9">
      <w:pPr>
        <w:spacing w:after="0" w:line="240" w:lineRule="auto"/>
        <w:jc w:val="center"/>
        <w:rPr>
          <w:rFonts w:ascii="Times New Roman" w:eastAsia="Calibri" w:hAnsi="Times New Roman" w:cs="Times New Roman"/>
          <w:b/>
          <w:sz w:val="20"/>
          <w:szCs w:val="20"/>
        </w:rPr>
      </w:pPr>
      <w:r w:rsidRPr="00B407D9">
        <w:rPr>
          <w:rFonts w:ascii="Times New Roman" w:eastAsia="Calibri" w:hAnsi="Times New Roman" w:cs="Times New Roman"/>
          <w:b/>
          <w:sz w:val="20"/>
          <w:szCs w:val="20"/>
        </w:rPr>
        <w:t xml:space="preserve">БИТКОВСКОГО СЕЛЬСОВЕТА </w:t>
      </w:r>
    </w:p>
    <w:p w:rsidR="00B407D9" w:rsidRPr="00B407D9" w:rsidRDefault="00B407D9" w:rsidP="00B407D9">
      <w:pPr>
        <w:spacing w:after="0" w:line="240" w:lineRule="auto"/>
        <w:jc w:val="center"/>
        <w:rPr>
          <w:rFonts w:ascii="Times New Roman" w:eastAsia="Calibri" w:hAnsi="Times New Roman" w:cs="Times New Roman"/>
          <w:b/>
          <w:sz w:val="20"/>
          <w:szCs w:val="20"/>
        </w:rPr>
      </w:pPr>
      <w:r w:rsidRPr="00B407D9">
        <w:rPr>
          <w:rFonts w:ascii="Times New Roman" w:eastAsia="Calibri" w:hAnsi="Times New Roman" w:cs="Times New Roman"/>
          <w:b/>
          <w:sz w:val="20"/>
          <w:szCs w:val="20"/>
        </w:rPr>
        <w:t xml:space="preserve">Сузунского района Новосибирской области </w:t>
      </w:r>
    </w:p>
    <w:p w:rsidR="00B407D9" w:rsidRPr="00B407D9" w:rsidRDefault="00B407D9" w:rsidP="00B407D9">
      <w:pPr>
        <w:spacing w:after="0" w:line="240" w:lineRule="auto"/>
        <w:jc w:val="center"/>
        <w:rPr>
          <w:rFonts w:ascii="Times New Roman" w:eastAsia="Calibri" w:hAnsi="Times New Roman" w:cs="Times New Roman"/>
          <w:b/>
          <w:sz w:val="20"/>
          <w:szCs w:val="20"/>
        </w:rPr>
      </w:pPr>
    </w:p>
    <w:p w:rsidR="00B407D9" w:rsidRPr="00B407D9" w:rsidRDefault="00B407D9" w:rsidP="00B407D9">
      <w:pPr>
        <w:spacing w:after="0" w:line="240" w:lineRule="auto"/>
        <w:jc w:val="center"/>
        <w:rPr>
          <w:rFonts w:ascii="Times New Roman" w:eastAsia="Calibri" w:hAnsi="Times New Roman" w:cs="Times New Roman"/>
          <w:b/>
          <w:sz w:val="20"/>
          <w:szCs w:val="20"/>
        </w:rPr>
      </w:pPr>
      <w:r w:rsidRPr="00B407D9">
        <w:rPr>
          <w:rFonts w:ascii="Times New Roman" w:eastAsia="Calibri" w:hAnsi="Times New Roman" w:cs="Times New Roman"/>
          <w:b/>
          <w:sz w:val="20"/>
          <w:szCs w:val="20"/>
        </w:rPr>
        <w:t xml:space="preserve">П О С Т А Н О В Л Е Н И Е </w:t>
      </w:r>
    </w:p>
    <w:p w:rsidR="00B407D9" w:rsidRPr="00B407D9" w:rsidRDefault="00B407D9" w:rsidP="00B407D9">
      <w:pPr>
        <w:spacing w:after="0" w:line="240" w:lineRule="auto"/>
        <w:rPr>
          <w:rFonts w:ascii="Times New Roman" w:eastAsia="Calibri" w:hAnsi="Times New Roman" w:cs="Times New Roman"/>
          <w:sz w:val="20"/>
          <w:szCs w:val="20"/>
        </w:rPr>
      </w:pPr>
      <w:r w:rsidRPr="00B407D9">
        <w:rPr>
          <w:rFonts w:ascii="Times New Roman" w:eastAsia="Calibri" w:hAnsi="Times New Roman" w:cs="Times New Roman"/>
          <w:sz w:val="20"/>
          <w:szCs w:val="20"/>
        </w:rPr>
        <w:t>От 30.12.2022                                      с. Битки                                                       № 146</w:t>
      </w:r>
    </w:p>
    <w:p w:rsidR="00B407D9" w:rsidRPr="00B407D9" w:rsidRDefault="00B407D9" w:rsidP="00B407D9">
      <w:pPr>
        <w:spacing w:after="0" w:line="240" w:lineRule="auto"/>
        <w:rPr>
          <w:rFonts w:ascii="Times New Roman" w:eastAsia="Calibri" w:hAnsi="Times New Roman" w:cs="Times New Roman"/>
          <w:sz w:val="20"/>
          <w:szCs w:val="20"/>
        </w:rPr>
      </w:pPr>
    </w:p>
    <w:p w:rsidR="00B407D9" w:rsidRPr="00B407D9" w:rsidRDefault="00B407D9" w:rsidP="00B407D9">
      <w:pPr>
        <w:spacing w:after="0" w:line="240" w:lineRule="auto"/>
        <w:ind w:right="2266"/>
        <w:jc w:val="both"/>
        <w:rPr>
          <w:rFonts w:ascii="Times New Roman" w:eastAsia="Times New Roman" w:hAnsi="Times New Roman" w:cs="Times New Roman"/>
          <w:sz w:val="20"/>
          <w:szCs w:val="20"/>
          <w:lang w:eastAsia="ru-RU"/>
        </w:rPr>
      </w:pPr>
      <w:r w:rsidRPr="00B407D9">
        <w:rPr>
          <w:rFonts w:ascii="Times New Roman" w:eastAsia="Times New Roman" w:hAnsi="Times New Roman" w:cs="Times New Roman"/>
          <w:bCs/>
          <w:sz w:val="20"/>
          <w:szCs w:val="20"/>
          <w:lang w:eastAsia="ru-RU"/>
        </w:rPr>
        <w:t>О внесении изменений в постановление администрации Битковского сельсовета Сузунского района Новосибирской области № 119 от 28.12.2021 «</w:t>
      </w:r>
      <w:r w:rsidRPr="00B407D9">
        <w:rPr>
          <w:rFonts w:ascii="Times New Roman" w:eastAsia="Times New Roman" w:hAnsi="Times New Roman" w:cs="Times New Roman"/>
          <w:sz w:val="20"/>
          <w:szCs w:val="20"/>
          <w:lang w:eastAsia="ru-RU"/>
        </w:rPr>
        <w:t>О наделении полномочий главного администратора доходов, полномочий администратора доходов, об утверждении перечня главных администраторов доходов бюджета</w:t>
      </w:r>
      <w:r w:rsidRPr="00B407D9">
        <w:rPr>
          <w:rFonts w:ascii="Times New Roman" w:eastAsia="Times New Roman" w:hAnsi="Times New Roman" w:cs="Times New Roman"/>
          <w:bCs/>
          <w:sz w:val="20"/>
          <w:szCs w:val="20"/>
          <w:lang w:eastAsia="ru-RU"/>
        </w:rPr>
        <w:t>»</w:t>
      </w:r>
    </w:p>
    <w:p w:rsidR="00B407D9" w:rsidRPr="00B407D9" w:rsidRDefault="00B407D9" w:rsidP="00B407D9">
      <w:pPr>
        <w:autoSpaceDE w:val="0"/>
        <w:autoSpaceDN w:val="0"/>
        <w:adjustRightInd w:val="0"/>
        <w:spacing w:after="0" w:line="240" w:lineRule="auto"/>
        <w:ind w:firstLine="567"/>
        <w:jc w:val="both"/>
        <w:rPr>
          <w:rFonts w:ascii="Times New Roman" w:eastAsia="Times New Roman" w:hAnsi="Times New Roman" w:cs="Times New Roman"/>
          <w:sz w:val="20"/>
          <w:szCs w:val="20"/>
          <w:lang w:eastAsia="ru-RU"/>
        </w:rPr>
      </w:pPr>
    </w:p>
    <w:p w:rsidR="00B407D9" w:rsidRPr="00B407D9" w:rsidRDefault="00B407D9" w:rsidP="00B407D9">
      <w:pPr>
        <w:autoSpaceDE w:val="0"/>
        <w:autoSpaceDN w:val="0"/>
        <w:adjustRightInd w:val="0"/>
        <w:spacing w:after="0" w:line="240" w:lineRule="auto"/>
        <w:ind w:firstLine="567"/>
        <w:jc w:val="both"/>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 xml:space="preserve">В соответствии Федеральным законом от 06.10.2003г. №131-ФЗ "Об общих принципах организации местного самоуправления в Российской Федерации" администрация Битковского сельсовета Сузунского района Новосибирской области </w:t>
      </w:r>
    </w:p>
    <w:p w:rsidR="00B407D9" w:rsidRPr="00B407D9" w:rsidRDefault="00B407D9" w:rsidP="00B407D9">
      <w:pPr>
        <w:autoSpaceDE w:val="0"/>
        <w:autoSpaceDN w:val="0"/>
        <w:adjustRightInd w:val="0"/>
        <w:spacing w:after="0" w:line="240" w:lineRule="auto"/>
        <w:jc w:val="both"/>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ПОСТАНОВЛЯЕТ:</w:t>
      </w:r>
    </w:p>
    <w:p w:rsidR="00B407D9" w:rsidRPr="00B407D9" w:rsidRDefault="00B407D9" w:rsidP="00B407D9">
      <w:pPr>
        <w:spacing w:after="0" w:line="240" w:lineRule="auto"/>
        <w:ind w:firstLine="567"/>
        <w:jc w:val="both"/>
        <w:rPr>
          <w:rFonts w:ascii="Times New Roman" w:eastAsia="Times New Roman" w:hAnsi="Times New Roman" w:cs="Times New Roman"/>
          <w:sz w:val="20"/>
          <w:szCs w:val="20"/>
          <w:lang w:eastAsia="ru-RU"/>
        </w:rPr>
      </w:pPr>
      <w:r w:rsidRPr="00B407D9">
        <w:rPr>
          <w:rFonts w:ascii="Times New Roman" w:eastAsia="Times New Roman" w:hAnsi="Times New Roman" w:cs="Times New Roman"/>
          <w:bCs/>
          <w:sz w:val="20"/>
          <w:szCs w:val="20"/>
          <w:lang w:eastAsia="ru-RU"/>
        </w:rPr>
        <w:t>1. Внести в постановление администрации Битковского сельсовета Сузунского района Новосибирской области № 119 от 28.12.2021 «</w:t>
      </w:r>
      <w:r w:rsidRPr="00B407D9">
        <w:rPr>
          <w:rFonts w:ascii="Times New Roman" w:eastAsia="Times New Roman" w:hAnsi="Times New Roman" w:cs="Times New Roman"/>
          <w:sz w:val="20"/>
          <w:szCs w:val="20"/>
          <w:lang w:eastAsia="ru-RU"/>
        </w:rPr>
        <w:t>О наделении полномочий главного администратора доходов, полномочий администратора доходов, об утверждении перечня главных администраторов доходов бюджета</w:t>
      </w:r>
      <w:r w:rsidRPr="00B407D9">
        <w:rPr>
          <w:rFonts w:ascii="Times New Roman" w:eastAsia="Times New Roman" w:hAnsi="Times New Roman" w:cs="Times New Roman"/>
          <w:bCs/>
          <w:sz w:val="20"/>
          <w:szCs w:val="20"/>
          <w:lang w:eastAsia="ru-RU"/>
        </w:rPr>
        <w:t>» следующие изменения:</w:t>
      </w:r>
    </w:p>
    <w:p w:rsidR="00B407D9" w:rsidRPr="00B407D9" w:rsidRDefault="00B407D9" w:rsidP="00B407D9">
      <w:pPr>
        <w:spacing w:after="0" w:line="240" w:lineRule="auto"/>
        <w:ind w:firstLine="567"/>
        <w:jc w:val="both"/>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1.1. В Приложении № 1 «</w:t>
      </w:r>
      <w:r w:rsidRPr="00B407D9">
        <w:rPr>
          <w:rFonts w:ascii="Times New Roman" w:eastAsia="Times New Roman" w:hAnsi="Times New Roman" w:cs="Times New Roman"/>
          <w:bCs/>
          <w:sz w:val="20"/>
          <w:szCs w:val="20"/>
          <w:lang w:eastAsia="ru-RU"/>
        </w:rPr>
        <w:t>Перечень  администрируемых кодов доходов бюджета Битковского сельсовета Сузунского района Новосибирской области</w:t>
      </w:r>
      <w:r w:rsidRPr="00B407D9">
        <w:rPr>
          <w:rFonts w:ascii="Times New Roman" w:eastAsia="Times New Roman" w:hAnsi="Times New Roman" w:cs="Times New Roman"/>
          <w:sz w:val="20"/>
          <w:szCs w:val="20"/>
          <w:lang w:eastAsia="ru-RU"/>
        </w:rPr>
        <w:t>» таблицу дополнить строкой следующего содержания:</w:t>
      </w:r>
    </w:p>
    <w:p w:rsidR="00B407D9" w:rsidRPr="00B407D9" w:rsidRDefault="00B407D9" w:rsidP="00B407D9">
      <w:pPr>
        <w:spacing w:after="0" w:line="240" w:lineRule="auto"/>
        <w:ind w:firstLine="567"/>
        <w:jc w:val="both"/>
        <w:rPr>
          <w:rFonts w:ascii="Times New Roman" w:eastAsia="Times New Roman" w:hAnsi="Times New Roman" w:cs="Times New Roman"/>
          <w:sz w:val="20"/>
          <w:szCs w:val="20"/>
          <w:lang w:eastAsia="ru-RU"/>
        </w:rPr>
      </w:pPr>
    </w:p>
    <w:tbl>
      <w:tblPr>
        <w:tblW w:w="9781" w:type="dxa"/>
        <w:tblInd w:w="6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4A0" w:firstRow="1" w:lastRow="0" w:firstColumn="1" w:lastColumn="0" w:noHBand="0" w:noVBand="1"/>
      </w:tblPr>
      <w:tblGrid>
        <w:gridCol w:w="1134"/>
        <w:gridCol w:w="2977"/>
        <w:gridCol w:w="5670"/>
      </w:tblGrid>
      <w:tr w:rsidR="00B407D9" w:rsidRPr="00B407D9" w:rsidTr="00B407D9">
        <w:trPr>
          <w:trHeight w:val="539"/>
        </w:trPr>
        <w:tc>
          <w:tcPr>
            <w:tcW w:w="1134" w:type="dxa"/>
            <w:tcBorders>
              <w:top w:val="single" w:sz="4" w:space="0" w:color="auto"/>
              <w:left w:val="single" w:sz="4" w:space="0" w:color="auto"/>
              <w:bottom w:val="single" w:sz="4" w:space="0" w:color="auto"/>
              <w:right w:val="single" w:sz="4" w:space="0" w:color="auto"/>
            </w:tcBorders>
            <w:hideMark/>
          </w:tcPr>
          <w:p w:rsidR="00B407D9" w:rsidRPr="00B407D9" w:rsidRDefault="00B407D9" w:rsidP="00B407D9">
            <w:pPr>
              <w:widowControl w:val="0"/>
              <w:autoSpaceDE w:val="0"/>
              <w:autoSpaceDN w:val="0"/>
              <w:spacing w:after="0" w:line="240" w:lineRule="auto"/>
              <w:jc w:val="both"/>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812</w:t>
            </w:r>
          </w:p>
        </w:tc>
        <w:tc>
          <w:tcPr>
            <w:tcW w:w="2977" w:type="dxa"/>
            <w:tcBorders>
              <w:top w:val="single" w:sz="4" w:space="0" w:color="auto"/>
              <w:left w:val="single" w:sz="4" w:space="0" w:color="auto"/>
              <w:bottom w:val="single" w:sz="4" w:space="0" w:color="auto"/>
              <w:right w:val="single" w:sz="4" w:space="0" w:color="auto"/>
            </w:tcBorders>
            <w:hideMark/>
          </w:tcPr>
          <w:p w:rsidR="00B407D9" w:rsidRPr="00B407D9" w:rsidRDefault="00B407D9" w:rsidP="00B407D9">
            <w:pPr>
              <w:widowControl w:val="0"/>
              <w:autoSpaceDE w:val="0"/>
              <w:autoSpaceDN w:val="0"/>
              <w:spacing w:after="0" w:line="240" w:lineRule="auto"/>
              <w:jc w:val="both"/>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2 02 25 555 10 0000 150</w:t>
            </w:r>
          </w:p>
        </w:tc>
        <w:tc>
          <w:tcPr>
            <w:tcW w:w="5670" w:type="dxa"/>
            <w:tcBorders>
              <w:top w:val="single" w:sz="4" w:space="0" w:color="auto"/>
              <w:left w:val="single" w:sz="4" w:space="0" w:color="auto"/>
              <w:bottom w:val="single" w:sz="4" w:space="0" w:color="auto"/>
              <w:right w:val="single" w:sz="4" w:space="0" w:color="auto"/>
            </w:tcBorders>
            <w:hideMark/>
          </w:tcPr>
          <w:p w:rsidR="00B407D9" w:rsidRPr="00B407D9" w:rsidRDefault="00B407D9" w:rsidP="00B407D9">
            <w:pPr>
              <w:widowControl w:val="0"/>
              <w:autoSpaceDE w:val="0"/>
              <w:autoSpaceDN w:val="0"/>
              <w:spacing w:after="0" w:line="240" w:lineRule="auto"/>
              <w:jc w:val="both"/>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Субсидии бюджетам сельских поселений на поддержку государственных программ субъектов Российской Федерации и муниципальных программ формирования современной городской среды</w:t>
            </w:r>
          </w:p>
        </w:tc>
      </w:tr>
    </w:tbl>
    <w:p w:rsidR="00B407D9" w:rsidRPr="00B407D9" w:rsidRDefault="00B407D9" w:rsidP="00B407D9">
      <w:pPr>
        <w:autoSpaceDE w:val="0"/>
        <w:autoSpaceDN w:val="0"/>
        <w:adjustRightInd w:val="0"/>
        <w:spacing w:after="0" w:line="240" w:lineRule="auto"/>
        <w:jc w:val="both"/>
        <w:rPr>
          <w:rFonts w:ascii="Times New Roman" w:eastAsia="Times New Roman" w:hAnsi="Times New Roman" w:cs="Times New Roman"/>
          <w:bCs/>
          <w:sz w:val="20"/>
          <w:szCs w:val="20"/>
          <w:lang w:eastAsia="ru-RU"/>
        </w:rPr>
      </w:pPr>
    </w:p>
    <w:p w:rsidR="00B407D9" w:rsidRPr="00B407D9" w:rsidRDefault="00B407D9" w:rsidP="00B407D9">
      <w:pPr>
        <w:autoSpaceDE w:val="0"/>
        <w:autoSpaceDN w:val="0"/>
        <w:adjustRightInd w:val="0"/>
        <w:spacing w:after="0" w:line="240" w:lineRule="auto"/>
        <w:ind w:firstLine="567"/>
        <w:jc w:val="both"/>
        <w:rPr>
          <w:rFonts w:ascii="Times New Roman" w:eastAsia="Times New Roman" w:hAnsi="Times New Roman" w:cs="Times New Roman"/>
          <w:sz w:val="20"/>
          <w:szCs w:val="20"/>
          <w:lang w:eastAsia="ru-RU"/>
        </w:rPr>
      </w:pPr>
      <w:r w:rsidRPr="00B407D9">
        <w:rPr>
          <w:rFonts w:ascii="Times New Roman" w:eastAsia="Times New Roman" w:hAnsi="Times New Roman" w:cs="Times New Roman"/>
          <w:bCs/>
          <w:sz w:val="20"/>
          <w:szCs w:val="20"/>
          <w:lang w:eastAsia="ru-RU"/>
        </w:rPr>
        <w:t xml:space="preserve">1.2. </w:t>
      </w:r>
      <w:r w:rsidRPr="00B407D9">
        <w:rPr>
          <w:rFonts w:ascii="Times New Roman" w:eastAsia="Times New Roman" w:hAnsi="Times New Roman" w:cs="Times New Roman"/>
          <w:sz w:val="20"/>
          <w:szCs w:val="20"/>
          <w:lang w:eastAsia="ru-RU"/>
        </w:rPr>
        <w:t xml:space="preserve"> В Приложении № 2 «</w:t>
      </w:r>
      <w:r w:rsidRPr="00B407D9">
        <w:rPr>
          <w:rFonts w:ascii="Times New Roman" w:eastAsia="Times New Roman" w:hAnsi="Times New Roman" w:cs="Times New Roman"/>
          <w:bCs/>
          <w:sz w:val="20"/>
          <w:szCs w:val="20"/>
          <w:lang w:eastAsia="ru-RU"/>
        </w:rPr>
        <w:t>Перечень  главных администраторов доходов бюджета Битковского сельсовета Сузунского района Новосибирской области</w:t>
      </w:r>
      <w:r w:rsidRPr="00B407D9">
        <w:rPr>
          <w:rFonts w:ascii="Times New Roman" w:eastAsia="Times New Roman" w:hAnsi="Times New Roman" w:cs="Times New Roman"/>
          <w:sz w:val="20"/>
          <w:szCs w:val="20"/>
          <w:lang w:eastAsia="ru-RU"/>
        </w:rPr>
        <w:t>» таблицу дополнить строкой  следующего содержания:</w:t>
      </w:r>
    </w:p>
    <w:p w:rsidR="00B407D9" w:rsidRPr="00B407D9" w:rsidRDefault="00B407D9" w:rsidP="00B407D9">
      <w:pPr>
        <w:autoSpaceDE w:val="0"/>
        <w:autoSpaceDN w:val="0"/>
        <w:adjustRightInd w:val="0"/>
        <w:spacing w:after="0" w:line="240" w:lineRule="auto"/>
        <w:ind w:firstLine="567"/>
        <w:jc w:val="both"/>
        <w:rPr>
          <w:rFonts w:ascii="Times New Roman" w:eastAsia="Times New Roman" w:hAnsi="Times New Roman" w:cs="Times New Roman"/>
          <w:sz w:val="20"/>
          <w:szCs w:val="20"/>
          <w:lang w:eastAsia="ru-RU"/>
        </w:rPr>
      </w:pPr>
    </w:p>
    <w:tbl>
      <w:tblPr>
        <w:tblW w:w="9781" w:type="dxa"/>
        <w:tblInd w:w="6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4A0" w:firstRow="1" w:lastRow="0" w:firstColumn="1" w:lastColumn="0" w:noHBand="0" w:noVBand="1"/>
      </w:tblPr>
      <w:tblGrid>
        <w:gridCol w:w="1134"/>
        <w:gridCol w:w="2977"/>
        <w:gridCol w:w="5670"/>
      </w:tblGrid>
      <w:tr w:rsidR="00B407D9" w:rsidRPr="00B407D9" w:rsidTr="00B407D9">
        <w:trPr>
          <w:trHeight w:val="539"/>
        </w:trPr>
        <w:tc>
          <w:tcPr>
            <w:tcW w:w="1134" w:type="dxa"/>
            <w:tcBorders>
              <w:top w:val="single" w:sz="4" w:space="0" w:color="auto"/>
              <w:left w:val="single" w:sz="4" w:space="0" w:color="auto"/>
              <w:bottom w:val="single" w:sz="4" w:space="0" w:color="auto"/>
              <w:right w:val="single" w:sz="4" w:space="0" w:color="auto"/>
            </w:tcBorders>
          </w:tcPr>
          <w:p w:rsidR="00B407D9" w:rsidRPr="00B407D9" w:rsidRDefault="00B407D9" w:rsidP="00B407D9">
            <w:pPr>
              <w:widowControl w:val="0"/>
              <w:autoSpaceDE w:val="0"/>
              <w:autoSpaceDN w:val="0"/>
              <w:spacing w:after="0" w:line="240" w:lineRule="auto"/>
              <w:jc w:val="both"/>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812</w:t>
            </w:r>
          </w:p>
        </w:tc>
        <w:tc>
          <w:tcPr>
            <w:tcW w:w="2977" w:type="dxa"/>
            <w:tcBorders>
              <w:top w:val="single" w:sz="4" w:space="0" w:color="auto"/>
              <w:left w:val="single" w:sz="4" w:space="0" w:color="auto"/>
              <w:bottom w:val="single" w:sz="4" w:space="0" w:color="auto"/>
              <w:right w:val="single" w:sz="4" w:space="0" w:color="auto"/>
            </w:tcBorders>
          </w:tcPr>
          <w:p w:rsidR="00B407D9" w:rsidRPr="00B407D9" w:rsidRDefault="00B407D9" w:rsidP="00B407D9">
            <w:pPr>
              <w:widowControl w:val="0"/>
              <w:autoSpaceDE w:val="0"/>
              <w:autoSpaceDN w:val="0"/>
              <w:spacing w:after="0" w:line="240" w:lineRule="auto"/>
              <w:jc w:val="both"/>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2 02 25 555 10 0000 150</w:t>
            </w:r>
          </w:p>
        </w:tc>
        <w:tc>
          <w:tcPr>
            <w:tcW w:w="5670" w:type="dxa"/>
            <w:tcBorders>
              <w:top w:val="single" w:sz="4" w:space="0" w:color="auto"/>
              <w:left w:val="single" w:sz="4" w:space="0" w:color="auto"/>
              <w:bottom w:val="single" w:sz="4" w:space="0" w:color="auto"/>
              <w:right w:val="single" w:sz="4" w:space="0" w:color="auto"/>
            </w:tcBorders>
          </w:tcPr>
          <w:p w:rsidR="00B407D9" w:rsidRPr="00B407D9" w:rsidRDefault="00B407D9" w:rsidP="00B407D9">
            <w:pPr>
              <w:widowControl w:val="0"/>
              <w:autoSpaceDE w:val="0"/>
              <w:autoSpaceDN w:val="0"/>
              <w:spacing w:after="0" w:line="240" w:lineRule="auto"/>
              <w:jc w:val="both"/>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Субсидии бюджетам сельских поселений на поддержку государственных программ субъектов Российской Федерации и муниципальных программ формирования современной городской среды</w:t>
            </w:r>
          </w:p>
        </w:tc>
      </w:tr>
    </w:tbl>
    <w:p w:rsidR="00B407D9" w:rsidRPr="00B407D9" w:rsidRDefault="00B407D9" w:rsidP="00B407D9">
      <w:pPr>
        <w:autoSpaceDE w:val="0"/>
        <w:autoSpaceDN w:val="0"/>
        <w:adjustRightInd w:val="0"/>
        <w:spacing w:after="0" w:line="240" w:lineRule="auto"/>
        <w:jc w:val="both"/>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 xml:space="preserve">        2. Опубликовать настоящее постановление в информационном бюллетене органов местного самоуправления «Битковский вестник» и разместить на официальном сайте администрации Битковского сельсовета Сузунского района Новосибирской области.</w:t>
      </w:r>
    </w:p>
    <w:p w:rsidR="00B407D9" w:rsidRPr="00B407D9" w:rsidRDefault="00B407D9" w:rsidP="00B407D9">
      <w:pPr>
        <w:autoSpaceDE w:val="0"/>
        <w:autoSpaceDN w:val="0"/>
        <w:adjustRightInd w:val="0"/>
        <w:spacing w:after="0" w:line="240" w:lineRule="auto"/>
        <w:ind w:firstLine="567"/>
        <w:jc w:val="both"/>
        <w:rPr>
          <w:rFonts w:ascii="Times New Roman" w:eastAsia="Times New Roman" w:hAnsi="Times New Roman" w:cs="Times New Roman"/>
          <w:sz w:val="20"/>
          <w:szCs w:val="20"/>
          <w:lang w:eastAsia="ru-RU"/>
        </w:rPr>
      </w:pPr>
    </w:p>
    <w:p w:rsidR="00B407D9" w:rsidRPr="00B407D9" w:rsidRDefault="00B407D9" w:rsidP="006D5420">
      <w:pPr>
        <w:spacing w:after="0" w:line="240" w:lineRule="auto"/>
        <w:rPr>
          <w:rFonts w:ascii="Times New Roman" w:eastAsia="Times New Roman" w:hAnsi="Times New Roman" w:cs="Times New Roman"/>
          <w:sz w:val="20"/>
          <w:szCs w:val="20"/>
          <w:lang w:eastAsia="ru-RU"/>
        </w:rPr>
      </w:pPr>
      <w:r w:rsidRPr="00B407D9">
        <w:rPr>
          <w:rFonts w:ascii="Times New Roman" w:eastAsia="Calibri" w:hAnsi="Times New Roman" w:cs="Times New Roman"/>
          <w:sz w:val="20"/>
          <w:szCs w:val="20"/>
        </w:rPr>
        <w:t xml:space="preserve"> </w:t>
      </w:r>
      <w:r w:rsidRPr="00B407D9">
        <w:rPr>
          <w:rFonts w:ascii="Times New Roman" w:eastAsia="Times New Roman" w:hAnsi="Times New Roman" w:cs="Times New Roman"/>
          <w:sz w:val="20"/>
          <w:szCs w:val="20"/>
          <w:lang w:eastAsia="ru-RU"/>
        </w:rPr>
        <w:t>Глава Битковского сельсовета</w:t>
      </w:r>
    </w:p>
    <w:p w:rsidR="00B407D9" w:rsidRPr="00B407D9" w:rsidRDefault="00B407D9" w:rsidP="00B407D9">
      <w:pPr>
        <w:shd w:val="clear" w:color="auto" w:fill="FFFFFF"/>
        <w:spacing w:after="0" w:line="240" w:lineRule="auto"/>
        <w:jc w:val="both"/>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Сузунского района Новосибирской области                                          С.Н. Моликер</w:t>
      </w:r>
    </w:p>
    <w:p w:rsidR="00B407D9" w:rsidRPr="00B407D9" w:rsidRDefault="00B407D9" w:rsidP="00B407D9">
      <w:pPr>
        <w:shd w:val="clear" w:color="auto" w:fill="FFFFFF"/>
        <w:spacing w:after="0" w:line="240" w:lineRule="auto"/>
        <w:jc w:val="both"/>
        <w:rPr>
          <w:rFonts w:ascii="Times New Roman" w:eastAsia="Times New Roman" w:hAnsi="Times New Roman" w:cs="Times New Roman"/>
          <w:sz w:val="20"/>
          <w:szCs w:val="20"/>
          <w:lang w:eastAsia="ru-RU"/>
        </w:rPr>
      </w:pPr>
    </w:p>
    <w:p w:rsidR="00B407D9" w:rsidRPr="00B407D9" w:rsidRDefault="00B407D9" w:rsidP="00B407D9">
      <w:pPr>
        <w:spacing w:after="0" w:line="240" w:lineRule="auto"/>
        <w:jc w:val="center"/>
        <w:outlineLvl w:val="0"/>
        <w:rPr>
          <w:rFonts w:ascii="Times New Roman" w:eastAsia="Calibri" w:hAnsi="Times New Roman" w:cs="Times New Roman"/>
          <w:b/>
          <w:iCs/>
          <w:color w:val="000000"/>
          <w:sz w:val="20"/>
          <w:szCs w:val="20"/>
        </w:rPr>
      </w:pPr>
      <w:r w:rsidRPr="00B407D9">
        <w:rPr>
          <w:rFonts w:ascii="Times New Roman" w:eastAsia="Calibri" w:hAnsi="Times New Roman" w:cs="Times New Roman"/>
          <w:b/>
          <w:iCs/>
          <w:color w:val="000000"/>
          <w:sz w:val="20"/>
          <w:szCs w:val="20"/>
        </w:rPr>
        <w:t>АДМИНИСТРАЦИЯ</w:t>
      </w:r>
    </w:p>
    <w:p w:rsidR="00B407D9" w:rsidRPr="00B407D9" w:rsidRDefault="00B407D9" w:rsidP="00B407D9">
      <w:pPr>
        <w:spacing w:after="0" w:line="240" w:lineRule="auto"/>
        <w:jc w:val="center"/>
        <w:outlineLvl w:val="0"/>
        <w:rPr>
          <w:rFonts w:ascii="Times New Roman" w:eastAsia="Calibri" w:hAnsi="Times New Roman" w:cs="Times New Roman"/>
          <w:b/>
          <w:sz w:val="20"/>
          <w:szCs w:val="20"/>
        </w:rPr>
      </w:pPr>
      <w:r w:rsidRPr="00B407D9">
        <w:rPr>
          <w:rFonts w:ascii="Times New Roman" w:eastAsia="Calibri" w:hAnsi="Times New Roman" w:cs="Times New Roman"/>
          <w:b/>
          <w:sz w:val="20"/>
          <w:szCs w:val="20"/>
        </w:rPr>
        <w:t xml:space="preserve">БИТКОВСКОГО СЕЛЬСОВЕТА </w:t>
      </w:r>
    </w:p>
    <w:p w:rsidR="00B407D9" w:rsidRPr="00B407D9" w:rsidRDefault="00B407D9" w:rsidP="00B407D9">
      <w:pPr>
        <w:spacing w:after="0" w:line="240" w:lineRule="auto"/>
        <w:jc w:val="center"/>
        <w:outlineLvl w:val="0"/>
        <w:rPr>
          <w:rFonts w:ascii="Times New Roman" w:eastAsia="Calibri" w:hAnsi="Times New Roman" w:cs="Times New Roman"/>
          <w:b/>
          <w:bCs/>
          <w:sz w:val="20"/>
          <w:szCs w:val="20"/>
        </w:rPr>
      </w:pPr>
      <w:r w:rsidRPr="00B407D9">
        <w:rPr>
          <w:rFonts w:ascii="Times New Roman" w:eastAsia="Calibri" w:hAnsi="Times New Roman" w:cs="Times New Roman"/>
          <w:b/>
          <w:sz w:val="20"/>
          <w:szCs w:val="20"/>
        </w:rPr>
        <w:t>Сузунского района Новосибирской области</w:t>
      </w:r>
      <w:r w:rsidRPr="00B407D9">
        <w:rPr>
          <w:rFonts w:ascii="Times New Roman" w:eastAsia="Calibri" w:hAnsi="Times New Roman" w:cs="Times New Roman"/>
          <w:b/>
          <w:bCs/>
          <w:sz w:val="20"/>
          <w:szCs w:val="20"/>
        </w:rPr>
        <w:t xml:space="preserve"> </w:t>
      </w:r>
    </w:p>
    <w:p w:rsidR="00B407D9" w:rsidRPr="00B407D9" w:rsidRDefault="00B407D9" w:rsidP="00B407D9">
      <w:pPr>
        <w:spacing w:after="0" w:line="240" w:lineRule="auto"/>
        <w:jc w:val="center"/>
        <w:outlineLvl w:val="0"/>
        <w:rPr>
          <w:rFonts w:ascii="Times New Roman" w:eastAsia="Calibri" w:hAnsi="Times New Roman" w:cs="Times New Roman"/>
          <w:b/>
          <w:bCs/>
          <w:sz w:val="20"/>
          <w:szCs w:val="20"/>
        </w:rPr>
      </w:pPr>
    </w:p>
    <w:p w:rsidR="00B407D9" w:rsidRPr="00B407D9" w:rsidRDefault="00B407D9" w:rsidP="00B407D9">
      <w:pPr>
        <w:spacing w:after="0" w:line="240" w:lineRule="auto"/>
        <w:jc w:val="center"/>
        <w:outlineLvl w:val="0"/>
        <w:rPr>
          <w:rFonts w:ascii="Times New Roman" w:eastAsia="Calibri" w:hAnsi="Times New Roman" w:cs="Times New Roman"/>
          <w:b/>
          <w:bCs/>
          <w:sz w:val="20"/>
          <w:szCs w:val="20"/>
        </w:rPr>
      </w:pPr>
      <w:r w:rsidRPr="00B407D9">
        <w:rPr>
          <w:rFonts w:ascii="Times New Roman" w:eastAsia="Calibri" w:hAnsi="Times New Roman" w:cs="Times New Roman"/>
          <w:b/>
          <w:bCs/>
          <w:sz w:val="20"/>
          <w:szCs w:val="20"/>
        </w:rPr>
        <w:t>П О С Т А Н О В Л Е Н И Е</w:t>
      </w:r>
    </w:p>
    <w:p w:rsidR="00B407D9" w:rsidRPr="00B407D9" w:rsidRDefault="00B407D9" w:rsidP="00B407D9">
      <w:pPr>
        <w:spacing w:after="0" w:line="240" w:lineRule="auto"/>
        <w:rPr>
          <w:rFonts w:ascii="Times New Roman" w:eastAsia="Calibri" w:hAnsi="Times New Roman" w:cs="Times New Roman"/>
          <w:sz w:val="20"/>
          <w:szCs w:val="20"/>
        </w:rPr>
      </w:pPr>
      <w:r w:rsidRPr="00B407D9">
        <w:rPr>
          <w:rFonts w:ascii="Times New Roman" w:eastAsia="Calibri" w:hAnsi="Times New Roman" w:cs="Times New Roman"/>
          <w:sz w:val="20"/>
          <w:szCs w:val="20"/>
        </w:rPr>
        <w:t>От 30.12.2022                                    с. Битки                                                         № 147</w:t>
      </w:r>
    </w:p>
    <w:p w:rsidR="00B407D9" w:rsidRPr="00B407D9" w:rsidRDefault="00B407D9" w:rsidP="00B407D9">
      <w:pPr>
        <w:spacing w:after="0" w:line="240" w:lineRule="auto"/>
        <w:rPr>
          <w:rFonts w:ascii="Times New Roman" w:eastAsia="Times New Roman" w:hAnsi="Times New Roman" w:cs="Times New Roman"/>
          <w:sz w:val="20"/>
          <w:szCs w:val="20"/>
          <w:lang w:eastAsia="ru-RU"/>
        </w:rPr>
      </w:pPr>
    </w:p>
    <w:p w:rsidR="00B407D9" w:rsidRPr="00B407D9" w:rsidRDefault="00B407D9" w:rsidP="00B407D9">
      <w:pPr>
        <w:spacing w:after="0" w:line="240" w:lineRule="auto"/>
        <w:ind w:right="2266"/>
        <w:jc w:val="both"/>
        <w:rPr>
          <w:rFonts w:ascii="Times New Roman" w:eastAsia="Times New Roman" w:hAnsi="Times New Roman" w:cs="Times New Roman"/>
          <w:sz w:val="20"/>
          <w:szCs w:val="20"/>
          <w:lang w:eastAsia="ru-RU"/>
        </w:rPr>
      </w:pPr>
      <w:r w:rsidRPr="00B407D9">
        <w:rPr>
          <w:rFonts w:ascii="Times New Roman" w:eastAsia="Times New Roman" w:hAnsi="Times New Roman" w:cs="Times New Roman"/>
          <w:color w:val="000000"/>
          <w:sz w:val="20"/>
          <w:szCs w:val="20"/>
          <w:lang w:eastAsia="ru-RU"/>
        </w:rPr>
        <w:t>Об утверждении перечня объектов, в отношении которых в 2023 году планируется заключение концессионных соглашений</w:t>
      </w:r>
    </w:p>
    <w:p w:rsidR="00B407D9" w:rsidRPr="00B407D9" w:rsidRDefault="00B407D9" w:rsidP="00B407D9">
      <w:pPr>
        <w:spacing w:after="0" w:line="240" w:lineRule="auto"/>
        <w:rPr>
          <w:rFonts w:ascii="Times New Roman" w:eastAsia="Times New Roman" w:hAnsi="Times New Roman" w:cs="Times New Roman"/>
          <w:sz w:val="20"/>
          <w:szCs w:val="20"/>
          <w:lang w:eastAsia="ru-RU"/>
        </w:rPr>
      </w:pPr>
    </w:p>
    <w:p w:rsidR="00B407D9" w:rsidRPr="00B407D9" w:rsidRDefault="00B407D9" w:rsidP="00B407D9">
      <w:pPr>
        <w:spacing w:after="0" w:line="240" w:lineRule="auto"/>
        <w:jc w:val="both"/>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 xml:space="preserve">           В соответствии с Федеральным законом  от 06.10.2003г. № 131-ФЗ «Об общих принципах организации местного самоуправления в Российской Федерации», </w:t>
      </w:r>
      <w:r w:rsidRPr="00B407D9">
        <w:rPr>
          <w:rFonts w:ascii="Times New Roman" w:eastAsia="Times New Roman" w:hAnsi="Times New Roman" w:cs="Times New Roman"/>
          <w:sz w:val="20"/>
          <w:szCs w:val="20"/>
          <w:shd w:val="clear" w:color="auto" w:fill="FFFFFF"/>
          <w:lang w:eastAsia="ru-RU"/>
        </w:rPr>
        <w:t xml:space="preserve">с </w:t>
      </w:r>
      <w:hyperlink r:id="rId39" w:anchor="/document/12141176/entry/43" w:history="1">
        <w:r w:rsidRPr="00B407D9">
          <w:rPr>
            <w:rFonts w:ascii="Times New Roman" w:eastAsia="Times New Roman" w:hAnsi="Times New Roman" w:cs="Times New Roman"/>
            <w:sz w:val="20"/>
            <w:szCs w:val="20"/>
            <w:shd w:val="clear" w:color="auto" w:fill="FFFFFF"/>
            <w:lang w:eastAsia="ru-RU"/>
          </w:rPr>
          <w:t>частью 3 статьи 4</w:t>
        </w:r>
      </w:hyperlink>
      <w:r w:rsidRPr="00B407D9">
        <w:rPr>
          <w:rFonts w:ascii="Times New Roman" w:eastAsia="Times New Roman" w:hAnsi="Times New Roman" w:cs="Times New Roman"/>
          <w:sz w:val="20"/>
          <w:szCs w:val="20"/>
          <w:shd w:val="clear" w:color="auto" w:fill="FFFFFF"/>
          <w:lang w:eastAsia="ru-RU"/>
        </w:rPr>
        <w:t xml:space="preserve"> Федерального закона от 21.07.2005    № 115-ФЗ «О концессионных соглашениях», </w:t>
      </w:r>
      <w:r w:rsidRPr="00B407D9">
        <w:rPr>
          <w:rFonts w:ascii="Times New Roman" w:eastAsia="Times New Roman" w:hAnsi="Times New Roman" w:cs="Times New Roman"/>
          <w:sz w:val="20"/>
          <w:szCs w:val="20"/>
          <w:lang w:eastAsia="ru-RU"/>
        </w:rPr>
        <w:t xml:space="preserve">администрация Битковского сельсовета Сузунского района Новосибирской области </w:t>
      </w:r>
    </w:p>
    <w:p w:rsidR="00B407D9" w:rsidRPr="00B407D9" w:rsidRDefault="00B407D9" w:rsidP="00B407D9">
      <w:pPr>
        <w:spacing w:after="0" w:line="240" w:lineRule="auto"/>
        <w:jc w:val="both"/>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ПОСТАНОВЛЯЕТ:</w:t>
      </w:r>
    </w:p>
    <w:p w:rsidR="00B407D9" w:rsidRPr="00B407D9" w:rsidRDefault="00B407D9" w:rsidP="00B407D9">
      <w:pPr>
        <w:tabs>
          <w:tab w:val="left" w:pos="1134"/>
        </w:tabs>
        <w:spacing w:after="0" w:line="240" w:lineRule="auto"/>
        <w:jc w:val="both"/>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 xml:space="preserve">           1. Утвердить перечень объектов, в отношении которых в 2023 году планируется заключение концессионных соглашений, согласно </w:t>
      </w:r>
      <w:hyperlink w:anchor="sub_1000" w:history="1">
        <w:r w:rsidRPr="00B407D9">
          <w:rPr>
            <w:rFonts w:ascii="Times New Roman" w:eastAsia="Times New Roman" w:hAnsi="Times New Roman" w:cs="Times New Roman"/>
            <w:sz w:val="20"/>
            <w:szCs w:val="20"/>
            <w:lang w:eastAsia="ru-RU"/>
          </w:rPr>
          <w:t>приложению</w:t>
        </w:r>
      </w:hyperlink>
      <w:r w:rsidRPr="00B407D9">
        <w:rPr>
          <w:rFonts w:ascii="Times New Roman" w:eastAsia="Times New Roman" w:hAnsi="Times New Roman" w:cs="Times New Roman"/>
          <w:sz w:val="20"/>
          <w:szCs w:val="20"/>
          <w:lang w:eastAsia="ru-RU"/>
        </w:rPr>
        <w:t>.</w:t>
      </w:r>
    </w:p>
    <w:p w:rsidR="00B407D9" w:rsidRPr="00B407D9" w:rsidRDefault="00B407D9" w:rsidP="00B407D9">
      <w:pPr>
        <w:spacing w:after="0" w:line="240" w:lineRule="auto"/>
        <w:jc w:val="both"/>
        <w:rPr>
          <w:rFonts w:ascii="Times New Roman" w:eastAsia="Calibri" w:hAnsi="Times New Roman" w:cs="Times New Roman"/>
          <w:sz w:val="20"/>
          <w:szCs w:val="20"/>
        </w:rPr>
      </w:pPr>
      <w:r w:rsidRPr="00B407D9">
        <w:rPr>
          <w:rFonts w:ascii="Times New Roman" w:eastAsia="Calibri" w:hAnsi="Times New Roman" w:cs="Times New Roman"/>
          <w:sz w:val="20"/>
          <w:szCs w:val="20"/>
        </w:rPr>
        <w:t xml:space="preserve">           2. Опубликовать настоящее постановление в информационном бюллетене органов местного самоуправления «Битковский вестник» и разместить на официальном сайте администрации Битковского сельсовета Сузунского района Новосибирской области.</w:t>
      </w:r>
    </w:p>
    <w:p w:rsidR="00B407D9" w:rsidRPr="00B407D9" w:rsidRDefault="00B407D9" w:rsidP="00B407D9">
      <w:pPr>
        <w:spacing w:after="0" w:line="240" w:lineRule="auto"/>
        <w:jc w:val="both"/>
        <w:rPr>
          <w:rFonts w:ascii="Times New Roman" w:eastAsia="Calibri" w:hAnsi="Times New Roman" w:cs="Times New Roman"/>
          <w:sz w:val="20"/>
          <w:szCs w:val="20"/>
        </w:rPr>
      </w:pPr>
      <w:r w:rsidRPr="00B407D9">
        <w:rPr>
          <w:rFonts w:ascii="Times New Roman" w:eastAsia="Calibri" w:hAnsi="Times New Roman" w:cs="Times New Roman"/>
          <w:sz w:val="20"/>
          <w:szCs w:val="20"/>
        </w:rPr>
        <w:t xml:space="preserve">           3. Контроль исполнения настоящего постановления оставляю за собой.</w:t>
      </w:r>
    </w:p>
    <w:p w:rsidR="00B407D9" w:rsidRPr="00B407D9" w:rsidRDefault="00B407D9" w:rsidP="00B407D9">
      <w:pPr>
        <w:suppressAutoHyphens/>
        <w:spacing w:after="0" w:line="240" w:lineRule="auto"/>
        <w:jc w:val="both"/>
        <w:rPr>
          <w:rFonts w:ascii="Times New Roman" w:eastAsia="Calibri" w:hAnsi="Times New Roman" w:cs="Times New Roman"/>
          <w:sz w:val="20"/>
          <w:szCs w:val="20"/>
        </w:rPr>
      </w:pPr>
    </w:p>
    <w:p w:rsidR="00B407D9" w:rsidRPr="00B407D9" w:rsidRDefault="00B407D9" w:rsidP="00B407D9">
      <w:pPr>
        <w:spacing w:after="0" w:line="240" w:lineRule="auto"/>
        <w:rPr>
          <w:rFonts w:ascii="Times New Roman" w:eastAsia="Calibri" w:hAnsi="Times New Roman" w:cs="Times New Roman"/>
          <w:sz w:val="20"/>
          <w:szCs w:val="20"/>
        </w:rPr>
      </w:pPr>
      <w:r w:rsidRPr="00B407D9">
        <w:rPr>
          <w:rFonts w:ascii="Times New Roman" w:eastAsia="Calibri" w:hAnsi="Times New Roman" w:cs="Times New Roman"/>
          <w:sz w:val="20"/>
          <w:szCs w:val="20"/>
        </w:rPr>
        <w:t>Глава Битковского сельсовета</w:t>
      </w:r>
    </w:p>
    <w:p w:rsidR="00B407D9" w:rsidRPr="00B407D9" w:rsidRDefault="00B407D9" w:rsidP="00B407D9">
      <w:pPr>
        <w:spacing w:after="0" w:line="240" w:lineRule="auto"/>
        <w:rPr>
          <w:rFonts w:ascii="Times New Roman" w:eastAsia="Calibri" w:hAnsi="Times New Roman" w:cs="Times New Roman"/>
          <w:sz w:val="20"/>
          <w:szCs w:val="20"/>
        </w:rPr>
      </w:pPr>
      <w:r w:rsidRPr="00B407D9">
        <w:rPr>
          <w:rFonts w:ascii="Times New Roman" w:eastAsia="Calibri" w:hAnsi="Times New Roman" w:cs="Times New Roman"/>
          <w:sz w:val="20"/>
          <w:szCs w:val="20"/>
        </w:rPr>
        <w:t xml:space="preserve">Сузунского района  Новосибирской области                                         С.Н. Моликер  </w:t>
      </w:r>
    </w:p>
    <w:p w:rsidR="00B407D9" w:rsidRPr="00B407D9" w:rsidRDefault="00B407D9" w:rsidP="00B407D9">
      <w:pPr>
        <w:spacing w:after="0" w:line="240" w:lineRule="auto"/>
        <w:rPr>
          <w:rFonts w:ascii="Times New Roman" w:eastAsia="Calibri" w:hAnsi="Times New Roman" w:cs="Times New Roman"/>
          <w:sz w:val="20"/>
          <w:szCs w:val="20"/>
        </w:rPr>
      </w:pPr>
    </w:p>
    <w:p w:rsidR="00B407D9" w:rsidRPr="00B407D9" w:rsidRDefault="00B407D9" w:rsidP="00B407D9">
      <w:pPr>
        <w:spacing w:after="0"/>
        <w:rPr>
          <w:rFonts w:ascii="Times New Roman" w:eastAsia="Calibri" w:hAnsi="Times New Roman" w:cs="Times New Roman"/>
          <w:sz w:val="20"/>
          <w:szCs w:val="20"/>
        </w:rPr>
      </w:pPr>
    </w:p>
    <w:p w:rsidR="00B407D9" w:rsidRPr="00B407D9" w:rsidRDefault="00B407D9" w:rsidP="00B407D9">
      <w:pPr>
        <w:keepNext/>
        <w:spacing w:after="0" w:line="240" w:lineRule="auto"/>
        <w:jc w:val="right"/>
        <w:outlineLvl w:val="0"/>
        <w:rPr>
          <w:rFonts w:ascii="Times New Roman" w:eastAsia="Times New Roman" w:hAnsi="Times New Roman" w:cs="Times New Roman"/>
          <w:bCs/>
          <w:kern w:val="32"/>
          <w:sz w:val="20"/>
          <w:szCs w:val="20"/>
          <w:lang w:eastAsia="ru-RU"/>
        </w:rPr>
      </w:pPr>
      <w:r w:rsidRPr="00B407D9">
        <w:rPr>
          <w:rFonts w:ascii="Times New Roman" w:eastAsia="Times New Roman" w:hAnsi="Times New Roman" w:cs="Times New Roman"/>
          <w:bCs/>
          <w:kern w:val="32"/>
          <w:sz w:val="20"/>
          <w:szCs w:val="20"/>
          <w:lang w:eastAsia="ru-RU"/>
        </w:rPr>
        <w:t>Приложение</w:t>
      </w:r>
    </w:p>
    <w:p w:rsidR="00B407D9" w:rsidRPr="00B407D9" w:rsidRDefault="00B407D9" w:rsidP="00B407D9">
      <w:pPr>
        <w:spacing w:after="0" w:line="240" w:lineRule="auto"/>
        <w:jc w:val="right"/>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к постановлению администрации</w:t>
      </w:r>
    </w:p>
    <w:p w:rsidR="00B407D9" w:rsidRPr="00B407D9" w:rsidRDefault="00B407D9" w:rsidP="00B407D9">
      <w:pPr>
        <w:spacing w:after="0" w:line="240" w:lineRule="auto"/>
        <w:jc w:val="right"/>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Битковского сельсовета</w:t>
      </w:r>
    </w:p>
    <w:p w:rsidR="00B407D9" w:rsidRPr="00B407D9" w:rsidRDefault="00B407D9" w:rsidP="00B407D9">
      <w:pPr>
        <w:spacing w:after="0" w:line="240" w:lineRule="auto"/>
        <w:jc w:val="right"/>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Сузунского района</w:t>
      </w:r>
    </w:p>
    <w:p w:rsidR="00B407D9" w:rsidRPr="00B407D9" w:rsidRDefault="00B407D9" w:rsidP="00B407D9">
      <w:pPr>
        <w:spacing w:after="0" w:line="240" w:lineRule="auto"/>
        <w:jc w:val="right"/>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Новосибирской области</w:t>
      </w:r>
    </w:p>
    <w:p w:rsidR="00B407D9" w:rsidRPr="00B407D9" w:rsidRDefault="00B407D9" w:rsidP="00B407D9">
      <w:pPr>
        <w:spacing w:after="0" w:line="240" w:lineRule="auto"/>
        <w:jc w:val="right"/>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от 30.12.2022  № 147</w:t>
      </w:r>
    </w:p>
    <w:p w:rsidR="00B407D9" w:rsidRPr="00B407D9" w:rsidRDefault="00B407D9" w:rsidP="00B407D9">
      <w:pPr>
        <w:keepNext/>
        <w:spacing w:after="0" w:line="240" w:lineRule="auto"/>
        <w:jc w:val="center"/>
        <w:outlineLvl w:val="0"/>
        <w:rPr>
          <w:rFonts w:ascii="Times New Roman" w:eastAsia="Times New Roman" w:hAnsi="Times New Roman" w:cs="Times New Roman"/>
          <w:b/>
          <w:bCs/>
          <w:kern w:val="32"/>
          <w:sz w:val="20"/>
          <w:szCs w:val="20"/>
          <w:lang w:eastAsia="ru-RU"/>
        </w:rPr>
      </w:pPr>
    </w:p>
    <w:p w:rsidR="00B407D9" w:rsidRPr="00B407D9" w:rsidRDefault="00B407D9" w:rsidP="00B407D9">
      <w:pPr>
        <w:keepNext/>
        <w:spacing w:after="0" w:line="240" w:lineRule="auto"/>
        <w:jc w:val="center"/>
        <w:outlineLvl w:val="0"/>
        <w:rPr>
          <w:rFonts w:ascii="Times New Roman" w:eastAsia="Times New Roman" w:hAnsi="Times New Roman" w:cs="Times New Roman"/>
          <w:bCs/>
          <w:kern w:val="32"/>
          <w:sz w:val="20"/>
          <w:szCs w:val="20"/>
          <w:lang w:eastAsia="ru-RU"/>
        </w:rPr>
      </w:pPr>
      <w:r w:rsidRPr="00B407D9">
        <w:rPr>
          <w:rFonts w:ascii="Times New Roman" w:eastAsia="Times New Roman" w:hAnsi="Times New Roman" w:cs="Times New Roman"/>
          <w:bCs/>
          <w:kern w:val="32"/>
          <w:sz w:val="20"/>
          <w:szCs w:val="20"/>
          <w:lang w:eastAsia="ru-RU"/>
        </w:rPr>
        <w:t>Перечень</w:t>
      </w:r>
    </w:p>
    <w:p w:rsidR="00B407D9" w:rsidRPr="00B407D9" w:rsidRDefault="00B407D9" w:rsidP="00B407D9">
      <w:pPr>
        <w:keepNext/>
        <w:spacing w:after="0" w:line="240" w:lineRule="auto"/>
        <w:jc w:val="center"/>
        <w:outlineLvl w:val="0"/>
        <w:rPr>
          <w:rFonts w:ascii="Times New Roman" w:eastAsia="Times New Roman" w:hAnsi="Times New Roman" w:cs="Times New Roman"/>
          <w:bCs/>
          <w:kern w:val="32"/>
          <w:sz w:val="20"/>
          <w:szCs w:val="20"/>
          <w:lang w:eastAsia="ru-RU"/>
        </w:rPr>
      </w:pPr>
      <w:r w:rsidRPr="00B407D9">
        <w:rPr>
          <w:rFonts w:ascii="Times New Roman" w:eastAsia="Times New Roman" w:hAnsi="Times New Roman" w:cs="Times New Roman"/>
          <w:bCs/>
          <w:kern w:val="32"/>
          <w:sz w:val="20"/>
          <w:szCs w:val="20"/>
          <w:lang w:eastAsia="ru-RU"/>
        </w:rPr>
        <w:t>объектов, в отношении которых в 2023 году планируется заключение концессионных соглашений</w:t>
      </w:r>
    </w:p>
    <w:p w:rsidR="00B407D9" w:rsidRPr="00B407D9" w:rsidRDefault="00B407D9" w:rsidP="00B407D9">
      <w:pPr>
        <w:spacing w:after="0" w:line="240" w:lineRule="auto"/>
        <w:rPr>
          <w:rFonts w:ascii="Times New Roman" w:eastAsia="Times New Roman" w:hAnsi="Times New Roman" w:cs="Times New Roman"/>
          <w:sz w:val="20"/>
          <w:szCs w:val="20"/>
          <w:lang w:eastAsia="ru-RU"/>
        </w:rPr>
      </w:pPr>
    </w:p>
    <w:tbl>
      <w:tblPr>
        <w:tblW w:w="5118" w:type="pct"/>
        <w:tblBorders>
          <w:top w:val="single" w:sz="4" w:space="0" w:color="auto"/>
          <w:left w:val="single" w:sz="4" w:space="0" w:color="auto"/>
          <w:bottom w:val="single" w:sz="4" w:space="0" w:color="auto"/>
          <w:right w:val="single" w:sz="4" w:space="0" w:color="auto"/>
        </w:tblBorders>
        <w:tblLayout w:type="fixed"/>
        <w:tblLook w:val="0000" w:firstRow="0" w:lastRow="0" w:firstColumn="0" w:lastColumn="0" w:noHBand="0" w:noVBand="0"/>
      </w:tblPr>
      <w:tblGrid>
        <w:gridCol w:w="371"/>
        <w:gridCol w:w="1841"/>
        <w:gridCol w:w="778"/>
        <w:gridCol w:w="1457"/>
        <w:gridCol w:w="4568"/>
        <w:gridCol w:w="1361"/>
      </w:tblGrid>
      <w:tr w:rsidR="00B407D9" w:rsidRPr="00B407D9" w:rsidTr="00B407D9">
        <w:tc>
          <w:tcPr>
            <w:tcW w:w="179" w:type="pct"/>
            <w:tcBorders>
              <w:top w:val="single" w:sz="4" w:space="0" w:color="auto"/>
              <w:bottom w:val="nil"/>
              <w:right w:val="nil"/>
            </w:tcBorders>
          </w:tcPr>
          <w:p w:rsidR="00B407D9" w:rsidRPr="00B407D9" w:rsidRDefault="00B407D9" w:rsidP="00B407D9">
            <w:pPr>
              <w:widowControl w:val="0"/>
              <w:autoSpaceDE w:val="0"/>
              <w:autoSpaceDN w:val="0"/>
              <w:adjustRightInd w:val="0"/>
              <w:spacing w:after="0" w:line="240" w:lineRule="auto"/>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N</w:t>
            </w:r>
          </w:p>
          <w:p w:rsidR="00B407D9" w:rsidRPr="00B407D9" w:rsidRDefault="00B407D9" w:rsidP="00B407D9">
            <w:pPr>
              <w:widowControl w:val="0"/>
              <w:autoSpaceDE w:val="0"/>
              <w:autoSpaceDN w:val="0"/>
              <w:adjustRightInd w:val="0"/>
              <w:spacing w:after="0" w:line="240" w:lineRule="auto"/>
              <w:jc w:val="center"/>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п/п</w:t>
            </w:r>
          </w:p>
        </w:tc>
        <w:tc>
          <w:tcPr>
            <w:tcW w:w="887" w:type="pct"/>
            <w:tcBorders>
              <w:top w:val="single" w:sz="4" w:space="0" w:color="auto"/>
              <w:left w:val="single" w:sz="4" w:space="0" w:color="auto"/>
              <w:bottom w:val="nil"/>
              <w:right w:val="nil"/>
            </w:tcBorders>
          </w:tcPr>
          <w:p w:rsidR="00B407D9" w:rsidRPr="00B407D9" w:rsidRDefault="00B407D9" w:rsidP="00B407D9">
            <w:pPr>
              <w:widowControl w:val="0"/>
              <w:autoSpaceDE w:val="0"/>
              <w:autoSpaceDN w:val="0"/>
              <w:adjustRightInd w:val="0"/>
              <w:spacing w:after="0" w:line="240" w:lineRule="auto"/>
              <w:jc w:val="center"/>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Наименование объекта</w:t>
            </w:r>
          </w:p>
        </w:tc>
        <w:tc>
          <w:tcPr>
            <w:tcW w:w="375" w:type="pct"/>
            <w:tcBorders>
              <w:top w:val="single" w:sz="4" w:space="0" w:color="auto"/>
              <w:left w:val="single" w:sz="4" w:space="0" w:color="auto"/>
              <w:bottom w:val="nil"/>
              <w:right w:val="nil"/>
            </w:tcBorders>
          </w:tcPr>
          <w:p w:rsidR="00B407D9" w:rsidRPr="00B407D9" w:rsidRDefault="00B407D9" w:rsidP="00B407D9">
            <w:pPr>
              <w:widowControl w:val="0"/>
              <w:autoSpaceDE w:val="0"/>
              <w:autoSpaceDN w:val="0"/>
              <w:adjustRightInd w:val="0"/>
              <w:spacing w:after="0" w:line="240" w:lineRule="auto"/>
              <w:jc w:val="center"/>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 xml:space="preserve">Индивидуальные характеристики объекта </w:t>
            </w:r>
          </w:p>
        </w:tc>
        <w:tc>
          <w:tcPr>
            <w:tcW w:w="702" w:type="pct"/>
            <w:tcBorders>
              <w:top w:val="single" w:sz="4" w:space="0" w:color="auto"/>
              <w:left w:val="single" w:sz="4" w:space="0" w:color="auto"/>
              <w:bottom w:val="nil"/>
              <w:right w:val="nil"/>
            </w:tcBorders>
          </w:tcPr>
          <w:p w:rsidR="00B407D9" w:rsidRPr="00B407D9" w:rsidRDefault="00B407D9" w:rsidP="00B407D9">
            <w:pPr>
              <w:widowControl w:val="0"/>
              <w:autoSpaceDE w:val="0"/>
              <w:autoSpaceDN w:val="0"/>
              <w:adjustRightInd w:val="0"/>
              <w:spacing w:after="0" w:line="240" w:lineRule="auto"/>
              <w:jc w:val="center"/>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Кадастровый номер</w:t>
            </w:r>
          </w:p>
        </w:tc>
        <w:tc>
          <w:tcPr>
            <w:tcW w:w="2201" w:type="pct"/>
            <w:tcBorders>
              <w:top w:val="single" w:sz="4" w:space="0" w:color="auto"/>
              <w:left w:val="single" w:sz="4" w:space="0" w:color="auto"/>
              <w:bottom w:val="nil"/>
              <w:right w:val="nil"/>
            </w:tcBorders>
          </w:tcPr>
          <w:p w:rsidR="00B407D9" w:rsidRPr="00B407D9" w:rsidRDefault="00B407D9" w:rsidP="00B407D9">
            <w:pPr>
              <w:widowControl w:val="0"/>
              <w:autoSpaceDE w:val="0"/>
              <w:autoSpaceDN w:val="0"/>
              <w:adjustRightInd w:val="0"/>
              <w:spacing w:after="0" w:line="240" w:lineRule="auto"/>
              <w:jc w:val="center"/>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Адрес (местоположение объекта)</w:t>
            </w:r>
          </w:p>
        </w:tc>
        <w:tc>
          <w:tcPr>
            <w:tcW w:w="656" w:type="pct"/>
            <w:tcBorders>
              <w:top w:val="single" w:sz="4" w:space="0" w:color="auto"/>
              <w:left w:val="single" w:sz="4" w:space="0" w:color="auto"/>
              <w:bottom w:val="nil"/>
            </w:tcBorders>
          </w:tcPr>
          <w:p w:rsidR="00B407D9" w:rsidRPr="00B407D9" w:rsidRDefault="00B407D9" w:rsidP="00B407D9">
            <w:pPr>
              <w:widowControl w:val="0"/>
              <w:autoSpaceDE w:val="0"/>
              <w:autoSpaceDN w:val="0"/>
              <w:adjustRightInd w:val="0"/>
              <w:spacing w:after="0" w:line="240" w:lineRule="auto"/>
              <w:jc w:val="center"/>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Вид деятельности в отношении объекта</w:t>
            </w:r>
          </w:p>
        </w:tc>
      </w:tr>
      <w:tr w:rsidR="00B407D9" w:rsidRPr="00B407D9" w:rsidTr="00B407D9">
        <w:tc>
          <w:tcPr>
            <w:tcW w:w="179" w:type="pct"/>
            <w:tcBorders>
              <w:top w:val="single" w:sz="4" w:space="0" w:color="auto"/>
              <w:bottom w:val="single" w:sz="4" w:space="0" w:color="auto"/>
              <w:right w:val="single" w:sz="4" w:space="0" w:color="auto"/>
            </w:tcBorders>
          </w:tcPr>
          <w:p w:rsidR="00B407D9" w:rsidRPr="00B407D9" w:rsidRDefault="00B407D9" w:rsidP="00B407D9">
            <w:pPr>
              <w:widowControl w:val="0"/>
              <w:autoSpaceDE w:val="0"/>
              <w:autoSpaceDN w:val="0"/>
              <w:adjustRightInd w:val="0"/>
              <w:spacing w:after="0" w:line="240" w:lineRule="auto"/>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1.</w:t>
            </w:r>
          </w:p>
        </w:tc>
        <w:tc>
          <w:tcPr>
            <w:tcW w:w="887" w:type="pct"/>
            <w:tcBorders>
              <w:top w:val="single" w:sz="4" w:space="0" w:color="auto"/>
              <w:left w:val="single" w:sz="4" w:space="0" w:color="auto"/>
              <w:bottom w:val="nil"/>
              <w:right w:val="nil"/>
            </w:tcBorders>
          </w:tcPr>
          <w:p w:rsidR="00B407D9" w:rsidRPr="00B407D9" w:rsidRDefault="00B407D9" w:rsidP="00B407D9">
            <w:pPr>
              <w:widowControl w:val="0"/>
              <w:autoSpaceDE w:val="0"/>
              <w:autoSpaceDN w:val="0"/>
              <w:adjustRightInd w:val="0"/>
              <w:spacing w:after="0" w:line="240" w:lineRule="auto"/>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Автомобильная дорога</w:t>
            </w:r>
          </w:p>
        </w:tc>
        <w:tc>
          <w:tcPr>
            <w:tcW w:w="375" w:type="pct"/>
            <w:tcBorders>
              <w:top w:val="single" w:sz="4" w:space="0" w:color="auto"/>
              <w:left w:val="single" w:sz="4" w:space="0" w:color="auto"/>
              <w:bottom w:val="nil"/>
              <w:right w:val="nil"/>
            </w:tcBorders>
          </w:tcPr>
          <w:p w:rsidR="00B407D9" w:rsidRPr="00B407D9" w:rsidRDefault="00B407D9" w:rsidP="00B407D9">
            <w:pPr>
              <w:widowControl w:val="0"/>
              <w:autoSpaceDE w:val="0"/>
              <w:autoSpaceDN w:val="0"/>
              <w:adjustRightInd w:val="0"/>
              <w:spacing w:after="0" w:line="240" w:lineRule="auto"/>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523</w:t>
            </w:r>
          </w:p>
        </w:tc>
        <w:tc>
          <w:tcPr>
            <w:tcW w:w="702" w:type="pct"/>
            <w:tcBorders>
              <w:top w:val="single" w:sz="4" w:space="0" w:color="auto"/>
              <w:left w:val="single" w:sz="4" w:space="0" w:color="auto"/>
              <w:bottom w:val="nil"/>
              <w:right w:val="nil"/>
            </w:tcBorders>
          </w:tcPr>
          <w:p w:rsidR="00B407D9" w:rsidRPr="00B407D9" w:rsidRDefault="00B407D9" w:rsidP="00B407D9">
            <w:pPr>
              <w:widowControl w:val="0"/>
              <w:autoSpaceDE w:val="0"/>
              <w:autoSpaceDN w:val="0"/>
              <w:adjustRightInd w:val="0"/>
              <w:spacing w:after="0" w:line="240" w:lineRule="auto"/>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54:22:010304:438</w:t>
            </w:r>
          </w:p>
        </w:tc>
        <w:tc>
          <w:tcPr>
            <w:tcW w:w="2201" w:type="pct"/>
            <w:tcBorders>
              <w:top w:val="single" w:sz="4" w:space="0" w:color="auto"/>
              <w:left w:val="single" w:sz="4" w:space="0" w:color="auto"/>
              <w:bottom w:val="nil"/>
              <w:right w:val="nil"/>
            </w:tcBorders>
          </w:tcPr>
          <w:p w:rsidR="00B407D9" w:rsidRPr="00B407D9" w:rsidRDefault="00B407D9" w:rsidP="00B407D9">
            <w:pPr>
              <w:widowControl w:val="0"/>
              <w:autoSpaceDE w:val="0"/>
              <w:autoSpaceDN w:val="0"/>
              <w:adjustRightInd w:val="0"/>
              <w:spacing w:after="0" w:line="240" w:lineRule="auto"/>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НСО, Сузунский район, с. Битки, ул. Молодежная</w:t>
            </w:r>
          </w:p>
          <w:p w:rsidR="00B407D9" w:rsidRPr="00B407D9" w:rsidRDefault="00B407D9" w:rsidP="00B407D9">
            <w:pPr>
              <w:widowControl w:val="0"/>
              <w:autoSpaceDE w:val="0"/>
              <w:autoSpaceDN w:val="0"/>
              <w:adjustRightInd w:val="0"/>
              <w:spacing w:after="0" w:line="240" w:lineRule="auto"/>
              <w:rPr>
                <w:rFonts w:ascii="Times New Roman" w:eastAsia="Times New Roman" w:hAnsi="Times New Roman" w:cs="Times New Roman"/>
                <w:sz w:val="20"/>
                <w:szCs w:val="20"/>
                <w:lang w:eastAsia="ru-RU"/>
              </w:rPr>
            </w:pPr>
          </w:p>
        </w:tc>
        <w:tc>
          <w:tcPr>
            <w:tcW w:w="656" w:type="pct"/>
            <w:tcBorders>
              <w:top w:val="single" w:sz="4" w:space="0" w:color="auto"/>
              <w:left w:val="single" w:sz="4" w:space="0" w:color="auto"/>
              <w:bottom w:val="nil"/>
            </w:tcBorders>
          </w:tcPr>
          <w:p w:rsidR="00B407D9" w:rsidRPr="00B407D9" w:rsidRDefault="00B407D9" w:rsidP="00B407D9">
            <w:pPr>
              <w:widowControl w:val="0"/>
              <w:autoSpaceDE w:val="0"/>
              <w:autoSpaceDN w:val="0"/>
              <w:adjustRightInd w:val="0"/>
              <w:spacing w:after="0" w:line="240" w:lineRule="auto"/>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Дорожная дея-ть</w:t>
            </w:r>
          </w:p>
        </w:tc>
      </w:tr>
      <w:tr w:rsidR="00B407D9" w:rsidRPr="00B407D9" w:rsidTr="00B407D9">
        <w:tc>
          <w:tcPr>
            <w:tcW w:w="179" w:type="pct"/>
            <w:tcBorders>
              <w:top w:val="single" w:sz="4" w:space="0" w:color="auto"/>
              <w:bottom w:val="single" w:sz="4" w:space="0" w:color="auto"/>
              <w:right w:val="single" w:sz="4" w:space="0" w:color="auto"/>
            </w:tcBorders>
          </w:tcPr>
          <w:p w:rsidR="00B407D9" w:rsidRPr="00B407D9" w:rsidRDefault="00B407D9" w:rsidP="00B407D9">
            <w:pPr>
              <w:widowControl w:val="0"/>
              <w:autoSpaceDE w:val="0"/>
              <w:autoSpaceDN w:val="0"/>
              <w:adjustRightInd w:val="0"/>
              <w:spacing w:after="0" w:line="240" w:lineRule="auto"/>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2.</w:t>
            </w:r>
          </w:p>
        </w:tc>
        <w:tc>
          <w:tcPr>
            <w:tcW w:w="887" w:type="pct"/>
            <w:tcBorders>
              <w:top w:val="single" w:sz="4" w:space="0" w:color="auto"/>
              <w:left w:val="single" w:sz="4" w:space="0" w:color="auto"/>
              <w:bottom w:val="nil"/>
              <w:right w:val="nil"/>
            </w:tcBorders>
          </w:tcPr>
          <w:p w:rsidR="00B407D9" w:rsidRPr="00B407D9" w:rsidRDefault="00B407D9" w:rsidP="00B407D9">
            <w:pPr>
              <w:spacing w:after="0" w:line="240" w:lineRule="auto"/>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Автомобильная дорога</w:t>
            </w:r>
          </w:p>
        </w:tc>
        <w:tc>
          <w:tcPr>
            <w:tcW w:w="375" w:type="pct"/>
            <w:tcBorders>
              <w:top w:val="single" w:sz="4" w:space="0" w:color="auto"/>
              <w:left w:val="single" w:sz="4" w:space="0" w:color="auto"/>
              <w:bottom w:val="nil"/>
              <w:right w:val="nil"/>
            </w:tcBorders>
          </w:tcPr>
          <w:p w:rsidR="00B407D9" w:rsidRPr="00B407D9" w:rsidRDefault="00B407D9" w:rsidP="00B407D9">
            <w:pPr>
              <w:widowControl w:val="0"/>
              <w:autoSpaceDE w:val="0"/>
              <w:autoSpaceDN w:val="0"/>
              <w:adjustRightInd w:val="0"/>
              <w:spacing w:after="0" w:line="240" w:lineRule="auto"/>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1026</w:t>
            </w:r>
          </w:p>
        </w:tc>
        <w:tc>
          <w:tcPr>
            <w:tcW w:w="702" w:type="pct"/>
            <w:tcBorders>
              <w:top w:val="single" w:sz="4" w:space="0" w:color="auto"/>
              <w:left w:val="single" w:sz="4" w:space="0" w:color="auto"/>
              <w:bottom w:val="nil"/>
              <w:right w:val="nil"/>
            </w:tcBorders>
          </w:tcPr>
          <w:p w:rsidR="00B407D9" w:rsidRPr="00B407D9" w:rsidRDefault="00B407D9" w:rsidP="00B407D9">
            <w:pPr>
              <w:rPr>
                <w:rFonts w:ascii="Times New Roman" w:eastAsia="Calibri" w:hAnsi="Times New Roman" w:cs="Times New Roman"/>
                <w:sz w:val="20"/>
                <w:szCs w:val="20"/>
              </w:rPr>
            </w:pPr>
            <w:r w:rsidRPr="00B407D9">
              <w:rPr>
                <w:rFonts w:ascii="Times New Roman" w:eastAsia="Times New Roman" w:hAnsi="Times New Roman" w:cs="Times New Roman"/>
                <w:sz w:val="20"/>
                <w:szCs w:val="20"/>
                <w:lang w:eastAsia="ru-RU"/>
              </w:rPr>
              <w:t>54:22:010304:437</w:t>
            </w:r>
          </w:p>
        </w:tc>
        <w:tc>
          <w:tcPr>
            <w:tcW w:w="2201" w:type="pct"/>
            <w:tcBorders>
              <w:top w:val="single" w:sz="4" w:space="0" w:color="auto"/>
              <w:left w:val="single" w:sz="4" w:space="0" w:color="auto"/>
              <w:bottom w:val="nil"/>
              <w:right w:val="nil"/>
            </w:tcBorders>
          </w:tcPr>
          <w:p w:rsidR="00B407D9" w:rsidRPr="00B407D9" w:rsidRDefault="00B407D9" w:rsidP="00B407D9">
            <w:pPr>
              <w:rPr>
                <w:rFonts w:ascii="Times New Roman" w:eastAsia="Calibri" w:hAnsi="Times New Roman" w:cs="Times New Roman"/>
                <w:sz w:val="20"/>
                <w:szCs w:val="20"/>
              </w:rPr>
            </w:pPr>
            <w:r w:rsidRPr="00B407D9">
              <w:rPr>
                <w:rFonts w:ascii="Times New Roman" w:eastAsia="Times New Roman" w:hAnsi="Times New Roman" w:cs="Times New Roman"/>
                <w:sz w:val="20"/>
                <w:szCs w:val="20"/>
                <w:lang w:eastAsia="ru-RU"/>
              </w:rPr>
              <w:t>НСО, Сузунский район, с. Битки, ул. Первомайская</w:t>
            </w:r>
          </w:p>
        </w:tc>
        <w:tc>
          <w:tcPr>
            <w:tcW w:w="656" w:type="pct"/>
            <w:tcBorders>
              <w:top w:val="single" w:sz="4" w:space="0" w:color="auto"/>
              <w:left w:val="single" w:sz="4" w:space="0" w:color="auto"/>
              <w:bottom w:val="nil"/>
            </w:tcBorders>
          </w:tcPr>
          <w:p w:rsidR="00B407D9" w:rsidRPr="00B407D9" w:rsidRDefault="00B407D9" w:rsidP="00B407D9">
            <w:pPr>
              <w:spacing w:after="0" w:line="240" w:lineRule="auto"/>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Дорожная дея-ть</w:t>
            </w:r>
          </w:p>
        </w:tc>
      </w:tr>
      <w:tr w:rsidR="00B407D9" w:rsidRPr="00B407D9" w:rsidTr="00B407D9">
        <w:tc>
          <w:tcPr>
            <w:tcW w:w="179" w:type="pct"/>
            <w:tcBorders>
              <w:top w:val="single" w:sz="4" w:space="0" w:color="auto"/>
              <w:bottom w:val="single" w:sz="4" w:space="0" w:color="auto"/>
              <w:right w:val="single" w:sz="4" w:space="0" w:color="auto"/>
            </w:tcBorders>
          </w:tcPr>
          <w:p w:rsidR="00B407D9" w:rsidRPr="00B407D9" w:rsidRDefault="00B407D9" w:rsidP="00B407D9">
            <w:pPr>
              <w:widowControl w:val="0"/>
              <w:autoSpaceDE w:val="0"/>
              <w:autoSpaceDN w:val="0"/>
              <w:adjustRightInd w:val="0"/>
              <w:spacing w:after="0" w:line="240" w:lineRule="auto"/>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3.</w:t>
            </w:r>
          </w:p>
        </w:tc>
        <w:tc>
          <w:tcPr>
            <w:tcW w:w="887" w:type="pct"/>
            <w:tcBorders>
              <w:top w:val="single" w:sz="4" w:space="0" w:color="auto"/>
              <w:left w:val="single" w:sz="4" w:space="0" w:color="auto"/>
              <w:bottom w:val="single" w:sz="4" w:space="0" w:color="auto"/>
              <w:right w:val="nil"/>
            </w:tcBorders>
          </w:tcPr>
          <w:p w:rsidR="00B407D9" w:rsidRPr="00B407D9" w:rsidRDefault="00B407D9" w:rsidP="00B407D9">
            <w:pPr>
              <w:spacing w:after="0" w:line="240" w:lineRule="auto"/>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Автомобильная дорога</w:t>
            </w:r>
          </w:p>
        </w:tc>
        <w:tc>
          <w:tcPr>
            <w:tcW w:w="375" w:type="pct"/>
            <w:tcBorders>
              <w:top w:val="single" w:sz="4" w:space="0" w:color="auto"/>
              <w:left w:val="single" w:sz="4" w:space="0" w:color="auto"/>
              <w:bottom w:val="single" w:sz="4" w:space="0" w:color="auto"/>
              <w:right w:val="nil"/>
            </w:tcBorders>
          </w:tcPr>
          <w:p w:rsidR="00B407D9" w:rsidRPr="00B407D9" w:rsidRDefault="00B407D9" w:rsidP="00B407D9">
            <w:pPr>
              <w:widowControl w:val="0"/>
              <w:autoSpaceDE w:val="0"/>
              <w:autoSpaceDN w:val="0"/>
              <w:adjustRightInd w:val="0"/>
              <w:spacing w:after="0" w:line="240" w:lineRule="auto"/>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649</w:t>
            </w:r>
          </w:p>
        </w:tc>
        <w:tc>
          <w:tcPr>
            <w:tcW w:w="702" w:type="pct"/>
            <w:tcBorders>
              <w:top w:val="single" w:sz="4" w:space="0" w:color="auto"/>
              <w:left w:val="single" w:sz="4" w:space="0" w:color="auto"/>
              <w:bottom w:val="single" w:sz="4" w:space="0" w:color="auto"/>
              <w:right w:val="nil"/>
            </w:tcBorders>
          </w:tcPr>
          <w:p w:rsidR="00B407D9" w:rsidRPr="00B407D9" w:rsidRDefault="00B407D9" w:rsidP="00B407D9">
            <w:pPr>
              <w:rPr>
                <w:rFonts w:ascii="Times New Roman" w:eastAsia="Calibri" w:hAnsi="Times New Roman" w:cs="Times New Roman"/>
                <w:sz w:val="20"/>
                <w:szCs w:val="20"/>
              </w:rPr>
            </w:pPr>
            <w:r w:rsidRPr="00B407D9">
              <w:rPr>
                <w:rFonts w:ascii="Times New Roman" w:eastAsia="Times New Roman" w:hAnsi="Times New Roman" w:cs="Times New Roman"/>
                <w:sz w:val="20"/>
                <w:szCs w:val="20"/>
                <w:lang w:eastAsia="ru-RU"/>
              </w:rPr>
              <w:t>54:22:010304:436</w:t>
            </w:r>
          </w:p>
        </w:tc>
        <w:tc>
          <w:tcPr>
            <w:tcW w:w="2201" w:type="pct"/>
            <w:tcBorders>
              <w:top w:val="single" w:sz="4" w:space="0" w:color="auto"/>
              <w:left w:val="single" w:sz="4" w:space="0" w:color="auto"/>
              <w:bottom w:val="single" w:sz="4" w:space="0" w:color="auto"/>
              <w:right w:val="nil"/>
            </w:tcBorders>
          </w:tcPr>
          <w:p w:rsidR="00B407D9" w:rsidRPr="00B407D9" w:rsidRDefault="00B407D9" w:rsidP="00B407D9">
            <w:pPr>
              <w:rPr>
                <w:rFonts w:ascii="Times New Roman" w:eastAsia="Calibri" w:hAnsi="Times New Roman" w:cs="Times New Roman"/>
                <w:sz w:val="20"/>
                <w:szCs w:val="20"/>
              </w:rPr>
            </w:pPr>
            <w:r w:rsidRPr="00B407D9">
              <w:rPr>
                <w:rFonts w:ascii="Times New Roman" w:eastAsia="Times New Roman" w:hAnsi="Times New Roman" w:cs="Times New Roman"/>
                <w:sz w:val="20"/>
                <w:szCs w:val="20"/>
                <w:lang w:eastAsia="ru-RU"/>
              </w:rPr>
              <w:t>НСО, Сузунский район, с. Битки, ул. Кирова</w:t>
            </w:r>
          </w:p>
        </w:tc>
        <w:tc>
          <w:tcPr>
            <w:tcW w:w="656" w:type="pct"/>
            <w:tcBorders>
              <w:top w:val="single" w:sz="4" w:space="0" w:color="auto"/>
              <w:left w:val="single" w:sz="4" w:space="0" w:color="auto"/>
              <w:bottom w:val="single" w:sz="4" w:space="0" w:color="auto"/>
            </w:tcBorders>
          </w:tcPr>
          <w:p w:rsidR="00B407D9" w:rsidRPr="00B407D9" w:rsidRDefault="00B407D9" w:rsidP="00B407D9">
            <w:pPr>
              <w:spacing w:after="0" w:line="240" w:lineRule="auto"/>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Дорожная дея-ть</w:t>
            </w:r>
          </w:p>
        </w:tc>
      </w:tr>
      <w:tr w:rsidR="00B407D9" w:rsidRPr="00B407D9" w:rsidTr="00B407D9">
        <w:tc>
          <w:tcPr>
            <w:tcW w:w="179" w:type="pct"/>
            <w:tcBorders>
              <w:top w:val="single" w:sz="4" w:space="0" w:color="auto"/>
              <w:bottom w:val="single" w:sz="4" w:space="0" w:color="auto"/>
              <w:right w:val="single" w:sz="4" w:space="0" w:color="auto"/>
            </w:tcBorders>
          </w:tcPr>
          <w:p w:rsidR="00B407D9" w:rsidRPr="00B407D9" w:rsidRDefault="00B407D9" w:rsidP="00B407D9">
            <w:pPr>
              <w:widowControl w:val="0"/>
              <w:autoSpaceDE w:val="0"/>
              <w:autoSpaceDN w:val="0"/>
              <w:adjustRightInd w:val="0"/>
              <w:spacing w:after="0" w:line="240" w:lineRule="auto"/>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4.</w:t>
            </w:r>
          </w:p>
        </w:tc>
        <w:tc>
          <w:tcPr>
            <w:tcW w:w="887" w:type="pct"/>
            <w:tcBorders>
              <w:top w:val="single" w:sz="4" w:space="0" w:color="auto"/>
              <w:left w:val="single" w:sz="4" w:space="0" w:color="auto"/>
              <w:bottom w:val="single" w:sz="4" w:space="0" w:color="auto"/>
              <w:right w:val="nil"/>
            </w:tcBorders>
          </w:tcPr>
          <w:p w:rsidR="00B407D9" w:rsidRPr="00B407D9" w:rsidRDefault="00B407D9" w:rsidP="00B407D9">
            <w:pPr>
              <w:spacing w:after="0" w:line="240" w:lineRule="auto"/>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Автомобильная дорога</w:t>
            </w:r>
          </w:p>
        </w:tc>
        <w:tc>
          <w:tcPr>
            <w:tcW w:w="375" w:type="pct"/>
            <w:tcBorders>
              <w:top w:val="single" w:sz="4" w:space="0" w:color="auto"/>
              <w:left w:val="single" w:sz="4" w:space="0" w:color="auto"/>
              <w:bottom w:val="single" w:sz="4" w:space="0" w:color="auto"/>
              <w:right w:val="nil"/>
            </w:tcBorders>
          </w:tcPr>
          <w:p w:rsidR="00B407D9" w:rsidRPr="00B407D9" w:rsidRDefault="00B407D9" w:rsidP="00B407D9">
            <w:pPr>
              <w:widowControl w:val="0"/>
              <w:autoSpaceDE w:val="0"/>
              <w:autoSpaceDN w:val="0"/>
              <w:adjustRightInd w:val="0"/>
              <w:spacing w:after="0" w:line="240" w:lineRule="auto"/>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2759</w:t>
            </w:r>
          </w:p>
        </w:tc>
        <w:tc>
          <w:tcPr>
            <w:tcW w:w="702" w:type="pct"/>
            <w:tcBorders>
              <w:top w:val="single" w:sz="4" w:space="0" w:color="auto"/>
              <w:left w:val="single" w:sz="4" w:space="0" w:color="auto"/>
              <w:bottom w:val="single" w:sz="4" w:space="0" w:color="auto"/>
              <w:right w:val="nil"/>
            </w:tcBorders>
          </w:tcPr>
          <w:p w:rsidR="00B407D9" w:rsidRPr="00B407D9" w:rsidRDefault="00B407D9" w:rsidP="00B407D9">
            <w:pPr>
              <w:rPr>
                <w:rFonts w:ascii="Times New Roman" w:eastAsia="Calibri" w:hAnsi="Times New Roman" w:cs="Times New Roman"/>
                <w:sz w:val="20"/>
                <w:szCs w:val="20"/>
              </w:rPr>
            </w:pPr>
            <w:r w:rsidRPr="00B407D9">
              <w:rPr>
                <w:rFonts w:ascii="Times New Roman" w:eastAsia="Times New Roman" w:hAnsi="Times New Roman" w:cs="Times New Roman"/>
                <w:sz w:val="20"/>
                <w:szCs w:val="20"/>
                <w:lang w:eastAsia="ru-RU"/>
              </w:rPr>
              <w:t>54:22:000000:910</w:t>
            </w:r>
          </w:p>
        </w:tc>
        <w:tc>
          <w:tcPr>
            <w:tcW w:w="2201" w:type="pct"/>
            <w:tcBorders>
              <w:top w:val="single" w:sz="4" w:space="0" w:color="auto"/>
              <w:left w:val="single" w:sz="4" w:space="0" w:color="auto"/>
              <w:bottom w:val="single" w:sz="4" w:space="0" w:color="auto"/>
              <w:right w:val="nil"/>
            </w:tcBorders>
          </w:tcPr>
          <w:p w:rsidR="00B407D9" w:rsidRPr="00B407D9" w:rsidRDefault="00B407D9" w:rsidP="00B407D9">
            <w:pPr>
              <w:rPr>
                <w:rFonts w:ascii="Times New Roman" w:eastAsia="Calibri" w:hAnsi="Times New Roman" w:cs="Times New Roman"/>
                <w:sz w:val="20"/>
                <w:szCs w:val="20"/>
              </w:rPr>
            </w:pPr>
            <w:r w:rsidRPr="00B407D9">
              <w:rPr>
                <w:rFonts w:ascii="Times New Roman" w:eastAsia="Times New Roman" w:hAnsi="Times New Roman" w:cs="Times New Roman"/>
                <w:sz w:val="20"/>
                <w:szCs w:val="20"/>
                <w:lang w:eastAsia="ru-RU"/>
              </w:rPr>
              <w:t>НСО, Сузунский район, с. Битки, ул. Советская</w:t>
            </w:r>
          </w:p>
        </w:tc>
        <w:tc>
          <w:tcPr>
            <w:tcW w:w="656" w:type="pct"/>
            <w:tcBorders>
              <w:top w:val="single" w:sz="4" w:space="0" w:color="auto"/>
              <w:left w:val="single" w:sz="4" w:space="0" w:color="auto"/>
              <w:bottom w:val="single" w:sz="4" w:space="0" w:color="auto"/>
            </w:tcBorders>
          </w:tcPr>
          <w:p w:rsidR="00B407D9" w:rsidRPr="00B407D9" w:rsidRDefault="00B407D9" w:rsidP="00B407D9">
            <w:pPr>
              <w:spacing w:after="0" w:line="240" w:lineRule="auto"/>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Дорожная дея-ть</w:t>
            </w:r>
          </w:p>
        </w:tc>
      </w:tr>
      <w:tr w:rsidR="00B407D9" w:rsidRPr="00B407D9" w:rsidTr="00B407D9">
        <w:tc>
          <w:tcPr>
            <w:tcW w:w="179" w:type="pct"/>
            <w:tcBorders>
              <w:top w:val="single" w:sz="4" w:space="0" w:color="auto"/>
              <w:bottom w:val="single" w:sz="4" w:space="0" w:color="auto"/>
              <w:right w:val="single" w:sz="4" w:space="0" w:color="auto"/>
            </w:tcBorders>
          </w:tcPr>
          <w:p w:rsidR="00B407D9" w:rsidRPr="00B407D9" w:rsidRDefault="00B407D9" w:rsidP="00B407D9">
            <w:pPr>
              <w:widowControl w:val="0"/>
              <w:autoSpaceDE w:val="0"/>
              <w:autoSpaceDN w:val="0"/>
              <w:adjustRightInd w:val="0"/>
              <w:spacing w:after="0" w:line="240" w:lineRule="auto"/>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5.</w:t>
            </w:r>
          </w:p>
        </w:tc>
        <w:tc>
          <w:tcPr>
            <w:tcW w:w="887" w:type="pct"/>
            <w:tcBorders>
              <w:top w:val="single" w:sz="4" w:space="0" w:color="auto"/>
              <w:left w:val="single" w:sz="4" w:space="0" w:color="auto"/>
              <w:bottom w:val="single" w:sz="4" w:space="0" w:color="auto"/>
              <w:right w:val="nil"/>
            </w:tcBorders>
          </w:tcPr>
          <w:p w:rsidR="00B407D9" w:rsidRPr="00B407D9" w:rsidRDefault="00B407D9" w:rsidP="00B407D9">
            <w:pPr>
              <w:spacing w:after="0" w:line="240" w:lineRule="auto"/>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Автомобильная дорога</w:t>
            </w:r>
          </w:p>
        </w:tc>
        <w:tc>
          <w:tcPr>
            <w:tcW w:w="375" w:type="pct"/>
            <w:tcBorders>
              <w:top w:val="single" w:sz="4" w:space="0" w:color="auto"/>
              <w:left w:val="single" w:sz="4" w:space="0" w:color="auto"/>
              <w:bottom w:val="single" w:sz="4" w:space="0" w:color="auto"/>
              <w:right w:val="nil"/>
            </w:tcBorders>
          </w:tcPr>
          <w:p w:rsidR="00B407D9" w:rsidRPr="00B407D9" w:rsidRDefault="00B407D9" w:rsidP="00B407D9">
            <w:pPr>
              <w:widowControl w:val="0"/>
              <w:autoSpaceDE w:val="0"/>
              <w:autoSpaceDN w:val="0"/>
              <w:adjustRightInd w:val="0"/>
              <w:spacing w:after="0" w:line="240" w:lineRule="auto"/>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653</w:t>
            </w:r>
          </w:p>
        </w:tc>
        <w:tc>
          <w:tcPr>
            <w:tcW w:w="702" w:type="pct"/>
            <w:tcBorders>
              <w:top w:val="single" w:sz="4" w:space="0" w:color="auto"/>
              <w:left w:val="single" w:sz="4" w:space="0" w:color="auto"/>
              <w:bottom w:val="single" w:sz="4" w:space="0" w:color="auto"/>
              <w:right w:val="nil"/>
            </w:tcBorders>
          </w:tcPr>
          <w:p w:rsidR="00B407D9" w:rsidRPr="00B407D9" w:rsidRDefault="00B407D9" w:rsidP="00B407D9">
            <w:pPr>
              <w:rPr>
                <w:rFonts w:ascii="Times New Roman" w:eastAsia="Calibri" w:hAnsi="Times New Roman" w:cs="Times New Roman"/>
                <w:sz w:val="20"/>
                <w:szCs w:val="20"/>
              </w:rPr>
            </w:pPr>
            <w:r w:rsidRPr="00B407D9">
              <w:rPr>
                <w:rFonts w:ascii="Times New Roman" w:eastAsia="Times New Roman" w:hAnsi="Times New Roman" w:cs="Times New Roman"/>
                <w:sz w:val="20"/>
                <w:szCs w:val="20"/>
                <w:lang w:eastAsia="ru-RU"/>
              </w:rPr>
              <w:t>54:22:000000:911</w:t>
            </w:r>
          </w:p>
        </w:tc>
        <w:tc>
          <w:tcPr>
            <w:tcW w:w="2201" w:type="pct"/>
            <w:tcBorders>
              <w:top w:val="single" w:sz="4" w:space="0" w:color="auto"/>
              <w:left w:val="single" w:sz="4" w:space="0" w:color="auto"/>
              <w:bottom w:val="single" w:sz="4" w:space="0" w:color="auto"/>
              <w:right w:val="nil"/>
            </w:tcBorders>
          </w:tcPr>
          <w:p w:rsidR="00B407D9" w:rsidRPr="00B407D9" w:rsidRDefault="00B407D9" w:rsidP="00B407D9">
            <w:pPr>
              <w:rPr>
                <w:rFonts w:ascii="Times New Roman" w:eastAsia="Calibri" w:hAnsi="Times New Roman" w:cs="Times New Roman"/>
                <w:sz w:val="20"/>
                <w:szCs w:val="20"/>
              </w:rPr>
            </w:pPr>
            <w:r w:rsidRPr="00B407D9">
              <w:rPr>
                <w:rFonts w:ascii="Times New Roman" w:eastAsia="Times New Roman" w:hAnsi="Times New Roman" w:cs="Times New Roman"/>
                <w:sz w:val="20"/>
                <w:szCs w:val="20"/>
                <w:lang w:eastAsia="ru-RU"/>
              </w:rPr>
              <w:t>НСО, Сузунский район, с. Битки, ул. Ломоносова</w:t>
            </w:r>
          </w:p>
        </w:tc>
        <w:tc>
          <w:tcPr>
            <w:tcW w:w="656" w:type="pct"/>
            <w:tcBorders>
              <w:top w:val="single" w:sz="4" w:space="0" w:color="auto"/>
              <w:left w:val="single" w:sz="4" w:space="0" w:color="auto"/>
              <w:bottom w:val="single" w:sz="4" w:space="0" w:color="auto"/>
            </w:tcBorders>
          </w:tcPr>
          <w:p w:rsidR="00B407D9" w:rsidRPr="00B407D9" w:rsidRDefault="00B407D9" w:rsidP="00B407D9">
            <w:pPr>
              <w:spacing w:after="0" w:line="240" w:lineRule="auto"/>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Дорожная дея-ть</w:t>
            </w:r>
          </w:p>
        </w:tc>
      </w:tr>
      <w:tr w:rsidR="00B407D9" w:rsidRPr="00B407D9" w:rsidTr="00B407D9">
        <w:tc>
          <w:tcPr>
            <w:tcW w:w="179" w:type="pct"/>
            <w:tcBorders>
              <w:top w:val="single" w:sz="4" w:space="0" w:color="auto"/>
              <w:bottom w:val="single" w:sz="4" w:space="0" w:color="auto"/>
              <w:right w:val="single" w:sz="4" w:space="0" w:color="auto"/>
            </w:tcBorders>
          </w:tcPr>
          <w:p w:rsidR="00B407D9" w:rsidRPr="00B407D9" w:rsidRDefault="00B407D9" w:rsidP="00B407D9">
            <w:pPr>
              <w:widowControl w:val="0"/>
              <w:autoSpaceDE w:val="0"/>
              <w:autoSpaceDN w:val="0"/>
              <w:adjustRightInd w:val="0"/>
              <w:spacing w:after="0" w:line="240" w:lineRule="auto"/>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6.</w:t>
            </w:r>
          </w:p>
        </w:tc>
        <w:tc>
          <w:tcPr>
            <w:tcW w:w="887" w:type="pct"/>
            <w:tcBorders>
              <w:top w:val="single" w:sz="4" w:space="0" w:color="auto"/>
              <w:left w:val="single" w:sz="4" w:space="0" w:color="auto"/>
              <w:bottom w:val="single" w:sz="4" w:space="0" w:color="auto"/>
              <w:right w:val="nil"/>
            </w:tcBorders>
          </w:tcPr>
          <w:p w:rsidR="00B407D9" w:rsidRPr="00B407D9" w:rsidRDefault="00B407D9" w:rsidP="00B407D9">
            <w:pPr>
              <w:spacing w:after="0" w:line="240" w:lineRule="auto"/>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Автомобильная дорога</w:t>
            </w:r>
          </w:p>
        </w:tc>
        <w:tc>
          <w:tcPr>
            <w:tcW w:w="375" w:type="pct"/>
            <w:tcBorders>
              <w:top w:val="single" w:sz="4" w:space="0" w:color="auto"/>
              <w:left w:val="single" w:sz="4" w:space="0" w:color="auto"/>
              <w:bottom w:val="single" w:sz="4" w:space="0" w:color="auto"/>
              <w:right w:val="nil"/>
            </w:tcBorders>
          </w:tcPr>
          <w:p w:rsidR="00B407D9" w:rsidRPr="00B407D9" w:rsidRDefault="00B407D9" w:rsidP="00B407D9">
            <w:pPr>
              <w:widowControl w:val="0"/>
              <w:autoSpaceDE w:val="0"/>
              <w:autoSpaceDN w:val="0"/>
              <w:adjustRightInd w:val="0"/>
              <w:spacing w:after="0" w:line="240" w:lineRule="auto"/>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2199</w:t>
            </w:r>
          </w:p>
        </w:tc>
        <w:tc>
          <w:tcPr>
            <w:tcW w:w="702" w:type="pct"/>
            <w:tcBorders>
              <w:top w:val="single" w:sz="4" w:space="0" w:color="auto"/>
              <w:left w:val="single" w:sz="4" w:space="0" w:color="auto"/>
              <w:bottom w:val="single" w:sz="4" w:space="0" w:color="auto"/>
              <w:right w:val="nil"/>
            </w:tcBorders>
          </w:tcPr>
          <w:p w:rsidR="00B407D9" w:rsidRPr="00B407D9" w:rsidRDefault="00B407D9" w:rsidP="00B407D9">
            <w:pPr>
              <w:rPr>
                <w:rFonts w:ascii="Times New Roman" w:eastAsia="Calibri" w:hAnsi="Times New Roman" w:cs="Times New Roman"/>
                <w:sz w:val="20"/>
                <w:szCs w:val="20"/>
              </w:rPr>
            </w:pPr>
            <w:r w:rsidRPr="00B407D9">
              <w:rPr>
                <w:rFonts w:ascii="Times New Roman" w:eastAsia="Times New Roman" w:hAnsi="Times New Roman" w:cs="Times New Roman"/>
                <w:sz w:val="20"/>
                <w:szCs w:val="20"/>
                <w:lang w:eastAsia="ru-RU"/>
              </w:rPr>
              <w:t>54:22:010301:113</w:t>
            </w:r>
          </w:p>
        </w:tc>
        <w:tc>
          <w:tcPr>
            <w:tcW w:w="2201" w:type="pct"/>
            <w:tcBorders>
              <w:top w:val="single" w:sz="4" w:space="0" w:color="auto"/>
              <w:left w:val="single" w:sz="4" w:space="0" w:color="auto"/>
              <w:bottom w:val="single" w:sz="4" w:space="0" w:color="auto"/>
              <w:right w:val="nil"/>
            </w:tcBorders>
          </w:tcPr>
          <w:p w:rsidR="00B407D9" w:rsidRPr="00B407D9" w:rsidRDefault="00B407D9" w:rsidP="00B407D9">
            <w:pPr>
              <w:rPr>
                <w:rFonts w:ascii="Times New Roman" w:eastAsia="Calibri" w:hAnsi="Times New Roman" w:cs="Times New Roman"/>
                <w:sz w:val="20"/>
                <w:szCs w:val="20"/>
              </w:rPr>
            </w:pPr>
            <w:r w:rsidRPr="00B407D9">
              <w:rPr>
                <w:rFonts w:ascii="Times New Roman" w:eastAsia="Times New Roman" w:hAnsi="Times New Roman" w:cs="Times New Roman"/>
                <w:sz w:val="20"/>
                <w:szCs w:val="20"/>
                <w:lang w:eastAsia="ru-RU"/>
              </w:rPr>
              <w:t>НСО, Сузунский район, с. Битки, ул. Левина</w:t>
            </w:r>
          </w:p>
        </w:tc>
        <w:tc>
          <w:tcPr>
            <w:tcW w:w="656" w:type="pct"/>
            <w:tcBorders>
              <w:top w:val="single" w:sz="4" w:space="0" w:color="auto"/>
              <w:left w:val="single" w:sz="4" w:space="0" w:color="auto"/>
              <w:bottom w:val="single" w:sz="4" w:space="0" w:color="auto"/>
            </w:tcBorders>
          </w:tcPr>
          <w:p w:rsidR="00B407D9" w:rsidRPr="00B407D9" w:rsidRDefault="00B407D9" w:rsidP="00B407D9">
            <w:pPr>
              <w:spacing w:after="0" w:line="240" w:lineRule="auto"/>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Дорожная дея-ть</w:t>
            </w:r>
          </w:p>
        </w:tc>
      </w:tr>
      <w:tr w:rsidR="00B407D9" w:rsidRPr="00B407D9" w:rsidTr="00B407D9">
        <w:tc>
          <w:tcPr>
            <w:tcW w:w="179" w:type="pct"/>
            <w:tcBorders>
              <w:top w:val="single" w:sz="4" w:space="0" w:color="auto"/>
              <w:bottom w:val="single" w:sz="4" w:space="0" w:color="auto"/>
              <w:right w:val="single" w:sz="4" w:space="0" w:color="auto"/>
            </w:tcBorders>
          </w:tcPr>
          <w:p w:rsidR="00B407D9" w:rsidRPr="00B407D9" w:rsidRDefault="00B407D9" w:rsidP="00B407D9">
            <w:pPr>
              <w:widowControl w:val="0"/>
              <w:autoSpaceDE w:val="0"/>
              <w:autoSpaceDN w:val="0"/>
              <w:adjustRightInd w:val="0"/>
              <w:spacing w:after="0" w:line="240" w:lineRule="auto"/>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7.</w:t>
            </w:r>
          </w:p>
        </w:tc>
        <w:tc>
          <w:tcPr>
            <w:tcW w:w="887" w:type="pct"/>
            <w:tcBorders>
              <w:top w:val="single" w:sz="4" w:space="0" w:color="auto"/>
              <w:left w:val="single" w:sz="4" w:space="0" w:color="auto"/>
              <w:bottom w:val="single" w:sz="4" w:space="0" w:color="auto"/>
              <w:right w:val="nil"/>
            </w:tcBorders>
          </w:tcPr>
          <w:p w:rsidR="00B407D9" w:rsidRPr="00B407D9" w:rsidRDefault="00B407D9" w:rsidP="00B407D9">
            <w:pPr>
              <w:spacing w:after="0" w:line="240" w:lineRule="auto"/>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Автомобильная дорога</w:t>
            </w:r>
          </w:p>
        </w:tc>
        <w:tc>
          <w:tcPr>
            <w:tcW w:w="375" w:type="pct"/>
            <w:tcBorders>
              <w:top w:val="single" w:sz="4" w:space="0" w:color="auto"/>
              <w:left w:val="single" w:sz="4" w:space="0" w:color="auto"/>
              <w:bottom w:val="single" w:sz="4" w:space="0" w:color="auto"/>
              <w:right w:val="nil"/>
            </w:tcBorders>
          </w:tcPr>
          <w:p w:rsidR="00B407D9" w:rsidRPr="00B407D9" w:rsidRDefault="00B407D9" w:rsidP="00B407D9">
            <w:pPr>
              <w:widowControl w:val="0"/>
              <w:autoSpaceDE w:val="0"/>
              <w:autoSpaceDN w:val="0"/>
              <w:adjustRightInd w:val="0"/>
              <w:spacing w:after="0" w:line="240" w:lineRule="auto"/>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1009</w:t>
            </w:r>
          </w:p>
        </w:tc>
        <w:tc>
          <w:tcPr>
            <w:tcW w:w="702" w:type="pct"/>
            <w:tcBorders>
              <w:top w:val="single" w:sz="4" w:space="0" w:color="auto"/>
              <w:left w:val="single" w:sz="4" w:space="0" w:color="auto"/>
              <w:bottom w:val="single" w:sz="4" w:space="0" w:color="auto"/>
              <w:right w:val="nil"/>
            </w:tcBorders>
          </w:tcPr>
          <w:p w:rsidR="00B407D9" w:rsidRPr="00B407D9" w:rsidRDefault="00B407D9" w:rsidP="00B407D9">
            <w:pPr>
              <w:rPr>
                <w:rFonts w:ascii="Times New Roman" w:eastAsia="Calibri" w:hAnsi="Times New Roman" w:cs="Times New Roman"/>
                <w:sz w:val="20"/>
                <w:szCs w:val="20"/>
              </w:rPr>
            </w:pPr>
            <w:r w:rsidRPr="00B407D9">
              <w:rPr>
                <w:rFonts w:ascii="Times New Roman" w:eastAsia="Times New Roman" w:hAnsi="Times New Roman" w:cs="Times New Roman"/>
                <w:sz w:val="20"/>
                <w:szCs w:val="20"/>
                <w:lang w:eastAsia="ru-RU"/>
              </w:rPr>
              <w:t>54:22:010304:450</w:t>
            </w:r>
          </w:p>
        </w:tc>
        <w:tc>
          <w:tcPr>
            <w:tcW w:w="2201" w:type="pct"/>
            <w:tcBorders>
              <w:top w:val="single" w:sz="4" w:space="0" w:color="auto"/>
              <w:left w:val="single" w:sz="4" w:space="0" w:color="auto"/>
              <w:bottom w:val="single" w:sz="4" w:space="0" w:color="auto"/>
              <w:right w:val="nil"/>
            </w:tcBorders>
          </w:tcPr>
          <w:p w:rsidR="00B407D9" w:rsidRPr="00B407D9" w:rsidRDefault="00B407D9" w:rsidP="00B407D9">
            <w:pPr>
              <w:rPr>
                <w:rFonts w:ascii="Times New Roman" w:eastAsia="Calibri" w:hAnsi="Times New Roman" w:cs="Times New Roman"/>
                <w:sz w:val="20"/>
                <w:szCs w:val="20"/>
              </w:rPr>
            </w:pPr>
            <w:r w:rsidRPr="00B407D9">
              <w:rPr>
                <w:rFonts w:ascii="Times New Roman" w:eastAsia="Times New Roman" w:hAnsi="Times New Roman" w:cs="Times New Roman"/>
                <w:sz w:val="20"/>
                <w:szCs w:val="20"/>
                <w:lang w:eastAsia="ru-RU"/>
              </w:rPr>
              <w:t>НСО, Сузунский район, с. Битки, ул. Пролетарская</w:t>
            </w:r>
          </w:p>
        </w:tc>
        <w:tc>
          <w:tcPr>
            <w:tcW w:w="656" w:type="pct"/>
            <w:tcBorders>
              <w:top w:val="single" w:sz="4" w:space="0" w:color="auto"/>
              <w:left w:val="single" w:sz="4" w:space="0" w:color="auto"/>
              <w:bottom w:val="single" w:sz="4" w:space="0" w:color="auto"/>
            </w:tcBorders>
          </w:tcPr>
          <w:p w:rsidR="00B407D9" w:rsidRPr="00B407D9" w:rsidRDefault="00B407D9" w:rsidP="00B407D9">
            <w:pPr>
              <w:spacing w:after="0" w:line="240" w:lineRule="auto"/>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Дорожная дея-ть</w:t>
            </w:r>
          </w:p>
        </w:tc>
      </w:tr>
      <w:tr w:rsidR="00B407D9" w:rsidRPr="00B407D9" w:rsidTr="00B407D9">
        <w:tc>
          <w:tcPr>
            <w:tcW w:w="179" w:type="pct"/>
            <w:tcBorders>
              <w:top w:val="single" w:sz="4" w:space="0" w:color="auto"/>
              <w:bottom w:val="single" w:sz="4" w:space="0" w:color="auto"/>
              <w:right w:val="single" w:sz="4" w:space="0" w:color="auto"/>
            </w:tcBorders>
          </w:tcPr>
          <w:p w:rsidR="00B407D9" w:rsidRPr="00B407D9" w:rsidRDefault="00B407D9" w:rsidP="00B407D9">
            <w:pPr>
              <w:widowControl w:val="0"/>
              <w:autoSpaceDE w:val="0"/>
              <w:autoSpaceDN w:val="0"/>
              <w:adjustRightInd w:val="0"/>
              <w:spacing w:after="0" w:line="240" w:lineRule="auto"/>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8.</w:t>
            </w:r>
          </w:p>
        </w:tc>
        <w:tc>
          <w:tcPr>
            <w:tcW w:w="887" w:type="pct"/>
            <w:tcBorders>
              <w:top w:val="single" w:sz="4" w:space="0" w:color="auto"/>
              <w:left w:val="single" w:sz="4" w:space="0" w:color="auto"/>
              <w:bottom w:val="single" w:sz="4" w:space="0" w:color="auto"/>
              <w:right w:val="nil"/>
            </w:tcBorders>
          </w:tcPr>
          <w:p w:rsidR="00B407D9" w:rsidRPr="00B407D9" w:rsidRDefault="00B407D9" w:rsidP="00B407D9">
            <w:pPr>
              <w:spacing w:after="0" w:line="240" w:lineRule="auto"/>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Автомобильная дорога</w:t>
            </w:r>
          </w:p>
        </w:tc>
        <w:tc>
          <w:tcPr>
            <w:tcW w:w="375" w:type="pct"/>
            <w:tcBorders>
              <w:top w:val="single" w:sz="4" w:space="0" w:color="auto"/>
              <w:left w:val="single" w:sz="4" w:space="0" w:color="auto"/>
              <w:bottom w:val="single" w:sz="4" w:space="0" w:color="auto"/>
              <w:right w:val="nil"/>
            </w:tcBorders>
          </w:tcPr>
          <w:p w:rsidR="00B407D9" w:rsidRPr="00B407D9" w:rsidRDefault="00B407D9" w:rsidP="00B407D9">
            <w:pPr>
              <w:spacing w:after="0" w:line="240" w:lineRule="auto"/>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1533</w:t>
            </w:r>
          </w:p>
        </w:tc>
        <w:tc>
          <w:tcPr>
            <w:tcW w:w="702" w:type="pct"/>
            <w:tcBorders>
              <w:top w:val="single" w:sz="4" w:space="0" w:color="auto"/>
              <w:left w:val="single" w:sz="4" w:space="0" w:color="auto"/>
              <w:bottom w:val="single" w:sz="4" w:space="0" w:color="auto"/>
              <w:right w:val="nil"/>
            </w:tcBorders>
          </w:tcPr>
          <w:p w:rsidR="00B407D9" w:rsidRPr="00B407D9" w:rsidRDefault="00B407D9" w:rsidP="00B407D9">
            <w:pPr>
              <w:rPr>
                <w:rFonts w:ascii="Times New Roman" w:eastAsia="Calibri" w:hAnsi="Times New Roman" w:cs="Times New Roman"/>
                <w:sz w:val="20"/>
                <w:szCs w:val="20"/>
              </w:rPr>
            </w:pPr>
            <w:r w:rsidRPr="00B407D9">
              <w:rPr>
                <w:rFonts w:ascii="Times New Roman" w:eastAsia="Times New Roman" w:hAnsi="Times New Roman" w:cs="Times New Roman"/>
                <w:sz w:val="20"/>
                <w:szCs w:val="20"/>
                <w:lang w:eastAsia="ru-RU"/>
              </w:rPr>
              <w:t>54:22:000000:1179</w:t>
            </w:r>
          </w:p>
        </w:tc>
        <w:tc>
          <w:tcPr>
            <w:tcW w:w="2201" w:type="pct"/>
            <w:tcBorders>
              <w:top w:val="single" w:sz="4" w:space="0" w:color="auto"/>
              <w:left w:val="single" w:sz="4" w:space="0" w:color="auto"/>
              <w:bottom w:val="single" w:sz="4" w:space="0" w:color="auto"/>
              <w:right w:val="nil"/>
            </w:tcBorders>
          </w:tcPr>
          <w:p w:rsidR="00B407D9" w:rsidRPr="00B407D9" w:rsidRDefault="00B407D9" w:rsidP="00B407D9">
            <w:pPr>
              <w:rPr>
                <w:rFonts w:ascii="Times New Roman" w:eastAsia="Calibri" w:hAnsi="Times New Roman" w:cs="Times New Roman"/>
                <w:sz w:val="20"/>
                <w:szCs w:val="20"/>
              </w:rPr>
            </w:pPr>
            <w:r w:rsidRPr="00B407D9">
              <w:rPr>
                <w:rFonts w:ascii="Times New Roman" w:eastAsia="Times New Roman" w:hAnsi="Times New Roman" w:cs="Times New Roman"/>
                <w:sz w:val="20"/>
                <w:szCs w:val="20"/>
                <w:lang w:eastAsia="ru-RU"/>
              </w:rPr>
              <w:t>НСО, Сузунский район, с. Битки, ул. Пушкина</w:t>
            </w:r>
          </w:p>
        </w:tc>
        <w:tc>
          <w:tcPr>
            <w:tcW w:w="656" w:type="pct"/>
            <w:tcBorders>
              <w:top w:val="single" w:sz="4" w:space="0" w:color="auto"/>
              <w:left w:val="single" w:sz="4" w:space="0" w:color="auto"/>
              <w:bottom w:val="single" w:sz="4" w:space="0" w:color="auto"/>
            </w:tcBorders>
          </w:tcPr>
          <w:p w:rsidR="00B407D9" w:rsidRPr="00B407D9" w:rsidRDefault="00B407D9" w:rsidP="00B407D9">
            <w:pPr>
              <w:spacing w:after="0" w:line="240" w:lineRule="auto"/>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Дорожная дея-ть</w:t>
            </w:r>
          </w:p>
        </w:tc>
      </w:tr>
      <w:tr w:rsidR="00B407D9" w:rsidRPr="00B407D9" w:rsidTr="00B407D9">
        <w:tc>
          <w:tcPr>
            <w:tcW w:w="179" w:type="pct"/>
            <w:tcBorders>
              <w:top w:val="single" w:sz="4" w:space="0" w:color="auto"/>
              <w:bottom w:val="single" w:sz="4" w:space="0" w:color="auto"/>
              <w:right w:val="single" w:sz="4" w:space="0" w:color="auto"/>
            </w:tcBorders>
          </w:tcPr>
          <w:p w:rsidR="00B407D9" w:rsidRPr="00B407D9" w:rsidRDefault="00B407D9" w:rsidP="00B407D9">
            <w:pPr>
              <w:widowControl w:val="0"/>
              <w:autoSpaceDE w:val="0"/>
              <w:autoSpaceDN w:val="0"/>
              <w:adjustRightInd w:val="0"/>
              <w:spacing w:after="0" w:line="240" w:lineRule="auto"/>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9.</w:t>
            </w:r>
          </w:p>
        </w:tc>
        <w:tc>
          <w:tcPr>
            <w:tcW w:w="887" w:type="pct"/>
            <w:tcBorders>
              <w:top w:val="single" w:sz="4" w:space="0" w:color="auto"/>
              <w:left w:val="single" w:sz="4" w:space="0" w:color="auto"/>
              <w:bottom w:val="single" w:sz="4" w:space="0" w:color="auto"/>
              <w:right w:val="nil"/>
            </w:tcBorders>
          </w:tcPr>
          <w:p w:rsidR="00B407D9" w:rsidRPr="00B407D9" w:rsidRDefault="00B407D9" w:rsidP="00B407D9">
            <w:pPr>
              <w:spacing w:after="0" w:line="240" w:lineRule="auto"/>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Автомобильная дорога</w:t>
            </w:r>
          </w:p>
        </w:tc>
        <w:tc>
          <w:tcPr>
            <w:tcW w:w="375" w:type="pct"/>
            <w:tcBorders>
              <w:top w:val="single" w:sz="4" w:space="0" w:color="auto"/>
              <w:left w:val="single" w:sz="4" w:space="0" w:color="auto"/>
              <w:bottom w:val="single" w:sz="4" w:space="0" w:color="auto"/>
              <w:right w:val="nil"/>
            </w:tcBorders>
          </w:tcPr>
          <w:p w:rsidR="00B407D9" w:rsidRPr="00B407D9" w:rsidRDefault="00B407D9" w:rsidP="00B407D9">
            <w:pPr>
              <w:widowControl w:val="0"/>
              <w:autoSpaceDE w:val="0"/>
              <w:autoSpaceDN w:val="0"/>
              <w:adjustRightInd w:val="0"/>
              <w:spacing w:after="0" w:line="240" w:lineRule="auto"/>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1049</w:t>
            </w:r>
          </w:p>
        </w:tc>
        <w:tc>
          <w:tcPr>
            <w:tcW w:w="702" w:type="pct"/>
            <w:tcBorders>
              <w:top w:val="single" w:sz="4" w:space="0" w:color="auto"/>
              <w:left w:val="single" w:sz="4" w:space="0" w:color="auto"/>
              <w:bottom w:val="single" w:sz="4" w:space="0" w:color="auto"/>
              <w:right w:val="nil"/>
            </w:tcBorders>
          </w:tcPr>
          <w:p w:rsidR="00B407D9" w:rsidRPr="00B407D9" w:rsidRDefault="00B407D9" w:rsidP="00B407D9">
            <w:pPr>
              <w:rPr>
                <w:rFonts w:ascii="Times New Roman" w:eastAsia="Calibri" w:hAnsi="Times New Roman" w:cs="Times New Roman"/>
                <w:sz w:val="20"/>
                <w:szCs w:val="20"/>
              </w:rPr>
            </w:pPr>
            <w:r w:rsidRPr="00B407D9">
              <w:rPr>
                <w:rFonts w:ascii="Times New Roman" w:eastAsia="Times New Roman" w:hAnsi="Times New Roman" w:cs="Times New Roman"/>
                <w:sz w:val="20"/>
                <w:szCs w:val="20"/>
                <w:lang w:eastAsia="ru-RU"/>
              </w:rPr>
              <w:t>54:22:010305:199</w:t>
            </w:r>
          </w:p>
        </w:tc>
        <w:tc>
          <w:tcPr>
            <w:tcW w:w="2201" w:type="pct"/>
            <w:tcBorders>
              <w:top w:val="single" w:sz="4" w:space="0" w:color="auto"/>
              <w:left w:val="single" w:sz="4" w:space="0" w:color="auto"/>
              <w:bottom w:val="single" w:sz="4" w:space="0" w:color="auto"/>
              <w:right w:val="nil"/>
            </w:tcBorders>
          </w:tcPr>
          <w:p w:rsidR="00B407D9" w:rsidRPr="00B407D9" w:rsidRDefault="00B407D9" w:rsidP="00B407D9">
            <w:pPr>
              <w:rPr>
                <w:rFonts w:ascii="Times New Roman" w:eastAsia="Calibri" w:hAnsi="Times New Roman" w:cs="Times New Roman"/>
                <w:sz w:val="20"/>
                <w:szCs w:val="20"/>
              </w:rPr>
            </w:pPr>
            <w:r w:rsidRPr="00B407D9">
              <w:rPr>
                <w:rFonts w:ascii="Times New Roman" w:eastAsia="Times New Roman" w:hAnsi="Times New Roman" w:cs="Times New Roman"/>
                <w:sz w:val="20"/>
                <w:szCs w:val="20"/>
                <w:lang w:eastAsia="ru-RU"/>
              </w:rPr>
              <w:t>НСО, Сузунский район, с. Битки, ул. 50 лет Октября</w:t>
            </w:r>
          </w:p>
        </w:tc>
        <w:tc>
          <w:tcPr>
            <w:tcW w:w="656" w:type="pct"/>
            <w:tcBorders>
              <w:top w:val="single" w:sz="4" w:space="0" w:color="auto"/>
              <w:left w:val="single" w:sz="4" w:space="0" w:color="auto"/>
              <w:bottom w:val="single" w:sz="4" w:space="0" w:color="auto"/>
            </w:tcBorders>
          </w:tcPr>
          <w:p w:rsidR="00B407D9" w:rsidRPr="00B407D9" w:rsidRDefault="00B407D9" w:rsidP="00B407D9">
            <w:pPr>
              <w:spacing w:after="0" w:line="240" w:lineRule="auto"/>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Дорожная дея-ть</w:t>
            </w:r>
          </w:p>
        </w:tc>
      </w:tr>
      <w:tr w:rsidR="00B407D9" w:rsidRPr="00B407D9" w:rsidTr="00B407D9">
        <w:trPr>
          <w:trHeight w:val="70"/>
        </w:trPr>
        <w:tc>
          <w:tcPr>
            <w:tcW w:w="179" w:type="pct"/>
            <w:tcBorders>
              <w:top w:val="single" w:sz="4" w:space="0" w:color="auto"/>
              <w:bottom w:val="single" w:sz="4" w:space="0" w:color="auto"/>
              <w:right w:val="single" w:sz="4" w:space="0" w:color="auto"/>
            </w:tcBorders>
          </w:tcPr>
          <w:p w:rsidR="00B407D9" w:rsidRPr="00B407D9" w:rsidRDefault="00B407D9" w:rsidP="00B407D9">
            <w:pPr>
              <w:widowControl w:val="0"/>
              <w:autoSpaceDE w:val="0"/>
              <w:autoSpaceDN w:val="0"/>
              <w:adjustRightInd w:val="0"/>
              <w:spacing w:after="0" w:line="240" w:lineRule="auto"/>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10.</w:t>
            </w:r>
          </w:p>
        </w:tc>
        <w:tc>
          <w:tcPr>
            <w:tcW w:w="887" w:type="pct"/>
            <w:tcBorders>
              <w:top w:val="single" w:sz="4" w:space="0" w:color="auto"/>
              <w:left w:val="single" w:sz="4" w:space="0" w:color="auto"/>
              <w:bottom w:val="single" w:sz="4" w:space="0" w:color="auto"/>
              <w:right w:val="nil"/>
            </w:tcBorders>
          </w:tcPr>
          <w:p w:rsidR="00B407D9" w:rsidRPr="00B407D9" w:rsidRDefault="00B407D9" w:rsidP="00B407D9">
            <w:pPr>
              <w:spacing w:after="0" w:line="240" w:lineRule="auto"/>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Автомобильная дорога</w:t>
            </w:r>
          </w:p>
        </w:tc>
        <w:tc>
          <w:tcPr>
            <w:tcW w:w="375" w:type="pct"/>
            <w:tcBorders>
              <w:top w:val="single" w:sz="4" w:space="0" w:color="auto"/>
              <w:left w:val="single" w:sz="4" w:space="0" w:color="auto"/>
              <w:bottom w:val="single" w:sz="4" w:space="0" w:color="auto"/>
              <w:right w:val="nil"/>
            </w:tcBorders>
          </w:tcPr>
          <w:p w:rsidR="00B407D9" w:rsidRPr="00B407D9" w:rsidRDefault="00B407D9" w:rsidP="00B407D9">
            <w:pPr>
              <w:widowControl w:val="0"/>
              <w:autoSpaceDE w:val="0"/>
              <w:autoSpaceDN w:val="0"/>
              <w:adjustRightInd w:val="0"/>
              <w:spacing w:after="0" w:line="240" w:lineRule="auto"/>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1367</w:t>
            </w:r>
          </w:p>
        </w:tc>
        <w:tc>
          <w:tcPr>
            <w:tcW w:w="702" w:type="pct"/>
            <w:tcBorders>
              <w:top w:val="single" w:sz="4" w:space="0" w:color="auto"/>
              <w:left w:val="single" w:sz="4" w:space="0" w:color="auto"/>
              <w:bottom w:val="single" w:sz="4" w:space="0" w:color="auto"/>
              <w:right w:val="nil"/>
            </w:tcBorders>
          </w:tcPr>
          <w:p w:rsidR="00B407D9" w:rsidRPr="00B407D9" w:rsidRDefault="00B407D9" w:rsidP="00B407D9">
            <w:pPr>
              <w:rPr>
                <w:rFonts w:ascii="Times New Roman" w:eastAsia="Calibri" w:hAnsi="Times New Roman" w:cs="Times New Roman"/>
                <w:sz w:val="20"/>
                <w:szCs w:val="20"/>
              </w:rPr>
            </w:pPr>
            <w:r w:rsidRPr="00B407D9">
              <w:rPr>
                <w:rFonts w:ascii="Times New Roman" w:eastAsia="Times New Roman" w:hAnsi="Times New Roman" w:cs="Times New Roman"/>
                <w:sz w:val="20"/>
                <w:szCs w:val="20"/>
                <w:lang w:eastAsia="ru-RU"/>
              </w:rPr>
              <w:t>54:22:000000:1211</w:t>
            </w:r>
          </w:p>
        </w:tc>
        <w:tc>
          <w:tcPr>
            <w:tcW w:w="2201" w:type="pct"/>
            <w:tcBorders>
              <w:top w:val="single" w:sz="4" w:space="0" w:color="auto"/>
              <w:left w:val="single" w:sz="4" w:space="0" w:color="auto"/>
              <w:bottom w:val="single" w:sz="4" w:space="0" w:color="auto"/>
              <w:right w:val="nil"/>
            </w:tcBorders>
          </w:tcPr>
          <w:p w:rsidR="00B407D9" w:rsidRPr="00B407D9" w:rsidRDefault="00B407D9" w:rsidP="00B407D9">
            <w:pPr>
              <w:rPr>
                <w:rFonts w:ascii="Times New Roman" w:eastAsia="Calibri" w:hAnsi="Times New Roman" w:cs="Times New Roman"/>
                <w:sz w:val="20"/>
                <w:szCs w:val="20"/>
              </w:rPr>
            </w:pPr>
            <w:r w:rsidRPr="00B407D9">
              <w:rPr>
                <w:rFonts w:ascii="Times New Roman" w:eastAsia="Times New Roman" w:hAnsi="Times New Roman" w:cs="Times New Roman"/>
                <w:sz w:val="20"/>
                <w:szCs w:val="20"/>
                <w:lang w:eastAsia="ru-RU"/>
              </w:rPr>
              <w:t>НСО, Сузунский район, с. Битки, ул. Ф. Энгельса</w:t>
            </w:r>
          </w:p>
        </w:tc>
        <w:tc>
          <w:tcPr>
            <w:tcW w:w="656" w:type="pct"/>
            <w:tcBorders>
              <w:top w:val="single" w:sz="4" w:space="0" w:color="auto"/>
              <w:left w:val="single" w:sz="4" w:space="0" w:color="auto"/>
              <w:bottom w:val="single" w:sz="4" w:space="0" w:color="auto"/>
            </w:tcBorders>
          </w:tcPr>
          <w:p w:rsidR="00B407D9" w:rsidRPr="00B407D9" w:rsidRDefault="00B407D9" w:rsidP="00B407D9">
            <w:pPr>
              <w:spacing w:after="0" w:line="240" w:lineRule="auto"/>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Дорожная дея-ть</w:t>
            </w:r>
          </w:p>
        </w:tc>
      </w:tr>
      <w:tr w:rsidR="00B407D9" w:rsidRPr="00B407D9" w:rsidTr="00B407D9">
        <w:tc>
          <w:tcPr>
            <w:tcW w:w="179" w:type="pct"/>
            <w:tcBorders>
              <w:top w:val="single" w:sz="4" w:space="0" w:color="auto"/>
              <w:bottom w:val="single" w:sz="4" w:space="0" w:color="auto"/>
              <w:right w:val="single" w:sz="4" w:space="0" w:color="auto"/>
            </w:tcBorders>
          </w:tcPr>
          <w:p w:rsidR="00B407D9" w:rsidRPr="00B407D9" w:rsidRDefault="00B407D9" w:rsidP="00B407D9">
            <w:pPr>
              <w:widowControl w:val="0"/>
              <w:autoSpaceDE w:val="0"/>
              <w:autoSpaceDN w:val="0"/>
              <w:adjustRightInd w:val="0"/>
              <w:spacing w:after="0" w:line="240" w:lineRule="auto"/>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11.</w:t>
            </w:r>
          </w:p>
        </w:tc>
        <w:tc>
          <w:tcPr>
            <w:tcW w:w="887" w:type="pct"/>
            <w:tcBorders>
              <w:top w:val="single" w:sz="4" w:space="0" w:color="auto"/>
              <w:left w:val="single" w:sz="4" w:space="0" w:color="auto"/>
              <w:bottom w:val="single" w:sz="4" w:space="0" w:color="auto"/>
              <w:right w:val="nil"/>
            </w:tcBorders>
          </w:tcPr>
          <w:p w:rsidR="00B407D9" w:rsidRPr="00B407D9" w:rsidRDefault="00B407D9" w:rsidP="00B407D9">
            <w:pPr>
              <w:spacing w:after="0" w:line="240" w:lineRule="auto"/>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Автомобильная дорога</w:t>
            </w:r>
          </w:p>
        </w:tc>
        <w:tc>
          <w:tcPr>
            <w:tcW w:w="375" w:type="pct"/>
            <w:tcBorders>
              <w:top w:val="single" w:sz="4" w:space="0" w:color="auto"/>
              <w:left w:val="single" w:sz="4" w:space="0" w:color="auto"/>
              <w:bottom w:val="single" w:sz="4" w:space="0" w:color="auto"/>
              <w:right w:val="nil"/>
            </w:tcBorders>
          </w:tcPr>
          <w:p w:rsidR="00B407D9" w:rsidRPr="00B407D9" w:rsidRDefault="00B407D9" w:rsidP="00B407D9">
            <w:pPr>
              <w:widowControl w:val="0"/>
              <w:autoSpaceDE w:val="0"/>
              <w:autoSpaceDN w:val="0"/>
              <w:adjustRightInd w:val="0"/>
              <w:spacing w:after="0" w:line="240" w:lineRule="auto"/>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1719</w:t>
            </w:r>
          </w:p>
        </w:tc>
        <w:tc>
          <w:tcPr>
            <w:tcW w:w="702" w:type="pct"/>
            <w:tcBorders>
              <w:top w:val="single" w:sz="4" w:space="0" w:color="auto"/>
              <w:left w:val="single" w:sz="4" w:space="0" w:color="auto"/>
              <w:bottom w:val="single" w:sz="4" w:space="0" w:color="auto"/>
              <w:right w:val="nil"/>
            </w:tcBorders>
          </w:tcPr>
          <w:p w:rsidR="00B407D9" w:rsidRPr="00B407D9" w:rsidRDefault="00B407D9" w:rsidP="00B407D9">
            <w:pPr>
              <w:rPr>
                <w:rFonts w:ascii="Times New Roman" w:eastAsia="Calibri" w:hAnsi="Times New Roman" w:cs="Times New Roman"/>
                <w:sz w:val="20"/>
                <w:szCs w:val="20"/>
              </w:rPr>
            </w:pPr>
            <w:r w:rsidRPr="00B407D9">
              <w:rPr>
                <w:rFonts w:ascii="Times New Roman" w:eastAsia="Times New Roman" w:hAnsi="Times New Roman" w:cs="Times New Roman"/>
                <w:sz w:val="20"/>
                <w:szCs w:val="20"/>
                <w:lang w:eastAsia="ru-RU"/>
              </w:rPr>
              <w:t>54:22:000000:1234</w:t>
            </w:r>
          </w:p>
        </w:tc>
        <w:tc>
          <w:tcPr>
            <w:tcW w:w="2201" w:type="pct"/>
            <w:tcBorders>
              <w:top w:val="single" w:sz="4" w:space="0" w:color="auto"/>
              <w:left w:val="single" w:sz="4" w:space="0" w:color="auto"/>
              <w:bottom w:val="single" w:sz="4" w:space="0" w:color="auto"/>
              <w:right w:val="nil"/>
            </w:tcBorders>
          </w:tcPr>
          <w:p w:rsidR="00B407D9" w:rsidRPr="00B407D9" w:rsidRDefault="00B407D9" w:rsidP="00B407D9">
            <w:pPr>
              <w:rPr>
                <w:rFonts w:ascii="Times New Roman" w:eastAsia="Calibri" w:hAnsi="Times New Roman" w:cs="Times New Roman"/>
                <w:sz w:val="20"/>
                <w:szCs w:val="20"/>
              </w:rPr>
            </w:pPr>
            <w:r w:rsidRPr="00B407D9">
              <w:rPr>
                <w:rFonts w:ascii="Times New Roman" w:eastAsia="Times New Roman" w:hAnsi="Times New Roman" w:cs="Times New Roman"/>
                <w:sz w:val="20"/>
                <w:szCs w:val="20"/>
                <w:lang w:eastAsia="ru-RU"/>
              </w:rPr>
              <w:t>НСО, Сузунский район, с. Битки, ул. К. Маркса</w:t>
            </w:r>
          </w:p>
        </w:tc>
        <w:tc>
          <w:tcPr>
            <w:tcW w:w="656" w:type="pct"/>
            <w:tcBorders>
              <w:top w:val="single" w:sz="4" w:space="0" w:color="auto"/>
              <w:left w:val="single" w:sz="4" w:space="0" w:color="auto"/>
              <w:bottom w:val="single" w:sz="4" w:space="0" w:color="auto"/>
            </w:tcBorders>
          </w:tcPr>
          <w:p w:rsidR="00B407D9" w:rsidRPr="00B407D9" w:rsidRDefault="00B407D9" w:rsidP="00B407D9">
            <w:pPr>
              <w:spacing w:after="0" w:line="240" w:lineRule="auto"/>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Дорожная дея-ть</w:t>
            </w:r>
          </w:p>
        </w:tc>
      </w:tr>
      <w:tr w:rsidR="00B407D9" w:rsidRPr="00B407D9" w:rsidTr="00B407D9">
        <w:tc>
          <w:tcPr>
            <w:tcW w:w="179" w:type="pct"/>
            <w:tcBorders>
              <w:top w:val="single" w:sz="4" w:space="0" w:color="auto"/>
              <w:bottom w:val="single" w:sz="4" w:space="0" w:color="auto"/>
              <w:right w:val="single" w:sz="4" w:space="0" w:color="auto"/>
            </w:tcBorders>
          </w:tcPr>
          <w:p w:rsidR="00B407D9" w:rsidRPr="00B407D9" w:rsidRDefault="00B407D9" w:rsidP="00B407D9">
            <w:pPr>
              <w:widowControl w:val="0"/>
              <w:autoSpaceDE w:val="0"/>
              <w:autoSpaceDN w:val="0"/>
              <w:adjustRightInd w:val="0"/>
              <w:spacing w:after="0" w:line="240" w:lineRule="auto"/>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12.</w:t>
            </w:r>
          </w:p>
        </w:tc>
        <w:tc>
          <w:tcPr>
            <w:tcW w:w="887" w:type="pct"/>
            <w:tcBorders>
              <w:top w:val="single" w:sz="4" w:space="0" w:color="auto"/>
              <w:left w:val="single" w:sz="4" w:space="0" w:color="auto"/>
              <w:bottom w:val="single" w:sz="4" w:space="0" w:color="auto"/>
              <w:right w:val="nil"/>
            </w:tcBorders>
          </w:tcPr>
          <w:p w:rsidR="00B407D9" w:rsidRPr="00B407D9" w:rsidRDefault="00B407D9" w:rsidP="00B407D9">
            <w:pPr>
              <w:spacing w:after="0" w:line="240" w:lineRule="auto"/>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Автомобильная дорога</w:t>
            </w:r>
          </w:p>
        </w:tc>
        <w:tc>
          <w:tcPr>
            <w:tcW w:w="375" w:type="pct"/>
            <w:tcBorders>
              <w:top w:val="single" w:sz="4" w:space="0" w:color="auto"/>
              <w:left w:val="single" w:sz="4" w:space="0" w:color="auto"/>
              <w:bottom w:val="single" w:sz="4" w:space="0" w:color="auto"/>
              <w:right w:val="nil"/>
            </w:tcBorders>
          </w:tcPr>
          <w:p w:rsidR="00B407D9" w:rsidRPr="00B407D9" w:rsidRDefault="00B407D9" w:rsidP="00B407D9">
            <w:pPr>
              <w:widowControl w:val="0"/>
              <w:autoSpaceDE w:val="0"/>
              <w:autoSpaceDN w:val="0"/>
              <w:adjustRightInd w:val="0"/>
              <w:spacing w:after="0" w:line="240" w:lineRule="auto"/>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345</w:t>
            </w:r>
          </w:p>
        </w:tc>
        <w:tc>
          <w:tcPr>
            <w:tcW w:w="702" w:type="pct"/>
            <w:tcBorders>
              <w:top w:val="single" w:sz="4" w:space="0" w:color="auto"/>
              <w:left w:val="single" w:sz="4" w:space="0" w:color="auto"/>
              <w:bottom w:val="single" w:sz="4" w:space="0" w:color="auto"/>
              <w:right w:val="nil"/>
            </w:tcBorders>
          </w:tcPr>
          <w:p w:rsidR="00B407D9" w:rsidRPr="00B407D9" w:rsidRDefault="00B407D9" w:rsidP="00B407D9">
            <w:pPr>
              <w:rPr>
                <w:rFonts w:ascii="Times New Roman" w:eastAsia="Calibri" w:hAnsi="Times New Roman" w:cs="Times New Roman"/>
                <w:sz w:val="20"/>
                <w:szCs w:val="20"/>
              </w:rPr>
            </w:pPr>
            <w:r w:rsidRPr="00B407D9">
              <w:rPr>
                <w:rFonts w:ascii="Times New Roman" w:eastAsia="Times New Roman" w:hAnsi="Times New Roman" w:cs="Times New Roman"/>
                <w:sz w:val="20"/>
                <w:szCs w:val="20"/>
                <w:lang w:eastAsia="ru-RU"/>
              </w:rPr>
              <w:t>54:22:000000:1541</w:t>
            </w:r>
          </w:p>
        </w:tc>
        <w:tc>
          <w:tcPr>
            <w:tcW w:w="2201" w:type="pct"/>
            <w:tcBorders>
              <w:top w:val="single" w:sz="4" w:space="0" w:color="auto"/>
              <w:left w:val="single" w:sz="4" w:space="0" w:color="auto"/>
              <w:bottom w:val="single" w:sz="4" w:space="0" w:color="auto"/>
              <w:right w:val="nil"/>
            </w:tcBorders>
          </w:tcPr>
          <w:p w:rsidR="00B407D9" w:rsidRPr="00B407D9" w:rsidRDefault="00B407D9" w:rsidP="00B407D9">
            <w:pPr>
              <w:rPr>
                <w:rFonts w:ascii="Times New Roman" w:eastAsia="Calibri" w:hAnsi="Times New Roman" w:cs="Times New Roman"/>
                <w:sz w:val="20"/>
                <w:szCs w:val="20"/>
              </w:rPr>
            </w:pPr>
            <w:r w:rsidRPr="00B407D9">
              <w:rPr>
                <w:rFonts w:ascii="Times New Roman" w:eastAsia="Times New Roman" w:hAnsi="Times New Roman" w:cs="Times New Roman"/>
                <w:sz w:val="20"/>
                <w:szCs w:val="20"/>
                <w:lang w:eastAsia="ru-RU"/>
              </w:rPr>
              <w:t>НСО, Сузунский район, с. Битки,  Переулок Левина</w:t>
            </w:r>
          </w:p>
        </w:tc>
        <w:tc>
          <w:tcPr>
            <w:tcW w:w="656" w:type="pct"/>
            <w:tcBorders>
              <w:top w:val="single" w:sz="4" w:space="0" w:color="auto"/>
              <w:left w:val="single" w:sz="4" w:space="0" w:color="auto"/>
              <w:bottom w:val="single" w:sz="4" w:space="0" w:color="auto"/>
            </w:tcBorders>
          </w:tcPr>
          <w:p w:rsidR="00B407D9" w:rsidRPr="00B407D9" w:rsidRDefault="00B407D9" w:rsidP="00B407D9">
            <w:pPr>
              <w:spacing w:after="0" w:line="240" w:lineRule="auto"/>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Дорожная дея-ть</w:t>
            </w:r>
          </w:p>
        </w:tc>
      </w:tr>
      <w:tr w:rsidR="00B407D9" w:rsidRPr="00B407D9" w:rsidTr="00B407D9">
        <w:tc>
          <w:tcPr>
            <w:tcW w:w="179" w:type="pct"/>
            <w:tcBorders>
              <w:top w:val="single" w:sz="4" w:space="0" w:color="auto"/>
              <w:bottom w:val="single" w:sz="4" w:space="0" w:color="auto"/>
              <w:right w:val="single" w:sz="4" w:space="0" w:color="auto"/>
            </w:tcBorders>
          </w:tcPr>
          <w:p w:rsidR="00B407D9" w:rsidRPr="00B407D9" w:rsidRDefault="00B407D9" w:rsidP="00B407D9">
            <w:pPr>
              <w:widowControl w:val="0"/>
              <w:autoSpaceDE w:val="0"/>
              <w:autoSpaceDN w:val="0"/>
              <w:adjustRightInd w:val="0"/>
              <w:spacing w:after="0" w:line="240" w:lineRule="auto"/>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13.</w:t>
            </w:r>
          </w:p>
        </w:tc>
        <w:tc>
          <w:tcPr>
            <w:tcW w:w="887" w:type="pct"/>
            <w:tcBorders>
              <w:top w:val="single" w:sz="4" w:space="0" w:color="auto"/>
              <w:left w:val="single" w:sz="4" w:space="0" w:color="auto"/>
              <w:bottom w:val="single" w:sz="4" w:space="0" w:color="auto"/>
              <w:right w:val="nil"/>
            </w:tcBorders>
          </w:tcPr>
          <w:p w:rsidR="00B407D9" w:rsidRPr="00B407D9" w:rsidRDefault="00B407D9" w:rsidP="00B407D9">
            <w:pPr>
              <w:spacing w:after="0" w:line="240" w:lineRule="auto"/>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Автомобильная дорога</w:t>
            </w:r>
          </w:p>
        </w:tc>
        <w:tc>
          <w:tcPr>
            <w:tcW w:w="375" w:type="pct"/>
            <w:tcBorders>
              <w:top w:val="single" w:sz="4" w:space="0" w:color="auto"/>
              <w:left w:val="single" w:sz="4" w:space="0" w:color="auto"/>
              <w:bottom w:val="single" w:sz="4" w:space="0" w:color="auto"/>
              <w:right w:val="nil"/>
            </w:tcBorders>
          </w:tcPr>
          <w:p w:rsidR="00B407D9" w:rsidRPr="00B407D9" w:rsidRDefault="00B407D9" w:rsidP="00B407D9">
            <w:pPr>
              <w:widowControl w:val="0"/>
              <w:autoSpaceDE w:val="0"/>
              <w:autoSpaceDN w:val="0"/>
              <w:adjustRightInd w:val="0"/>
              <w:spacing w:after="0" w:line="240" w:lineRule="auto"/>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102</w:t>
            </w:r>
          </w:p>
        </w:tc>
        <w:tc>
          <w:tcPr>
            <w:tcW w:w="702" w:type="pct"/>
            <w:tcBorders>
              <w:top w:val="single" w:sz="4" w:space="0" w:color="auto"/>
              <w:left w:val="single" w:sz="4" w:space="0" w:color="auto"/>
              <w:bottom w:val="single" w:sz="4" w:space="0" w:color="auto"/>
              <w:right w:val="nil"/>
            </w:tcBorders>
          </w:tcPr>
          <w:p w:rsidR="00B407D9" w:rsidRPr="00B407D9" w:rsidRDefault="00B407D9" w:rsidP="00B407D9">
            <w:pPr>
              <w:rPr>
                <w:rFonts w:ascii="Times New Roman" w:eastAsia="Calibri" w:hAnsi="Times New Roman" w:cs="Times New Roman"/>
                <w:sz w:val="20"/>
                <w:szCs w:val="20"/>
              </w:rPr>
            </w:pPr>
            <w:r w:rsidRPr="00B407D9">
              <w:rPr>
                <w:rFonts w:ascii="Times New Roman" w:eastAsia="Times New Roman" w:hAnsi="Times New Roman" w:cs="Times New Roman"/>
                <w:sz w:val="20"/>
                <w:szCs w:val="20"/>
                <w:lang w:eastAsia="ru-RU"/>
              </w:rPr>
              <w:t>54:22:000000:1626</w:t>
            </w:r>
          </w:p>
        </w:tc>
        <w:tc>
          <w:tcPr>
            <w:tcW w:w="2201" w:type="pct"/>
            <w:tcBorders>
              <w:top w:val="single" w:sz="4" w:space="0" w:color="auto"/>
              <w:left w:val="single" w:sz="4" w:space="0" w:color="auto"/>
              <w:bottom w:val="single" w:sz="4" w:space="0" w:color="auto"/>
              <w:right w:val="nil"/>
            </w:tcBorders>
          </w:tcPr>
          <w:p w:rsidR="00B407D9" w:rsidRPr="00B407D9" w:rsidRDefault="00B407D9" w:rsidP="00B407D9">
            <w:pPr>
              <w:rPr>
                <w:rFonts w:ascii="Times New Roman" w:eastAsia="Calibri" w:hAnsi="Times New Roman" w:cs="Times New Roman"/>
                <w:sz w:val="20"/>
                <w:szCs w:val="20"/>
              </w:rPr>
            </w:pPr>
            <w:r w:rsidRPr="00B407D9">
              <w:rPr>
                <w:rFonts w:ascii="Times New Roman" w:eastAsia="Times New Roman" w:hAnsi="Times New Roman" w:cs="Times New Roman"/>
                <w:sz w:val="20"/>
                <w:szCs w:val="20"/>
                <w:lang w:eastAsia="ru-RU"/>
              </w:rPr>
              <w:t>НСО, Сузунский район, с. Битки, Переулок Караканский</w:t>
            </w:r>
          </w:p>
        </w:tc>
        <w:tc>
          <w:tcPr>
            <w:tcW w:w="656" w:type="pct"/>
            <w:tcBorders>
              <w:top w:val="single" w:sz="4" w:space="0" w:color="auto"/>
              <w:left w:val="single" w:sz="4" w:space="0" w:color="auto"/>
              <w:bottom w:val="single" w:sz="4" w:space="0" w:color="auto"/>
            </w:tcBorders>
          </w:tcPr>
          <w:p w:rsidR="00B407D9" w:rsidRPr="00B407D9" w:rsidRDefault="00B407D9" w:rsidP="00B407D9">
            <w:pPr>
              <w:spacing w:after="0" w:line="240" w:lineRule="auto"/>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Дорожная дея-ть</w:t>
            </w:r>
          </w:p>
        </w:tc>
      </w:tr>
      <w:tr w:rsidR="00B407D9" w:rsidRPr="00B407D9" w:rsidTr="00B407D9">
        <w:tc>
          <w:tcPr>
            <w:tcW w:w="179" w:type="pct"/>
            <w:tcBorders>
              <w:top w:val="single" w:sz="4" w:space="0" w:color="auto"/>
              <w:bottom w:val="single" w:sz="4" w:space="0" w:color="auto"/>
              <w:right w:val="single" w:sz="4" w:space="0" w:color="auto"/>
            </w:tcBorders>
          </w:tcPr>
          <w:p w:rsidR="00B407D9" w:rsidRPr="00B407D9" w:rsidRDefault="00B407D9" w:rsidP="00B407D9">
            <w:pPr>
              <w:widowControl w:val="0"/>
              <w:autoSpaceDE w:val="0"/>
              <w:autoSpaceDN w:val="0"/>
              <w:adjustRightInd w:val="0"/>
              <w:spacing w:after="0" w:line="240" w:lineRule="auto"/>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14.</w:t>
            </w:r>
          </w:p>
        </w:tc>
        <w:tc>
          <w:tcPr>
            <w:tcW w:w="887" w:type="pct"/>
            <w:tcBorders>
              <w:top w:val="single" w:sz="4" w:space="0" w:color="auto"/>
              <w:left w:val="single" w:sz="4" w:space="0" w:color="auto"/>
              <w:bottom w:val="single" w:sz="4" w:space="0" w:color="auto"/>
              <w:right w:val="nil"/>
            </w:tcBorders>
          </w:tcPr>
          <w:p w:rsidR="00B407D9" w:rsidRPr="00B407D9" w:rsidRDefault="00B407D9" w:rsidP="00B407D9">
            <w:pPr>
              <w:spacing w:after="0" w:line="240" w:lineRule="auto"/>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Автомобильная дорога</w:t>
            </w:r>
          </w:p>
        </w:tc>
        <w:tc>
          <w:tcPr>
            <w:tcW w:w="375" w:type="pct"/>
            <w:tcBorders>
              <w:top w:val="single" w:sz="4" w:space="0" w:color="auto"/>
              <w:left w:val="single" w:sz="4" w:space="0" w:color="auto"/>
              <w:bottom w:val="single" w:sz="4" w:space="0" w:color="auto"/>
              <w:right w:val="nil"/>
            </w:tcBorders>
          </w:tcPr>
          <w:p w:rsidR="00B407D9" w:rsidRPr="00B407D9" w:rsidRDefault="00B407D9" w:rsidP="00B407D9">
            <w:pPr>
              <w:widowControl w:val="0"/>
              <w:autoSpaceDE w:val="0"/>
              <w:autoSpaceDN w:val="0"/>
              <w:adjustRightInd w:val="0"/>
              <w:spacing w:after="0" w:line="240" w:lineRule="auto"/>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277</w:t>
            </w:r>
          </w:p>
        </w:tc>
        <w:tc>
          <w:tcPr>
            <w:tcW w:w="702" w:type="pct"/>
            <w:tcBorders>
              <w:top w:val="single" w:sz="4" w:space="0" w:color="auto"/>
              <w:left w:val="single" w:sz="4" w:space="0" w:color="auto"/>
              <w:bottom w:val="single" w:sz="4" w:space="0" w:color="auto"/>
              <w:right w:val="nil"/>
            </w:tcBorders>
          </w:tcPr>
          <w:p w:rsidR="00B407D9" w:rsidRPr="00B407D9" w:rsidRDefault="00B407D9" w:rsidP="00B407D9">
            <w:pPr>
              <w:rPr>
                <w:rFonts w:ascii="Times New Roman" w:eastAsia="Calibri" w:hAnsi="Times New Roman" w:cs="Times New Roman"/>
                <w:sz w:val="20"/>
                <w:szCs w:val="20"/>
              </w:rPr>
            </w:pPr>
            <w:r w:rsidRPr="00B407D9">
              <w:rPr>
                <w:rFonts w:ascii="Times New Roman" w:eastAsia="Times New Roman" w:hAnsi="Times New Roman" w:cs="Times New Roman"/>
                <w:sz w:val="20"/>
                <w:szCs w:val="20"/>
                <w:lang w:eastAsia="ru-RU"/>
              </w:rPr>
              <w:t>54:22:000000:1644</w:t>
            </w:r>
          </w:p>
        </w:tc>
        <w:tc>
          <w:tcPr>
            <w:tcW w:w="2201" w:type="pct"/>
            <w:tcBorders>
              <w:top w:val="single" w:sz="4" w:space="0" w:color="auto"/>
              <w:left w:val="single" w:sz="4" w:space="0" w:color="auto"/>
              <w:bottom w:val="single" w:sz="4" w:space="0" w:color="auto"/>
              <w:right w:val="nil"/>
            </w:tcBorders>
          </w:tcPr>
          <w:p w:rsidR="00B407D9" w:rsidRPr="00B407D9" w:rsidRDefault="00B407D9" w:rsidP="00B407D9">
            <w:pPr>
              <w:rPr>
                <w:rFonts w:ascii="Times New Roman" w:eastAsia="Calibri" w:hAnsi="Times New Roman" w:cs="Times New Roman"/>
                <w:sz w:val="20"/>
                <w:szCs w:val="20"/>
              </w:rPr>
            </w:pPr>
            <w:r w:rsidRPr="00B407D9">
              <w:rPr>
                <w:rFonts w:ascii="Times New Roman" w:eastAsia="Times New Roman" w:hAnsi="Times New Roman" w:cs="Times New Roman"/>
                <w:sz w:val="20"/>
                <w:szCs w:val="20"/>
                <w:lang w:eastAsia="ru-RU"/>
              </w:rPr>
              <w:t>НСО, Сузунский район, с. Битки, от дома № 4 ул. Ленина до дома № 18 А ул. Пролетарская</w:t>
            </w:r>
          </w:p>
        </w:tc>
        <w:tc>
          <w:tcPr>
            <w:tcW w:w="656" w:type="pct"/>
            <w:tcBorders>
              <w:top w:val="single" w:sz="4" w:space="0" w:color="auto"/>
              <w:left w:val="single" w:sz="4" w:space="0" w:color="auto"/>
              <w:bottom w:val="single" w:sz="4" w:space="0" w:color="auto"/>
            </w:tcBorders>
          </w:tcPr>
          <w:p w:rsidR="00B407D9" w:rsidRPr="00B407D9" w:rsidRDefault="00B407D9" w:rsidP="00B407D9">
            <w:pPr>
              <w:spacing w:after="0" w:line="240" w:lineRule="auto"/>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Дорожная дея-ть</w:t>
            </w:r>
          </w:p>
        </w:tc>
      </w:tr>
      <w:tr w:rsidR="00B407D9" w:rsidRPr="00B407D9" w:rsidTr="00B407D9">
        <w:tc>
          <w:tcPr>
            <w:tcW w:w="179" w:type="pct"/>
            <w:tcBorders>
              <w:top w:val="single" w:sz="4" w:space="0" w:color="auto"/>
              <w:bottom w:val="single" w:sz="4" w:space="0" w:color="auto"/>
              <w:right w:val="single" w:sz="4" w:space="0" w:color="auto"/>
            </w:tcBorders>
          </w:tcPr>
          <w:p w:rsidR="00B407D9" w:rsidRPr="00B407D9" w:rsidRDefault="00B407D9" w:rsidP="00B407D9">
            <w:pPr>
              <w:widowControl w:val="0"/>
              <w:autoSpaceDE w:val="0"/>
              <w:autoSpaceDN w:val="0"/>
              <w:adjustRightInd w:val="0"/>
              <w:spacing w:after="0" w:line="240" w:lineRule="auto"/>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15.</w:t>
            </w:r>
          </w:p>
        </w:tc>
        <w:tc>
          <w:tcPr>
            <w:tcW w:w="887" w:type="pct"/>
            <w:tcBorders>
              <w:top w:val="single" w:sz="4" w:space="0" w:color="auto"/>
              <w:left w:val="single" w:sz="4" w:space="0" w:color="auto"/>
              <w:bottom w:val="single" w:sz="4" w:space="0" w:color="auto"/>
              <w:right w:val="nil"/>
            </w:tcBorders>
          </w:tcPr>
          <w:p w:rsidR="00B407D9" w:rsidRPr="00B407D9" w:rsidRDefault="00B407D9" w:rsidP="00B407D9">
            <w:pPr>
              <w:spacing w:after="0" w:line="240" w:lineRule="auto"/>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Автомобильная дорога</w:t>
            </w:r>
          </w:p>
        </w:tc>
        <w:tc>
          <w:tcPr>
            <w:tcW w:w="375" w:type="pct"/>
            <w:tcBorders>
              <w:top w:val="single" w:sz="4" w:space="0" w:color="auto"/>
              <w:left w:val="single" w:sz="4" w:space="0" w:color="auto"/>
              <w:bottom w:val="single" w:sz="4" w:space="0" w:color="auto"/>
              <w:right w:val="nil"/>
            </w:tcBorders>
          </w:tcPr>
          <w:p w:rsidR="00B407D9" w:rsidRPr="00B407D9" w:rsidRDefault="00B407D9" w:rsidP="00B407D9">
            <w:pPr>
              <w:widowControl w:val="0"/>
              <w:autoSpaceDE w:val="0"/>
              <w:autoSpaceDN w:val="0"/>
              <w:adjustRightInd w:val="0"/>
              <w:spacing w:after="0" w:line="240" w:lineRule="auto"/>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217</w:t>
            </w:r>
          </w:p>
        </w:tc>
        <w:tc>
          <w:tcPr>
            <w:tcW w:w="702" w:type="pct"/>
            <w:tcBorders>
              <w:top w:val="single" w:sz="4" w:space="0" w:color="auto"/>
              <w:left w:val="single" w:sz="4" w:space="0" w:color="auto"/>
              <w:bottom w:val="single" w:sz="4" w:space="0" w:color="auto"/>
              <w:right w:val="nil"/>
            </w:tcBorders>
          </w:tcPr>
          <w:p w:rsidR="00B407D9" w:rsidRPr="00B407D9" w:rsidRDefault="00B407D9" w:rsidP="00B407D9">
            <w:pPr>
              <w:rPr>
                <w:rFonts w:ascii="Times New Roman" w:eastAsia="Calibri" w:hAnsi="Times New Roman" w:cs="Times New Roman"/>
                <w:sz w:val="20"/>
                <w:szCs w:val="20"/>
              </w:rPr>
            </w:pPr>
            <w:r w:rsidRPr="00B407D9">
              <w:rPr>
                <w:rFonts w:ascii="Times New Roman" w:eastAsia="Times New Roman" w:hAnsi="Times New Roman" w:cs="Times New Roman"/>
                <w:sz w:val="20"/>
                <w:szCs w:val="20"/>
                <w:lang w:eastAsia="ru-RU"/>
              </w:rPr>
              <w:t>54:22:000000:1717</w:t>
            </w:r>
          </w:p>
        </w:tc>
        <w:tc>
          <w:tcPr>
            <w:tcW w:w="2201" w:type="pct"/>
            <w:tcBorders>
              <w:top w:val="single" w:sz="4" w:space="0" w:color="auto"/>
              <w:left w:val="single" w:sz="4" w:space="0" w:color="auto"/>
              <w:bottom w:val="single" w:sz="4" w:space="0" w:color="auto"/>
              <w:right w:val="nil"/>
            </w:tcBorders>
          </w:tcPr>
          <w:p w:rsidR="00B407D9" w:rsidRPr="00B407D9" w:rsidRDefault="00B407D9" w:rsidP="00B407D9">
            <w:pPr>
              <w:rPr>
                <w:rFonts w:ascii="Times New Roman" w:eastAsia="Calibri" w:hAnsi="Times New Roman" w:cs="Times New Roman"/>
                <w:sz w:val="20"/>
                <w:szCs w:val="20"/>
              </w:rPr>
            </w:pPr>
            <w:r w:rsidRPr="00B407D9">
              <w:rPr>
                <w:rFonts w:ascii="Times New Roman" w:eastAsia="Times New Roman" w:hAnsi="Times New Roman" w:cs="Times New Roman"/>
                <w:sz w:val="20"/>
                <w:szCs w:val="20"/>
                <w:lang w:eastAsia="ru-RU"/>
              </w:rPr>
              <w:t>НСО, Сузунский район, с. Битки, Переулок Ленина</w:t>
            </w:r>
          </w:p>
        </w:tc>
        <w:tc>
          <w:tcPr>
            <w:tcW w:w="656" w:type="pct"/>
            <w:tcBorders>
              <w:top w:val="single" w:sz="4" w:space="0" w:color="auto"/>
              <w:left w:val="single" w:sz="4" w:space="0" w:color="auto"/>
              <w:bottom w:val="single" w:sz="4" w:space="0" w:color="auto"/>
            </w:tcBorders>
          </w:tcPr>
          <w:p w:rsidR="00B407D9" w:rsidRPr="00B407D9" w:rsidRDefault="00B407D9" w:rsidP="00B407D9">
            <w:pPr>
              <w:spacing w:after="0" w:line="240" w:lineRule="auto"/>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Дорожная дея-ть</w:t>
            </w:r>
          </w:p>
        </w:tc>
      </w:tr>
      <w:tr w:rsidR="00B407D9" w:rsidRPr="00B407D9" w:rsidTr="00B407D9">
        <w:tc>
          <w:tcPr>
            <w:tcW w:w="179" w:type="pct"/>
            <w:tcBorders>
              <w:top w:val="single" w:sz="4" w:space="0" w:color="auto"/>
              <w:bottom w:val="single" w:sz="4" w:space="0" w:color="auto"/>
              <w:right w:val="single" w:sz="4" w:space="0" w:color="auto"/>
            </w:tcBorders>
          </w:tcPr>
          <w:p w:rsidR="00B407D9" w:rsidRPr="00B407D9" w:rsidRDefault="00B407D9" w:rsidP="00B407D9">
            <w:pPr>
              <w:widowControl w:val="0"/>
              <w:autoSpaceDE w:val="0"/>
              <w:autoSpaceDN w:val="0"/>
              <w:adjustRightInd w:val="0"/>
              <w:spacing w:after="0" w:line="240" w:lineRule="auto"/>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16.</w:t>
            </w:r>
          </w:p>
        </w:tc>
        <w:tc>
          <w:tcPr>
            <w:tcW w:w="887" w:type="pct"/>
            <w:tcBorders>
              <w:top w:val="single" w:sz="4" w:space="0" w:color="auto"/>
              <w:left w:val="single" w:sz="4" w:space="0" w:color="auto"/>
              <w:bottom w:val="single" w:sz="4" w:space="0" w:color="auto"/>
              <w:right w:val="nil"/>
            </w:tcBorders>
          </w:tcPr>
          <w:p w:rsidR="00B407D9" w:rsidRPr="00B407D9" w:rsidRDefault="00B407D9" w:rsidP="00B407D9">
            <w:pPr>
              <w:rPr>
                <w:rFonts w:ascii="Times New Roman" w:eastAsia="Calibri" w:hAnsi="Times New Roman" w:cs="Times New Roman"/>
                <w:sz w:val="20"/>
                <w:szCs w:val="20"/>
              </w:rPr>
            </w:pPr>
            <w:r w:rsidRPr="00B407D9">
              <w:rPr>
                <w:rFonts w:ascii="Times New Roman" w:eastAsia="Times New Roman" w:hAnsi="Times New Roman" w:cs="Times New Roman"/>
                <w:sz w:val="20"/>
                <w:szCs w:val="20"/>
                <w:lang w:eastAsia="ru-RU"/>
              </w:rPr>
              <w:t>Автомобильная дорога</w:t>
            </w:r>
          </w:p>
        </w:tc>
        <w:tc>
          <w:tcPr>
            <w:tcW w:w="375" w:type="pct"/>
            <w:tcBorders>
              <w:top w:val="single" w:sz="4" w:space="0" w:color="auto"/>
              <w:left w:val="single" w:sz="4" w:space="0" w:color="auto"/>
              <w:bottom w:val="single" w:sz="4" w:space="0" w:color="auto"/>
              <w:right w:val="nil"/>
            </w:tcBorders>
          </w:tcPr>
          <w:p w:rsidR="00B407D9" w:rsidRPr="00B407D9" w:rsidRDefault="00B407D9" w:rsidP="00B407D9">
            <w:pPr>
              <w:widowControl w:val="0"/>
              <w:autoSpaceDE w:val="0"/>
              <w:autoSpaceDN w:val="0"/>
              <w:adjustRightInd w:val="0"/>
              <w:spacing w:after="0" w:line="240" w:lineRule="auto"/>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691</w:t>
            </w:r>
          </w:p>
        </w:tc>
        <w:tc>
          <w:tcPr>
            <w:tcW w:w="702" w:type="pct"/>
            <w:tcBorders>
              <w:top w:val="single" w:sz="4" w:space="0" w:color="auto"/>
              <w:left w:val="single" w:sz="4" w:space="0" w:color="auto"/>
              <w:bottom w:val="single" w:sz="4" w:space="0" w:color="auto"/>
              <w:right w:val="nil"/>
            </w:tcBorders>
          </w:tcPr>
          <w:p w:rsidR="00B407D9" w:rsidRPr="00B407D9" w:rsidRDefault="00B407D9" w:rsidP="00B407D9">
            <w:pPr>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54:22:010602:233</w:t>
            </w:r>
          </w:p>
        </w:tc>
        <w:tc>
          <w:tcPr>
            <w:tcW w:w="2201" w:type="pct"/>
            <w:tcBorders>
              <w:top w:val="single" w:sz="4" w:space="0" w:color="auto"/>
              <w:left w:val="single" w:sz="4" w:space="0" w:color="auto"/>
              <w:bottom w:val="single" w:sz="4" w:space="0" w:color="auto"/>
              <w:right w:val="nil"/>
            </w:tcBorders>
          </w:tcPr>
          <w:p w:rsidR="00B407D9" w:rsidRPr="00B407D9" w:rsidRDefault="00B407D9" w:rsidP="00B407D9">
            <w:pPr>
              <w:rPr>
                <w:rFonts w:ascii="Times New Roman" w:eastAsia="Calibri" w:hAnsi="Times New Roman" w:cs="Times New Roman"/>
                <w:sz w:val="20"/>
                <w:szCs w:val="20"/>
              </w:rPr>
            </w:pPr>
            <w:r w:rsidRPr="00B407D9">
              <w:rPr>
                <w:rFonts w:ascii="Times New Roman" w:eastAsia="Times New Roman" w:hAnsi="Times New Roman" w:cs="Times New Roman"/>
                <w:sz w:val="20"/>
                <w:szCs w:val="20"/>
                <w:lang w:eastAsia="ru-RU"/>
              </w:rPr>
              <w:t>НСО, Сузунский район, с. Шигаево, ул. Центральная</w:t>
            </w:r>
          </w:p>
        </w:tc>
        <w:tc>
          <w:tcPr>
            <w:tcW w:w="656" w:type="pct"/>
            <w:tcBorders>
              <w:top w:val="single" w:sz="4" w:space="0" w:color="auto"/>
              <w:left w:val="single" w:sz="4" w:space="0" w:color="auto"/>
              <w:bottom w:val="single" w:sz="4" w:space="0" w:color="auto"/>
            </w:tcBorders>
          </w:tcPr>
          <w:p w:rsidR="00B407D9" w:rsidRPr="00B407D9" w:rsidRDefault="00B407D9" w:rsidP="00B407D9">
            <w:pPr>
              <w:rPr>
                <w:rFonts w:ascii="Times New Roman" w:eastAsia="Calibri" w:hAnsi="Times New Roman" w:cs="Times New Roman"/>
                <w:sz w:val="20"/>
                <w:szCs w:val="20"/>
              </w:rPr>
            </w:pPr>
            <w:r w:rsidRPr="00B407D9">
              <w:rPr>
                <w:rFonts w:ascii="Times New Roman" w:eastAsia="Times New Roman" w:hAnsi="Times New Roman" w:cs="Times New Roman"/>
                <w:sz w:val="20"/>
                <w:szCs w:val="20"/>
                <w:lang w:eastAsia="ru-RU"/>
              </w:rPr>
              <w:t>Дорожная дея-ть</w:t>
            </w:r>
          </w:p>
        </w:tc>
      </w:tr>
      <w:tr w:rsidR="00B407D9" w:rsidRPr="00B407D9" w:rsidTr="00B407D9">
        <w:tc>
          <w:tcPr>
            <w:tcW w:w="179" w:type="pct"/>
            <w:tcBorders>
              <w:top w:val="single" w:sz="4" w:space="0" w:color="auto"/>
              <w:bottom w:val="single" w:sz="4" w:space="0" w:color="auto"/>
              <w:right w:val="single" w:sz="4" w:space="0" w:color="auto"/>
            </w:tcBorders>
          </w:tcPr>
          <w:p w:rsidR="00B407D9" w:rsidRPr="00B407D9" w:rsidRDefault="00B407D9" w:rsidP="00B407D9">
            <w:pPr>
              <w:widowControl w:val="0"/>
              <w:autoSpaceDE w:val="0"/>
              <w:autoSpaceDN w:val="0"/>
              <w:adjustRightInd w:val="0"/>
              <w:spacing w:after="0" w:line="240" w:lineRule="auto"/>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17.</w:t>
            </w:r>
          </w:p>
        </w:tc>
        <w:tc>
          <w:tcPr>
            <w:tcW w:w="887" w:type="pct"/>
            <w:tcBorders>
              <w:top w:val="single" w:sz="4" w:space="0" w:color="auto"/>
              <w:left w:val="single" w:sz="4" w:space="0" w:color="auto"/>
              <w:bottom w:val="single" w:sz="4" w:space="0" w:color="auto"/>
              <w:right w:val="nil"/>
            </w:tcBorders>
          </w:tcPr>
          <w:p w:rsidR="00B407D9" w:rsidRPr="00B407D9" w:rsidRDefault="00B407D9" w:rsidP="00B407D9">
            <w:pPr>
              <w:rPr>
                <w:rFonts w:ascii="Times New Roman" w:eastAsia="Calibri" w:hAnsi="Times New Roman" w:cs="Times New Roman"/>
                <w:sz w:val="20"/>
                <w:szCs w:val="20"/>
              </w:rPr>
            </w:pPr>
            <w:r w:rsidRPr="00B407D9">
              <w:rPr>
                <w:rFonts w:ascii="Times New Roman" w:eastAsia="Times New Roman" w:hAnsi="Times New Roman" w:cs="Times New Roman"/>
                <w:sz w:val="20"/>
                <w:szCs w:val="20"/>
                <w:lang w:eastAsia="ru-RU"/>
              </w:rPr>
              <w:t>Автомобильная дорога</w:t>
            </w:r>
          </w:p>
        </w:tc>
        <w:tc>
          <w:tcPr>
            <w:tcW w:w="375" w:type="pct"/>
            <w:tcBorders>
              <w:top w:val="single" w:sz="4" w:space="0" w:color="auto"/>
              <w:left w:val="single" w:sz="4" w:space="0" w:color="auto"/>
              <w:bottom w:val="single" w:sz="4" w:space="0" w:color="auto"/>
              <w:right w:val="nil"/>
            </w:tcBorders>
          </w:tcPr>
          <w:p w:rsidR="00B407D9" w:rsidRPr="00B407D9" w:rsidRDefault="00B407D9" w:rsidP="00B407D9">
            <w:pPr>
              <w:widowControl w:val="0"/>
              <w:autoSpaceDE w:val="0"/>
              <w:autoSpaceDN w:val="0"/>
              <w:adjustRightInd w:val="0"/>
              <w:spacing w:after="0" w:line="240" w:lineRule="auto"/>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696</w:t>
            </w:r>
          </w:p>
        </w:tc>
        <w:tc>
          <w:tcPr>
            <w:tcW w:w="702" w:type="pct"/>
            <w:tcBorders>
              <w:top w:val="single" w:sz="4" w:space="0" w:color="auto"/>
              <w:left w:val="single" w:sz="4" w:space="0" w:color="auto"/>
              <w:bottom w:val="single" w:sz="4" w:space="0" w:color="auto"/>
              <w:right w:val="nil"/>
            </w:tcBorders>
          </w:tcPr>
          <w:p w:rsidR="00B407D9" w:rsidRPr="00B407D9" w:rsidRDefault="00B407D9" w:rsidP="00B407D9">
            <w:pPr>
              <w:rPr>
                <w:rFonts w:ascii="Times New Roman" w:eastAsia="Calibri" w:hAnsi="Times New Roman" w:cs="Times New Roman"/>
                <w:sz w:val="20"/>
                <w:szCs w:val="20"/>
              </w:rPr>
            </w:pPr>
            <w:r w:rsidRPr="00B407D9">
              <w:rPr>
                <w:rFonts w:ascii="Times New Roman" w:eastAsia="Times New Roman" w:hAnsi="Times New Roman" w:cs="Times New Roman"/>
                <w:sz w:val="20"/>
                <w:szCs w:val="20"/>
                <w:lang w:eastAsia="ru-RU"/>
              </w:rPr>
              <w:t>54:22:010602:234</w:t>
            </w:r>
          </w:p>
        </w:tc>
        <w:tc>
          <w:tcPr>
            <w:tcW w:w="2201" w:type="pct"/>
            <w:tcBorders>
              <w:top w:val="single" w:sz="4" w:space="0" w:color="auto"/>
              <w:left w:val="single" w:sz="4" w:space="0" w:color="auto"/>
              <w:bottom w:val="single" w:sz="4" w:space="0" w:color="auto"/>
              <w:right w:val="nil"/>
            </w:tcBorders>
          </w:tcPr>
          <w:p w:rsidR="00B407D9" w:rsidRPr="00B407D9" w:rsidRDefault="00B407D9" w:rsidP="00B407D9">
            <w:pPr>
              <w:rPr>
                <w:rFonts w:ascii="Times New Roman" w:eastAsia="Calibri" w:hAnsi="Times New Roman" w:cs="Times New Roman"/>
                <w:sz w:val="20"/>
                <w:szCs w:val="20"/>
              </w:rPr>
            </w:pPr>
            <w:r w:rsidRPr="00B407D9">
              <w:rPr>
                <w:rFonts w:ascii="Times New Roman" w:eastAsia="Times New Roman" w:hAnsi="Times New Roman" w:cs="Times New Roman"/>
                <w:sz w:val="20"/>
                <w:szCs w:val="20"/>
                <w:lang w:eastAsia="ru-RU"/>
              </w:rPr>
              <w:t>НСО, Сузунский район, с. Шигаево, ул. Молодежная</w:t>
            </w:r>
          </w:p>
        </w:tc>
        <w:tc>
          <w:tcPr>
            <w:tcW w:w="656" w:type="pct"/>
            <w:tcBorders>
              <w:top w:val="single" w:sz="4" w:space="0" w:color="auto"/>
              <w:left w:val="single" w:sz="4" w:space="0" w:color="auto"/>
              <w:bottom w:val="single" w:sz="4" w:space="0" w:color="auto"/>
            </w:tcBorders>
          </w:tcPr>
          <w:p w:rsidR="00B407D9" w:rsidRPr="00B407D9" w:rsidRDefault="00B407D9" w:rsidP="00B407D9">
            <w:pPr>
              <w:rPr>
                <w:rFonts w:ascii="Times New Roman" w:eastAsia="Calibri" w:hAnsi="Times New Roman" w:cs="Times New Roman"/>
                <w:sz w:val="20"/>
                <w:szCs w:val="20"/>
              </w:rPr>
            </w:pPr>
            <w:r w:rsidRPr="00B407D9">
              <w:rPr>
                <w:rFonts w:ascii="Times New Roman" w:eastAsia="Times New Roman" w:hAnsi="Times New Roman" w:cs="Times New Roman"/>
                <w:sz w:val="20"/>
                <w:szCs w:val="20"/>
                <w:lang w:eastAsia="ru-RU"/>
              </w:rPr>
              <w:t>Дорожная дея-ть</w:t>
            </w:r>
          </w:p>
        </w:tc>
      </w:tr>
      <w:tr w:rsidR="00B407D9" w:rsidRPr="00B407D9" w:rsidTr="00B407D9">
        <w:tc>
          <w:tcPr>
            <w:tcW w:w="179" w:type="pct"/>
            <w:tcBorders>
              <w:top w:val="single" w:sz="4" w:space="0" w:color="auto"/>
              <w:bottom w:val="single" w:sz="4" w:space="0" w:color="auto"/>
              <w:right w:val="single" w:sz="4" w:space="0" w:color="auto"/>
            </w:tcBorders>
          </w:tcPr>
          <w:p w:rsidR="00B407D9" w:rsidRPr="00B407D9" w:rsidRDefault="00B407D9" w:rsidP="00B407D9">
            <w:pPr>
              <w:widowControl w:val="0"/>
              <w:autoSpaceDE w:val="0"/>
              <w:autoSpaceDN w:val="0"/>
              <w:adjustRightInd w:val="0"/>
              <w:spacing w:after="0" w:line="240" w:lineRule="auto"/>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18.</w:t>
            </w:r>
          </w:p>
        </w:tc>
        <w:tc>
          <w:tcPr>
            <w:tcW w:w="887" w:type="pct"/>
            <w:tcBorders>
              <w:top w:val="single" w:sz="4" w:space="0" w:color="auto"/>
              <w:left w:val="single" w:sz="4" w:space="0" w:color="auto"/>
              <w:bottom w:val="single" w:sz="4" w:space="0" w:color="auto"/>
              <w:right w:val="nil"/>
            </w:tcBorders>
          </w:tcPr>
          <w:p w:rsidR="00B407D9" w:rsidRPr="00B407D9" w:rsidRDefault="00B407D9" w:rsidP="00B407D9">
            <w:pPr>
              <w:rPr>
                <w:rFonts w:ascii="Times New Roman" w:eastAsia="Calibri" w:hAnsi="Times New Roman" w:cs="Times New Roman"/>
                <w:sz w:val="20"/>
                <w:szCs w:val="20"/>
              </w:rPr>
            </w:pPr>
            <w:r w:rsidRPr="00B407D9">
              <w:rPr>
                <w:rFonts w:ascii="Times New Roman" w:eastAsia="Times New Roman" w:hAnsi="Times New Roman" w:cs="Times New Roman"/>
                <w:sz w:val="20"/>
                <w:szCs w:val="20"/>
                <w:lang w:eastAsia="ru-RU"/>
              </w:rPr>
              <w:t>Автомобильная дорога</w:t>
            </w:r>
          </w:p>
        </w:tc>
        <w:tc>
          <w:tcPr>
            <w:tcW w:w="375" w:type="pct"/>
            <w:tcBorders>
              <w:top w:val="single" w:sz="4" w:space="0" w:color="auto"/>
              <w:left w:val="single" w:sz="4" w:space="0" w:color="auto"/>
              <w:bottom w:val="single" w:sz="4" w:space="0" w:color="auto"/>
              <w:right w:val="nil"/>
            </w:tcBorders>
          </w:tcPr>
          <w:p w:rsidR="00B407D9" w:rsidRPr="00B407D9" w:rsidRDefault="00B407D9" w:rsidP="00B407D9">
            <w:pPr>
              <w:widowControl w:val="0"/>
              <w:autoSpaceDE w:val="0"/>
              <w:autoSpaceDN w:val="0"/>
              <w:adjustRightInd w:val="0"/>
              <w:spacing w:after="0" w:line="240" w:lineRule="auto"/>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1175</w:t>
            </w:r>
          </w:p>
        </w:tc>
        <w:tc>
          <w:tcPr>
            <w:tcW w:w="702" w:type="pct"/>
            <w:tcBorders>
              <w:top w:val="single" w:sz="4" w:space="0" w:color="auto"/>
              <w:left w:val="single" w:sz="4" w:space="0" w:color="auto"/>
              <w:bottom w:val="single" w:sz="4" w:space="0" w:color="auto"/>
              <w:right w:val="nil"/>
            </w:tcBorders>
          </w:tcPr>
          <w:p w:rsidR="00B407D9" w:rsidRPr="00B407D9" w:rsidRDefault="00B407D9" w:rsidP="00B407D9">
            <w:pPr>
              <w:rPr>
                <w:rFonts w:ascii="Times New Roman" w:eastAsia="Calibri" w:hAnsi="Times New Roman" w:cs="Times New Roman"/>
                <w:sz w:val="20"/>
                <w:szCs w:val="20"/>
              </w:rPr>
            </w:pPr>
            <w:r w:rsidRPr="00B407D9">
              <w:rPr>
                <w:rFonts w:ascii="Times New Roman" w:eastAsia="Times New Roman" w:hAnsi="Times New Roman" w:cs="Times New Roman"/>
                <w:sz w:val="20"/>
                <w:szCs w:val="20"/>
                <w:lang w:eastAsia="ru-RU"/>
              </w:rPr>
              <w:t>54:22:000000:912</w:t>
            </w:r>
          </w:p>
        </w:tc>
        <w:tc>
          <w:tcPr>
            <w:tcW w:w="2201" w:type="pct"/>
            <w:tcBorders>
              <w:top w:val="single" w:sz="4" w:space="0" w:color="auto"/>
              <w:left w:val="single" w:sz="4" w:space="0" w:color="auto"/>
              <w:bottom w:val="single" w:sz="4" w:space="0" w:color="auto"/>
              <w:right w:val="nil"/>
            </w:tcBorders>
          </w:tcPr>
          <w:p w:rsidR="00B407D9" w:rsidRPr="00B407D9" w:rsidRDefault="00B407D9" w:rsidP="00B407D9">
            <w:pPr>
              <w:rPr>
                <w:rFonts w:ascii="Times New Roman" w:eastAsia="Calibri" w:hAnsi="Times New Roman" w:cs="Times New Roman"/>
                <w:sz w:val="20"/>
                <w:szCs w:val="20"/>
              </w:rPr>
            </w:pPr>
            <w:r w:rsidRPr="00B407D9">
              <w:rPr>
                <w:rFonts w:ascii="Times New Roman" w:eastAsia="Times New Roman" w:hAnsi="Times New Roman" w:cs="Times New Roman"/>
                <w:sz w:val="20"/>
                <w:szCs w:val="20"/>
                <w:lang w:eastAsia="ru-RU"/>
              </w:rPr>
              <w:t>НСО, Сузунский район, с. Шигаево, ул. Набережная</w:t>
            </w:r>
          </w:p>
        </w:tc>
        <w:tc>
          <w:tcPr>
            <w:tcW w:w="656" w:type="pct"/>
            <w:tcBorders>
              <w:top w:val="single" w:sz="4" w:space="0" w:color="auto"/>
              <w:left w:val="single" w:sz="4" w:space="0" w:color="auto"/>
              <w:bottom w:val="single" w:sz="4" w:space="0" w:color="auto"/>
            </w:tcBorders>
          </w:tcPr>
          <w:p w:rsidR="00B407D9" w:rsidRPr="00B407D9" w:rsidRDefault="00B407D9" w:rsidP="00B407D9">
            <w:pPr>
              <w:rPr>
                <w:rFonts w:ascii="Times New Roman" w:eastAsia="Calibri" w:hAnsi="Times New Roman" w:cs="Times New Roman"/>
                <w:sz w:val="20"/>
                <w:szCs w:val="20"/>
              </w:rPr>
            </w:pPr>
            <w:r w:rsidRPr="00B407D9">
              <w:rPr>
                <w:rFonts w:ascii="Times New Roman" w:eastAsia="Times New Roman" w:hAnsi="Times New Roman" w:cs="Times New Roman"/>
                <w:sz w:val="20"/>
                <w:szCs w:val="20"/>
                <w:lang w:eastAsia="ru-RU"/>
              </w:rPr>
              <w:t>Дорожная дея-ть</w:t>
            </w:r>
          </w:p>
        </w:tc>
      </w:tr>
      <w:tr w:rsidR="00B407D9" w:rsidRPr="00B407D9" w:rsidTr="00B407D9">
        <w:tc>
          <w:tcPr>
            <w:tcW w:w="179" w:type="pct"/>
            <w:tcBorders>
              <w:top w:val="single" w:sz="4" w:space="0" w:color="auto"/>
              <w:bottom w:val="single" w:sz="4" w:space="0" w:color="auto"/>
              <w:right w:val="single" w:sz="4" w:space="0" w:color="auto"/>
            </w:tcBorders>
          </w:tcPr>
          <w:p w:rsidR="00B407D9" w:rsidRPr="00B407D9" w:rsidRDefault="00B407D9" w:rsidP="00B407D9">
            <w:pPr>
              <w:widowControl w:val="0"/>
              <w:autoSpaceDE w:val="0"/>
              <w:autoSpaceDN w:val="0"/>
              <w:adjustRightInd w:val="0"/>
              <w:spacing w:after="0" w:line="240" w:lineRule="auto"/>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19.</w:t>
            </w:r>
          </w:p>
        </w:tc>
        <w:tc>
          <w:tcPr>
            <w:tcW w:w="887" w:type="pct"/>
            <w:tcBorders>
              <w:top w:val="single" w:sz="4" w:space="0" w:color="auto"/>
              <w:left w:val="single" w:sz="4" w:space="0" w:color="auto"/>
              <w:bottom w:val="single" w:sz="4" w:space="0" w:color="auto"/>
              <w:right w:val="nil"/>
            </w:tcBorders>
          </w:tcPr>
          <w:p w:rsidR="00B407D9" w:rsidRPr="00B407D9" w:rsidRDefault="00B407D9" w:rsidP="00B407D9">
            <w:pPr>
              <w:rPr>
                <w:rFonts w:ascii="Times New Roman" w:eastAsia="Calibri" w:hAnsi="Times New Roman" w:cs="Times New Roman"/>
                <w:sz w:val="20"/>
                <w:szCs w:val="20"/>
              </w:rPr>
            </w:pPr>
            <w:r w:rsidRPr="00B407D9">
              <w:rPr>
                <w:rFonts w:ascii="Times New Roman" w:eastAsia="Times New Roman" w:hAnsi="Times New Roman" w:cs="Times New Roman"/>
                <w:sz w:val="20"/>
                <w:szCs w:val="20"/>
                <w:lang w:eastAsia="ru-RU"/>
              </w:rPr>
              <w:t>Автомобильная дорога</w:t>
            </w:r>
          </w:p>
        </w:tc>
        <w:tc>
          <w:tcPr>
            <w:tcW w:w="375" w:type="pct"/>
            <w:tcBorders>
              <w:top w:val="single" w:sz="4" w:space="0" w:color="auto"/>
              <w:left w:val="single" w:sz="4" w:space="0" w:color="auto"/>
              <w:bottom w:val="single" w:sz="4" w:space="0" w:color="auto"/>
              <w:right w:val="nil"/>
            </w:tcBorders>
          </w:tcPr>
          <w:p w:rsidR="00B407D9" w:rsidRPr="00B407D9" w:rsidRDefault="00B407D9" w:rsidP="00B407D9">
            <w:pPr>
              <w:widowControl w:val="0"/>
              <w:autoSpaceDE w:val="0"/>
              <w:autoSpaceDN w:val="0"/>
              <w:adjustRightInd w:val="0"/>
              <w:spacing w:after="0" w:line="240" w:lineRule="auto"/>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778</w:t>
            </w:r>
          </w:p>
        </w:tc>
        <w:tc>
          <w:tcPr>
            <w:tcW w:w="702" w:type="pct"/>
            <w:tcBorders>
              <w:top w:val="single" w:sz="4" w:space="0" w:color="auto"/>
              <w:left w:val="single" w:sz="4" w:space="0" w:color="auto"/>
              <w:bottom w:val="single" w:sz="4" w:space="0" w:color="auto"/>
              <w:right w:val="nil"/>
            </w:tcBorders>
          </w:tcPr>
          <w:p w:rsidR="00B407D9" w:rsidRPr="00B407D9" w:rsidRDefault="00B407D9" w:rsidP="00B407D9">
            <w:pPr>
              <w:rPr>
                <w:rFonts w:ascii="Times New Roman" w:eastAsia="Calibri" w:hAnsi="Times New Roman" w:cs="Times New Roman"/>
                <w:sz w:val="20"/>
                <w:szCs w:val="20"/>
              </w:rPr>
            </w:pPr>
            <w:r w:rsidRPr="00B407D9">
              <w:rPr>
                <w:rFonts w:ascii="Times New Roman" w:eastAsia="Times New Roman" w:hAnsi="Times New Roman" w:cs="Times New Roman"/>
                <w:sz w:val="20"/>
                <w:szCs w:val="20"/>
                <w:lang w:eastAsia="ru-RU"/>
              </w:rPr>
              <w:t>54:22:010601:74</w:t>
            </w:r>
          </w:p>
        </w:tc>
        <w:tc>
          <w:tcPr>
            <w:tcW w:w="2201" w:type="pct"/>
            <w:tcBorders>
              <w:top w:val="single" w:sz="4" w:space="0" w:color="auto"/>
              <w:left w:val="single" w:sz="4" w:space="0" w:color="auto"/>
              <w:bottom w:val="single" w:sz="4" w:space="0" w:color="auto"/>
              <w:right w:val="nil"/>
            </w:tcBorders>
          </w:tcPr>
          <w:p w:rsidR="00B407D9" w:rsidRPr="00B407D9" w:rsidRDefault="00B407D9" w:rsidP="00B407D9">
            <w:pPr>
              <w:rPr>
                <w:rFonts w:ascii="Times New Roman" w:eastAsia="Calibri" w:hAnsi="Times New Roman" w:cs="Times New Roman"/>
                <w:sz w:val="20"/>
                <w:szCs w:val="20"/>
              </w:rPr>
            </w:pPr>
            <w:r w:rsidRPr="00B407D9">
              <w:rPr>
                <w:rFonts w:ascii="Times New Roman" w:eastAsia="Times New Roman" w:hAnsi="Times New Roman" w:cs="Times New Roman"/>
                <w:sz w:val="20"/>
                <w:szCs w:val="20"/>
                <w:lang w:eastAsia="ru-RU"/>
              </w:rPr>
              <w:t>НСО, Сузунский район, с. Шигаево, ул. Нагорная</w:t>
            </w:r>
          </w:p>
        </w:tc>
        <w:tc>
          <w:tcPr>
            <w:tcW w:w="656" w:type="pct"/>
            <w:tcBorders>
              <w:top w:val="single" w:sz="4" w:space="0" w:color="auto"/>
              <w:left w:val="single" w:sz="4" w:space="0" w:color="auto"/>
              <w:bottom w:val="single" w:sz="4" w:space="0" w:color="auto"/>
            </w:tcBorders>
          </w:tcPr>
          <w:p w:rsidR="00B407D9" w:rsidRPr="00B407D9" w:rsidRDefault="00B407D9" w:rsidP="00B407D9">
            <w:pPr>
              <w:rPr>
                <w:rFonts w:ascii="Times New Roman" w:eastAsia="Calibri" w:hAnsi="Times New Roman" w:cs="Times New Roman"/>
                <w:sz w:val="20"/>
                <w:szCs w:val="20"/>
              </w:rPr>
            </w:pPr>
            <w:r w:rsidRPr="00B407D9">
              <w:rPr>
                <w:rFonts w:ascii="Times New Roman" w:eastAsia="Times New Roman" w:hAnsi="Times New Roman" w:cs="Times New Roman"/>
                <w:sz w:val="20"/>
                <w:szCs w:val="20"/>
                <w:lang w:eastAsia="ru-RU"/>
              </w:rPr>
              <w:t>Дорожная дея-ть</w:t>
            </w:r>
          </w:p>
        </w:tc>
      </w:tr>
      <w:tr w:rsidR="00B407D9" w:rsidRPr="00B407D9" w:rsidTr="00B407D9">
        <w:tc>
          <w:tcPr>
            <w:tcW w:w="179" w:type="pct"/>
            <w:tcBorders>
              <w:top w:val="single" w:sz="4" w:space="0" w:color="auto"/>
              <w:bottom w:val="single" w:sz="4" w:space="0" w:color="auto"/>
              <w:right w:val="single" w:sz="4" w:space="0" w:color="auto"/>
            </w:tcBorders>
          </w:tcPr>
          <w:p w:rsidR="00B407D9" w:rsidRPr="00B407D9" w:rsidRDefault="00B407D9" w:rsidP="00B407D9">
            <w:pPr>
              <w:widowControl w:val="0"/>
              <w:autoSpaceDE w:val="0"/>
              <w:autoSpaceDN w:val="0"/>
              <w:adjustRightInd w:val="0"/>
              <w:spacing w:after="0" w:line="240" w:lineRule="auto"/>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20.</w:t>
            </w:r>
          </w:p>
        </w:tc>
        <w:tc>
          <w:tcPr>
            <w:tcW w:w="887" w:type="pct"/>
            <w:tcBorders>
              <w:top w:val="single" w:sz="4" w:space="0" w:color="auto"/>
              <w:left w:val="single" w:sz="4" w:space="0" w:color="auto"/>
              <w:bottom w:val="single" w:sz="4" w:space="0" w:color="auto"/>
              <w:right w:val="nil"/>
            </w:tcBorders>
          </w:tcPr>
          <w:p w:rsidR="00B407D9" w:rsidRPr="00B407D9" w:rsidRDefault="00B407D9" w:rsidP="00B407D9">
            <w:pPr>
              <w:rPr>
                <w:rFonts w:ascii="Times New Roman" w:eastAsia="Calibri" w:hAnsi="Times New Roman" w:cs="Times New Roman"/>
                <w:sz w:val="20"/>
                <w:szCs w:val="20"/>
              </w:rPr>
            </w:pPr>
            <w:r w:rsidRPr="00B407D9">
              <w:rPr>
                <w:rFonts w:ascii="Times New Roman" w:eastAsia="Times New Roman" w:hAnsi="Times New Roman" w:cs="Times New Roman"/>
                <w:sz w:val="20"/>
                <w:szCs w:val="20"/>
                <w:lang w:eastAsia="ru-RU"/>
              </w:rPr>
              <w:t>Автомобильная дорога</w:t>
            </w:r>
          </w:p>
        </w:tc>
        <w:tc>
          <w:tcPr>
            <w:tcW w:w="375" w:type="pct"/>
            <w:tcBorders>
              <w:top w:val="single" w:sz="4" w:space="0" w:color="auto"/>
              <w:left w:val="single" w:sz="4" w:space="0" w:color="auto"/>
              <w:bottom w:val="single" w:sz="4" w:space="0" w:color="auto"/>
              <w:right w:val="nil"/>
            </w:tcBorders>
          </w:tcPr>
          <w:p w:rsidR="00B407D9" w:rsidRPr="00B407D9" w:rsidRDefault="00B407D9" w:rsidP="00B407D9">
            <w:pPr>
              <w:widowControl w:val="0"/>
              <w:autoSpaceDE w:val="0"/>
              <w:autoSpaceDN w:val="0"/>
              <w:adjustRightInd w:val="0"/>
              <w:spacing w:after="0" w:line="240" w:lineRule="auto"/>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1602</w:t>
            </w:r>
          </w:p>
        </w:tc>
        <w:tc>
          <w:tcPr>
            <w:tcW w:w="702" w:type="pct"/>
            <w:tcBorders>
              <w:top w:val="single" w:sz="4" w:space="0" w:color="auto"/>
              <w:left w:val="single" w:sz="4" w:space="0" w:color="auto"/>
              <w:bottom w:val="single" w:sz="4" w:space="0" w:color="auto"/>
              <w:right w:val="nil"/>
            </w:tcBorders>
          </w:tcPr>
          <w:p w:rsidR="00B407D9" w:rsidRPr="00B407D9" w:rsidRDefault="00B407D9" w:rsidP="00B407D9">
            <w:pPr>
              <w:rPr>
                <w:rFonts w:ascii="Times New Roman" w:eastAsia="Calibri" w:hAnsi="Times New Roman" w:cs="Times New Roman"/>
                <w:sz w:val="20"/>
                <w:szCs w:val="20"/>
              </w:rPr>
            </w:pPr>
            <w:r w:rsidRPr="00B407D9">
              <w:rPr>
                <w:rFonts w:ascii="Times New Roman" w:eastAsia="Times New Roman" w:hAnsi="Times New Roman" w:cs="Times New Roman"/>
                <w:sz w:val="20"/>
                <w:szCs w:val="20"/>
                <w:lang w:eastAsia="ru-RU"/>
              </w:rPr>
              <w:t>54:22:010501:158</w:t>
            </w:r>
          </w:p>
        </w:tc>
        <w:tc>
          <w:tcPr>
            <w:tcW w:w="2201" w:type="pct"/>
            <w:tcBorders>
              <w:top w:val="single" w:sz="4" w:space="0" w:color="auto"/>
              <w:left w:val="single" w:sz="4" w:space="0" w:color="auto"/>
              <w:bottom w:val="single" w:sz="4" w:space="0" w:color="auto"/>
              <w:right w:val="nil"/>
            </w:tcBorders>
          </w:tcPr>
          <w:p w:rsidR="00B407D9" w:rsidRPr="00B407D9" w:rsidRDefault="00B407D9" w:rsidP="00B407D9">
            <w:pPr>
              <w:rPr>
                <w:rFonts w:ascii="Times New Roman" w:eastAsia="Calibri" w:hAnsi="Times New Roman" w:cs="Times New Roman"/>
                <w:sz w:val="20"/>
                <w:szCs w:val="20"/>
              </w:rPr>
            </w:pPr>
            <w:r w:rsidRPr="00B407D9">
              <w:rPr>
                <w:rFonts w:ascii="Times New Roman" w:eastAsia="Times New Roman" w:hAnsi="Times New Roman" w:cs="Times New Roman"/>
                <w:sz w:val="20"/>
                <w:szCs w:val="20"/>
                <w:lang w:eastAsia="ru-RU"/>
              </w:rPr>
              <w:t>НСО, Сузунский район, п. Харьковка, ул. Сельская</w:t>
            </w:r>
          </w:p>
        </w:tc>
        <w:tc>
          <w:tcPr>
            <w:tcW w:w="656" w:type="pct"/>
            <w:tcBorders>
              <w:top w:val="single" w:sz="4" w:space="0" w:color="auto"/>
              <w:left w:val="single" w:sz="4" w:space="0" w:color="auto"/>
              <w:bottom w:val="single" w:sz="4" w:space="0" w:color="auto"/>
            </w:tcBorders>
          </w:tcPr>
          <w:p w:rsidR="00B407D9" w:rsidRPr="00B407D9" w:rsidRDefault="00B407D9" w:rsidP="00B407D9">
            <w:pPr>
              <w:rPr>
                <w:rFonts w:ascii="Times New Roman" w:eastAsia="Calibri" w:hAnsi="Times New Roman" w:cs="Times New Roman"/>
                <w:sz w:val="20"/>
                <w:szCs w:val="20"/>
              </w:rPr>
            </w:pPr>
            <w:r w:rsidRPr="00B407D9">
              <w:rPr>
                <w:rFonts w:ascii="Times New Roman" w:eastAsia="Times New Roman" w:hAnsi="Times New Roman" w:cs="Times New Roman"/>
                <w:sz w:val="20"/>
                <w:szCs w:val="20"/>
                <w:lang w:eastAsia="ru-RU"/>
              </w:rPr>
              <w:t>Дорожная дея-ть</w:t>
            </w:r>
          </w:p>
        </w:tc>
      </w:tr>
      <w:tr w:rsidR="00B407D9" w:rsidRPr="00B407D9" w:rsidTr="00B407D9">
        <w:tc>
          <w:tcPr>
            <w:tcW w:w="179" w:type="pct"/>
            <w:tcBorders>
              <w:top w:val="single" w:sz="4" w:space="0" w:color="auto"/>
              <w:bottom w:val="single" w:sz="4" w:space="0" w:color="auto"/>
              <w:right w:val="single" w:sz="4" w:space="0" w:color="auto"/>
            </w:tcBorders>
          </w:tcPr>
          <w:p w:rsidR="00B407D9" w:rsidRPr="00B407D9" w:rsidRDefault="00B407D9" w:rsidP="00B407D9">
            <w:pPr>
              <w:widowControl w:val="0"/>
              <w:autoSpaceDE w:val="0"/>
              <w:autoSpaceDN w:val="0"/>
              <w:adjustRightInd w:val="0"/>
              <w:spacing w:after="0" w:line="240" w:lineRule="auto"/>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21.</w:t>
            </w:r>
          </w:p>
        </w:tc>
        <w:tc>
          <w:tcPr>
            <w:tcW w:w="887" w:type="pct"/>
            <w:tcBorders>
              <w:top w:val="single" w:sz="4" w:space="0" w:color="auto"/>
              <w:left w:val="single" w:sz="4" w:space="0" w:color="auto"/>
              <w:bottom w:val="single" w:sz="4" w:space="0" w:color="auto"/>
              <w:right w:val="nil"/>
            </w:tcBorders>
          </w:tcPr>
          <w:p w:rsidR="00B407D9" w:rsidRPr="00B407D9" w:rsidRDefault="00B407D9" w:rsidP="00B407D9">
            <w:pPr>
              <w:rPr>
                <w:rFonts w:ascii="Times New Roman" w:eastAsia="Calibri" w:hAnsi="Times New Roman" w:cs="Times New Roman"/>
                <w:sz w:val="20"/>
                <w:szCs w:val="20"/>
              </w:rPr>
            </w:pPr>
            <w:r w:rsidRPr="00B407D9">
              <w:rPr>
                <w:rFonts w:ascii="Times New Roman" w:eastAsia="Times New Roman" w:hAnsi="Times New Roman" w:cs="Times New Roman"/>
                <w:sz w:val="20"/>
                <w:szCs w:val="20"/>
                <w:lang w:eastAsia="ru-RU"/>
              </w:rPr>
              <w:t>Автомобильная дорога</w:t>
            </w:r>
          </w:p>
        </w:tc>
        <w:tc>
          <w:tcPr>
            <w:tcW w:w="375" w:type="pct"/>
            <w:tcBorders>
              <w:top w:val="single" w:sz="4" w:space="0" w:color="auto"/>
              <w:left w:val="single" w:sz="4" w:space="0" w:color="auto"/>
              <w:bottom w:val="single" w:sz="4" w:space="0" w:color="auto"/>
              <w:right w:val="nil"/>
            </w:tcBorders>
          </w:tcPr>
          <w:p w:rsidR="00B407D9" w:rsidRPr="00B407D9" w:rsidRDefault="00B407D9" w:rsidP="00B407D9">
            <w:pPr>
              <w:widowControl w:val="0"/>
              <w:autoSpaceDE w:val="0"/>
              <w:autoSpaceDN w:val="0"/>
              <w:adjustRightInd w:val="0"/>
              <w:spacing w:after="0" w:line="240" w:lineRule="auto"/>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1493</w:t>
            </w:r>
          </w:p>
        </w:tc>
        <w:tc>
          <w:tcPr>
            <w:tcW w:w="702" w:type="pct"/>
            <w:tcBorders>
              <w:top w:val="single" w:sz="4" w:space="0" w:color="auto"/>
              <w:left w:val="single" w:sz="4" w:space="0" w:color="auto"/>
              <w:bottom w:val="single" w:sz="4" w:space="0" w:color="auto"/>
              <w:right w:val="nil"/>
            </w:tcBorders>
          </w:tcPr>
          <w:p w:rsidR="00B407D9" w:rsidRPr="00B407D9" w:rsidRDefault="00B407D9" w:rsidP="00B407D9">
            <w:pPr>
              <w:rPr>
                <w:rFonts w:ascii="Times New Roman" w:eastAsia="Calibri" w:hAnsi="Times New Roman" w:cs="Times New Roman"/>
                <w:sz w:val="20"/>
                <w:szCs w:val="20"/>
              </w:rPr>
            </w:pPr>
            <w:r w:rsidRPr="00B407D9">
              <w:rPr>
                <w:rFonts w:ascii="Times New Roman" w:eastAsia="Times New Roman" w:hAnsi="Times New Roman" w:cs="Times New Roman"/>
                <w:sz w:val="20"/>
                <w:szCs w:val="20"/>
                <w:lang w:eastAsia="ru-RU"/>
              </w:rPr>
              <w:t>54:22:000000:1210</w:t>
            </w:r>
          </w:p>
        </w:tc>
        <w:tc>
          <w:tcPr>
            <w:tcW w:w="2201" w:type="pct"/>
            <w:tcBorders>
              <w:top w:val="single" w:sz="4" w:space="0" w:color="auto"/>
              <w:left w:val="single" w:sz="4" w:space="0" w:color="auto"/>
              <w:bottom w:val="single" w:sz="4" w:space="0" w:color="auto"/>
              <w:right w:val="nil"/>
            </w:tcBorders>
          </w:tcPr>
          <w:p w:rsidR="00B407D9" w:rsidRPr="00B407D9" w:rsidRDefault="00B407D9" w:rsidP="00B407D9">
            <w:pPr>
              <w:rPr>
                <w:rFonts w:ascii="Times New Roman" w:eastAsia="Calibri" w:hAnsi="Times New Roman" w:cs="Times New Roman"/>
                <w:sz w:val="20"/>
                <w:szCs w:val="20"/>
              </w:rPr>
            </w:pPr>
            <w:r w:rsidRPr="00B407D9">
              <w:rPr>
                <w:rFonts w:ascii="Times New Roman" w:eastAsia="Times New Roman" w:hAnsi="Times New Roman" w:cs="Times New Roman"/>
                <w:sz w:val="20"/>
                <w:szCs w:val="20"/>
                <w:lang w:eastAsia="ru-RU"/>
              </w:rPr>
              <w:t>НСО, Сузунский район, п. Харьковка, ул. Новая</w:t>
            </w:r>
          </w:p>
        </w:tc>
        <w:tc>
          <w:tcPr>
            <w:tcW w:w="656" w:type="pct"/>
            <w:tcBorders>
              <w:top w:val="single" w:sz="4" w:space="0" w:color="auto"/>
              <w:left w:val="single" w:sz="4" w:space="0" w:color="auto"/>
              <w:bottom w:val="single" w:sz="4" w:space="0" w:color="auto"/>
            </w:tcBorders>
          </w:tcPr>
          <w:p w:rsidR="00B407D9" w:rsidRPr="00B407D9" w:rsidRDefault="00B407D9" w:rsidP="00B407D9">
            <w:pPr>
              <w:rPr>
                <w:rFonts w:ascii="Times New Roman" w:eastAsia="Calibri" w:hAnsi="Times New Roman" w:cs="Times New Roman"/>
                <w:sz w:val="20"/>
                <w:szCs w:val="20"/>
              </w:rPr>
            </w:pPr>
            <w:r w:rsidRPr="00B407D9">
              <w:rPr>
                <w:rFonts w:ascii="Times New Roman" w:eastAsia="Times New Roman" w:hAnsi="Times New Roman" w:cs="Times New Roman"/>
                <w:sz w:val="20"/>
                <w:szCs w:val="20"/>
                <w:lang w:eastAsia="ru-RU"/>
              </w:rPr>
              <w:t>Дорожная дея-ть</w:t>
            </w:r>
          </w:p>
        </w:tc>
      </w:tr>
      <w:tr w:rsidR="00B407D9" w:rsidRPr="00B407D9" w:rsidTr="00B407D9">
        <w:tc>
          <w:tcPr>
            <w:tcW w:w="179" w:type="pct"/>
            <w:tcBorders>
              <w:top w:val="single" w:sz="4" w:space="0" w:color="auto"/>
              <w:bottom w:val="single" w:sz="4" w:space="0" w:color="auto"/>
              <w:right w:val="single" w:sz="4" w:space="0" w:color="auto"/>
            </w:tcBorders>
          </w:tcPr>
          <w:p w:rsidR="00B407D9" w:rsidRPr="00B407D9" w:rsidRDefault="00B407D9" w:rsidP="00B407D9">
            <w:pPr>
              <w:widowControl w:val="0"/>
              <w:autoSpaceDE w:val="0"/>
              <w:autoSpaceDN w:val="0"/>
              <w:adjustRightInd w:val="0"/>
              <w:spacing w:after="0" w:line="240" w:lineRule="auto"/>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22.</w:t>
            </w:r>
          </w:p>
        </w:tc>
        <w:tc>
          <w:tcPr>
            <w:tcW w:w="887" w:type="pct"/>
            <w:tcBorders>
              <w:top w:val="single" w:sz="4" w:space="0" w:color="auto"/>
              <w:left w:val="single" w:sz="4" w:space="0" w:color="auto"/>
              <w:bottom w:val="single" w:sz="4" w:space="0" w:color="auto"/>
              <w:right w:val="nil"/>
            </w:tcBorders>
          </w:tcPr>
          <w:p w:rsidR="00B407D9" w:rsidRPr="00B407D9" w:rsidRDefault="00B407D9" w:rsidP="00B407D9">
            <w:pPr>
              <w:rPr>
                <w:rFonts w:ascii="Times New Roman" w:eastAsia="Calibri" w:hAnsi="Times New Roman" w:cs="Times New Roman"/>
                <w:sz w:val="20"/>
                <w:szCs w:val="20"/>
              </w:rPr>
            </w:pPr>
            <w:r w:rsidRPr="00B407D9">
              <w:rPr>
                <w:rFonts w:ascii="Times New Roman" w:eastAsia="Times New Roman" w:hAnsi="Times New Roman" w:cs="Times New Roman"/>
                <w:sz w:val="20"/>
                <w:szCs w:val="20"/>
                <w:lang w:eastAsia="ru-RU"/>
              </w:rPr>
              <w:t>Автомобильная дорога</w:t>
            </w:r>
          </w:p>
        </w:tc>
        <w:tc>
          <w:tcPr>
            <w:tcW w:w="375" w:type="pct"/>
            <w:tcBorders>
              <w:top w:val="single" w:sz="4" w:space="0" w:color="auto"/>
              <w:left w:val="single" w:sz="4" w:space="0" w:color="auto"/>
              <w:bottom w:val="single" w:sz="4" w:space="0" w:color="auto"/>
              <w:right w:val="nil"/>
            </w:tcBorders>
          </w:tcPr>
          <w:p w:rsidR="00B407D9" w:rsidRPr="00B407D9" w:rsidRDefault="00B407D9" w:rsidP="00B407D9">
            <w:pPr>
              <w:widowControl w:val="0"/>
              <w:autoSpaceDE w:val="0"/>
              <w:autoSpaceDN w:val="0"/>
              <w:adjustRightInd w:val="0"/>
              <w:spacing w:after="0" w:line="240" w:lineRule="auto"/>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2185</w:t>
            </w:r>
          </w:p>
        </w:tc>
        <w:tc>
          <w:tcPr>
            <w:tcW w:w="702" w:type="pct"/>
            <w:tcBorders>
              <w:top w:val="single" w:sz="4" w:space="0" w:color="auto"/>
              <w:left w:val="single" w:sz="4" w:space="0" w:color="auto"/>
              <w:bottom w:val="single" w:sz="4" w:space="0" w:color="auto"/>
              <w:right w:val="nil"/>
            </w:tcBorders>
          </w:tcPr>
          <w:p w:rsidR="00B407D9" w:rsidRPr="00B407D9" w:rsidRDefault="00B407D9" w:rsidP="00B407D9">
            <w:pPr>
              <w:rPr>
                <w:rFonts w:ascii="Times New Roman" w:eastAsia="Calibri" w:hAnsi="Times New Roman" w:cs="Times New Roman"/>
                <w:sz w:val="20"/>
                <w:szCs w:val="20"/>
              </w:rPr>
            </w:pPr>
            <w:r w:rsidRPr="00B407D9">
              <w:rPr>
                <w:rFonts w:ascii="Times New Roman" w:eastAsia="Times New Roman" w:hAnsi="Times New Roman" w:cs="Times New Roman"/>
                <w:sz w:val="20"/>
                <w:szCs w:val="20"/>
                <w:lang w:eastAsia="ru-RU"/>
              </w:rPr>
              <w:t>54:22:010201:193</w:t>
            </w:r>
          </w:p>
        </w:tc>
        <w:tc>
          <w:tcPr>
            <w:tcW w:w="2201" w:type="pct"/>
            <w:tcBorders>
              <w:top w:val="single" w:sz="4" w:space="0" w:color="auto"/>
              <w:left w:val="single" w:sz="4" w:space="0" w:color="auto"/>
              <w:bottom w:val="single" w:sz="4" w:space="0" w:color="auto"/>
              <w:right w:val="nil"/>
            </w:tcBorders>
          </w:tcPr>
          <w:p w:rsidR="00B407D9" w:rsidRPr="00B407D9" w:rsidRDefault="00B407D9" w:rsidP="00B407D9">
            <w:pPr>
              <w:rPr>
                <w:rFonts w:ascii="Times New Roman" w:eastAsia="Calibri" w:hAnsi="Times New Roman" w:cs="Times New Roman"/>
                <w:sz w:val="20"/>
                <w:szCs w:val="20"/>
              </w:rPr>
            </w:pPr>
            <w:r w:rsidRPr="00B407D9">
              <w:rPr>
                <w:rFonts w:ascii="Times New Roman" w:eastAsia="Times New Roman" w:hAnsi="Times New Roman" w:cs="Times New Roman"/>
                <w:sz w:val="20"/>
                <w:szCs w:val="20"/>
                <w:lang w:eastAsia="ru-RU"/>
              </w:rPr>
              <w:t>НСО, Сузунский район, с. Артамоново, ул. Заречная</w:t>
            </w:r>
          </w:p>
        </w:tc>
        <w:tc>
          <w:tcPr>
            <w:tcW w:w="656" w:type="pct"/>
            <w:tcBorders>
              <w:top w:val="single" w:sz="4" w:space="0" w:color="auto"/>
              <w:left w:val="single" w:sz="4" w:space="0" w:color="auto"/>
              <w:bottom w:val="single" w:sz="4" w:space="0" w:color="auto"/>
            </w:tcBorders>
          </w:tcPr>
          <w:p w:rsidR="00B407D9" w:rsidRPr="00B407D9" w:rsidRDefault="00B407D9" w:rsidP="00B407D9">
            <w:pPr>
              <w:rPr>
                <w:rFonts w:ascii="Times New Roman" w:eastAsia="Calibri" w:hAnsi="Times New Roman" w:cs="Times New Roman"/>
                <w:sz w:val="20"/>
                <w:szCs w:val="20"/>
              </w:rPr>
            </w:pPr>
            <w:r w:rsidRPr="00B407D9">
              <w:rPr>
                <w:rFonts w:ascii="Times New Roman" w:eastAsia="Times New Roman" w:hAnsi="Times New Roman" w:cs="Times New Roman"/>
                <w:sz w:val="20"/>
                <w:szCs w:val="20"/>
                <w:lang w:eastAsia="ru-RU"/>
              </w:rPr>
              <w:t>Дорожная дея-ть</w:t>
            </w:r>
          </w:p>
        </w:tc>
      </w:tr>
      <w:tr w:rsidR="00B407D9" w:rsidRPr="00B407D9" w:rsidTr="00B407D9">
        <w:tc>
          <w:tcPr>
            <w:tcW w:w="179" w:type="pct"/>
            <w:tcBorders>
              <w:top w:val="single" w:sz="4" w:space="0" w:color="auto"/>
              <w:bottom w:val="single" w:sz="4" w:space="0" w:color="auto"/>
              <w:right w:val="single" w:sz="4" w:space="0" w:color="auto"/>
            </w:tcBorders>
          </w:tcPr>
          <w:p w:rsidR="00B407D9" w:rsidRPr="00B407D9" w:rsidRDefault="00B407D9" w:rsidP="00B407D9">
            <w:pPr>
              <w:widowControl w:val="0"/>
              <w:autoSpaceDE w:val="0"/>
              <w:autoSpaceDN w:val="0"/>
              <w:adjustRightInd w:val="0"/>
              <w:spacing w:after="0" w:line="240" w:lineRule="auto"/>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23.</w:t>
            </w:r>
          </w:p>
        </w:tc>
        <w:tc>
          <w:tcPr>
            <w:tcW w:w="887" w:type="pct"/>
            <w:tcBorders>
              <w:top w:val="single" w:sz="4" w:space="0" w:color="auto"/>
              <w:left w:val="single" w:sz="4" w:space="0" w:color="auto"/>
              <w:bottom w:val="single" w:sz="4" w:space="0" w:color="auto"/>
              <w:right w:val="nil"/>
            </w:tcBorders>
          </w:tcPr>
          <w:p w:rsidR="00B407D9" w:rsidRPr="00B407D9" w:rsidRDefault="00B407D9" w:rsidP="00B407D9">
            <w:pPr>
              <w:rPr>
                <w:rFonts w:ascii="Times New Roman" w:eastAsia="Calibri" w:hAnsi="Times New Roman" w:cs="Times New Roman"/>
                <w:sz w:val="20"/>
                <w:szCs w:val="20"/>
              </w:rPr>
            </w:pPr>
            <w:r w:rsidRPr="00B407D9">
              <w:rPr>
                <w:rFonts w:ascii="Times New Roman" w:eastAsia="Times New Roman" w:hAnsi="Times New Roman" w:cs="Times New Roman"/>
                <w:sz w:val="20"/>
                <w:szCs w:val="20"/>
                <w:lang w:eastAsia="ru-RU"/>
              </w:rPr>
              <w:t>Автомобильная дорога</w:t>
            </w:r>
          </w:p>
        </w:tc>
        <w:tc>
          <w:tcPr>
            <w:tcW w:w="375" w:type="pct"/>
            <w:tcBorders>
              <w:top w:val="single" w:sz="4" w:space="0" w:color="auto"/>
              <w:left w:val="single" w:sz="4" w:space="0" w:color="auto"/>
              <w:bottom w:val="single" w:sz="4" w:space="0" w:color="auto"/>
              <w:right w:val="nil"/>
            </w:tcBorders>
          </w:tcPr>
          <w:p w:rsidR="00B407D9" w:rsidRPr="00B407D9" w:rsidRDefault="00B407D9" w:rsidP="00B407D9">
            <w:pPr>
              <w:widowControl w:val="0"/>
              <w:autoSpaceDE w:val="0"/>
              <w:autoSpaceDN w:val="0"/>
              <w:adjustRightInd w:val="0"/>
              <w:spacing w:after="0" w:line="240" w:lineRule="auto"/>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2389</w:t>
            </w:r>
          </w:p>
        </w:tc>
        <w:tc>
          <w:tcPr>
            <w:tcW w:w="702" w:type="pct"/>
            <w:tcBorders>
              <w:top w:val="single" w:sz="4" w:space="0" w:color="auto"/>
              <w:left w:val="single" w:sz="4" w:space="0" w:color="auto"/>
              <w:bottom w:val="single" w:sz="4" w:space="0" w:color="auto"/>
              <w:right w:val="nil"/>
            </w:tcBorders>
          </w:tcPr>
          <w:p w:rsidR="00B407D9" w:rsidRPr="00B407D9" w:rsidRDefault="00B407D9" w:rsidP="00B407D9">
            <w:pPr>
              <w:rPr>
                <w:rFonts w:ascii="Times New Roman" w:eastAsia="Calibri" w:hAnsi="Times New Roman" w:cs="Times New Roman"/>
                <w:sz w:val="20"/>
                <w:szCs w:val="20"/>
              </w:rPr>
            </w:pPr>
            <w:r w:rsidRPr="00B407D9">
              <w:rPr>
                <w:rFonts w:ascii="Times New Roman" w:eastAsia="Times New Roman" w:hAnsi="Times New Roman" w:cs="Times New Roman"/>
                <w:sz w:val="20"/>
                <w:szCs w:val="20"/>
                <w:lang w:eastAsia="ru-RU"/>
              </w:rPr>
              <w:t>54:22:010201:195</w:t>
            </w:r>
          </w:p>
        </w:tc>
        <w:tc>
          <w:tcPr>
            <w:tcW w:w="2201" w:type="pct"/>
            <w:tcBorders>
              <w:top w:val="single" w:sz="4" w:space="0" w:color="auto"/>
              <w:left w:val="single" w:sz="4" w:space="0" w:color="auto"/>
              <w:bottom w:val="single" w:sz="4" w:space="0" w:color="auto"/>
              <w:right w:val="nil"/>
            </w:tcBorders>
          </w:tcPr>
          <w:p w:rsidR="00B407D9" w:rsidRPr="00B407D9" w:rsidRDefault="00B407D9" w:rsidP="00B407D9">
            <w:pPr>
              <w:rPr>
                <w:rFonts w:ascii="Times New Roman" w:eastAsia="Calibri" w:hAnsi="Times New Roman" w:cs="Times New Roman"/>
                <w:sz w:val="20"/>
                <w:szCs w:val="20"/>
              </w:rPr>
            </w:pPr>
            <w:r w:rsidRPr="00B407D9">
              <w:rPr>
                <w:rFonts w:ascii="Times New Roman" w:eastAsia="Times New Roman" w:hAnsi="Times New Roman" w:cs="Times New Roman"/>
                <w:sz w:val="20"/>
                <w:szCs w:val="20"/>
                <w:lang w:eastAsia="ru-RU"/>
              </w:rPr>
              <w:t xml:space="preserve">НСО, Сузунский район, с. Артамоново ул. Битковская </w:t>
            </w:r>
          </w:p>
        </w:tc>
        <w:tc>
          <w:tcPr>
            <w:tcW w:w="656" w:type="pct"/>
            <w:tcBorders>
              <w:top w:val="single" w:sz="4" w:space="0" w:color="auto"/>
              <w:left w:val="single" w:sz="4" w:space="0" w:color="auto"/>
              <w:bottom w:val="single" w:sz="4" w:space="0" w:color="auto"/>
            </w:tcBorders>
          </w:tcPr>
          <w:p w:rsidR="00B407D9" w:rsidRPr="00B407D9" w:rsidRDefault="00B407D9" w:rsidP="00B407D9">
            <w:pPr>
              <w:rPr>
                <w:rFonts w:ascii="Times New Roman" w:eastAsia="Calibri" w:hAnsi="Times New Roman" w:cs="Times New Roman"/>
                <w:sz w:val="20"/>
                <w:szCs w:val="20"/>
              </w:rPr>
            </w:pPr>
            <w:r w:rsidRPr="00B407D9">
              <w:rPr>
                <w:rFonts w:ascii="Times New Roman" w:eastAsia="Times New Roman" w:hAnsi="Times New Roman" w:cs="Times New Roman"/>
                <w:sz w:val="20"/>
                <w:szCs w:val="20"/>
                <w:lang w:eastAsia="ru-RU"/>
              </w:rPr>
              <w:t>Дорожная дея-ть</w:t>
            </w:r>
          </w:p>
        </w:tc>
      </w:tr>
    </w:tbl>
    <w:p w:rsidR="006D5420" w:rsidRDefault="006D5420" w:rsidP="006D5420">
      <w:pPr>
        <w:spacing w:after="0" w:line="240" w:lineRule="auto"/>
        <w:jc w:val="center"/>
        <w:rPr>
          <w:rFonts w:ascii="Times New Roman" w:eastAsia="Times New Roman" w:hAnsi="Times New Roman" w:cs="Times New Roman"/>
          <w:b/>
          <w:bCs/>
          <w:sz w:val="20"/>
          <w:szCs w:val="20"/>
          <w:lang w:eastAsia="ru-RU"/>
        </w:rPr>
      </w:pPr>
    </w:p>
    <w:p w:rsidR="00B407D9" w:rsidRPr="00B407D9" w:rsidRDefault="00B407D9" w:rsidP="006D5420">
      <w:pPr>
        <w:spacing w:after="0" w:line="240" w:lineRule="auto"/>
        <w:jc w:val="center"/>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АДМИНИСТРАЦИЯ</w:t>
      </w:r>
    </w:p>
    <w:p w:rsidR="00B407D9" w:rsidRPr="00B407D9" w:rsidRDefault="00B407D9" w:rsidP="006D5420">
      <w:pPr>
        <w:spacing w:after="0" w:line="240" w:lineRule="auto"/>
        <w:jc w:val="center"/>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БИТКОВСКОГО СЕЛЬСОВЕТА</w:t>
      </w:r>
    </w:p>
    <w:p w:rsidR="00B407D9" w:rsidRPr="00B407D9" w:rsidRDefault="00B407D9" w:rsidP="006D5420">
      <w:pPr>
        <w:spacing w:after="0" w:line="240" w:lineRule="auto"/>
        <w:jc w:val="center"/>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Сузунского района Новосибирской области</w:t>
      </w:r>
    </w:p>
    <w:p w:rsidR="00B407D9" w:rsidRPr="00B407D9" w:rsidRDefault="00B407D9" w:rsidP="00B407D9">
      <w:pPr>
        <w:spacing w:after="0" w:line="240" w:lineRule="auto"/>
        <w:jc w:val="center"/>
        <w:rPr>
          <w:rFonts w:ascii="Times New Roman" w:eastAsia="Times New Roman" w:hAnsi="Times New Roman" w:cs="Times New Roman"/>
          <w:b/>
          <w:bCs/>
          <w:sz w:val="20"/>
          <w:szCs w:val="20"/>
          <w:lang w:eastAsia="ru-RU"/>
        </w:rPr>
      </w:pPr>
    </w:p>
    <w:p w:rsidR="00B407D9" w:rsidRPr="00B407D9" w:rsidRDefault="00B407D9" w:rsidP="00B407D9">
      <w:pPr>
        <w:keepNext/>
        <w:spacing w:after="0" w:line="240" w:lineRule="auto"/>
        <w:jc w:val="center"/>
        <w:outlineLvl w:val="0"/>
        <w:rPr>
          <w:rFonts w:ascii="Times New Roman" w:eastAsia="Times New Roman" w:hAnsi="Times New Roman" w:cs="Times New Roman"/>
          <w:b/>
          <w:bCs/>
          <w:sz w:val="20"/>
          <w:szCs w:val="20"/>
          <w:lang w:eastAsia="ru-RU"/>
        </w:rPr>
      </w:pPr>
      <w:r w:rsidRPr="00B407D9">
        <w:rPr>
          <w:rFonts w:ascii="Times New Roman" w:eastAsia="Times New Roman" w:hAnsi="Times New Roman" w:cs="Times New Roman"/>
          <w:b/>
          <w:bCs/>
          <w:sz w:val="20"/>
          <w:szCs w:val="20"/>
          <w:lang w:eastAsia="ru-RU"/>
        </w:rPr>
        <w:t>П О С Т А Н О В Л Е Н И Е</w:t>
      </w:r>
    </w:p>
    <w:p w:rsidR="00B407D9" w:rsidRPr="00B407D9" w:rsidRDefault="00B407D9" w:rsidP="00B407D9">
      <w:pPr>
        <w:keepNext/>
        <w:spacing w:after="0" w:line="240" w:lineRule="auto"/>
        <w:jc w:val="both"/>
        <w:outlineLvl w:val="1"/>
        <w:rPr>
          <w:rFonts w:ascii="Times New Roman" w:eastAsia="Times New Roman" w:hAnsi="Times New Roman" w:cs="Times New Roman"/>
          <w:bCs/>
          <w:sz w:val="20"/>
          <w:szCs w:val="20"/>
          <w:lang w:eastAsia="ru-RU"/>
        </w:rPr>
      </w:pPr>
      <w:r w:rsidRPr="00B407D9">
        <w:rPr>
          <w:rFonts w:ascii="Times New Roman" w:eastAsia="Times New Roman" w:hAnsi="Times New Roman" w:cs="Times New Roman"/>
          <w:bCs/>
          <w:sz w:val="20"/>
          <w:szCs w:val="20"/>
          <w:lang w:eastAsia="ru-RU"/>
        </w:rPr>
        <w:t xml:space="preserve">От 30.12.2022                     </w:t>
      </w:r>
      <w:r w:rsidR="006D5420">
        <w:rPr>
          <w:rFonts w:ascii="Times New Roman" w:eastAsia="Times New Roman" w:hAnsi="Times New Roman" w:cs="Times New Roman"/>
          <w:bCs/>
          <w:sz w:val="20"/>
          <w:szCs w:val="20"/>
          <w:lang w:eastAsia="ru-RU"/>
        </w:rPr>
        <w:t xml:space="preserve">                      </w:t>
      </w:r>
      <w:r w:rsidRPr="00B407D9">
        <w:rPr>
          <w:rFonts w:ascii="Times New Roman" w:eastAsia="Times New Roman" w:hAnsi="Times New Roman" w:cs="Times New Roman"/>
          <w:bCs/>
          <w:sz w:val="20"/>
          <w:szCs w:val="20"/>
          <w:lang w:eastAsia="ru-RU"/>
        </w:rPr>
        <w:t xml:space="preserve">               с. Битки                                                         № 148</w:t>
      </w:r>
    </w:p>
    <w:p w:rsidR="00B407D9" w:rsidRPr="00B407D9" w:rsidRDefault="00B407D9" w:rsidP="00B407D9">
      <w:pPr>
        <w:spacing w:after="0" w:line="240" w:lineRule="auto"/>
        <w:rPr>
          <w:rFonts w:ascii="Times New Roman" w:eastAsia="Times New Roman" w:hAnsi="Times New Roman" w:cs="Times New Roman"/>
          <w:sz w:val="20"/>
          <w:szCs w:val="20"/>
          <w:lang w:eastAsia="ru-RU"/>
        </w:rPr>
      </w:pPr>
    </w:p>
    <w:p w:rsidR="00B407D9" w:rsidRPr="00B407D9" w:rsidRDefault="00B407D9" w:rsidP="00B407D9">
      <w:pPr>
        <w:tabs>
          <w:tab w:val="left" w:pos="7655"/>
          <w:tab w:val="left" w:pos="8505"/>
          <w:tab w:val="left" w:pos="8647"/>
        </w:tabs>
        <w:spacing w:after="0" w:line="240" w:lineRule="auto"/>
        <w:ind w:right="1557"/>
        <w:jc w:val="both"/>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О внесении изменений в постановление администрации Битковского сельсовета Сузунского района Новосибирской области № 92 от 08.07.2016 «Об утверждении перечня муниципального  имущества, свободного от прав третьих лиц (за исключением имущественных прав субъектов малого и среднего предпринимательства)»</w:t>
      </w:r>
    </w:p>
    <w:p w:rsidR="00B407D9" w:rsidRPr="00B407D9" w:rsidRDefault="00B407D9" w:rsidP="00B407D9">
      <w:pPr>
        <w:autoSpaceDE w:val="0"/>
        <w:autoSpaceDN w:val="0"/>
        <w:adjustRightInd w:val="0"/>
        <w:spacing w:after="0" w:line="240" w:lineRule="auto"/>
        <w:ind w:firstLine="567"/>
        <w:jc w:val="both"/>
        <w:rPr>
          <w:rFonts w:ascii="Times New Roman" w:eastAsia="Times New Roman" w:hAnsi="Times New Roman" w:cs="Times New Roman"/>
          <w:sz w:val="20"/>
          <w:szCs w:val="20"/>
          <w:lang w:eastAsia="ru-RU"/>
        </w:rPr>
      </w:pPr>
    </w:p>
    <w:p w:rsidR="00B407D9" w:rsidRPr="00B407D9" w:rsidRDefault="00B407D9" w:rsidP="00B407D9">
      <w:pPr>
        <w:autoSpaceDE w:val="0"/>
        <w:autoSpaceDN w:val="0"/>
        <w:adjustRightInd w:val="0"/>
        <w:spacing w:after="0" w:line="240" w:lineRule="auto"/>
        <w:ind w:firstLine="567"/>
        <w:jc w:val="both"/>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В соответствии с Федеральным законом   от 06.10.2003 N 131-ФЗ «Об общих принципах организации местного самоуправления в  Российской Федерации»,   администрация Битковского сельсовета Сузунского района Новосибирской области</w:t>
      </w:r>
    </w:p>
    <w:p w:rsidR="00B407D9" w:rsidRPr="00B407D9" w:rsidRDefault="00B407D9" w:rsidP="00B407D9">
      <w:pPr>
        <w:autoSpaceDE w:val="0"/>
        <w:autoSpaceDN w:val="0"/>
        <w:adjustRightInd w:val="0"/>
        <w:spacing w:after="0" w:line="240" w:lineRule="auto"/>
        <w:jc w:val="both"/>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ПОСТАНОВЛЯЕТ:</w:t>
      </w:r>
    </w:p>
    <w:p w:rsidR="00B407D9" w:rsidRPr="00B407D9" w:rsidRDefault="00B407D9" w:rsidP="00B407D9">
      <w:pPr>
        <w:autoSpaceDE w:val="0"/>
        <w:autoSpaceDN w:val="0"/>
        <w:adjustRightInd w:val="0"/>
        <w:spacing w:after="0" w:line="240" w:lineRule="auto"/>
        <w:jc w:val="both"/>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ab/>
        <w:t>1.  Внести в постановление  администрации Битковского сельсовета Сузунского района Новосибирской области  от 08.07.2016 г. № 92 «Об утверждении перечня муниципального  имущества, свободного от прав третьих лиц (за исключением имущественных прав субъектов малого и среднего предпринимательства)»</w:t>
      </w:r>
    </w:p>
    <w:p w:rsidR="00B407D9" w:rsidRPr="00B407D9" w:rsidRDefault="00B407D9" w:rsidP="00B407D9">
      <w:pPr>
        <w:autoSpaceDE w:val="0"/>
        <w:autoSpaceDN w:val="0"/>
        <w:adjustRightInd w:val="0"/>
        <w:spacing w:after="0" w:line="240" w:lineRule="auto"/>
        <w:jc w:val="both"/>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 xml:space="preserve">         1.1. Приложение «Перечень муниципального имущества  свободного от прав третьих лиц (за исключением имущественных прав субъектам малого и среднего предпринимательства)» изложить в следующей редакции:</w:t>
      </w:r>
    </w:p>
    <w:p w:rsidR="00B407D9" w:rsidRDefault="00B407D9" w:rsidP="00B407D9">
      <w:pPr>
        <w:tabs>
          <w:tab w:val="left" w:pos="3900"/>
          <w:tab w:val="left" w:pos="9355"/>
        </w:tabs>
        <w:spacing w:after="0" w:line="240" w:lineRule="auto"/>
        <w:ind w:right="-1"/>
        <w:jc w:val="center"/>
        <w:rPr>
          <w:rFonts w:ascii="Times New Roman" w:eastAsia="Times New Roman" w:hAnsi="Times New Roman" w:cs="Times New Roman"/>
          <w:b/>
          <w:sz w:val="20"/>
          <w:szCs w:val="20"/>
          <w:lang w:eastAsia="ru-RU"/>
        </w:rPr>
      </w:pPr>
    </w:p>
    <w:p w:rsidR="006D5420" w:rsidRDefault="006D5420" w:rsidP="00B407D9">
      <w:pPr>
        <w:tabs>
          <w:tab w:val="left" w:pos="3900"/>
          <w:tab w:val="left" w:pos="9355"/>
        </w:tabs>
        <w:spacing w:after="0" w:line="240" w:lineRule="auto"/>
        <w:ind w:right="-1"/>
        <w:jc w:val="center"/>
        <w:rPr>
          <w:rFonts w:ascii="Times New Roman" w:eastAsia="Times New Roman" w:hAnsi="Times New Roman" w:cs="Times New Roman"/>
          <w:b/>
          <w:sz w:val="20"/>
          <w:szCs w:val="20"/>
          <w:lang w:eastAsia="ru-RU"/>
        </w:rPr>
      </w:pPr>
    </w:p>
    <w:p w:rsidR="006D5420" w:rsidRPr="00B407D9" w:rsidRDefault="006D5420" w:rsidP="00B407D9">
      <w:pPr>
        <w:tabs>
          <w:tab w:val="left" w:pos="3900"/>
          <w:tab w:val="left" w:pos="9355"/>
        </w:tabs>
        <w:spacing w:after="0" w:line="240" w:lineRule="auto"/>
        <w:ind w:right="-1"/>
        <w:jc w:val="center"/>
        <w:rPr>
          <w:rFonts w:ascii="Times New Roman" w:eastAsia="Times New Roman" w:hAnsi="Times New Roman" w:cs="Times New Roman"/>
          <w:b/>
          <w:sz w:val="20"/>
          <w:szCs w:val="20"/>
          <w:lang w:eastAsia="ru-RU"/>
        </w:rPr>
      </w:pPr>
    </w:p>
    <w:p w:rsidR="00B407D9" w:rsidRPr="00B407D9" w:rsidRDefault="00B407D9" w:rsidP="00B407D9">
      <w:pPr>
        <w:tabs>
          <w:tab w:val="left" w:pos="3900"/>
          <w:tab w:val="left" w:pos="9355"/>
        </w:tabs>
        <w:spacing w:after="0" w:line="240" w:lineRule="auto"/>
        <w:ind w:right="-1"/>
        <w:jc w:val="center"/>
        <w:rPr>
          <w:rFonts w:ascii="Times New Roman" w:eastAsia="Times New Roman" w:hAnsi="Times New Roman" w:cs="Times New Roman"/>
          <w:b/>
          <w:sz w:val="20"/>
          <w:szCs w:val="20"/>
          <w:lang w:eastAsia="ru-RU"/>
        </w:rPr>
      </w:pPr>
      <w:r w:rsidRPr="00B407D9">
        <w:rPr>
          <w:rFonts w:ascii="Times New Roman" w:eastAsia="Times New Roman" w:hAnsi="Times New Roman" w:cs="Times New Roman"/>
          <w:b/>
          <w:sz w:val="20"/>
          <w:szCs w:val="20"/>
          <w:lang w:eastAsia="ru-RU"/>
        </w:rPr>
        <w:t>«ПЕРЕЧЕНЬ</w:t>
      </w:r>
    </w:p>
    <w:p w:rsidR="00B407D9" w:rsidRPr="00B407D9" w:rsidRDefault="00B407D9" w:rsidP="00B407D9">
      <w:pPr>
        <w:tabs>
          <w:tab w:val="left" w:pos="3900"/>
        </w:tabs>
        <w:spacing w:after="0" w:line="240" w:lineRule="auto"/>
        <w:ind w:right="-1"/>
        <w:jc w:val="center"/>
        <w:rPr>
          <w:rFonts w:ascii="Times New Roman" w:eastAsia="Times New Roman" w:hAnsi="Times New Roman" w:cs="Times New Roman"/>
          <w:b/>
          <w:sz w:val="20"/>
          <w:szCs w:val="20"/>
          <w:lang w:eastAsia="ru-RU"/>
        </w:rPr>
      </w:pPr>
      <w:r w:rsidRPr="00B407D9">
        <w:rPr>
          <w:rFonts w:ascii="Times New Roman" w:eastAsia="Times New Roman" w:hAnsi="Times New Roman" w:cs="Times New Roman"/>
          <w:b/>
          <w:sz w:val="20"/>
          <w:szCs w:val="20"/>
          <w:lang w:eastAsia="ru-RU"/>
        </w:rPr>
        <w:t>муниципального имущества  свободного от прав третьих лиц (за исключением имущественных прав субъектам малого и среднего предпринимательства)»</w:t>
      </w:r>
    </w:p>
    <w:p w:rsidR="00B407D9" w:rsidRPr="00B407D9" w:rsidRDefault="00B407D9" w:rsidP="00B407D9">
      <w:pPr>
        <w:tabs>
          <w:tab w:val="left" w:pos="3900"/>
        </w:tabs>
        <w:spacing w:after="0" w:line="240" w:lineRule="auto"/>
        <w:ind w:right="840"/>
        <w:jc w:val="center"/>
        <w:rPr>
          <w:rFonts w:ascii="Times New Roman" w:eastAsia="Times New Roman" w:hAnsi="Times New Roman" w:cs="Times New Roman"/>
          <w:b/>
          <w:sz w:val="20"/>
          <w:szCs w:val="20"/>
          <w:lang w:eastAsia="ru-RU"/>
        </w:rPr>
      </w:pPr>
    </w:p>
    <w:tbl>
      <w:tblPr>
        <w:tblW w:w="5000"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814"/>
        <w:gridCol w:w="3055"/>
        <w:gridCol w:w="1352"/>
        <w:gridCol w:w="4916"/>
      </w:tblGrid>
      <w:tr w:rsidR="00B407D9" w:rsidRPr="00B407D9" w:rsidTr="00B407D9">
        <w:trPr>
          <w:jc w:val="center"/>
        </w:trPr>
        <w:tc>
          <w:tcPr>
            <w:tcW w:w="401" w:type="pct"/>
            <w:tcBorders>
              <w:top w:val="single" w:sz="4" w:space="0" w:color="auto"/>
              <w:left w:val="single" w:sz="4" w:space="0" w:color="auto"/>
              <w:bottom w:val="single" w:sz="4" w:space="0" w:color="auto"/>
              <w:right w:val="single" w:sz="4" w:space="0" w:color="auto"/>
            </w:tcBorders>
          </w:tcPr>
          <w:p w:rsidR="00B407D9" w:rsidRPr="00B407D9" w:rsidRDefault="00B407D9" w:rsidP="00B407D9">
            <w:pPr>
              <w:widowControl w:val="0"/>
              <w:autoSpaceDE w:val="0"/>
              <w:autoSpaceDN w:val="0"/>
              <w:adjustRightInd w:val="0"/>
              <w:spacing w:after="0" w:line="240" w:lineRule="auto"/>
              <w:jc w:val="center"/>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 п/п</w:t>
            </w:r>
          </w:p>
        </w:tc>
        <w:tc>
          <w:tcPr>
            <w:tcW w:w="1507" w:type="pct"/>
            <w:tcBorders>
              <w:top w:val="single" w:sz="4" w:space="0" w:color="auto"/>
              <w:left w:val="single" w:sz="4" w:space="0" w:color="auto"/>
              <w:bottom w:val="single" w:sz="4" w:space="0" w:color="auto"/>
              <w:right w:val="single" w:sz="4" w:space="0" w:color="auto"/>
            </w:tcBorders>
          </w:tcPr>
          <w:p w:rsidR="00B407D9" w:rsidRPr="00B407D9" w:rsidRDefault="00B407D9" w:rsidP="00B407D9">
            <w:pPr>
              <w:widowControl w:val="0"/>
              <w:autoSpaceDE w:val="0"/>
              <w:autoSpaceDN w:val="0"/>
              <w:adjustRightInd w:val="0"/>
              <w:spacing w:after="0" w:line="240" w:lineRule="auto"/>
              <w:jc w:val="center"/>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Наименование и характеристика объекта недвижимости</w:t>
            </w:r>
          </w:p>
        </w:tc>
        <w:tc>
          <w:tcPr>
            <w:tcW w:w="667" w:type="pct"/>
            <w:tcBorders>
              <w:top w:val="single" w:sz="4" w:space="0" w:color="auto"/>
              <w:left w:val="single" w:sz="4" w:space="0" w:color="auto"/>
              <w:bottom w:val="single" w:sz="4" w:space="0" w:color="auto"/>
              <w:right w:val="single" w:sz="4" w:space="0" w:color="auto"/>
            </w:tcBorders>
          </w:tcPr>
          <w:p w:rsidR="00B407D9" w:rsidRPr="00B407D9" w:rsidRDefault="00B407D9" w:rsidP="00B407D9">
            <w:pPr>
              <w:widowControl w:val="0"/>
              <w:autoSpaceDE w:val="0"/>
              <w:autoSpaceDN w:val="0"/>
              <w:adjustRightInd w:val="0"/>
              <w:spacing w:after="0" w:line="240" w:lineRule="auto"/>
              <w:jc w:val="center"/>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Площадь (кв.м.)</w:t>
            </w:r>
          </w:p>
        </w:tc>
        <w:tc>
          <w:tcPr>
            <w:tcW w:w="2425" w:type="pct"/>
            <w:tcBorders>
              <w:top w:val="single" w:sz="4" w:space="0" w:color="auto"/>
              <w:left w:val="single" w:sz="4" w:space="0" w:color="auto"/>
              <w:bottom w:val="single" w:sz="4" w:space="0" w:color="auto"/>
              <w:right w:val="single" w:sz="4" w:space="0" w:color="auto"/>
            </w:tcBorders>
          </w:tcPr>
          <w:p w:rsidR="00B407D9" w:rsidRPr="00B407D9" w:rsidRDefault="00B407D9" w:rsidP="00B407D9">
            <w:pPr>
              <w:widowControl w:val="0"/>
              <w:autoSpaceDE w:val="0"/>
              <w:autoSpaceDN w:val="0"/>
              <w:adjustRightInd w:val="0"/>
              <w:spacing w:after="0" w:line="240" w:lineRule="auto"/>
              <w:jc w:val="center"/>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Местонахождение</w:t>
            </w:r>
          </w:p>
        </w:tc>
      </w:tr>
      <w:tr w:rsidR="00B407D9" w:rsidRPr="00B407D9" w:rsidTr="00B407D9">
        <w:trPr>
          <w:jc w:val="center"/>
        </w:trPr>
        <w:tc>
          <w:tcPr>
            <w:tcW w:w="401" w:type="pct"/>
            <w:tcBorders>
              <w:top w:val="single" w:sz="4" w:space="0" w:color="auto"/>
              <w:left w:val="single" w:sz="4" w:space="0" w:color="auto"/>
              <w:bottom w:val="single" w:sz="4" w:space="0" w:color="auto"/>
              <w:right w:val="single" w:sz="4" w:space="0" w:color="auto"/>
            </w:tcBorders>
          </w:tcPr>
          <w:p w:rsidR="00B407D9" w:rsidRPr="00B407D9" w:rsidRDefault="00B407D9" w:rsidP="00B407D9">
            <w:pPr>
              <w:widowControl w:val="0"/>
              <w:autoSpaceDE w:val="0"/>
              <w:autoSpaceDN w:val="0"/>
              <w:adjustRightInd w:val="0"/>
              <w:spacing w:after="0" w:line="240" w:lineRule="auto"/>
              <w:jc w:val="center"/>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1</w:t>
            </w:r>
          </w:p>
        </w:tc>
        <w:tc>
          <w:tcPr>
            <w:tcW w:w="1507" w:type="pct"/>
            <w:tcBorders>
              <w:top w:val="single" w:sz="4" w:space="0" w:color="auto"/>
              <w:left w:val="single" w:sz="4" w:space="0" w:color="auto"/>
              <w:bottom w:val="single" w:sz="4" w:space="0" w:color="auto"/>
              <w:right w:val="single" w:sz="4" w:space="0" w:color="auto"/>
            </w:tcBorders>
          </w:tcPr>
          <w:p w:rsidR="00B407D9" w:rsidRPr="00B407D9" w:rsidRDefault="00B407D9" w:rsidP="00B407D9">
            <w:pPr>
              <w:spacing w:after="0" w:line="240" w:lineRule="auto"/>
              <w:jc w:val="center"/>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Нежилое помещение</w:t>
            </w:r>
          </w:p>
        </w:tc>
        <w:tc>
          <w:tcPr>
            <w:tcW w:w="667" w:type="pct"/>
            <w:tcBorders>
              <w:top w:val="single" w:sz="4" w:space="0" w:color="auto"/>
              <w:left w:val="single" w:sz="4" w:space="0" w:color="auto"/>
              <w:bottom w:val="single" w:sz="4" w:space="0" w:color="auto"/>
              <w:right w:val="single" w:sz="4" w:space="0" w:color="auto"/>
            </w:tcBorders>
          </w:tcPr>
          <w:p w:rsidR="00B407D9" w:rsidRPr="00B407D9" w:rsidRDefault="00B407D9" w:rsidP="00B407D9">
            <w:pPr>
              <w:spacing w:after="0" w:line="240" w:lineRule="auto"/>
              <w:jc w:val="center"/>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8,5</w:t>
            </w:r>
          </w:p>
        </w:tc>
        <w:tc>
          <w:tcPr>
            <w:tcW w:w="2425" w:type="pct"/>
            <w:tcBorders>
              <w:top w:val="single" w:sz="4" w:space="0" w:color="auto"/>
              <w:left w:val="single" w:sz="4" w:space="0" w:color="auto"/>
              <w:bottom w:val="single" w:sz="4" w:space="0" w:color="auto"/>
              <w:right w:val="single" w:sz="4" w:space="0" w:color="auto"/>
            </w:tcBorders>
          </w:tcPr>
          <w:p w:rsidR="00687B20" w:rsidRDefault="00B407D9" w:rsidP="00B407D9">
            <w:pPr>
              <w:spacing w:after="0" w:line="240" w:lineRule="auto"/>
              <w:jc w:val="both"/>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 xml:space="preserve">Новосибирская область, Сузунский район,    </w:t>
            </w:r>
          </w:p>
          <w:p w:rsidR="00B407D9" w:rsidRPr="00B407D9" w:rsidRDefault="00B407D9" w:rsidP="00B407D9">
            <w:pPr>
              <w:spacing w:after="0" w:line="240" w:lineRule="auto"/>
              <w:jc w:val="both"/>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с. Битки, ул. Ленина, д. 22 «а»</w:t>
            </w:r>
          </w:p>
        </w:tc>
      </w:tr>
      <w:tr w:rsidR="00B407D9" w:rsidRPr="00B407D9" w:rsidTr="00B407D9">
        <w:trPr>
          <w:jc w:val="center"/>
        </w:trPr>
        <w:tc>
          <w:tcPr>
            <w:tcW w:w="401" w:type="pct"/>
            <w:tcBorders>
              <w:top w:val="single" w:sz="4" w:space="0" w:color="auto"/>
              <w:left w:val="single" w:sz="4" w:space="0" w:color="auto"/>
              <w:bottom w:val="single" w:sz="4" w:space="0" w:color="auto"/>
              <w:right w:val="single" w:sz="4" w:space="0" w:color="auto"/>
            </w:tcBorders>
          </w:tcPr>
          <w:p w:rsidR="00B407D9" w:rsidRPr="00B407D9" w:rsidRDefault="00B407D9" w:rsidP="00B407D9">
            <w:pPr>
              <w:widowControl w:val="0"/>
              <w:autoSpaceDE w:val="0"/>
              <w:autoSpaceDN w:val="0"/>
              <w:adjustRightInd w:val="0"/>
              <w:spacing w:after="0" w:line="240" w:lineRule="auto"/>
              <w:jc w:val="center"/>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2</w:t>
            </w:r>
          </w:p>
        </w:tc>
        <w:tc>
          <w:tcPr>
            <w:tcW w:w="1507" w:type="pct"/>
            <w:tcBorders>
              <w:top w:val="single" w:sz="4" w:space="0" w:color="auto"/>
              <w:left w:val="single" w:sz="4" w:space="0" w:color="auto"/>
              <w:bottom w:val="single" w:sz="4" w:space="0" w:color="auto"/>
              <w:right w:val="single" w:sz="4" w:space="0" w:color="auto"/>
            </w:tcBorders>
          </w:tcPr>
          <w:p w:rsidR="00B407D9" w:rsidRPr="00B407D9" w:rsidRDefault="00B407D9" w:rsidP="00B407D9">
            <w:pPr>
              <w:spacing w:after="0" w:line="240" w:lineRule="auto"/>
              <w:jc w:val="center"/>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Нежилое помещение</w:t>
            </w:r>
          </w:p>
        </w:tc>
        <w:tc>
          <w:tcPr>
            <w:tcW w:w="667" w:type="pct"/>
            <w:tcBorders>
              <w:top w:val="single" w:sz="4" w:space="0" w:color="auto"/>
              <w:left w:val="single" w:sz="4" w:space="0" w:color="auto"/>
              <w:bottom w:val="single" w:sz="4" w:space="0" w:color="auto"/>
              <w:right w:val="single" w:sz="4" w:space="0" w:color="auto"/>
            </w:tcBorders>
          </w:tcPr>
          <w:p w:rsidR="00B407D9" w:rsidRPr="00B407D9" w:rsidRDefault="00B407D9" w:rsidP="00B407D9">
            <w:pPr>
              <w:spacing w:after="0" w:line="240" w:lineRule="auto"/>
              <w:jc w:val="center"/>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333,2</w:t>
            </w:r>
          </w:p>
        </w:tc>
        <w:tc>
          <w:tcPr>
            <w:tcW w:w="2425" w:type="pct"/>
            <w:tcBorders>
              <w:top w:val="single" w:sz="4" w:space="0" w:color="auto"/>
              <w:left w:val="single" w:sz="4" w:space="0" w:color="auto"/>
              <w:bottom w:val="single" w:sz="4" w:space="0" w:color="auto"/>
              <w:right w:val="single" w:sz="4" w:space="0" w:color="auto"/>
            </w:tcBorders>
          </w:tcPr>
          <w:p w:rsidR="00687B20" w:rsidRDefault="00B407D9" w:rsidP="00B407D9">
            <w:pPr>
              <w:spacing w:after="0" w:line="240" w:lineRule="auto"/>
              <w:jc w:val="both"/>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 xml:space="preserve">Новосибирская область, Сузунский район,              </w:t>
            </w:r>
          </w:p>
          <w:p w:rsidR="00B407D9" w:rsidRPr="00B407D9" w:rsidRDefault="00B407D9" w:rsidP="00B407D9">
            <w:pPr>
              <w:spacing w:after="0" w:line="240" w:lineRule="auto"/>
              <w:jc w:val="both"/>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с. Битки, ул. Пушкина, д. 32</w:t>
            </w:r>
          </w:p>
        </w:tc>
      </w:tr>
    </w:tbl>
    <w:p w:rsidR="00B407D9" w:rsidRPr="00B407D9" w:rsidRDefault="00B407D9" w:rsidP="00B407D9">
      <w:pPr>
        <w:widowControl w:val="0"/>
        <w:autoSpaceDE w:val="0"/>
        <w:autoSpaceDN w:val="0"/>
        <w:adjustRightInd w:val="0"/>
        <w:spacing w:after="0" w:line="240" w:lineRule="auto"/>
        <w:ind w:firstLine="540"/>
        <w:jc w:val="both"/>
        <w:rPr>
          <w:rFonts w:ascii="Times New Roman" w:eastAsia="Times New Roman" w:hAnsi="Times New Roman" w:cs="Times New Roman"/>
          <w:sz w:val="20"/>
          <w:szCs w:val="20"/>
          <w:lang w:eastAsia="ru-RU"/>
        </w:rPr>
      </w:pPr>
    </w:p>
    <w:p w:rsidR="00B407D9" w:rsidRPr="00B407D9" w:rsidRDefault="00B407D9" w:rsidP="00B407D9">
      <w:pPr>
        <w:widowControl w:val="0"/>
        <w:autoSpaceDE w:val="0"/>
        <w:autoSpaceDN w:val="0"/>
        <w:adjustRightInd w:val="0"/>
        <w:spacing w:after="0" w:line="240" w:lineRule="auto"/>
        <w:ind w:firstLine="540"/>
        <w:jc w:val="both"/>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2. Опубликовать постановление в информационном бюллетене органов местного самоуправления «Битковский вестник» и разместить на официальном сайте администрации Битковского сельсовета Сузунского района Новосибирской области.</w:t>
      </w:r>
    </w:p>
    <w:p w:rsidR="00B407D9" w:rsidRDefault="00B407D9" w:rsidP="00B407D9">
      <w:pPr>
        <w:tabs>
          <w:tab w:val="left" w:pos="720"/>
          <w:tab w:val="left" w:pos="900"/>
        </w:tabs>
        <w:spacing w:after="0" w:line="240" w:lineRule="auto"/>
        <w:jc w:val="both"/>
        <w:rPr>
          <w:rFonts w:ascii="Times New Roman" w:eastAsia="Times New Roman" w:hAnsi="Times New Roman" w:cs="Times New Roman"/>
          <w:sz w:val="20"/>
          <w:szCs w:val="20"/>
          <w:lang w:eastAsia="ru-RU"/>
        </w:rPr>
      </w:pPr>
    </w:p>
    <w:p w:rsidR="006D5420" w:rsidRPr="00B407D9" w:rsidRDefault="006D5420" w:rsidP="00B407D9">
      <w:pPr>
        <w:tabs>
          <w:tab w:val="left" w:pos="720"/>
          <w:tab w:val="left" w:pos="900"/>
        </w:tabs>
        <w:spacing w:after="0" w:line="240" w:lineRule="auto"/>
        <w:jc w:val="both"/>
        <w:rPr>
          <w:rFonts w:ascii="Times New Roman" w:eastAsia="Times New Roman" w:hAnsi="Times New Roman" w:cs="Times New Roman"/>
          <w:sz w:val="20"/>
          <w:szCs w:val="20"/>
          <w:lang w:eastAsia="ru-RU"/>
        </w:rPr>
      </w:pPr>
    </w:p>
    <w:p w:rsidR="00B407D9" w:rsidRPr="00B407D9" w:rsidRDefault="00B407D9" w:rsidP="00B407D9">
      <w:pPr>
        <w:tabs>
          <w:tab w:val="left" w:pos="720"/>
          <w:tab w:val="left" w:pos="900"/>
        </w:tabs>
        <w:spacing w:after="0" w:line="240" w:lineRule="auto"/>
        <w:jc w:val="both"/>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 xml:space="preserve">Глава Битковского сельсовета         </w:t>
      </w:r>
    </w:p>
    <w:p w:rsidR="00B407D9" w:rsidRPr="00B407D9" w:rsidRDefault="00B407D9" w:rsidP="00B407D9">
      <w:pPr>
        <w:tabs>
          <w:tab w:val="left" w:pos="720"/>
          <w:tab w:val="left" w:pos="900"/>
        </w:tabs>
        <w:spacing w:after="0" w:line="240" w:lineRule="auto"/>
        <w:jc w:val="both"/>
        <w:rPr>
          <w:rFonts w:ascii="Times New Roman" w:eastAsia="Times New Roman" w:hAnsi="Times New Roman" w:cs="Times New Roman"/>
          <w:sz w:val="20"/>
          <w:szCs w:val="20"/>
          <w:lang w:eastAsia="ru-RU"/>
        </w:rPr>
      </w:pPr>
      <w:r w:rsidRPr="00B407D9">
        <w:rPr>
          <w:rFonts w:ascii="Times New Roman" w:eastAsia="Times New Roman" w:hAnsi="Times New Roman" w:cs="Times New Roman"/>
          <w:sz w:val="20"/>
          <w:szCs w:val="20"/>
          <w:lang w:eastAsia="ru-RU"/>
        </w:rPr>
        <w:t xml:space="preserve">Сузунского района Новосибирской области                          </w:t>
      </w:r>
      <w:r w:rsidR="00687B20">
        <w:rPr>
          <w:rFonts w:ascii="Times New Roman" w:eastAsia="Times New Roman" w:hAnsi="Times New Roman" w:cs="Times New Roman"/>
          <w:sz w:val="20"/>
          <w:szCs w:val="20"/>
          <w:lang w:eastAsia="ru-RU"/>
        </w:rPr>
        <w:t xml:space="preserve">              </w:t>
      </w:r>
      <w:r w:rsidRPr="00B407D9">
        <w:rPr>
          <w:rFonts w:ascii="Times New Roman" w:eastAsia="Times New Roman" w:hAnsi="Times New Roman" w:cs="Times New Roman"/>
          <w:sz w:val="20"/>
          <w:szCs w:val="20"/>
          <w:lang w:eastAsia="ru-RU"/>
        </w:rPr>
        <w:t xml:space="preserve">               С.Н. Моликер</w:t>
      </w:r>
    </w:p>
    <w:p w:rsidR="00B407D9" w:rsidRPr="00B407D9" w:rsidRDefault="00B407D9" w:rsidP="00B407D9">
      <w:pPr>
        <w:spacing w:after="0"/>
        <w:rPr>
          <w:rFonts w:ascii="Times New Roman" w:eastAsia="Calibri" w:hAnsi="Times New Roman" w:cs="Times New Roman"/>
          <w:sz w:val="20"/>
          <w:szCs w:val="20"/>
          <w:lang w:eastAsia="ru-RU"/>
        </w:rPr>
      </w:pPr>
      <w:r w:rsidRPr="00B407D9">
        <w:rPr>
          <w:rFonts w:ascii="Times New Roman" w:eastAsia="Calibri" w:hAnsi="Times New Roman" w:cs="Times New Roman"/>
          <w:sz w:val="20"/>
          <w:szCs w:val="20"/>
        </w:rPr>
        <w:t xml:space="preserve">                   </w:t>
      </w:r>
    </w:p>
    <w:p w:rsidR="00B407D9" w:rsidRPr="00B407D9" w:rsidRDefault="00B407D9" w:rsidP="00B407D9">
      <w:pPr>
        <w:shd w:val="clear" w:color="auto" w:fill="FFFFFF"/>
        <w:spacing w:after="0" w:line="240" w:lineRule="auto"/>
        <w:jc w:val="both"/>
        <w:rPr>
          <w:rFonts w:ascii="Times New Roman" w:eastAsia="Times New Roman" w:hAnsi="Times New Roman" w:cs="Times New Roman"/>
          <w:sz w:val="20"/>
          <w:szCs w:val="20"/>
          <w:lang w:eastAsia="ru-RU"/>
        </w:rPr>
      </w:pPr>
    </w:p>
    <w:p w:rsidR="00B407D9" w:rsidRPr="00B407D9" w:rsidRDefault="00B407D9" w:rsidP="00B407D9">
      <w:pPr>
        <w:shd w:val="clear" w:color="auto" w:fill="FFFFFF"/>
        <w:spacing w:after="0" w:line="240" w:lineRule="auto"/>
        <w:jc w:val="both"/>
        <w:rPr>
          <w:rFonts w:ascii="Times New Roman" w:eastAsia="Times New Roman" w:hAnsi="Times New Roman" w:cs="Times New Roman"/>
          <w:sz w:val="20"/>
          <w:szCs w:val="20"/>
          <w:lang w:eastAsia="ru-RU"/>
        </w:rPr>
      </w:pPr>
    </w:p>
    <w:p w:rsidR="00B407D9" w:rsidRPr="00B407D9" w:rsidRDefault="00B407D9" w:rsidP="00B407D9">
      <w:pPr>
        <w:shd w:val="clear" w:color="auto" w:fill="FFFFFF"/>
        <w:spacing w:after="0" w:line="240" w:lineRule="auto"/>
        <w:jc w:val="both"/>
        <w:rPr>
          <w:rFonts w:ascii="Times New Roman" w:eastAsia="Times New Roman" w:hAnsi="Times New Roman" w:cs="Times New Roman"/>
          <w:sz w:val="28"/>
          <w:szCs w:val="28"/>
          <w:lang w:eastAsia="ru-RU"/>
        </w:rPr>
      </w:pPr>
    </w:p>
    <w:p w:rsidR="00B407D9" w:rsidRDefault="00B407D9" w:rsidP="00B407D9">
      <w:pPr>
        <w:shd w:val="clear" w:color="auto" w:fill="FFFFFF"/>
        <w:spacing w:after="0" w:line="240" w:lineRule="auto"/>
        <w:jc w:val="center"/>
        <w:rPr>
          <w:rFonts w:ascii="Times New Roman" w:eastAsia="Times New Roman" w:hAnsi="Times New Roman" w:cs="Times New Roman"/>
          <w:sz w:val="28"/>
          <w:szCs w:val="28"/>
          <w:lang w:eastAsia="ru-RU"/>
        </w:rPr>
      </w:pPr>
    </w:p>
    <w:p w:rsidR="00687B20" w:rsidRDefault="00687B20" w:rsidP="00B407D9">
      <w:pPr>
        <w:shd w:val="clear" w:color="auto" w:fill="FFFFFF"/>
        <w:spacing w:after="0" w:line="240" w:lineRule="auto"/>
        <w:jc w:val="center"/>
        <w:rPr>
          <w:rFonts w:ascii="Times New Roman" w:eastAsia="Times New Roman" w:hAnsi="Times New Roman" w:cs="Times New Roman"/>
          <w:sz w:val="28"/>
          <w:szCs w:val="28"/>
          <w:lang w:eastAsia="ru-RU"/>
        </w:rPr>
      </w:pPr>
    </w:p>
    <w:p w:rsidR="00687B20" w:rsidRDefault="00687B20" w:rsidP="00B407D9">
      <w:pPr>
        <w:shd w:val="clear" w:color="auto" w:fill="FFFFFF"/>
        <w:spacing w:after="0" w:line="240" w:lineRule="auto"/>
        <w:jc w:val="center"/>
        <w:rPr>
          <w:rFonts w:ascii="Times New Roman" w:eastAsia="Times New Roman" w:hAnsi="Times New Roman" w:cs="Times New Roman"/>
          <w:sz w:val="28"/>
          <w:szCs w:val="28"/>
          <w:lang w:eastAsia="ru-RU"/>
        </w:rPr>
      </w:pPr>
    </w:p>
    <w:p w:rsidR="00687B20" w:rsidRDefault="00687B20" w:rsidP="00B407D9">
      <w:pPr>
        <w:shd w:val="clear" w:color="auto" w:fill="FFFFFF"/>
        <w:spacing w:after="0" w:line="240" w:lineRule="auto"/>
        <w:jc w:val="center"/>
        <w:rPr>
          <w:rFonts w:ascii="Times New Roman" w:eastAsia="Times New Roman" w:hAnsi="Times New Roman" w:cs="Times New Roman"/>
          <w:sz w:val="28"/>
          <w:szCs w:val="28"/>
          <w:lang w:eastAsia="ru-RU"/>
        </w:rPr>
      </w:pPr>
    </w:p>
    <w:p w:rsidR="00687B20" w:rsidRDefault="00687B20" w:rsidP="00B407D9">
      <w:pPr>
        <w:shd w:val="clear" w:color="auto" w:fill="FFFFFF"/>
        <w:spacing w:after="0" w:line="240" w:lineRule="auto"/>
        <w:jc w:val="center"/>
        <w:rPr>
          <w:rFonts w:ascii="Times New Roman" w:eastAsia="Times New Roman" w:hAnsi="Times New Roman" w:cs="Times New Roman"/>
          <w:sz w:val="28"/>
          <w:szCs w:val="28"/>
          <w:lang w:eastAsia="ru-RU"/>
        </w:rPr>
      </w:pPr>
    </w:p>
    <w:p w:rsidR="00687B20" w:rsidRDefault="00687B20" w:rsidP="00B407D9">
      <w:pPr>
        <w:shd w:val="clear" w:color="auto" w:fill="FFFFFF"/>
        <w:spacing w:after="0" w:line="240" w:lineRule="auto"/>
        <w:jc w:val="center"/>
        <w:rPr>
          <w:rFonts w:ascii="Times New Roman" w:eastAsia="Times New Roman" w:hAnsi="Times New Roman" w:cs="Times New Roman"/>
          <w:sz w:val="28"/>
          <w:szCs w:val="28"/>
          <w:lang w:eastAsia="ru-RU"/>
        </w:rPr>
      </w:pPr>
    </w:p>
    <w:p w:rsidR="00687B20" w:rsidRDefault="00687B20" w:rsidP="00B407D9">
      <w:pPr>
        <w:shd w:val="clear" w:color="auto" w:fill="FFFFFF"/>
        <w:spacing w:after="0" w:line="240" w:lineRule="auto"/>
        <w:jc w:val="center"/>
        <w:rPr>
          <w:rFonts w:ascii="Times New Roman" w:eastAsia="Times New Roman" w:hAnsi="Times New Roman" w:cs="Times New Roman"/>
          <w:sz w:val="28"/>
          <w:szCs w:val="28"/>
          <w:lang w:eastAsia="ru-RU"/>
        </w:rPr>
      </w:pPr>
    </w:p>
    <w:p w:rsidR="00687B20" w:rsidRDefault="00687B20" w:rsidP="00B407D9">
      <w:pPr>
        <w:shd w:val="clear" w:color="auto" w:fill="FFFFFF"/>
        <w:spacing w:after="0" w:line="240" w:lineRule="auto"/>
        <w:jc w:val="center"/>
        <w:rPr>
          <w:rFonts w:ascii="Times New Roman" w:eastAsia="Times New Roman" w:hAnsi="Times New Roman" w:cs="Times New Roman"/>
          <w:sz w:val="28"/>
          <w:szCs w:val="28"/>
          <w:lang w:eastAsia="ru-RU"/>
        </w:rPr>
      </w:pPr>
    </w:p>
    <w:p w:rsidR="00687B20" w:rsidRDefault="00687B20" w:rsidP="00B407D9">
      <w:pPr>
        <w:shd w:val="clear" w:color="auto" w:fill="FFFFFF"/>
        <w:spacing w:after="0" w:line="240" w:lineRule="auto"/>
        <w:jc w:val="center"/>
        <w:rPr>
          <w:rFonts w:ascii="Times New Roman" w:eastAsia="Times New Roman" w:hAnsi="Times New Roman" w:cs="Times New Roman"/>
          <w:sz w:val="28"/>
          <w:szCs w:val="28"/>
          <w:lang w:eastAsia="ru-RU"/>
        </w:rPr>
      </w:pPr>
    </w:p>
    <w:p w:rsidR="00687B20" w:rsidRDefault="00687B20" w:rsidP="00B407D9">
      <w:pPr>
        <w:shd w:val="clear" w:color="auto" w:fill="FFFFFF"/>
        <w:spacing w:after="0" w:line="240" w:lineRule="auto"/>
        <w:jc w:val="center"/>
        <w:rPr>
          <w:rFonts w:ascii="Times New Roman" w:eastAsia="Times New Roman" w:hAnsi="Times New Roman" w:cs="Times New Roman"/>
          <w:sz w:val="28"/>
          <w:szCs w:val="28"/>
          <w:lang w:eastAsia="ru-RU"/>
        </w:rPr>
      </w:pPr>
    </w:p>
    <w:p w:rsidR="00687B20" w:rsidRDefault="00687B20" w:rsidP="00B407D9">
      <w:pPr>
        <w:shd w:val="clear" w:color="auto" w:fill="FFFFFF"/>
        <w:spacing w:after="0" w:line="240" w:lineRule="auto"/>
        <w:jc w:val="center"/>
        <w:rPr>
          <w:rFonts w:ascii="Times New Roman" w:eastAsia="Times New Roman" w:hAnsi="Times New Roman" w:cs="Times New Roman"/>
          <w:sz w:val="28"/>
          <w:szCs w:val="28"/>
          <w:lang w:eastAsia="ru-RU"/>
        </w:rPr>
      </w:pPr>
    </w:p>
    <w:p w:rsidR="00687B20" w:rsidRDefault="00687B20" w:rsidP="00B407D9">
      <w:pPr>
        <w:shd w:val="clear" w:color="auto" w:fill="FFFFFF"/>
        <w:spacing w:after="0" w:line="240" w:lineRule="auto"/>
        <w:jc w:val="center"/>
        <w:rPr>
          <w:rFonts w:ascii="Times New Roman" w:eastAsia="Times New Roman" w:hAnsi="Times New Roman" w:cs="Times New Roman"/>
          <w:sz w:val="28"/>
          <w:szCs w:val="28"/>
          <w:lang w:eastAsia="ru-RU"/>
        </w:rPr>
      </w:pPr>
    </w:p>
    <w:p w:rsidR="00687B20" w:rsidRDefault="00687B20" w:rsidP="00B407D9">
      <w:pPr>
        <w:shd w:val="clear" w:color="auto" w:fill="FFFFFF"/>
        <w:spacing w:after="0" w:line="240" w:lineRule="auto"/>
        <w:jc w:val="center"/>
        <w:rPr>
          <w:rFonts w:ascii="Times New Roman" w:eastAsia="Times New Roman" w:hAnsi="Times New Roman" w:cs="Times New Roman"/>
          <w:sz w:val="28"/>
          <w:szCs w:val="28"/>
          <w:lang w:eastAsia="ru-RU"/>
        </w:rPr>
      </w:pPr>
    </w:p>
    <w:p w:rsidR="00687B20" w:rsidRDefault="00687B20" w:rsidP="00B407D9">
      <w:pPr>
        <w:shd w:val="clear" w:color="auto" w:fill="FFFFFF"/>
        <w:spacing w:after="0" w:line="240" w:lineRule="auto"/>
        <w:jc w:val="center"/>
        <w:rPr>
          <w:rFonts w:ascii="Times New Roman" w:eastAsia="Times New Roman" w:hAnsi="Times New Roman" w:cs="Times New Roman"/>
          <w:sz w:val="28"/>
          <w:szCs w:val="28"/>
          <w:lang w:eastAsia="ru-RU"/>
        </w:rPr>
      </w:pPr>
    </w:p>
    <w:p w:rsidR="00687B20" w:rsidRDefault="00687B20" w:rsidP="00B407D9">
      <w:pPr>
        <w:shd w:val="clear" w:color="auto" w:fill="FFFFFF"/>
        <w:spacing w:after="0" w:line="240" w:lineRule="auto"/>
        <w:jc w:val="center"/>
        <w:rPr>
          <w:rFonts w:ascii="Times New Roman" w:eastAsia="Times New Roman" w:hAnsi="Times New Roman" w:cs="Times New Roman"/>
          <w:sz w:val="28"/>
          <w:szCs w:val="28"/>
          <w:lang w:eastAsia="ru-RU"/>
        </w:rPr>
      </w:pPr>
    </w:p>
    <w:p w:rsidR="00687B20" w:rsidRDefault="00687B20" w:rsidP="00B407D9">
      <w:pPr>
        <w:shd w:val="clear" w:color="auto" w:fill="FFFFFF"/>
        <w:spacing w:after="0" w:line="240" w:lineRule="auto"/>
        <w:jc w:val="center"/>
        <w:rPr>
          <w:rFonts w:ascii="Times New Roman" w:eastAsia="Times New Roman" w:hAnsi="Times New Roman" w:cs="Times New Roman"/>
          <w:sz w:val="28"/>
          <w:szCs w:val="28"/>
          <w:lang w:eastAsia="ru-RU"/>
        </w:rPr>
      </w:pPr>
    </w:p>
    <w:p w:rsidR="00687B20" w:rsidRDefault="00687B20" w:rsidP="00B407D9">
      <w:pPr>
        <w:shd w:val="clear" w:color="auto" w:fill="FFFFFF"/>
        <w:spacing w:after="0" w:line="240" w:lineRule="auto"/>
        <w:jc w:val="center"/>
        <w:rPr>
          <w:rFonts w:ascii="Times New Roman" w:eastAsia="Times New Roman" w:hAnsi="Times New Roman" w:cs="Times New Roman"/>
          <w:sz w:val="28"/>
          <w:szCs w:val="28"/>
          <w:lang w:eastAsia="ru-RU"/>
        </w:rPr>
      </w:pPr>
    </w:p>
    <w:p w:rsidR="00687B20" w:rsidRDefault="00687B20" w:rsidP="00B407D9">
      <w:pPr>
        <w:shd w:val="clear" w:color="auto" w:fill="FFFFFF"/>
        <w:spacing w:after="0" w:line="240" w:lineRule="auto"/>
        <w:jc w:val="center"/>
        <w:rPr>
          <w:rFonts w:ascii="Times New Roman" w:eastAsia="Times New Roman" w:hAnsi="Times New Roman" w:cs="Times New Roman"/>
          <w:sz w:val="28"/>
          <w:szCs w:val="28"/>
          <w:lang w:eastAsia="ru-RU"/>
        </w:rPr>
      </w:pPr>
    </w:p>
    <w:p w:rsidR="00687B20" w:rsidRDefault="00687B20" w:rsidP="00B407D9">
      <w:pPr>
        <w:shd w:val="clear" w:color="auto" w:fill="FFFFFF"/>
        <w:spacing w:after="0" w:line="240" w:lineRule="auto"/>
        <w:jc w:val="center"/>
        <w:rPr>
          <w:rFonts w:ascii="Times New Roman" w:eastAsia="Times New Roman" w:hAnsi="Times New Roman" w:cs="Times New Roman"/>
          <w:sz w:val="28"/>
          <w:szCs w:val="28"/>
          <w:lang w:eastAsia="ru-RU"/>
        </w:rPr>
      </w:pPr>
    </w:p>
    <w:p w:rsidR="00687B20" w:rsidRDefault="00687B20" w:rsidP="00B407D9">
      <w:pPr>
        <w:shd w:val="clear" w:color="auto" w:fill="FFFFFF"/>
        <w:spacing w:after="0" w:line="240" w:lineRule="auto"/>
        <w:jc w:val="center"/>
        <w:rPr>
          <w:rFonts w:ascii="Times New Roman" w:eastAsia="Times New Roman" w:hAnsi="Times New Roman" w:cs="Times New Roman"/>
          <w:sz w:val="28"/>
          <w:szCs w:val="28"/>
          <w:lang w:eastAsia="ru-RU"/>
        </w:rPr>
      </w:pPr>
    </w:p>
    <w:p w:rsidR="00687B20" w:rsidRDefault="00687B20" w:rsidP="00B407D9">
      <w:pPr>
        <w:shd w:val="clear" w:color="auto" w:fill="FFFFFF"/>
        <w:spacing w:after="0" w:line="240" w:lineRule="auto"/>
        <w:jc w:val="center"/>
        <w:rPr>
          <w:rFonts w:ascii="Times New Roman" w:eastAsia="Times New Roman" w:hAnsi="Times New Roman" w:cs="Times New Roman"/>
          <w:sz w:val="28"/>
          <w:szCs w:val="28"/>
          <w:lang w:eastAsia="ru-RU"/>
        </w:rPr>
      </w:pPr>
    </w:p>
    <w:p w:rsidR="00687B20" w:rsidRDefault="00687B20" w:rsidP="00B407D9">
      <w:pPr>
        <w:shd w:val="clear" w:color="auto" w:fill="FFFFFF"/>
        <w:spacing w:after="0" w:line="240" w:lineRule="auto"/>
        <w:jc w:val="center"/>
        <w:rPr>
          <w:rFonts w:ascii="Times New Roman" w:eastAsia="Times New Roman" w:hAnsi="Times New Roman" w:cs="Times New Roman"/>
          <w:sz w:val="28"/>
          <w:szCs w:val="28"/>
          <w:lang w:eastAsia="ru-RU"/>
        </w:rPr>
      </w:pPr>
    </w:p>
    <w:p w:rsidR="00687B20" w:rsidRDefault="00687B20" w:rsidP="00B407D9">
      <w:pPr>
        <w:shd w:val="clear" w:color="auto" w:fill="FFFFFF"/>
        <w:spacing w:after="0" w:line="240" w:lineRule="auto"/>
        <w:jc w:val="center"/>
        <w:rPr>
          <w:rFonts w:ascii="Times New Roman" w:eastAsia="Times New Roman" w:hAnsi="Times New Roman" w:cs="Times New Roman"/>
          <w:sz w:val="28"/>
          <w:szCs w:val="28"/>
          <w:lang w:eastAsia="ru-RU"/>
        </w:rPr>
      </w:pPr>
    </w:p>
    <w:p w:rsidR="00687B20" w:rsidRDefault="00687B20" w:rsidP="00B407D9">
      <w:pPr>
        <w:shd w:val="clear" w:color="auto" w:fill="FFFFFF"/>
        <w:spacing w:after="0" w:line="240" w:lineRule="auto"/>
        <w:jc w:val="center"/>
        <w:rPr>
          <w:rFonts w:ascii="Times New Roman" w:eastAsia="Times New Roman" w:hAnsi="Times New Roman" w:cs="Times New Roman"/>
          <w:sz w:val="28"/>
          <w:szCs w:val="28"/>
          <w:lang w:eastAsia="ru-RU"/>
        </w:rPr>
      </w:pPr>
    </w:p>
    <w:p w:rsidR="00687B20" w:rsidRDefault="00687B20" w:rsidP="00B407D9">
      <w:pPr>
        <w:shd w:val="clear" w:color="auto" w:fill="FFFFFF"/>
        <w:spacing w:after="0" w:line="240" w:lineRule="auto"/>
        <w:jc w:val="center"/>
        <w:rPr>
          <w:rFonts w:ascii="Times New Roman" w:eastAsia="Times New Roman" w:hAnsi="Times New Roman" w:cs="Times New Roman"/>
          <w:sz w:val="28"/>
          <w:szCs w:val="28"/>
          <w:lang w:eastAsia="ru-RU"/>
        </w:rPr>
      </w:pPr>
    </w:p>
    <w:p w:rsidR="00687B20" w:rsidRDefault="00687B20" w:rsidP="00B407D9">
      <w:pPr>
        <w:shd w:val="clear" w:color="auto" w:fill="FFFFFF"/>
        <w:spacing w:after="0" w:line="240" w:lineRule="auto"/>
        <w:jc w:val="center"/>
        <w:rPr>
          <w:rFonts w:ascii="Times New Roman" w:eastAsia="Times New Roman" w:hAnsi="Times New Roman" w:cs="Times New Roman"/>
          <w:sz w:val="28"/>
          <w:szCs w:val="28"/>
          <w:lang w:eastAsia="ru-RU"/>
        </w:rPr>
      </w:pPr>
    </w:p>
    <w:p w:rsidR="00E12794" w:rsidRDefault="00E12794" w:rsidP="003B28F7">
      <w:pPr>
        <w:spacing w:after="0" w:line="240" w:lineRule="auto"/>
        <w:jc w:val="center"/>
        <w:rPr>
          <w:rFonts w:ascii="Times New Roman" w:eastAsia="Calibri" w:hAnsi="Times New Roman" w:cs="Times New Roman"/>
          <w:color w:val="000000" w:themeColor="text1"/>
          <w:sz w:val="20"/>
          <w:szCs w:val="20"/>
          <w:lang w:eastAsia="ru-RU"/>
        </w:rPr>
      </w:pPr>
    </w:p>
    <w:p w:rsidR="00E12794" w:rsidRDefault="00E12794" w:rsidP="003B28F7">
      <w:pPr>
        <w:spacing w:after="0" w:line="240" w:lineRule="auto"/>
        <w:jc w:val="center"/>
        <w:rPr>
          <w:rFonts w:ascii="Times New Roman" w:eastAsia="Calibri" w:hAnsi="Times New Roman" w:cs="Times New Roman"/>
          <w:color w:val="000000" w:themeColor="text1"/>
          <w:sz w:val="20"/>
          <w:szCs w:val="20"/>
          <w:lang w:eastAsia="ru-RU"/>
        </w:rPr>
      </w:pPr>
    </w:p>
    <w:p w:rsidR="00AE284A" w:rsidRPr="00457E42" w:rsidRDefault="00BB53AA" w:rsidP="003B28F7">
      <w:pPr>
        <w:spacing w:after="0" w:line="240" w:lineRule="auto"/>
        <w:jc w:val="center"/>
        <w:rPr>
          <w:color w:val="000000" w:themeColor="text1"/>
        </w:rPr>
      </w:pPr>
      <w:r w:rsidRPr="00457E42">
        <w:rPr>
          <w:rFonts w:ascii="Arial" w:hAnsi="Arial" w:cs="Arial"/>
          <w:noProof/>
          <w:color w:val="000000" w:themeColor="text1"/>
          <w:lang w:eastAsia="ru-RU"/>
        </w:rPr>
        <w:drawing>
          <wp:anchor distT="0" distB="0" distL="114300" distR="114300" simplePos="0" relativeHeight="251659264" behindDoc="0" locked="0" layoutInCell="1" allowOverlap="1" wp14:anchorId="5D4AB7E0" wp14:editId="167CF8F3">
            <wp:simplePos x="0" y="0"/>
            <wp:positionH relativeFrom="column">
              <wp:posOffset>10027285</wp:posOffset>
            </wp:positionH>
            <wp:positionV relativeFrom="paragraph">
              <wp:posOffset>5513705</wp:posOffset>
            </wp:positionV>
            <wp:extent cx="464820" cy="1841500"/>
            <wp:effectExtent l="0" t="0" r="0" b="6350"/>
            <wp:wrapNone/>
            <wp:docPr id="1" name="Рисунок 1" descr="C:\Users\5400-00-064\Documents\фирменный_стиль\Для презентаций\Фон\триколор.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5400-00-064\Documents\фирменный_стиль\Для презентаций\Фон\триколор.jpg"/>
                    <pic:cNvPicPr>
                      <a:picLocks noChangeAspect="1" noChangeArrowheads="1"/>
                    </pic:cNvPicPr>
                  </pic:nvPicPr>
                  <pic:blipFill>
                    <a:blip r:embed="rId40" cstate="print">
                      <a:extLst>
                        <a:ext uri="{28A0092B-C50C-407E-A947-70E740481C1C}">
                          <a14:useLocalDpi xmlns:a14="http://schemas.microsoft.com/office/drawing/2010/main" val="0"/>
                        </a:ext>
                      </a:extLst>
                    </a:blip>
                    <a:srcRect/>
                    <a:stretch>
                      <a:fillRect/>
                    </a:stretch>
                  </pic:blipFill>
                  <pic:spPr bwMode="auto">
                    <a:xfrm>
                      <a:off x="0" y="0"/>
                      <a:ext cx="464820" cy="1841500"/>
                    </a:xfrm>
                    <a:prstGeom prst="rect">
                      <a:avLst/>
                    </a:prstGeom>
                    <a:noFill/>
                    <a:ln>
                      <a:noFill/>
                    </a:ln>
                  </pic:spPr>
                </pic:pic>
              </a:graphicData>
            </a:graphic>
            <wp14:sizeRelH relativeFrom="page">
              <wp14:pctWidth>0</wp14:pctWidth>
            </wp14:sizeRelH>
            <wp14:sizeRelV relativeFrom="page">
              <wp14:pctHeight>0</wp14:pctHeight>
            </wp14:sizeRelV>
          </wp:anchor>
        </w:drawing>
      </w:r>
      <w:r w:rsidRPr="00457E42">
        <w:rPr>
          <w:rFonts w:ascii="Times New Roman" w:eastAsia="Calibri" w:hAnsi="Times New Roman" w:cs="Times New Roman"/>
          <w:color w:val="000000" w:themeColor="text1"/>
          <w:sz w:val="20"/>
          <w:szCs w:val="20"/>
          <w:lang w:eastAsia="ru-RU"/>
        </w:rPr>
        <w:t>Учредитель Администрация Битковского сельсовета. Тираж 21 экземпляр.</w:t>
      </w:r>
    </w:p>
    <w:sectPr w:rsidR="00AE284A" w:rsidRPr="00457E42" w:rsidSect="00E12794">
      <w:footerReference w:type="default" r:id="rId41"/>
      <w:pgSz w:w="11906" w:h="16838"/>
      <w:pgMar w:top="1134" w:right="567" w:bottom="1134" w:left="1418" w:header="709" w:footer="0"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4C36D3" w:rsidRDefault="004C36D3">
      <w:pPr>
        <w:spacing w:after="0" w:line="240" w:lineRule="auto"/>
      </w:pPr>
      <w:r>
        <w:separator/>
      </w:r>
    </w:p>
  </w:endnote>
  <w:endnote w:type="continuationSeparator" w:id="0">
    <w:p w:rsidR="004C36D3" w:rsidRDefault="004C36D3">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 w:name="Tahoma">
    <w:panose1 w:val="020B0604030504040204"/>
    <w:charset w:val="CC"/>
    <w:family w:val="swiss"/>
    <w:pitch w:val="variable"/>
    <w:sig w:usb0="E1002EFF" w:usb1="C000605B" w:usb2="00000029" w:usb3="00000000" w:csb0="000101FF" w:csb1="00000000"/>
  </w:font>
  <w:font w:name="Arial Narrow">
    <w:panose1 w:val="020B0606020202030204"/>
    <w:charset w:val="CC"/>
    <w:family w:val="swiss"/>
    <w:pitch w:val="variable"/>
    <w:sig w:usb0="00000287" w:usb1="00000800" w:usb2="00000000" w:usb3="00000000" w:csb0="0000009F" w:csb1="00000000"/>
  </w:font>
  <w:font w:name="Courier New">
    <w:panose1 w:val="02070309020205020404"/>
    <w:charset w:val="CC"/>
    <w:family w:val="modern"/>
    <w:pitch w:val="fixed"/>
    <w:sig w:usb0="E0002EFF" w:usb1="C0007843" w:usb2="00000009" w:usb3="00000000" w:csb0="000001FF" w:csb1="00000000"/>
  </w:font>
  <w:font w:name="Arial">
    <w:panose1 w:val="020B0604020202020204"/>
    <w:charset w:val="CC"/>
    <w:family w:val="swiss"/>
    <w:pitch w:val="variable"/>
    <w:sig w:usb0="E0002EFF" w:usb1="C000785B" w:usb2="00000009" w:usb3="00000000" w:csb0="000001FF" w:csb1="00000000"/>
  </w:font>
  <w:font w:name="Verdana">
    <w:panose1 w:val="020B0604030504040204"/>
    <w:charset w:val="CC"/>
    <w:family w:val="swiss"/>
    <w:pitch w:val="variable"/>
    <w:sig w:usb0="A00006FF" w:usb1="4000205B" w:usb2="00000010" w:usb3="00000000" w:csb0="0000019F" w:csb1="00000000"/>
  </w:font>
  <w:font w:name="Times New Roman CYR">
    <w:panose1 w:val="02020603050405020304"/>
    <w:charset w:val="CC"/>
    <w:family w:val="roman"/>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50935874"/>
      <w:docPartObj>
        <w:docPartGallery w:val="Page Numbers (Bottom of Page)"/>
        <w:docPartUnique/>
      </w:docPartObj>
    </w:sdtPr>
    <w:sdtContent>
      <w:p w:rsidR="00B407D9" w:rsidRDefault="00B407D9">
        <w:pPr>
          <w:pStyle w:val="a7"/>
          <w:jc w:val="right"/>
        </w:pPr>
        <w:r>
          <w:fldChar w:fldCharType="begin"/>
        </w:r>
        <w:r>
          <w:instrText>PAGE   \* MERGEFORMAT</w:instrText>
        </w:r>
        <w:r>
          <w:fldChar w:fldCharType="separate"/>
        </w:r>
        <w:r w:rsidR="004C36D3" w:rsidRPr="004C36D3">
          <w:rPr>
            <w:noProof/>
            <w:lang w:val="ru-RU"/>
          </w:rPr>
          <w:t>1</w:t>
        </w:r>
        <w:r>
          <w:fldChar w:fldCharType="end"/>
        </w:r>
      </w:p>
    </w:sdtContent>
  </w:sdt>
  <w:p w:rsidR="00B407D9" w:rsidRDefault="00B407D9">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407D9" w:rsidRDefault="00B407D9">
    <w:pPr>
      <w:pStyle w:val="a7"/>
      <w:framePr w:wrap="around" w:vAnchor="text" w:hAnchor="margin" w:xAlign="right" w:y="1"/>
      <w:rPr>
        <w:rStyle w:val="ab"/>
      </w:rPr>
    </w:pPr>
    <w:r>
      <w:rPr>
        <w:rStyle w:val="ab"/>
      </w:rPr>
      <w:fldChar w:fldCharType="begin"/>
    </w:r>
    <w:r>
      <w:rPr>
        <w:rStyle w:val="ab"/>
      </w:rPr>
      <w:instrText xml:space="preserve">PAGE  </w:instrText>
    </w:r>
    <w:r>
      <w:rPr>
        <w:rStyle w:val="ab"/>
      </w:rPr>
      <w:fldChar w:fldCharType="separate"/>
    </w:r>
    <w:r>
      <w:rPr>
        <w:rStyle w:val="ab"/>
        <w:noProof/>
      </w:rPr>
      <w:t>10</w:t>
    </w:r>
    <w:r>
      <w:rPr>
        <w:rStyle w:val="ab"/>
      </w:rPr>
      <w:fldChar w:fldCharType="end"/>
    </w:r>
  </w:p>
  <w:p w:rsidR="00B407D9" w:rsidRDefault="00B407D9">
    <w:pPr>
      <w:pStyle w:val="a7"/>
      <w:ind w:right="360"/>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407D9" w:rsidRPr="009111CD" w:rsidRDefault="00B407D9">
    <w:pPr>
      <w:pStyle w:val="a7"/>
      <w:jc w:val="center"/>
    </w:pP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407D9" w:rsidRPr="009111CD" w:rsidRDefault="00B407D9">
    <w:pPr>
      <w:pStyle w:val="a7"/>
      <w:jc w:val="center"/>
    </w:pP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362518301"/>
      <w:docPartObj>
        <w:docPartGallery w:val="Page Numbers (Bottom of Page)"/>
        <w:docPartUnique/>
      </w:docPartObj>
    </w:sdtPr>
    <w:sdtContent>
      <w:p w:rsidR="00B407D9" w:rsidRDefault="00B407D9">
        <w:pPr>
          <w:pStyle w:val="a7"/>
          <w:jc w:val="right"/>
        </w:pPr>
        <w:r>
          <w:fldChar w:fldCharType="begin"/>
        </w:r>
        <w:r>
          <w:instrText>PAGE   \* MERGEFORMAT</w:instrText>
        </w:r>
        <w:r>
          <w:fldChar w:fldCharType="separate"/>
        </w:r>
        <w:r w:rsidR="001A07C7" w:rsidRPr="001A07C7">
          <w:rPr>
            <w:noProof/>
            <w:lang w:val="ru-RU"/>
          </w:rPr>
          <w:t>99</w:t>
        </w:r>
        <w:r>
          <w:fldChar w:fldCharType="end"/>
        </w:r>
      </w:p>
    </w:sdtContent>
  </w:sdt>
  <w:p w:rsidR="00B407D9" w:rsidRDefault="00B407D9">
    <w:pPr>
      <w:pStyle w:val="a7"/>
    </w:pPr>
  </w:p>
  <w:p w:rsidR="00B407D9" w:rsidRDefault="00B407D9"/>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4C36D3" w:rsidRDefault="004C36D3">
      <w:pPr>
        <w:spacing w:after="0" w:line="240" w:lineRule="auto"/>
      </w:pPr>
      <w:r>
        <w:separator/>
      </w:r>
    </w:p>
  </w:footnote>
  <w:footnote w:type="continuationSeparator" w:id="0">
    <w:p w:rsidR="004C36D3" w:rsidRDefault="004C36D3">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407D9" w:rsidRPr="00DC501E" w:rsidRDefault="00B407D9">
    <w:pPr>
      <w:pStyle w:val="a9"/>
      <w:jc w:val="center"/>
      <w:rPr>
        <w:rFonts w:ascii="Times New Roman" w:hAnsi="Times New Roman"/>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000001"/>
    <w:multiLevelType w:val="singleLevel"/>
    <w:tmpl w:val="00000001"/>
    <w:name w:val="WW8Num1"/>
    <w:lvl w:ilvl="0">
      <w:start w:val="1"/>
      <w:numFmt w:val="decimal"/>
      <w:lvlText w:val="%1."/>
      <w:lvlJc w:val="left"/>
      <w:pPr>
        <w:tabs>
          <w:tab w:val="num" w:pos="0"/>
        </w:tabs>
        <w:ind w:left="927" w:hanging="360"/>
      </w:pPr>
    </w:lvl>
  </w:abstractNum>
  <w:abstractNum w:abstractNumId="1">
    <w:nsid w:val="00000002"/>
    <w:multiLevelType w:val="singleLevel"/>
    <w:tmpl w:val="B748E900"/>
    <w:name w:val="WW8Num2"/>
    <w:lvl w:ilvl="0">
      <w:start w:val="1"/>
      <w:numFmt w:val="decimal"/>
      <w:lvlText w:val="%1."/>
      <w:lvlJc w:val="left"/>
      <w:pPr>
        <w:tabs>
          <w:tab w:val="num" w:pos="704"/>
        </w:tabs>
        <w:ind w:left="704" w:hanging="278"/>
      </w:pPr>
      <w:rPr>
        <w:color w:val="000000"/>
        <w:sz w:val="28"/>
      </w:rPr>
    </w:lvl>
  </w:abstractNum>
  <w:abstractNum w:abstractNumId="2">
    <w:nsid w:val="259578D0"/>
    <w:multiLevelType w:val="multilevel"/>
    <w:tmpl w:val="417EEF9A"/>
    <w:lvl w:ilvl="0">
      <w:start w:val="1"/>
      <w:numFmt w:val="decimal"/>
      <w:lvlText w:val="%1."/>
      <w:lvlJc w:val="left"/>
      <w:pPr>
        <w:ind w:left="1070" w:hanging="360"/>
      </w:pPr>
      <w:rPr>
        <w:rFonts w:hint="default"/>
      </w:rPr>
    </w:lvl>
    <w:lvl w:ilvl="1">
      <w:start w:val="1"/>
      <w:numFmt w:val="decimal"/>
      <w:isLgl/>
      <w:lvlText w:val="%1.%2"/>
      <w:lvlJc w:val="left"/>
      <w:pPr>
        <w:ind w:left="375" w:hanging="375"/>
      </w:pPr>
      <w:rPr>
        <w:rFonts w:hint="default"/>
      </w:rPr>
    </w:lvl>
    <w:lvl w:ilvl="2">
      <w:start w:val="1"/>
      <w:numFmt w:val="decimal"/>
      <w:isLgl/>
      <w:lvlText w:val="%1.%2.%3"/>
      <w:lvlJc w:val="left"/>
      <w:pPr>
        <w:ind w:left="1572" w:hanging="720"/>
      </w:pPr>
      <w:rPr>
        <w:rFonts w:hint="default"/>
      </w:rPr>
    </w:lvl>
    <w:lvl w:ilvl="3">
      <w:start w:val="1"/>
      <w:numFmt w:val="decimal"/>
      <w:isLgl/>
      <w:lvlText w:val="%1.%2.%3.%4"/>
      <w:lvlJc w:val="left"/>
      <w:pPr>
        <w:ind w:left="1932" w:hanging="1080"/>
      </w:pPr>
      <w:rPr>
        <w:rFonts w:hint="default"/>
      </w:rPr>
    </w:lvl>
    <w:lvl w:ilvl="4">
      <w:start w:val="1"/>
      <w:numFmt w:val="decimal"/>
      <w:isLgl/>
      <w:lvlText w:val="%1.%2.%3.%4.%5"/>
      <w:lvlJc w:val="left"/>
      <w:pPr>
        <w:ind w:left="1932" w:hanging="1080"/>
      </w:pPr>
      <w:rPr>
        <w:rFonts w:hint="default"/>
      </w:rPr>
    </w:lvl>
    <w:lvl w:ilvl="5">
      <w:start w:val="1"/>
      <w:numFmt w:val="decimal"/>
      <w:isLgl/>
      <w:lvlText w:val="%1.%2.%3.%4.%5.%6"/>
      <w:lvlJc w:val="left"/>
      <w:pPr>
        <w:ind w:left="2292" w:hanging="1440"/>
      </w:pPr>
      <w:rPr>
        <w:rFonts w:hint="default"/>
      </w:rPr>
    </w:lvl>
    <w:lvl w:ilvl="6">
      <w:start w:val="1"/>
      <w:numFmt w:val="decimal"/>
      <w:isLgl/>
      <w:lvlText w:val="%1.%2.%3.%4.%5.%6.%7"/>
      <w:lvlJc w:val="left"/>
      <w:pPr>
        <w:ind w:left="2292" w:hanging="1440"/>
      </w:pPr>
      <w:rPr>
        <w:rFonts w:hint="default"/>
      </w:rPr>
    </w:lvl>
    <w:lvl w:ilvl="7">
      <w:start w:val="1"/>
      <w:numFmt w:val="decimal"/>
      <w:isLgl/>
      <w:lvlText w:val="%1.%2.%3.%4.%5.%6.%7.%8"/>
      <w:lvlJc w:val="left"/>
      <w:pPr>
        <w:ind w:left="2652" w:hanging="1800"/>
      </w:pPr>
      <w:rPr>
        <w:rFonts w:hint="default"/>
      </w:rPr>
    </w:lvl>
    <w:lvl w:ilvl="8">
      <w:start w:val="1"/>
      <w:numFmt w:val="decimal"/>
      <w:isLgl/>
      <w:lvlText w:val="%1.%2.%3.%4.%5.%6.%7.%8.%9"/>
      <w:lvlJc w:val="left"/>
      <w:pPr>
        <w:ind w:left="3012" w:hanging="2160"/>
      </w:pPr>
      <w:rPr>
        <w:rFonts w:hint="default"/>
      </w:rPr>
    </w:lvl>
  </w:abstractNum>
  <w:abstractNum w:abstractNumId="3">
    <w:nsid w:val="3B457D85"/>
    <w:multiLevelType w:val="hybridMultilevel"/>
    <w:tmpl w:val="49720F48"/>
    <w:lvl w:ilvl="0" w:tplc="8082948C">
      <w:start w:val="1"/>
      <w:numFmt w:val="decimal"/>
      <w:lvlText w:val="%1."/>
      <w:lvlJc w:val="left"/>
      <w:pPr>
        <w:ind w:left="1740" w:hanging="1020"/>
      </w:pPr>
      <w:rPr>
        <w:rFonts w:hint="default"/>
        <w:i w:val="0"/>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4">
    <w:nsid w:val="45FF1DAE"/>
    <w:multiLevelType w:val="multilevel"/>
    <w:tmpl w:val="5B10FCA0"/>
    <w:lvl w:ilvl="0">
      <w:start w:val="1"/>
      <w:numFmt w:val="decimal"/>
      <w:lvlText w:val="%1."/>
      <w:lvlJc w:val="left"/>
      <w:pPr>
        <w:ind w:left="1069" w:hanging="360"/>
      </w:pPr>
      <w:rPr>
        <w:rFonts w:hint="default"/>
      </w:rPr>
    </w:lvl>
    <w:lvl w:ilvl="1">
      <w:start w:val="1"/>
      <w:numFmt w:val="decimal"/>
      <w:isLgl/>
      <w:lvlText w:val="%1.%2."/>
      <w:lvlJc w:val="left"/>
      <w:pPr>
        <w:ind w:left="1789" w:hanging="720"/>
      </w:pPr>
      <w:rPr>
        <w:rFonts w:hint="default"/>
      </w:rPr>
    </w:lvl>
    <w:lvl w:ilvl="2">
      <w:start w:val="1"/>
      <w:numFmt w:val="decimal"/>
      <w:isLgl/>
      <w:lvlText w:val="%1.%2.%3."/>
      <w:lvlJc w:val="left"/>
      <w:pPr>
        <w:ind w:left="2149" w:hanging="720"/>
      </w:pPr>
      <w:rPr>
        <w:rFonts w:hint="default"/>
      </w:rPr>
    </w:lvl>
    <w:lvl w:ilvl="3">
      <w:start w:val="1"/>
      <w:numFmt w:val="decimal"/>
      <w:isLgl/>
      <w:lvlText w:val="%1.%2.%3.%4."/>
      <w:lvlJc w:val="left"/>
      <w:pPr>
        <w:ind w:left="2869" w:hanging="1080"/>
      </w:pPr>
      <w:rPr>
        <w:rFonts w:hint="default"/>
      </w:rPr>
    </w:lvl>
    <w:lvl w:ilvl="4">
      <w:start w:val="1"/>
      <w:numFmt w:val="decimal"/>
      <w:isLgl/>
      <w:lvlText w:val="%1.%2.%3.%4.%5."/>
      <w:lvlJc w:val="left"/>
      <w:pPr>
        <w:ind w:left="3229" w:hanging="1080"/>
      </w:pPr>
      <w:rPr>
        <w:rFonts w:hint="default"/>
      </w:rPr>
    </w:lvl>
    <w:lvl w:ilvl="5">
      <w:start w:val="1"/>
      <w:numFmt w:val="decimal"/>
      <w:isLgl/>
      <w:lvlText w:val="%1.%2.%3.%4.%5.%6."/>
      <w:lvlJc w:val="left"/>
      <w:pPr>
        <w:ind w:left="3949" w:hanging="1440"/>
      </w:pPr>
      <w:rPr>
        <w:rFonts w:hint="default"/>
      </w:rPr>
    </w:lvl>
    <w:lvl w:ilvl="6">
      <w:start w:val="1"/>
      <w:numFmt w:val="decimal"/>
      <w:isLgl/>
      <w:lvlText w:val="%1.%2.%3.%4.%5.%6.%7."/>
      <w:lvlJc w:val="left"/>
      <w:pPr>
        <w:ind w:left="4669" w:hanging="1800"/>
      </w:pPr>
      <w:rPr>
        <w:rFonts w:hint="default"/>
      </w:rPr>
    </w:lvl>
    <w:lvl w:ilvl="7">
      <w:start w:val="1"/>
      <w:numFmt w:val="decimal"/>
      <w:isLgl/>
      <w:lvlText w:val="%1.%2.%3.%4.%5.%6.%7.%8."/>
      <w:lvlJc w:val="left"/>
      <w:pPr>
        <w:ind w:left="5029" w:hanging="1800"/>
      </w:pPr>
      <w:rPr>
        <w:rFonts w:hint="default"/>
      </w:rPr>
    </w:lvl>
    <w:lvl w:ilvl="8">
      <w:start w:val="1"/>
      <w:numFmt w:val="decimal"/>
      <w:isLgl/>
      <w:lvlText w:val="%1.%2.%3.%4.%5.%6.%7.%8.%9."/>
      <w:lvlJc w:val="left"/>
      <w:pPr>
        <w:ind w:left="5749" w:hanging="2160"/>
      </w:pPr>
      <w:rPr>
        <w:rFonts w:hint="default"/>
      </w:rPr>
    </w:lvl>
  </w:abstractNum>
  <w:abstractNum w:abstractNumId="5">
    <w:nsid w:val="56CF7ACF"/>
    <w:multiLevelType w:val="hybridMultilevel"/>
    <w:tmpl w:val="0CFA2DE0"/>
    <w:lvl w:ilvl="0" w:tplc="6ECE4D62">
      <w:start w:val="2"/>
      <w:numFmt w:val="decimal"/>
      <w:lvlText w:val="%1."/>
      <w:lvlJc w:val="left"/>
      <w:pPr>
        <w:ind w:left="1069" w:hanging="360"/>
      </w:pPr>
      <w:rPr>
        <w:rFonts w:hint="default"/>
        <w:color w:val="auto"/>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6">
    <w:nsid w:val="5CBD13CF"/>
    <w:multiLevelType w:val="multilevel"/>
    <w:tmpl w:val="1E807C6E"/>
    <w:lvl w:ilvl="0">
      <w:start w:val="1"/>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7">
    <w:nsid w:val="6614523B"/>
    <w:multiLevelType w:val="multilevel"/>
    <w:tmpl w:val="D78CA684"/>
    <w:lvl w:ilvl="0">
      <w:start w:val="1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8">
    <w:nsid w:val="7DEE6891"/>
    <w:multiLevelType w:val="multilevel"/>
    <w:tmpl w:val="AC9C72BA"/>
    <w:lvl w:ilvl="0">
      <w:start w:val="10"/>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num w:numId="1">
    <w:abstractNumId w:val="8"/>
  </w:num>
  <w:num w:numId="2">
    <w:abstractNumId w:val="7"/>
  </w:num>
  <w:num w:numId="3">
    <w:abstractNumId w:val="6"/>
  </w:num>
  <w:num w:numId="4">
    <w:abstractNumId w:val="5"/>
  </w:num>
  <w:num w:numId="5">
    <w:abstractNumId w:val="3"/>
  </w:num>
  <w:num w:numId="6">
    <w:abstractNumId w:val="4"/>
  </w:num>
  <w:num w:numId="7">
    <w:abstractNumId w:val="2"/>
  </w:num>
  <w:numIdMacAtCleanup w:val="7"/>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90"/>
  <w:mirrorMargins/>
  <w:defaultTabStop w:val="708"/>
  <w:characterSpacingControl w:val="doNotCompress"/>
  <w:savePreviewPicture/>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BB53AA"/>
    <w:rsid w:val="00015189"/>
    <w:rsid w:val="000432D4"/>
    <w:rsid w:val="00061C99"/>
    <w:rsid w:val="000727FC"/>
    <w:rsid w:val="000837E9"/>
    <w:rsid w:val="000D22CA"/>
    <w:rsid w:val="000F32A4"/>
    <w:rsid w:val="001046EE"/>
    <w:rsid w:val="001157D2"/>
    <w:rsid w:val="00116DC8"/>
    <w:rsid w:val="00122282"/>
    <w:rsid w:val="001254E4"/>
    <w:rsid w:val="0014310B"/>
    <w:rsid w:val="001469DC"/>
    <w:rsid w:val="001865DD"/>
    <w:rsid w:val="001A07C7"/>
    <w:rsid w:val="001C673E"/>
    <w:rsid w:val="001E7F53"/>
    <w:rsid w:val="001F4756"/>
    <w:rsid w:val="00241C51"/>
    <w:rsid w:val="00262770"/>
    <w:rsid w:val="00285085"/>
    <w:rsid w:val="002F3485"/>
    <w:rsid w:val="003017EC"/>
    <w:rsid w:val="00317118"/>
    <w:rsid w:val="00325C10"/>
    <w:rsid w:val="003303E0"/>
    <w:rsid w:val="00335FF9"/>
    <w:rsid w:val="0034241F"/>
    <w:rsid w:val="0035156D"/>
    <w:rsid w:val="003B28F7"/>
    <w:rsid w:val="003D2302"/>
    <w:rsid w:val="003E5E8D"/>
    <w:rsid w:val="004263EF"/>
    <w:rsid w:val="0042780A"/>
    <w:rsid w:val="00453AB7"/>
    <w:rsid w:val="00457E42"/>
    <w:rsid w:val="004670DE"/>
    <w:rsid w:val="00471A55"/>
    <w:rsid w:val="004B26A1"/>
    <w:rsid w:val="004B3E84"/>
    <w:rsid w:val="004C36D3"/>
    <w:rsid w:val="004D7712"/>
    <w:rsid w:val="00507979"/>
    <w:rsid w:val="005200D3"/>
    <w:rsid w:val="00551C8E"/>
    <w:rsid w:val="00557302"/>
    <w:rsid w:val="00561DE2"/>
    <w:rsid w:val="00562919"/>
    <w:rsid w:val="00565978"/>
    <w:rsid w:val="00610F92"/>
    <w:rsid w:val="00634E0D"/>
    <w:rsid w:val="00640B21"/>
    <w:rsid w:val="00650113"/>
    <w:rsid w:val="00650C77"/>
    <w:rsid w:val="00654435"/>
    <w:rsid w:val="00687B20"/>
    <w:rsid w:val="006935CA"/>
    <w:rsid w:val="00694B1D"/>
    <w:rsid w:val="006B5A6D"/>
    <w:rsid w:val="006C1761"/>
    <w:rsid w:val="006D5420"/>
    <w:rsid w:val="006F6413"/>
    <w:rsid w:val="0071669D"/>
    <w:rsid w:val="00746689"/>
    <w:rsid w:val="007A6111"/>
    <w:rsid w:val="0083197A"/>
    <w:rsid w:val="00871159"/>
    <w:rsid w:val="00877838"/>
    <w:rsid w:val="00893E1C"/>
    <w:rsid w:val="00895292"/>
    <w:rsid w:val="008A38DD"/>
    <w:rsid w:val="008C7CD2"/>
    <w:rsid w:val="008D401F"/>
    <w:rsid w:val="008E177F"/>
    <w:rsid w:val="008E2A3F"/>
    <w:rsid w:val="00903DFD"/>
    <w:rsid w:val="00916EDD"/>
    <w:rsid w:val="00926B26"/>
    <w:rsid w:val="00962125"/>
    <w:rsid w:val="0097310A"/>
    <w:rsid w:val="0098655C"/>
    <w:rsid w:val="009A2C31"/>
    <w:rsid w:val="009C7162"/>
    <w:rsid w:val="00A03723"/>
    <w:rsid w:val="00A72C04"/>
    <w:rsid w:val="00A90843"/>
    <w:rsid w:val="00AC1638"/>
    <w:rsid w:val="00AD4AA6"/>
    <w:rsid w:val="00AE284A"/>
    <w:rsid w:val="00AF4F50"/>
    <w:rsid w:val="00B07B2E"/>
    <w:rsid w:val="00B407D9"/>
    <w:rsid w:val="00B52392"/>
    <w:rsid w:val="00B576A0"/>
    <w:rsid w:val="00B65821"/>
    <w:rsid w:val="00B6745F"/>
    <w:rsid w:val="00B73086"/>
    <w:rsid w:val="00BA0BC8"/>
    <w:rsid w:val="00BB24B3"/>
    <w:rsid w:val="00BB53AA"/>
    <w:rsid w:val="00BB64DC"/>
    <w:rsid w:val="00C10757"/>
    <w:rsid w:val="00C10BE5"/>
    <w:rsid w:val="00C85EFC"/>
    <w:rsid w:val="00C97A57"/>
    <w:rsid w:val="00CB0557"/>
    <w:rsid w:val="00CB3CD1"/>
    <w:rsid w:val="00CF1352"/>
    <w:rsid w:val="00CF6F38"/>
    <w:rsid w:val="00D15149"/>
    <w:rsid w:val="00D82A84"/>
    <w:rsid w:val="00D920EC"/>
    <w:rsid w:val="00DA475D"/>
    <w:rsid w:val="00DC5FEA"/>
    <w:rsid w:val="00DD446B"/>
    <w:rsid w:val="00DE7E13"/>
    <w:rsid w:val="00E12794"/>
    <w:rsid w:val="00E97234"/>
    <w:rsid w:val="00EC7ADA"/>
    <w:rsid w:val="00F129BC"/>
    <w:rsid w:val="00F439E0"/>
    <w:rsid w:val="00F53039"/>
    <w:rsid w:val="00F97CDE"/>
    <w:rsid w:val="00FA34AB"/>
    <w:rsid w:val="00FB4015"/>
    <w:rsid w:val="00FC7836"/>
    <w:rsid w:val="00FD4998"/>
    <w:rsid w:val="00FE3A4D"/>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0" w:qFormat="1"/>
    <w:lsdException w:name="heading 4" w:uiPriority="0" w:qFormat="1"/>
    <w:lsdException w:name="heading 5" w:uiPriority="9" w:qFormat="1"/>
    <w:lsdException w:name="heading 6" w:uiPriority="9" w:qFormat="1"/>
    <w:lsdException w:name="heading 7" w:uiPriority="0" w:qFormat="1"/>
    <w:lsdException w:name="heading 8" w:uiPriority="0" w:qFormat="1"/>
    <w:lsdException w:name="heading 9" w:uiPriority="9" w:qFormat="1"/>
    <w:lsdException w:name="toc 1" w:uiPriority="39"/>
    <w:lsdException w:name="toc 2" w:uiPriority="39"/>
    <w:lsdException w:name="toc 3" w:uiPriority="0"/>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page number" w:uiPriority="0"/>
    <w:lsdException w:name="Title" w:semiHidden="0" w:uiPriority="0" w:unhideWhenUsed="0" w:qFormat="1"/>
    <w:lsdException w:name="Default Paragraph Font" w:uiPriority="1"/>
    <w:lsdException w:name="Body Text Indent" w:uiPriority="0"/>
    <w:lsdException w:name="Subtitle" w:semiHidden="0" w:uiPriority="11" w:unhideWhenUsed="0" w:qFormat="1"/>
    <w:lsdException w:name="Body Text 2" w:uiPriority="0"/>
    <w:lsdException w:name="Body Text 3" w:uiPriority="0"/>
    <w:lsdException w:name="Body Text Indent 3" w:uiPriority="0"/>
    <w:lsdException w:name="Strong" w:semiHidden="0" w:uiPriority="0" w:unhideWhenUsed="0" w:qFormat="1"/>
    <w:lsdException w:name="Emphasis" w:semiHidden="0" w:uiPriority="20" w:unhideWhenUsed="0" w:qFormat="1"/>
    <w:lsdException w:name="Normal (Web)" w:uiPriority="0"/>
    <w:lsdException w:name="Table Grid"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paragraph" w:styleId="1">
    <w:name w:val="heading 1"/>
    <w:basedOn w:val="a"/>
    <w:next w:val="a"/>
    <w:link w:val="10"/>
    <w:qFormat/>
    <w:rsid w:val="00BB53AA"/>
    <w:pPr>
      <w:keepNext/>
      <w:tabs>
        <w:tab w:val="left" w:pos="4536"/>
        <w:tab w:val="right" w:leader="underscore" w:pos="6096"/>
        <w:tab w:val="right" w:leader="underscore" w:pos="10206"/>
      </w:tabs>
      <w:spacing w:after="0" w:line="240" w:lineRule="auto"/>
      <w:jc w:val="center"/>
      <w:outlineLvl w:val="0"/>
    </w:pPr>
    <w:rPr>
      <w:rFonts w:ascii="Times New Roman" w:eastAsia="Times New Roman" w:hAnsi="Times New Roman" w:cs="Times New Roman"/>
      <w:b/>
      <w:sz w:val="24"/>
      <w:szCs w:val="20"/>
      <w:lang w:eastAsia="ru-RU"/>
    </w:rPr>
  </w:style>
  <w:style w:type="paragraph" w:styleId="2">
    <w:name w:val="heading 2"/>
    <w:basedOn w:val="a"/>
    <w:next w:val="a"/>
    <w:link w:val="20"/>
    <w:qFormat/>
    <w:rsid w:val="00BB53AA"/>
    <w:pPr>
      <w:keepNext/>
      <w:tabs>
        <w:tab w:val="left" w:pos="4536"/>
        <w:tab w:val="right" w:leader="underscore" w:pos="7938"/>
        <w:tab w:val="right" w:leader="underscore" w:pos="10206"/>
      </w:tabs>
      <w:spacing w:after="0" w:line="240" w:lineRule="auto"/>
      <w:outlineLvl w:val="1"/>
    </w:pPr>
    <w:rPr>
      <w:rFonts w:ascii="Times New Roman" w:eastAsia="Times New Roman" w:hAnsi="Times New Roman" w:cs="Times New Roman"/>
      <w:sz w:val="24"/>
      <w:szCs w:val="20"/>
      <w:lang w:eastAsia="ru-RU"/>
    </w:rPr>
  </w:style>
  <w:style w:type="paragraph" w:styleId="3">
    <w:name w:val="heading 3"/>
    <w:basedOn w:val="a"/>
    <w:next w:val="a"/>
    <w:link w:val="30"/>
    <w:qFormat/>
    <w:rsid w:val="00BB53AA"/>
    <w:pPr>
      <w:keepNext/>
      <w:spacing w:after="0" w:line="240" w:lineRule="auto"/>
      <w:jc w:val="center"/>
      <w:outlineLvl w:val="2"/>
    </w:pPr>
    <w:rPr>
      <w:rFonts w:ascii="Times New Roman" w:eastAsia="Times New Roman" w:hAnsi="Times New Roman" w:cs="Times New Roman"/>
      <w:b/>
      <w:sz w:val="20"/>
      <w:szCs w:val="20"/>
      <w:lang w:eastAsia="ru-RU"/>
    </w:rPr>
  </w:style>
  <w:style w:type="paragraph" w:styleId="4">
    <w:name w:val="heading 4"/>
    <w:basedOn w:val="a"/>
    <w:next w:val="a"/>
    <w:link w:val="40"/>
    <w:semiHidden/>
    <w:unhideWhenUsed/>
    <w:qFormat/>
    <w:rsid w:val="00BB53AA"/>
    <w:pPr>
      <w:keepNext/>
      <w:spacing w:before="240" w:after="60" w:line="240" w:lineRule="auto"/>
      <w:outlineLvl w:val="3"/>
    </w:pPr>
    <w:rPr>
      <w:rFonts w:ascii="Calibri" w:eastAsia="Times New Roman" w:hAnsi="Calibri" w:cs="Times New Roman"/>
      <w:b/>
      <w:bCs/>
      <w:sz w:val="28"/>
      <w:szCs w:val="28"/>
      <w:lang w:val="x-none" w:eastAsia="x-none"/>
    </w:rPr>
  </w:style>
  <w:style w:type="paragraph" w:styleId="7">
    <w:name w:val="heading 7"/>
    <w:basedOn w:val="a"/>
    <w:next w:val="a"/>
    <w:link w:val="70"/>
    <w:semiHidden/>
    <w:unhideWhenUsed/>
    <w:qFormat/>
    <w:rsid w:val="00BB53AA"/>
    <w:pPr>
      <w:spacing w:before="240" w:after="60" w:line="240" w:lineRule="auto"/>
      <w:outlineLvl w:val="6"/>
    </w:pPr>
    <w:rPr>
      <w:rFonts w:ascii="Calibri" w:eastAsia="Times New Roman" w:hAnsi="Calibri" w:cs="Times New Roman"/>
      <w:sz w:val="24"/>
      <w:szCs w:val="24"/>
      <w:lang w:val="x-none" w:eastAsia="x-none"/>
    </w:rPr>
  </w:style>
  <w:style w:type="paragraph" w:styleId="8">
    <w:name w:val="heading 8"/>
    <w:basedOn w:val="a"/>
    <w:next w:val="a"/>
    <w:link w:val="80"/>
    <w:qFormat/>
    <w:rsid w:val="00BB53AA"/>
    <w:pPr>
      <w:spacing w:before="240" w:after="60" w:line="240" w:lineRule="auto"/>
      <w:outlineLvl w:val="7"/>
    </w:pPr>
    <w:rPr>
      <w:rFonts w:ascii="Times New Roman" w:eastAsia="Times New Roman" w:hAnsi="Times New Roman" w:cs="Times New Roman"/>
      <w:i/>
      <w:iCs/>
      <w:sz w:val="24"/>
      <w:szCs w:val="24"/>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rsid w:val="00BB53AA"/>
    <w:rPr>
      <w:rFonts w:ascii="Times New Roman" w:eastAsia="Times New Roman" w:hAnsi="Times New Roman" w:cs="Times New Roman"/>
      <w:b/>
      <w:sz w:val="24"/>
      <w:szCs w:val="20"/>
      <w:lang w:eastAsia="ru-RU"/>
    </w:rPr>
  </w:style>
  <w:style w:type="character" w:customStyle="1" w:styleId="20">
    <w:name w:val="Заголовок 2 Знак"/>
    <w:basedOn w:val="a0"/>
    <w:link w:val="2"/>
    <w:rsid w:val="00BB53AA"/>
    <w:rPr>
      <w:rFonts w:ascii="Times New Roman" w:eastAsia="Times New Roman" w:hAnsi="Times New Roman" w:cs="Times New Roman"/>
      <w:sz w:val="24"/>
      <w:szCs w:val="20"/>
      <w:lang w:eastAsia="ru-RU"/>
    </w:rPr>
  </w:style>
  <w:style w:type="character" w:customStyle="1" w:styleId="30">
    <w:name w:val="Заголовок 3 Знак"/>
    <w:basedOn w:val="a0"/>
    <w:link w:val="3"/>
    <w:rsid w:val="00BB53AA"/>
    <w:rPr>
      <w:rFonts w:ascii="Times New Roman" w:eastAsia="Times New Roman" w:hAnsi="Times New Roman" w:cs="Times New Roman"/>
      <w:b/>
      <w:sz w:val="20"/>
      <w:szCs w:val="20"/>
      <w:lang w:eastAsia="ru-RU"/>
    </w:rPr>
  </w:style>
  <w:style w:type="character" w:customStyle="1" w:styleId="40">
    <w:name w:val="Заголовок 4 Знак"/>
    <w:basedOn w:val="a0"/>
    <w:link w:val="4"/>
    <w:semiHidden/>
    <w:rsid w:val="00BB53AA"/>
    <w:rPr>
      <w:rFonts w:ascii="Calibri" w:eastAsia="Times New Roman" w:hAnsi="Calibri" w:cs="Times New Roman"/>
      <w:b/>
      <w:bCs/>
      <w:sz w:val="28"/>
      <w:szCs w:val="28"/>
      <w:lang w:val="x-none" w:eastAsia="x-none"/>
    </w:rPr>
  </w:style>
  <w:style w:type="character" w:customStyle="1" w:styleId="70">
    <w:name w:val="Заголовок 7 Знак"/>
    <w:basedOn w:val="a0"/>
    <w:link w:val="7"/>
    <w:semiHidden/>
    <w:rsid w:val="00BB53AA"/>
    <w:rPr>
      <w:rFonts w:ascii="Calibri" w:eastAsia="Times New Roman" w:hAnsi="Calibri" w:cs="Times New Roman"/>
      <w:sz w:val="24"/>
      <w:szCs w:val="24"/>
      <w:lang w:val="x-none" w:eastAsia="x-none"/>
    </w:rPr>
  </w:style>
  <w:style w:type="character" w:customStyle="1" w:styleId="80">
    <w:name w:val="Заголовок 8 Знак"/>
    <w:basedOn w:val="a0"/>
    <w:link w:val="8"/>
    <w:rsid w:val="00BB53AA"/>
    <w:rPr>
      <w:rFonts w:ascii="Times New Roman" w:eastAsia="Times New Roman" w:hAnsi="Times New Roman" w:cs="Times New Roman"/>
      <w:i/>
      <w:iCs/>
      <w:sz w:val="24"/>
      <w:szCs w:val="24"/>
      <w:lang w:eastAsia="ru-RU"/>
    </w:rPr>
  </w:style>
  <w:style w:type="numbering" w:customStyle="1" w:styleId="11">
    <w:name w:val="Нет списка1"/>
    <w:next w:val="a2"/>
    <w:uiPriority w:val="99"/>
    <w:semiHidden/>
    <w:unhideWhenUsed/>
    <w:rsid w:val="00BB53AA"/>
  </w:style>
  <w:style w:type="numbering" w:customStyle="1" w:styleId="110">
    <w:name w:val="Нет списка11"/>
    <w:next w:val="a2"/>
    <w:uiPriority w:val="99"/>
    <w:semiHidden/>
    <w:unhideWhenUsed/>
    <w:rsid w:val="00BB53AA"/>
  </w:style>
  <w:style w:type="paragraph" w:styleId="a3">
    <w:name w:val="List Paragraph"/>
    <w:basedOn w:val="a"/>
    <w:uiPriority w:val="99"/>
    <w:qFormat/>
    <w:rsid w:val="00BB53AA"/>
    <w:pPr>
      <w:ind w:left="720"/>
      <w:contextualSpacing/>
    </w:pPr>
    <w:rPr>
      <w:rFonts w:ascii="Calibri" w:eastAsia="Calibri" w:hAnsi="Calibri" w:cs="Times New Roman"/>
    </w:rPr>
  </w:style>
  <w:style w:type="character" w:styleId="a4">
    <w:name w:val="Hyperlink"/>
    <w:uiPriority w:val="99"/>
    <w:rsid w:val="00BB53AA"/>
    <w:rPr>
      <w:rFonts w:cs="Times New Roman"/>
      <w:color w:val="0000FF"/>
      <w:u w:val="single"/>
    </w:rPr>
  </w:style>
  <w:style w:type="paragraph" w:styleId="a5">
    <w:name w:val="Balloon Text"/>
    <w:basedOn w:val="a"/>
    <w:link w:val="a6"/>
    <w:uiPriority w:val="99"/>
    <w:rsid w:val="00BB53AA"/>
    <w:pPr>
      <w:spacing w:after="0" w:line="240" w:lineRule="auto"/>
    </w:pPr>
    <w:rPr>
      <w:rFonts w:ascii="Tahoma" w:eastAsia="Calibri" w:hAnsi="Tahoma" w:cs="Tahoma"/>
      <w:sz w:val="16"/>
      <w:szCs w:val="16"/>
      <w:lang w:eastAsia="ru-RU"/>
    </w:rPr>
  </w:style>
  <w:style w:type="character" w:customStyle="1" w:styleId="a6">
    <w:name w:val="Текст выноски Знак"/>
    <w:basedOn w:val="a0"/>
    <w:link w:val="a5"/>
    <w:uiPriority w:val="99"/>
    <w:rsid w:val="00BB53AA"/>
    <w:rPr>
      <w:rFonts w:ascii="Tahoma" w:eastAsia="Calibri" w:hAnsi="Tahoma" w:cs="Tahoma"/>
      <w:sz w:val="16"/>
      <w:szCs w:val="16"/>
      <w:lang w:eastAsia="ru-RU"/>
    </w:rPr>
  </w:style>
  <w:style w:type="numbering" w:customStyle="1" w:styleId="21">
    <w:name w:val="Нет списка2"/>
    <w:next w:val="a2"/>
    <w:uiPriority w:val="99"/>
    <w:semiHidden/>
    <w:unhideWhenUsed/>
    <w:rsid w:val="00BB53AA"/>
  </w:style>
  <w:style w:type="paragraph" w:styleId="a7">
    <w:name w:val="footer"/>
    <w:aliases w:val="Нижний колонтитул Знак1,Нижний колонтитул Знак Знак1,Нижний колонтитул Знак Знак Знак,Знак18 Знак Знак Знак,Нижний колонтитул Знак1 Знак,Нижний колонтитул Знак Знак,Знак18 Знак Знак,Знак18 Знак,Знак18"/>
    <w:basedOn w:val="a"/>
    <w:link w:val="a8"/>
    <w:uiPriority w:val="99"/>
    <w:rsid w:val="00BB53AA"/>
    <w:pPr>
      <w:widowControl w:val="0"/>
      <w:tabs>
        <w:tab w:val="center" w:pos="4677"/>
        <w:tab w:val="right" w:pos="9355"/>
      </w:tabs>
      <w:spacing w:after="0" w:line="240" w:lineRule="auto"/>
    </w:pPr>
    <w:rPr>
      <w:rFonts w:ascii="Arial Narrow" w:eastAsia="Times New Roman" w:hAnsi="Arial Narrow" w:cs="Times New Roman"/>
      <w:sz w:val="20"/>
      <w:szCs w:val="20"/>
      <w:lang w:val="x-none" w:eastAsia="ru-RU"/>
    </w:rPr>
  </w:style>
  <w:style w:type="character" w:customStyle="1" w:styleId="a8">
    <w:name w:val="Нижний колонтитул Знак"/>
    <w:aliases w:val="Нижний колонтитул Знак1 Знак1,Нижний колонтитул Знак Знак1 Знак,Нижний колонтитул Знак Знак Знак Знак,Знак18 Знак Знак Знак Знак,Нижний колонтитул Знак1 Знак Знак,Нижний колонтитул Знак Знак Знак1,Знак18 Знак Знак Знак1"/>
    <w:basedOn w:val="a0"/>
    <w:link w:val="a7"/>
    <w:uiPriority w:val="99"/>
    <w:rsid w:val="00BB53AA"/>
    <w:rPr>
      <w:rFonts w:ascii="Arial Narrow" w:eastAsia="Times New Roman" w:hAnsi="Arial Narrow" w:cs="Times New Roman"/>
      <w:sz w:val="20"/>
      <w:szCs w:val="20"/>
      <w:lang w:val="x-none" w:eastAsia="ru-RU"/>
    </w:rPr>
  </w:style>
  <w:style w:type="paragraph" w:styleId="a9">
    <w:name w:val="header"/>
    <w:aliases w:val="ВерхКолонтитул"/>
    <w:basedOn w:val="a"/>
    <w:link w:val="aa"/>
    <w:uiPriority w:val="99"/>
    <w:rsid w:val="00BB53AA"/>
    <w:pPr>
      <w:widowControl w:val="0"/>
      <w:pBdr>
        <w:bottom w:val="thinThickSmallGap" w:sz="12" w:space="1" w:color="000080"/>
      </w:pBdr>
      <w:tabs>
        <w:tab w:val="center" w:pos="4677"/>
        <w:tab w:val="right" w:pos="9355"/>
      </w:tabs>
      <w:spacing w:after="0" w:line="240" w:lineRule="auto"/>
    </w:pPr>
    <w:rPr>
      <w:rFonts w:ascii="Arial Narrow" w:eastAsia="Times New Roman" w:hAnsi="Arial Narrow" w:cs="Times New Roman"/>
      <w:b/>
      <w:color w:val="000080"/>
      <w:sz w:val="20"/>
      <w:szCs w:val="20"/>
      <w:lang w:val="x-none" w:eastAsia="ru-RU"/>
    </w:rPr>
  </w:style>
  <w:style w:type="character" w:customStyle="1" w:styleId="aa">
    <w:name w:val="Верхний колонтитул Знак"/>
    <w:aliases w:val="ВерхКолонтитул Знак"/>
    <w:basedOn w:val="a0"/>
    <w:link w:val="a9"/>
    <w:uiPriority w:val="99"/>
    <w:rsid w:val="00BB53AA"/>
    <w:rPr>
      <w:rFonts w:ascii="Arial Narrow" w:eastAsia="Times New Roman" w:hAnsi="Arial Narrow" w:cs="Times New Roman"/>
      <w:b/>
      <w:color w:val="000080"/>
      <w:sz w:val="20"/>
      <w:szCs w:val="20"/>
      <w:lang w:val="x-none" w:eastAsia="ru-RU"/>
    </w:rPr>
  </w:style>
  <w:style w:type="character" w:styleId="ab">
    <w:name w:val="page number"/>
    <w:rsid w:val="00BB53AA"/>
    <w:rPr>
      <w:rFonts w:cs="Times New Roman"/>
    </w:rPr>
  </w:style>
  <w:style w:type="paragraph" w:customStyle="1" w:styleId="ConsPlusNonformat">
    <w:name w:val="ConsPlusNonformat"/>
    <w:rsid w:val="00BB53AA"/>
    <w:pPr>
      <w:autoSpaceDE w:val="0"/>
      <w:autoSpaceDN w:val="0"/>
      <w:adjustRightInd w:val="0"/>
      <w:spacing w:after="0" w:line="240" w:lineRule="auto"/>
    </w:pPr>
    <w:rPr>
      <w:rFonts w:ascii="Courier New" w:eastAsia="Times New Roman" w:hAnsi="Courier New" w:cs="Courier New"/>
      <w:sz w:val="20"/>
      <w:szCs w:val="20"/>
      <w:lang w:eastAsia="ru-RU"/>
    </w:rPr>
  </w:style>
  <w:style w:type="paragraph" w:customStyle="1" w:styleId="ConsPlusNormal">
    <w:name w:val="ConsPlusNormal"/>
    <w:link w:val="ConsPlusNormal0"/>
    <w:rsid w:val="00BB53AA"/>
    <w:pPr>
      <w:widowControl w:val="0"/>
      <w:autoSpaceDE w:val="0"/>
      <w:autoSpaceDN w:val="0"/>
      <w:adjustRightInd w:val="0"/>
      <w:spacing w:after="0" w:line="240" w:lineRule="auto"/>
      <w:ind w:firstLine="720"/>
    </w:pPr>
    <w:rPr>
      <w:rFonts w:ascii="Arial" w:eastAsia="Times New Roman" w:hAnsi="Arial" w:cs="Times New Roman"/>
      <w:lang w:eastAsia="ru-RU"/>
    </w:rPr>
  </w:style>
  <w:style w:type="character" w:customStyle="1" w:styleId="ConsPlusNormal0">
    <w:name w:val="ConsPlusNormal Знак"/>
    <w:link w:val="ConsPlusNormal"/>
    <w:locked/>
    <w:rsid w:val="00BB53AA"/>
    <w:rPr>
      <w:rFonts w:ascii="Arial" w:eastAsia="Times New Roman" w:hAnsi="Arial" w:cs="Times New Roman"/>
      <w:lang w:eastAsia="ru-RU"/>
    </w:rPr>
  </w:style>
  <w:style w:type="paragraph" w:styleId="ac">
    <w:name w:val="Normal (Web)"/>
    <w:basedOn w:val="a"/>
    <w:link w:val="ad"/>
    <w:rsid w:val="00BB53AA"/>
    <w:pPr>
      <w:spacing w:before="100" w:beforeAutospacing="1" w:after="100" w:afterAutospacing="1" w:line="240" w:lineRule="auto"/>
    </w:pPr>
    <w:rPr>
      <w:rFonts w:ascii="Times New Roman" w:eastAsia="Times New Roman" w:hAnsi="Times New Roman" w:cs="Times New Roman"/>
      <w:sz w:val="24"/>
      <w:szCs w:val="20"/>
      <w:lang w:val="x-none" w:eastAsia="ru-RU"/>
    </w:rPr>
  </w:style>
  <w:style w:type="character" w:customStyle="1" w:styleId="ad">
    <w:name w:val="Обычный (веб) Знак"/>
    <w:link w:val="ac"/>
    <w:uiPriority w:val="99"/>
    <w:locked/>
    <w:rsid w:val="00BB53AA"/>
    <w:rPr>
      <w:rFonts w:ascii="Times New Roman" w:eastAsia="Times New Roman" w:hAnsi="Times New Roman" w:cs="Times New Roman"/>
      <w:sz w:val="24"/>
      <w:szCs w:val="20"/>
      <w:lang w:val="x-none" w:eastAsia="ru-RU"/>
    </w:rPr>
  </w:style>
  <w:style w:type="character" w:customStyle="1" w:styleId="apple-converted-space">
    <w:name w:val="apple-converted-space"/>
    <w:rsid w:val="00BB53AA"/>
  </w:style>
  <w:style w:type="paragraph" w:customStyle="1" w:styleId="s1">
    <w:name w:val="s_1"/>
    <w:basedOn w:val="a"/>
    <w:rsid w:val="00BB53AA"/>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pboth">
    <w:name w:val="pboth"/>
    <w:basedOn w:val="a"/>
    <w:rsid w:val="00BB53AA"/>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rtecenter">
    <w:name w:val="rtecenter"/>
    <w:basedOn w:val="a"/>
    <w:rsid w:val="00BB53AA"/>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styleId="ae">
    <w:name w:val="Strong"/>
    <w:basedOn w:val="a0"/>
    <w:qFormat/>
    <w:rsid w:val="00BB53AA"/>
    <w:rPr>
      <w:b/>
      <w:bCs/>
    </w:rPr>
  </w:style>
  <w:style w:type="paragraph" w:customStyle="1" w:styleId="rtejustify">
    <w:name w:val="rtejustify"/>
    <w:basedOn w:val="a"/>
    <w:rsid w:val="00BB53AA"/>
    <w:pPr>
      <w:spacing w:before="100" w:beforeAutospacing="1" w:after="100" w:afterAutospacing="1" w:line="240" w:lineRule="auto"/>
    </w:pPr>
    <w:rPr>
      <w:rFonts w:ascii="Times New Roman" w:eastAsia="Times New Roman" w:hAnsi="Times New Roman" w:cs="Times New Roman"/>
      <w:sz w:val="24"/>
      <w:szCs w:val="24"/>
      <w:lang w:eastAsia="ru-RU"/>
    </w:rPr>
  </w:style>
  <w:style w:type="numbering" w:customStyle="1" w:styleId="31">
    <w:name w:val="Нет списка3"/>
    <w:next w:val="a2"/>
    <w:uiPriority w:val="99"/>
    <w:semiHidden/>
    <w:unhideWhenUsed/>
    <w:rsid w:val="00BB53AA"/>
  </w:style>
  <w:style w:type="table" w:styleId="af">
    <w:name w:val="Table Grid"/>
    <w:basedOn w:val="a1"/>
    <w:rsid w:val="00BB53AA"/>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12">
    <w:name w:val="Знак1 Знак Знак Знак"/>
    <w:basedOn w:val="a"/>
    <w:rsid w:val="00BB53AA"/>
    <w:pPr>
      <w:spacing w:after="160" w:line="240" w:lineRule="exact"/>
    </w:pPr>
    <w:rPr>
      <w:rFonts w:ascii="Verdana" w:eastAsia="Times New Roman" w:hAnsi="Verdana" w:cs="Times New Roman"/>
      <w:sz w:val="20"/>
      <w:szCs w:val="20"/>
      <w:lang w:val="en-US"/>
    </w:rPr>
  </w:style>
  <w:style w:type="character" w:styleId="af0">
    <w:name w:val="FollowedHyperlink"/>
    <w:uiPriority w:val="99"/>
    <w:unhideWhenUsed/>
    <w:rsid w:val="00BB53AA"/>
    <w:rPr>
      <w:color w:val="800080"/>
      <w:u w:val="single"/>
    </w:rPr>
  </w:style>
  <w:style w:type="character" w:styleId="af1">
    <w:name w:val="Emphasis"/>
    <w:uiPriority w:val="20"/>
    <w:qFormat/>
    <w:rsid w:val="00BB53AA"/>
    <w:rPr>
      <w:i/>
      <w:iCs/>
    </w:rPr>
  </w:style>
  <w:style w:type="paragraph" w:styleId="HTML">
    <w:name w:val="HTML Preformatted"/>
    <w:basedOn w:val="a"/>
    <w:link w:val="HTML0"/>
    <w:uiPriority w:val="99"/>
    <w:rsid w:val="00BB53A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pPr>
    <w:rPr>
      <w:rFonts w:ascii="Courier New" w:eastAsia="Times New Roman" w:hAnsi="Courier New" w:cs="Courier New"/>
      <w:sz w:val="20"/>
      <w:szCs w:val="20"/>
      <w:lang w:eastAsia="ru-RU"/>
    </w:rPr>
  </w:style>
  <w:style w:type="character" w:customStyle="1" w:styleId="HTML0">
    <w:name w:val="Стандартный HTML Знак"/>
    <w:basedOn w:val="a0"/>
    <w:link w:val="HTML"/>
    <w:uiPriority w:val="99"/>
    <w:rsid w:val="00BB53AA"/>
    <w:rPr>
      <w:rFonts w:ascii="Courier New" w:eastAsia="Times New Roman" w:hAnsi="Courier New" w:cs="Courier New"/>
      <w:sz w:val="20"/>
      <w:szCs w:val="20"/>
      <w:lang w:eastAsia="ru-RU"/>
    </w:rPr>
  </w:style>
  <w:style w:type="character" w:customStyle="1" w:styleId="s10">
    <w:name w:val="s_10"/>
    <w:basedOn w:val="a0"/>
    <w:rsid w:val="00BB53AA"/>
  </w:style>
  <w:style w:type="character" w:customStyle="1" w:styleId="wmi-callto">
    <w:name w:val="wmi-callto"/>
    <w:basedOn w:val="a0"/>
    <w:rsid w:val="00BB53AA"/>
  </w:style>
  <w:style w:type="paragraph" w:styleId="af2">
    <w:name w:val="Body Text"/>
    <w:aliases w:val="Основной текст1, Знак, Знак1 Знак"/>
    <w:basedOn w:val="a"/>
    <w:link w:val="af3"/>
    <w:uiPriority w:val="99"/>
    <w:rsid w:val="00BB53AA"/>
    <w:pPr>
      <w:spacing w:after="0" w:line="240" w:lineRule="auto"/>
      <w:jc w:val="center"/>
    </w:pPr>
    <w:rPr>
      <w:rFonts w:ascii="Times New Roman" w:eastAsia="Times New Roman" w:hAnsi="Times New Roman" w:cs="Times New Roman"/>
      <w:b/>
      <w:bCs/>
      <w:sz w:val="28"/>
      <w:szCs w:val="24"/>
      <w:lang w:eastAsia="ru-RU"/>
    </w:rPr>
  </w:style>
  <w:style w:type="character" w:customStyle="1" w:styleId="af3">
    <w:name w:val="Основной текст Знак"/>
    <w:aliases w:val="Основной текст1 Знак, Знак Знак, Знак1 Знак Знак"/>
    <w:basedOn w:val="a0"/>
    <w:link w:val="af2"/>
    <w:uiPriority w:val="99"/>
    <w:rsid w:val="00BB53AA"/>
    <w:rPr>
      <w:rFonts w:ascii="Times New Roman" w:eastAsia="Times New Roman" w:hAnsi="Times New Roman" w:cs="Times New Roman"/>
      <w:b/>
      <w:bCs/>
      <w:sz w:val="28"/>
      <w:szCs w:val="24"/>
      <w:lang w:eastAsia="ru-RU"/>
    </w:rPr>
  </w:style>
  <w:style w:type="paragraph" w:styleId="af4">
    <w:name w:val="Body Text Indent"/>
    <w:basedOn w:val="a"/>
    <w:link w:val="af5"/>
    <w:rsid w:val="00BB53AA"/>
    <w:pPr>
      <w:spacing w:after="0" w:line="240" w:lineRule="auto"/>
      <w:ind w:left="360"/>
      <w:jc w:val="both"/>
    </w:pPr>
    <w:rPr>
      <w:rFonts w:ascii="Times New Roman" w:eastAsia="Times New Roman" w:hAnsi="Times New Roman" w:cs="Times New Roman"/>
      <w:sz w:val="28"/>
      <w:szCs w:val="24"/>
      <w:lang w:eastAsia="ru-RU"/>
    </w:rPr>
  </w:style>
  <w:style w:type="character" w:customStyle="1" w:styleId="af5">
    <w:name w:val="Основной текст с отступом Знак"/>
    <w:basedOn w:val="a0"/>
    <w:link w:val="af4"/>
    <w:rsid w:val="00BB53AA"/>
    <w:rPr>
      <w:rFonts w:ascii="Times New Roman" w:eastAsia="Times New Roman" w:hAnsi="Times New Roman" w:cs="Times New Roman"/>
      <w:sz w:val="28"/>
      <w:szCs w:val="24"/>
      <w:lang w:eastAsia="ru-RU"/>
    </w:rPr>
  </w:style>
  <w:style w:type="paragraph" w:customStyle="1" w:styleId="ConsCell">
    <w:name w:val="ConsCell"/>
    <w:rsid w:val="00BB53AA"/>
    <w:pPr>
      <w:widowControl w:val="0"/>
      <w:autoSpaceDE w:val="0"/>
      <w:autoSpaceDN w:val="0"/>
      <w:adjustRightInd w:val="0"/>
      <w:spacing w:after="0" w:line="240" w:lineRule="auto"/>
      <w:ind w:right="19772"/>
    </w:pPr>
    <w:rPr>
      <w:rFonts w:ascii="Arial" w:eastAsia="Times New Roman" w:hAnsi="Arial" w:cs="Arial"/>
      <w:sz w:val="20"/>
      <w:szCs w:val="20"/>
      <w:lang w:eastAsia="ru-RU"/>
    </w:rPr>
  </w:style>
  <w:style w:type="paragraph" w:customStyle="1" w:styleId="ConsNormal">
    <w:name w:val="ConsNormal"/>
    <w:rsid w:val="00BB53AA"/>
    <w:pPr>
      <w:widowControl w:val="0"/>
      <w:autoSpaceDE w:val="0"/>
      <w:autoSpaceDN w:val="0"/>
      <w:adjustRightInd w:val="0"/>
      <w:spacing w:after="0" w:line="240" w:lineRule="auto"/>
      <w:ind w:right="19772" w:firstLine="720"/>
    </w:pPr>
    <w:rPr>
      <w:rFonts w:ascii="Arial" w:eastAsia="Times New Roman" w:hAnsi="Arial" w:cs="Arial"/>
      <w:sz w:val="20"/>
      <w:szCs w:val="20"/>
      <w:lang w:eastAsia="ru-RU"/>
    </w:rPr>
  </w:style>
  <w:style w:type="paragraph" w:customStyle="1" w:styleId="ConsNonformat">
    <w:name w:val="ConsNonformat"/>
    <w:rsid w:val="00BB53AA"/>
    <w:pPr>
      <w:widowControl w:val="0"/>
      <w:autoSpaceDE w:val="0"/>
      <w:autoSpaceDN w:val="0"/>
      <w:adjustRightInd w:val="0"/>
      <w:spacing w:after="0" w:line="240" w:lineRule="auto"/>
      <w:ind w:right="19772"/>
    </w:pPr>
    <w:rPr>
      <w:rFonts w:ascii="Courier New" w:eastAsia="Times New Roman" w:hAnsi="Courier New" w:cs="Courier New"/>
      <w:sz w:val="20"/>
      <w:szCs w:val="20"/>
      <w:lang w:eastAsia="ru-RU"/>
    </w:rPr>
  </w:style>
  <w:style w:type="paragraph" w:styleId="22">
    <w:name w:val="Body Text Indent 2"/>
    <w:basedOn w:val="a"/>
    <w:link w:val="23"/>
    <w:uiPriority w:val="99"/>
    <w:rsid w:val="00BB53AA"/>
    <w:pPr>
      <w:tabs>
        <w:tab w:val="num" w:pos="795"/>
      </w:tabs>
      <w:spacing w:after="0" w:line="240" w:lineRule="auto"/>
      <w:ind w:firstLine="1080"/>
      <w:jc w:val="both"/>
    </w:pPr>
    <w:rPr>
      <w:rFonts w:ascii="Times New Roman" w:eastAsia="Times New Roman" w:hAnsi="Times New Roman" w:cs="Times New Roman"/>
      <w:sz w:val="28"/>
      <w:szCs w:val="24"/>
      <w:lang w:eastAsia="ru-RU"/>
    </w:rPr>
  </w:style>
  <w:style w:type="character" w:customStyle="1" w:styleId="23">
    <w:name w:val="Основной текст с отступом 2 Знак"/>
    <w:basedOn w:val="a0"/>
    <w:link w:val="22"/>
    <w:uiPriority w:val="99"/>
    <w:rsid w:val="00BB53AA"/>
    <w:rPr>
      <w:rFonts w:ascii="Times New Roman" w:eastAsia="Times New Roman" w:hAnsi="Times New Roman" w:cs="Times New Roman"/>
      <w:sz w:val="28"/>
      <w:szCs w:val="24"/>
      <w:lang w:eastAsia="ru-RU"/>
    </w:rPr>
  </w:style>
  <w:style w:type="paragraph" w:styleId="24">
    <w:name w:val="Body Text 2"/>
    <w:basedOn w:val="a"/>
    <w:link w:val="25"/>
    <w:rsid w:val="00BB53AA"/>
    <w:pPr>
      <w:tabs>
        <w:tab w:val="num" w:pos="795"/>
      </w:tabs>
      <w:spacing w:after="0" w:line="240" w:lineRule="auto"/>
      <w:jc w:val="both"/>
    </w:pPr>
    <w:rPr>
      <w:rFonts w:ascii="Times New Roman" w:eastAsia="Times New Roman" w:hAnsi="Times New Roman" w:cs="Times New Roman"/>
      <w:b/>
      <w:bCs/>
      <w:sz w:val="28"/>
      <w:szCs w:val="24"/>
      <w:lang w:eastAsia="ru-RU"/>
    </w:rPr>
  </w:style>
  <w:style w:type="character" w:customStyle="1" w:styleId="25">
    <w:name w:val="Основной текст 2 Знак"/>
    <w:basedOn w:val="a0"/>
    <w:link w:val="24"/>
    <w:rsid w:val="00BB53AA"/>
    <w:rPr>
      <w:rFonts w:ascii="Times New Roman" w:eastAsia="Times New Roman" w:hAnsi="Times New Roman" w:cs="Times New Roman"/>
      <w:b/>
      <w:bCs/>
      <w:sz w:val="28"/>
      <w:szCs w:val="24"/>
      <w:lang w:eastAsia="ru-RU"/>
    </w:rPr>
  </w:style>
  <w:style w:type="paragraph" w:styleId="32">
    <w:name w:val="Body Text 3"/>
    <w:basedOn w:val="a"/>
    <w:link w:val="33"/>
    <w:rsid w:val="00BB53AA"/>
    <w:pPr>
      <w:tabs>
        <w:tab w:val="num" w:pos="795"/>
      </w:tabs>
      <w:spacing w:after="0" w:line="240" w:lineRule="auto"/>
      <w:jc w:val="both"/>
    </w:pPr>
    <w:rPr>
      <w:rFonts w:ascii="Times New Roman" w:eastAsia="Times New Roman" w:hAnsi="Times New Roman" w:cs="Times New Roman"/>
      <w:sz w:val="28"/>
      <w:szCs w:val="24"/>
      <w:lang w:eastAsia="ru-RU"/>
    </w:rPr>
  </w:style>
  <w:style w:type="character" w:customStyle="1" w:styleId="33">
    <w:name w:val="Основной текст 3 Знак"/>
    <w:basedOn w:val="a0"/>
    <w:link w:val="32"/>
    <w:rsid w:val="00BB53AA"/>
    <w:rPr>
      <w:rFonts w:ascii="Times New Roman" w:eastAsia="Times New Roman" w:hAnsi="Times New Roman" w:cs="Times New Roman"/>
      <w:sz w:val="28"/>
      <w:szCs w:val="24"/>
      <w:lang w:eastAsia="ru-RU"/>
    </w:rPr>
  </w:style>
  <w:style w:type="paragraph" w:customStyle="1" w:styleId="5">
    <w:name w:val="заголовок 5"/>
    <w:basedOn w:val="a"/>
    <w:next w:val="a"/>
    <w:rsid w:val="00BB53AA"/>
    <w:pPr>
      <w:keepNext/>
      <w:spacing w:after="0" w:line="240" w:lineRule="auto"/>
      <w:jc w:val="center"/>
      <w:outlineLvl w:val="4"/>
    </w:pPr>
    <w:rPr>
      <w:rFonts w:ascii="Times New Roman" w:eastAsia="Times New Roman" w:hAnsi="Times New Roman" w:cs="Times New Roman"/>
      <w:sz w:val="24"/>
      <w:szCs w:val="24"/>
      <w:lang w:eastAsia="ru-RU"/>
    </w:rPr>
  </w:style>
  <w:style w:type="paragraph" w:styleId="34">
    <w:name w:val="Body Text Indent 3"/>
    <w:basedOn w:val="a"/>
    <w:link w:val="35"/>
    <w:rsid w:val="00BB53AA"/>
    <w:pPr>
      <w:spacing w:after="120" w:line="240" w:lineRule="auto"/>
      <w:ind w:left="283"/>
    </w:pPr>
    <w:rPr>
      <w:rFonts w:ascii="Times New Roman" w:eastAsia="Times New Roman" w:hAnsi="Times New Roman" w:cs="Times New Roman"/>
      <w:sz w:val="16"/>
      <w:szCs w:val="16"/>
      <w:lang w:val="x-none" w:eastAsia="x-none"/>
    </w:rPr>
  </w:style>
  <w:style w:type="character" w:customStyle="1" w:styleId="35">
    <w:name w:val="Основной текст с отступом 3 Знак"/>
    <w:basedOn w:val="a0"/>
    <w:link w:val="34"/>
    <w:rsid w:val="00BB53AA"/>
    <w:rPr>
      <w:rFonts w:ascii="Times New Roman" w:eastAsia="Times New Roman" w:hAnsi="Times New Roman" w:cs="Times New Roman"/>
      <w:sz w:val="16"/>
      <w:szCs w:val="16"/>
      <w:lang w:val="x-none" w:eastAsia="x-none"/>
    </w:rPr>
  </w:style>
  <w:style w:type="paragraph" w:customStyle="1" w:styleId="36">
    <w:name w:val="заголовок 3"/>
    <w:basedOn w:val="a"/>
    <w:next w:val="a"/>
    <w:rsid w:val="00BB53AA"/>
    <w:pPr>
      <w:keepNext/>
      <w:autoSpaceDE w:val="0"/>
      <w:autoSpaceDN w:val="0"/>
      <w:spacing w:after="0" w:line="240" w:lineRule="auto"/>
      <w:jc w:val="center"/>
    </w:pPr>
    <w:rPr>
      <w:rFonts w:ascii="Times New Roman" w:eastAsia="Times New Roman" w:hAnsi="Times New Roman" w:cs="Times New Roman"/>
      <w:sz w:val="28"/>
      <w:szCs w:val="28"/>
      <w:lang w:val="en-US" w:eastAsia="ru-RU"/>
    </w:rPr>
  </w:style>
  <w:style w:type="paragraph" w:customStyle="1" w:styleId="41">
    <w:name w:val="Заголовок 41"/>
    <w:basedOn w:val="a"/>
    <w:next w:val="a"/>
    <w:rsid w:val="00BB53AA"/>
    <w:pPr>
      <w:keepNext/>
      <w:widowControl w:val="0"/>
      <w:suppressAutoHyphens/>
      <w:spacing w:after="0" w:line="240" w:lineRule="auto"/>
      <w:ind w:left="3338" w:hanging="1095"/>
      <w:outlineLvl w:val="3"/>
    </w:pPr>
    <w:rPr>
      <w:rFonts w:ascii="Times New Roman" w:eastAsia="Times New Roman" w:hAnsi="Times New Roman" w:cs="Times New Roman"/>
      <w:b/>
      <w:bCs/>
      <w:sz w:val="36"/>
      <w:szCs w:val="36"/>
      <w:lang w:eastAsia="ar-SA"/>
    </w:rPr>
  </w:style>
  <w:style w:type="character" w:styleId="af6">
    <w:name w:val="annotation reference"/>
    <w:uiPriority w:val="99"/>
    <w:unhideWhenUsed/>
    <w:rsid w:val="00BB53AA"/>
    <w:rPr>
      <w:sz w:val="16"/>
      <w:szCs w:val="16"/>
    </w:rPr>
  </w:style>
  <w:style w:type="paragraph" w:styleId="af7">
    <w:name w:val="footnote text"/>
    <w:basedOn w:val="a"/>
    <w:link w:val="af8"/>
    <w:uiPriority w:val="99"/>
    <w:unhideWhenUsed/>
    <w:rsid w:val="00BB53AA"/>
    <w:pPr>
      <w:spacing w:after="0" w:line="240" w:lineRule="auto"/>
    </w:pPr>
    <w:rPr>
      <w:rFonts w:ascii="Calibri" w:eastAsia="Times New Roman" w:hAnsi="Calibri" w:cs="Times New Roman"/>
      <w:sz w:val="20"/>
      <w:szCs w:val="20"/>
      <w:lang w:eastAsia="ru-RU"/>
    </w:rPr>
  </w:style>
  <w:style w:type="character" w:customStyle="1" w:styleId="af8">
    <w:name w:val="Текст сноски Знак"/>
    <w:basedOn w:val="a0"/>
    <w:link w:val="af7"/>
    <w:uiPriority w:val="99"/>
    <w:rsid w:val="00BB53AA"/>
    <w:rPr>
      <w:rFonts w:ascii="Calibri" w:eastAsia="Times New Roman" w:hAnsi="Calibri" w:cs="Times New Roman"/>
      <w:sz w:val="20"/>
      <w:szCs w:val="20"/>
      <w:lang w:eastAsia="ru-RU"/>
    </w:rPr>
  </w:style>
  <w:style w:type="character" w:styleId="af9">
    <w:name w:val="footnote reference"/>
    <w:uiPriority w:val="99"/>
    <w:unhideWhenUsed/>
    <w:rsid w:val="00BB53AA"/>
    <w:rPr>
      <w:vertAlign w:val="superscript"/>
    </w:rPr>
  </w:style>
  <w:style w:type="character" w:customStyle="1" w:styleId="CharStyle3">
    <w:name w:val="Char Style 3"/>
    <w:link w:val="Style2"/>
    <w:uiPriority w:val="99"/>
    <w:rsid w:val="00BB53AA"/>
    <w:rPr>
      <w:sz w:val="26"/>
      <w:szCs w:val="26"/>
      <w:shd w:val="clear" w:color="auto" w:fill="FFFFFF"/>
    </w:rPr>
  </w:style>
  <w:style w:type="paragraph" w:customStyle="1" w:styleId="Style2">
    <w:name w:val="Style 2"/>
    <w:basedOn w:val="a"/>
    <w:link w:val="CharStyle3"/>
    <w:uiPriority w:val="99"/>
    <w:rsid w:val="00BB53AA"/>
    <w:pPr>
      <w:widowControl w:val="0"/>
      <w:shd w:val="clear" w:color="auto" w:fill="FFFFFF"/>
      <w:spacing w:after="0" w:line="367" w:lineRule="exact"/>
      <w:ind w:firstLine="740"/>
      <w:jc w:val="both"/>
    </w:pPr>
    <w:rPr>
      <w:sz w:val="26"/>
      <w:szCs w:val="26"/>
    </w:rPr>
  </w:style>
  <w:style w:type="character" w:customStyle="1" w:styleId="CharStyle5">
    <w:name w:val="Char Style 5"/>
    <w:link w:val="Style4"/>
    <w:uiPriority w:val="99"/>
    <w:rsid w:val="00BB53AA"/>
    <w:rPr>
      <w:sz w:val="17"/>
      <w:szCs w:val="17"/>
      <w:shd w:val="clear" w:color="auto" w:fill="FFFFFF"/>
    </w:rPr>
  </w:style>
  <w:style w:type="paragraph" w:customStyle="1" w:styleId="Style4">
    <w:name w:val="Style 4"/>
    <w:basedOn w:val="a"/>
    <w:link w:val="CharStyle5"/>
    <w:uiPriority w:val="99"/>
    <w:rsid w:val="00BB53AA"/>
    <w:pPr>
      <w:widowControl w:val="0"/>
      <w:shd w:val="clear" w:color="auto" w:fill="FFFFFF"/>
      <w:spacing w:after="0" w:line="230" w:lineRule="exact"/>
    </w:pPr>
    <w:rPr>
      <w:sz w:val="17"/>
      <w:szCs w:val="17"/>
    </w:rPr>
  </w:style>
  <w:style w:type="character" w:customStyle="1" w:styleId="CharStyle7">
    <w:name w:val="Char Style 7"/>
    <w:link w:val="Style6"/>
    <w:uiPriority w:val="99"/>
    <w:rsid w:val="00BB53AA"/>
    <w:rPr>
      <w:sz w:val="17"/>
      <w:szCs w:val="17"/>
      <w:shd w:val="clear" w:color="auto" w:fill="FFFFFF"/>
    </w:rPr>
  </w:style>
  <w:style w:type="paragraph" w:customStyle="1" w:styleId="Style6">
    <w:name w:val="Style 6"/>
    <w:basedOn w:val="a"/>
    <w:link w:val="CharStyle7"/>
    <w:uiPriority w:val="99"/>
    <w:rsid w:val="00BB53AA"/>
    <w:pPr>
      <w:widowControl w:val="0"/>
      <w:shd w:val="clear" w:color="auto" w:fill="FFFFFF"/>
      <w:spacing w:after="0" w:line="223" w:lineRule="exact"/>
      <w:jc w:val="both"/>
    </w:pPr>
    <w:rPr>
      <w:sz w:val="17"/>
      <w:szCs w:val="17"/>
    </w:rPr>
  </w:style>
  <w:style w:type="character" w:customStyle="1" w:styleId="CharStyle9">
    <w:name w:val="Char Style 9"/>
    <w:link w:val="Style8"/>
    <w:uiPriority w:val="99"/>
    <w:rsid w:val="00BB53AA"/>
    <w:rPr>
      <w:shd w:val="clear" w:color="auto" w:fill="FFFFFF"/>
    </w:rPr>
  </w:style>
  <w:style w:type="paragraph" w:customStyle="1" w:styleId="Style8">
    <w:name w:val="Style 8"/>
    <w:basedOn w:val="a"/>
    <w:link w:val="CharStyle9"/>
    <w:uiPriority w:val="99"/>
    <w:rsid w:val="00BB53AA"/>
    <w:pPr>
      <w:widowControl w:val="0"/>
      <w:shd w:val="clear" w:color="auto" w:fill="FFFFFF"/>
      <w:spacing w:after="0" w:line="230" w:lineRule="exact"/>
      <w:jc w:val="both"/>
    </w:pPr>
  </w:style>
  <w:style w:type="character" w:customStyle="1" w:styleId="CharStyle10">
    <w:name w:val="Char Style 10"/>
    <w:uiPriority w:val="99"/>
    <w:rsid w:val="00BB53AA"/>
    <w:rPr>
      <w:sz w:val="19"/>
      <w:szCs w:val="19"/>
      <w:u w:val="none"/>
    </w:rPr>
  </w:style>
  <w:style w:type="character" w:customStyle="1" w:styleId="CharStyle12">
    <w:name w:val="Char Style 12"/>
    <w:link w:val="Style11"/>
    <w:uiPriority w:val="99"/>
    <w:rsid w:val="00BB53AA"/>
    <w:rPr>
      <w:sz w:val="26"/>
      <w:szCs w:val="26"/>
      <w:shd w:val="clear" w:color="auto" w:fill="FFFFFF"/>
    </w:rPr>
  </w:style>
  <w:style w:type="paragraph" w:customStyle="1" w:styleId="Style11">
    <w:name w:val="Style 11"/>
    <w:basedOn w:val="a"/>
    <w:link w:val="CharStyle12"/>
    <w:uiPriority w:val="99"/>
    <w:rsid w:val="00BB53AA"/>
    <w:pPr>
      <w:widowControl w:val="0"/>
      <w:shd w:val="clear" w:color="auto" w:fill="FFFFFF"/>
      <w:spacing w:before="960" w:after="0" w:line="331" w:lineRule="exact"/>
      <w:ind w:firstLine="700"/>
    </w:pPr>
    <w:rPr>
      <w:sz w:val="26"/>
      <w:szCs w:val="26"/>
    </w:rPr>
  </w:style>
  <w:style w:type="character" w:customStyle="1" w:styleId="CharStyle13">
    <w:name w:val="Char Style 13"/>
    <w:uiPriority w:val="99"/>
    <w:rsid w:val="00BB53AA"/>
    <w:rPr>
      <w:spacing w:val="80"/>
      <w:sz w:val="30"/>
      <w:szCs w:val="30"/>
      <w:u w:val="none"/>
    </w:rPr>
  </w:style>
  <w:style w:type="paragraph" w:customStyle="1" w:styleId="ConsPlusCell">
    <w:name w:val="ConsPlusCell"/>
    <w:uiPriority w:val="99"/>
    <w:rsid w:val="00BB53AA"/>
    <w:pPr>
      <w:widowControl w:val="0"/>
      <w:autoSpaceDE w:val="0"/>
      <w:autoSpaceDN w:val="0"/>
      <w:adjustRightInd w:val="0"/>
      <w:spacing w:after="0" w:line="240" w:lineRule="auto"/>
    </w:pPr>
    <w:rPr>
      <w:rFonts w:ascii="Calibri" w:eastAsia="Times New Roman" w:hAnsi="Calibri" w:cs="Calibri"/>
      <w:lang w:eastAsia="ru-RU"/>
    </w:rPr>
  </w:style>
  <w:style w:type="paragraph" w:styleId="afa">
    <w:name w:val="annotation text"/>
    <w:basedOn w:val="a"/>
    <w:link w:val="afb"/>
    <w:uiPriority w:val="99"/>
    <w:unhideWhenUsed/>
    <w:rsid w:val="00BB53AA"/>
    <w:pPr>
      <w:spacing w:line="240" w:lineRule="auto"/>
    </w:pPr>
    <w:rPr>
      <w:rFonts w:ascii="Calibri" w:eastAsia="Times New Roman" w:hAnsi="Calibri" w:cs="Times New Roman"/>
      <w:sz w:val="20"/>
      <w:szCs w:val="20"/>
      <w:lang w:eastAsia="ru-RU"/>
    </w:rPr>
  </w:style>
  <w:style w:type="character" w:customStyle="1" w:styleId="afb">
    <w:name w:val="Текст примечания Знак"/>
    <w:basedOn w:val="a0"/>
    <w:link w:val="afa"/>
    <w:uiPriority w:val="99"/>
    <w:rsid w:val="00BB53AA"/>
    <w:rPr>
      <w:rFonts w:ascii="Calibri" w:eastAsia="Times New Roman" w:hAnsi="Calibri" w:cs="Times New Roman"/>
      <w:sz w:val="20"/>
      <w:szCs w:val="20"/>
      <w:lang w:eastAsia="ru-RU"/>
    </w:rPr>
  </w:style>
  <w:style w:type="paragraph" w:styleId="afc">
    <w:name w:val="annotation subject"/>
    <w:basedOn w:val="afa"/>
    <w:next w:val="afa"/>
    <w:link w:val="afd"/>
    <w:uiPriority w:val="99"/>
    <w:unhideWhenUsed/>
    <w:rsid w:val="00BB53AA"/>
    <w:rPr>
      <w:b/>
      <w:bCs/>
    </w:rPr>
  </w:style>
  <w:style w:type="character" w:customStyle="1" w:styleId="afd">
    <w:name w:val="Тема примечания Знак"/>
    <w:basedOn w:val="afb"/>
    <w:link w:val="afc"/>
    <w:uiPriority w:val="99"/>
    <w:rsid w:val="00BB53AA"/>
    <w:rPr>
      <w:rFonts w:ascii="Calibri" w:eastAsia="Times New Roman" w:hAnsi="Calibri" w:cs="Times New Roman"/>
      <w:b/>
      <w:bCs/>
      <w:sz w:val="20"/>
      <w:szCs w:val="20"/>
      <w:lang w:eastAsia="ru-RU"/>
    </w:rPr>
  </w:style>
  <w:style w:type="paragraph" w:styleId="afe">
    <w:name w:val="table of authorities"/>
    <w:basedOn w:val="a"/>
    <w:next w:val="a"/>
    <w:uiPriority w:val="99"/>
    <w:unhideWhenUsed/>
    <w:rsid w:val="00BB53AA"/>
    <w:pPr>
      <w:spacing w:after="0"/>
      <w:ind w:left="220" w:hanging="220"/>
    </w:pPr>
    <w:rPr>
      <w:rFonts w:ascii="Calibri" w:eastAsia="Times New Roman" w:hAnsi="Calibri" w:cs="Times New Roman"/>
      <w:sz w:val="20"/>
      <w:szCs w:val="20"/>
      <w:lang w:eastAsia="ru-RU"/>
    </w:rPr>
  </w:style>
  <w:style w:type="paragraph" w:styleId="aff">
    <w:name w:val="toa heading"/>
    <w:basedOn w:val="a"/>
    <w:next w:val="a"/>
    <w:uiPriority w:val="99"/>
    <w:unhideWhenUsed/>
    <w:rsid w:val="00BB53AA"/>
    <w:pPr>
      <w:spacing w:before="240" w:after="120"/>
    </w:pPr>
    <w:rPr>
      <w:rFonts w:ascii="Calibri" w:eastAsia="Times New Roman" w:hAnsi="Calibri" w:cs="Arial"/>
      <w:b/>
      <w:bCs/>
      <w:caps/>
      <w:sz w:val="20"/>
      <w:szCs w:val="20"/>
      <w:lang w:eastAsia="ru-RU"/>
    </w:rPr>
  </w:style>
  <w:style w:type="numbering" w:customStyle="1" w:styleId="42">
    <w:name w:val="Нет списка4"/>
    <w:next w:val="a2"/>
    <w:uiPriority w:val="99"/>
    <w:semiHidden/>
    <w:unhideWhenUsed/>
    <w:rsid w:val="00BB53AA"/>
  </w:style>
  <w:style w:type="table" w:customStyle="1" w:styleId="13">
    <w:name w:val="Сетка таблицы1"/>
    <w:basedOn w:val="a1"/>
    <w:next w:val="af"/>
    <w:rsid w:val="00BB53AA"/>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50">
    <w:name w:val="Нет списка5"/>
    <w:next w:val="a2"/>
    <w:uiPriority w:val="99"/>
    <w:semiHidden/>
    <w:unhideWhenUsed/>
    <w:rsid w:val="00BB53AA"/>
  </w:style>
  <w:style w:type="table" w:customStyle="1" w:styleId="26">
    <w:name w:val="Сетка таблицы2"/>
    <w:basedOn w:val="a1"/>
    <w:next w:val="af"/>
    <w:rsid w:val="00BB53AA"/>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ConsTitle">
    <w:name w:val="ConsTitle"/>
    <w:rsid w:val="00BB53AA"/>
    <w:pPr>
      <w:widowControl w:val="0"/>
      <w:autoSpaceDE w:val="0"/>
      <w:autoSpaceDN w:val="0"/>
      <w:adjustRightInd w:val="0"/>
      <w:spacing w:after="0" w:line="240" w:lineRule="auto"/>
      <w:ind w:right="19772"/>
    </w:pPr>
    <w:rPr>
      <w:rFonts w:ascii="Arial" w:eastAsia="Times New Roman" w:hAnsi="Arial" w:cs="Arial"/>
      <w:b/>
      <w:bCs/>
      <w:sz w:val="16"/>
      <w:szCs w:val="16"/>
    </w:rPr>
  </w:style>
  <w:style w:type="paragraph" w:styleId="aff0">
    <w:name w:val="No Spacing"/>
    <w:uiPriority w:val="1"/>
    <w:qFormat/>
    <w:rsid w:val="00BB53AA"/>
    <w:pPr>
      <w:spacing w:after="0" w:line="240" w:lineRule="auto"/>
    </w:pPr>
    <w:rPr>
      <w:rFonts w:ascii="Calibri" w:eastAsia="Times New Roman" w:hAnsi="Calibri" w:cs="Times New Roman"/>
      <w:lang w:eastAsia="ru-RU"/>
    </w:rPr>
  </w:style>
  <w:style w:type="numbering" w:customStyle="1" w:styleId="6">
    <w:name w:val="Нет списка6"/>
    <w:next w:val="a2"/>
    <w:uiPriority w:val="99"/>
    <w:semiHidden/>
    <w:unhideWhenUsed/>
    <w:rsid w:val="00BB53AA"/>
  </w:style>
  <w:style w:type="paragraph" w:customStyle="1" w:styleId="ConsPlusTitle">
    <w:name w:val="ConsPlusTitle"/>
    <w:rsid w:val="00BB53AA"/>
    <w:pPr>
      <w:widowControl w:val="0"/>
      <w:autoSpaceDE w:val="0"/>
      <w:autoSpaceDN w:val="0"/>
      <w:adjustRightInd w:val="0"/>
      <w:spacing w:after="0" w:line="240" w:lineRule="auto"/>
    </w:pPr>
    <w:rPr>
      <w:rFonts w:ascii="Arial" w:eastAsia="Times New Roman" w:hAnsi="Arial" w:cs="Arial"/>
      <w:b/>
      <w:bCs/>
      <w:sz w:val="20"/>
      <w:szCs w:val="20"/>
      <w:lang w:eastAsia="ru-RU"/>
    </w:rPr>
  </w:style>
  <w:style w:type="numbering" w:customStyle="1" w:styleId="111">
    <w:name w:val="Нет списка111"/>
    <w:next w:val="a2"/>
    <w:uiPriority w:val="99"/>
    <w:semiHidden/>
    <w:unhideWhenUsed/>
    <w:rsid w:val="00BB53AA"/>
  </w:style>
  <w:style w:type="character" w:customStyle="1" w:styleId="14">
    <w:name w:val="Верхний колонтитул Знак1"/>
    <w:basedOn w:val="a0"/>
    <w:uiPriority w:val="99"/>
    <w:semiHidden/>
    <w:rsid w:val="00BB53AA"/>
    <w:rPr>
      <w:rFonts w:ascii="Times New Roman" w:eastAsia="Times New Roman" w:hAnsi="Times New Roman" w:cs="Times New Roman"/>
      <w:sz w:val="28"/>
      <w:szCs w:val="20"/>
      <w:lang w:eastAsia="ru-RU"/>
    </w:rPr>
  </w:style>
  <w:style w:type="character" w:customStyle="1" w:styleId="15">
    <w:name w:val="Текст выноски Знак1"/>
    <w:basedOn w:val="a0"/>
    <w:uiPriority w:val="99"/>
    <w:semiHidden/>
    <w:rsid w:val="00BB53AA"/>
    <w:rPr>
      <w:rFonts w:ascii="Tahoma" w:eastAsia="Times New Roman" w:hAnsi="Tahoma" w:cs="Tahoma"/>
      <w:sz w:val="16"/>
      <w:szCs w:val="16"/>
      <w:lang w:eastAsia="ru-RU"/>
    </w:rPr>
  </w:style>
  <w:style w:type="numbering" w:customStyle="1" w:styleId="71">
    <w:name w:val="Нет списка7"/>
    <w:next w:val="a2"/>
    <w:uiPriority w:val="99"/>
    <w:semiHidden/>
    <w:rsid w:val="00BB53AA"/>
  </w:style>
  <w:style w:type="table" w:customStyle="1" w:styleId="37">
    <w:name w:val="Сетка таблицы3"/>
    <w:basedOn w:val="a1"/>
    <w:next w:val="af"/>
    <w:rsid w:val="00BB53AA"/>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xl69">
    <w:name w:val="xl69"/>
    <w:basedOn w:val="a"/>
    <w:rsid w:val="00BB53AA"/>
    <w:pPr>
      <w:spacing w:before="100" w:beforeAutospacing="1" w:after="100" w:afterAutospacing="1" w:line="240" w:lineRule="auto"/>
      <w:textAlignment w:val="center"/>
    </w:pPr>
    <w:rPr>
      <w:rFonts w:ascii="Times New Roman" w:eastAsia="Times New Roman" w:hAnsi="Times New Roman" w:cs="Times New Roman"/>
      <w:lang w:eastAsia="ru-RU"/>
    </w:rPr>
  </w:style>
  <w:style w:type="paragraph" w:customStyle="1" w:styleId="xl70">
    <w:name w:val="xl70"/>
    <w:basedOn w:val="a"/>
    <w:rsid w:val="00BB53A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lang w:eastAsia="ru-RU"/>
    </w:rPr>
  </w:style>
  <w:style w:type="paragraph" w:customStyle="1" w:styleId="xl71">
    <w:name w:val="xl71"/>
    <w:basedOn w:val="a"/>
    <w:rsid w:val="00BB53A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lang w:eastAsia="ru-RU"/>
    </w:rPr>
  </w:style>
  <w:style w:type="paragraph" w:customStyle="1" w:styleId="xl72">
    <w:name w:val="xl72"/>
    <w:basedOn w:val="a"/>
    <w:rsid w:val="00BB53AA"/>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b/>
      <w:bCs/>
      <w:lang w:eastAsia="ru-RU"/>
    </w:rPr>
  </w:style>
  <w:style w:type="paragraph" w:customStyle="1" w:styleId="xl73">
    <w:name w:val="xl73"/>
    <w:basedOn w:val="a"/>
    <w:rsid w:val="00BB53AA"/>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textAlignment w:val="center"/>
    </w:pPr>
    <w:rPr>
      <w:rFonts w:ascii="Times New Roman" w:eastAsia="Times New Roman" w:hAnsi="Times New Roman" w:cs="Times New Roman"/>
      <w:lang w:eastAsia="ru-RU"/>
    </w:rPr>
  </w:style>
  <w:style w:type="paragraph" w:customStyle="1" w:styleId="xl74">
    <w:name w:val="xl74"/>
    <w:basedOn w:val="a"/>
    <w:rsid w:val="00BB53AA"/>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75">
    <w:name w:val="xl75"/>
    <w:basedOn w:val="a"/>
    <w:rsid w:val="00BB53AA"/>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76">
    <w:name w:val="xl76"/>
    <w:basedOn w:val="a"/>
    <w:rsid w:val="00BB53AA"/>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77">
    <w:name w:val="xl77"/>
    <w:basedOn w:val="a"/>
    <w:rsid w:val="00BB53AA"/>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b/>
      <w:bCs/>
      <w:lang w:eastAsia="ru-RU"/>
    </w:rPr>
  </w:style>
  <w:style w:type="paragraph" w:customStyle="1" w:styleId="xl78">
    <w:name w:val="xl78"/>
    <w:basedOn w:val="a"/>
    <w:rsid w:val="00BB53AA"/>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79">
    <w:name w:val="xl79"/>
    <w:basedOn w:val="a"/>
    <w:rsid w:val="00BB53A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80">
    <w:name w:val="xl80"/>
    <w:basedOn w:val="a"/>
    <w:rsid w:val="00BB53A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81">
    <w:name w:val="xl81"/>
    <w:basedOn w:val="a"/>
    <w:rsid w:val="00BB53A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82">
    <w:name w:val="xl82"/>
    <w:basedOn w:val="a"/>
    <w:rsid w:val="00BB53AA"/>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lang w:eastAsia="ru-RU"/>
    </w:rPr>
  </w:style>
  <w:style w:type="paragraph" w:customStyle="1" w:styleId="xl83">
    <w:name w:val="xl83"/>
    <w:basedOn w:val="a"/>
    <w:rsid w:val="00BB53AA"/>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pPr>
    <w:rPr>
      <w:rFonts w:ascii="Times New Roman" w:eastAsia="Times New Roman" w:hAnsi="Times New Roman" w:cs="Times New Roman"/>
      <w:lang w:eastAsia="ru-RU"/>
    </w:rPr>
  </w:style>
  <w:style w:type="paragraph" w:customStyle="1" w:styleId="xl84">
    <w:name w:val="xl84"/>
    <w:basedOn w:val="a"/>
    <w:rsid w:val="00BB53A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85">
    <w:name w:val="xl85"/>
    <w:basedOn w:val="a"/>
    <w:rsid w:val="00BB53AA"/>
    <w:pPr>
      <w:pBdr>
        <w:top w:val="single" w:sz="4" w:space="0" w:color="auto"/>
        <w:left w:val="single" w:sz="4" w:space="0" w:color="auto"/>
        <w:bottom w:val="single" w:sz="4" w:space="0" w:color="auto"/>
        <w:right w:val="single" w:sz="4" w:space="0" w:color="auto"/>
      </w:pBdr>
      <w:shd w:val="clear" w:color="000000" w:fill="DAEEF3"/>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86">
    <w:name w:val="xl86"/>
    <w:basedOn w:val="a"/>
    <w:rsid w:val="00BB53AA"/>
    <w:pPr>
      <w:pBdr>
        <w:top w:val="single" w:sz="4" w:space="0" w:color="auto"/>
        <w:left w:val="single" w:sz="4" w:space="0" w:color="auto"/>
        <w:bottom w:val="single" w:sz="4" w:space="0" w:color="auto"/>
        <w:right w:val="single" w:sz="4" w:space="0" w:color="auto"/>
      </w:pBdr>
      <w:shd w:val="clear" w:color="000000" w:fill="DAEEF3"/>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87">
    <w:name w:val="xl87"/>
    <w:basedOn w:val="a"/>
    <w:rsid w:val="00BB53AA"/>
    <w:pPr>
      <w:pBdr>
        <w:top w:val="single" w:sz="4" w:space="0" w:color="auto"/>
        <w:left w:val="single" w:sz="4" w:space="0" w:color="auto"/>
        <w:bottom w:val="single" w:sz="4" w:space="0" w:color="auto"/>
        <w:right w:val="single" w:sz="4" w:space="0" w:color="auto"/>
      </w:pBdr>
      <w:shd w:val="clear" w:color="000000" w:fill="DAEEF3"/>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88">
    <w:name w:val="xl88"/>
    <w:basedOn w:val="a"/>
    <w:rsid w:val="00BB53AA"/>
    <w:pPr>
      <w:pBdr>
        <w:top w:val="single" w:sz="4" w:space="0" w:color="auto"/>
        <w:left w:val="single" w:sz="4" w:space="0" w:color="auto"/>
        <w:bottom w:val="single" w:sz="4" w:space="0" w:color="auto"/>
        <w:right w:val="single" w:sz="4" w:space="0" w:color="auto"/>
      </w:pBdr>
      <w:shd w:val="clear" w:color="000000" w:fill="DAEEF3"/>
      <w:spacing w:before="100" w:beforeAutospacing="1" w:after="100" w:afterAutospacing="1" w:line="240" w:lineRule="auto"/>
      <w:textAlignment w:val="center"/>
    </w:pPr>
    <w:rPr>
      <w:rFonts w:ascii="Times New Roman" w:eastAsia="Times New Roman" w:hAnsi="Times New Roman" w:cs="Times New Roman"/>
      <w:lang w:eastAsia="ru-RU"/>
    </w:rPr>
  </w:style>
  <w:style w:type="paragraph" w:customStyle="1" w:styleId="xl89">
    <w:name w:val="xl89"/>
    <w:basedOn w:val="a"/>
    <w:rsid w:val="00BB53AA"/>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textAlignment w:val="center"/>
    </w:pPr>
    <w:rPr>
      <w:rFonts w:ascii="Times New Roman" w:eastAsia="Times New Roman" w:hAnsi="Times New Roman" w:cs="Times New Roman"/>
      <w:b/>
      <w:bCs/>
      <w:lang w:eastAsia="ru-RU"/>
    </w:rPr>
  </w:style>
  <w:style w:type="paragraph" w:customStyle="1" w:styleId="xl90">
    <w:name w:val="xl90"/>
    <w:basedOn w:val="a"/>
    <w:rsid w:val="00BB53AA"/>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b/>
      <w:bCs/>
      <w:lang w:eastAsia="ru-RU"/>
    </w:rPr>
  </w:style>
  <w:style w:type="paragraph" w:customStyle="1" w:styleId="xl91">
    <w:name w:val="xl91"/>
    <w:basedOn w:val="a"/>
    <w:rsid w:val="00BB53AA"/>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b/>
      <w:bCs/>
      <w:lang w:eastAsia="ru-RU"/>
    </w:rPr>
  </w:style>
  <w:style w:type="paragraph" w:customStyle="1" w:styleId="xl92">
    <w:name w:val="xl92"/>
    <w:basedOn w:val="a"/>
    <w:rsid w:val="00BB53A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lang w:eastAsia="ru-RU"/>
    </w:rPr>
  </w:style>
  <w:style w:type="paragraph" w:customStyle="1" w:styleId="xl93">
    <w:name w:val="xl93"/>
    <w:basedOn w:val="a"/>
    <w:rsid w:val="00BB53A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lang w:eastAsia="ru-RU"/>
    </w:rPr>
  </w:style>
  <w:style w:type="paragraph" w:customStyle="1" w:styleId="xl94">
    <w:name w:val="xl94"/>
    <w:basedOn w:val="a"/>
    <w:rsid w:val="00BB53AA"/>
    <w:pPr>
      <w:spacing w:before="100" w:beforeAutospacing="1" w:after="100" w:afterAutospacing="1" w:line="240" w:lineRule="auto"/>
      <w:textAlignment w:val="center"/>
    </w:pPr>
    <w:rPr>
      <w:rFonts w:ascii="Times New Roman" w:eastAsia="Times New Roman" w:hAnsi="Times New Roman" w:cs="Times New Roman"/>
      <w:b/>
      <w:bCs/>
      <w:lang w:eastAsia="ru-RU"/>
    </w:rPr>
  </w:style>
  <w:style w:type="paragraph" w:customStyle="1" w:styleId="xl95">
    <w:name w:val="xl95"/>
    <w:basedOn w:val="a"/>
    <w:rsid w:val="00BB53AA"/>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b/>
      <w:bCs/>
      <w:lang w:eastAsia="ru-RU"/>
    </w:rPr>
  </w:style>
  <w:style w:type="paragraph" w:customStyle="1" w:styleId="xl96">
    <w:name w:val="xl96"/>
    <w:basedOn w:val="a"/>
    <w:rsid w:val="00BB53AA"/>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b/>
      <w:bCs/>
      <w:lang w:eastAsia="ru-RU"/>
    </w:rPr>
  </w:style>
  <w:style w:type="paragraph" w:customStyle="1" w:styleId="xl97">
    <w:name w:val="xl97"/>
    <w:basedOn w:val="a"/>
    <w:rsid w:val="00BB53A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lang w:eastAsia="ru-RU"/>
    </w:rPr>
  </w:style>
  <w:style w:type="paragraph" w:customStyle="1" w:styleId="xl98">
    <w:name w:val="xl98"/>
    <w:basedOn w:val="a"/>
    <w:rsid w:val="00BB53AA"/>
    <w:pPr>
      <w:pBdr>
        <w:top w:val="single" w:sz="4" w:space="0" w:color="auto"/>
        <w:left w:val="single" w:sz="4" w:space="0" w:color="auto"/>
        <w:bottom w:val="single" w:sz="4" w:space="0" w:color="auto"/>
        <w:right w:val="single" w:sz="4" w:space="0" w:color="auto"/>
      </w:pBdr>
      <w:shd w:val="clear" w:color="000000" w:fill="DAEEF3"/>
      <w:spacing w:before="100" w:beforeAutospacing="1" w:after="100" w:afterAutospacing="1" w:line="240" w:lineRule="auto"/>
      <w:jc w:val="center"/>
      <w:textAlignment w:val="center"/>
    </w:pPr>
    <w:rPr>
      <w:rFonts w:ascii="Times New Roman" w:eastAsia="Times New Roman" w:hAnsi="Times New Roman" w:cs="Times New Roman"/>
      <w:b/>
      <w:bCs/>
      <w:lang w:eastAsia="ru-RU"/>
    </w:rPr>
  </w:style>
  <w:style w:type="paragraph" w:customStyle="1" w:styleId="xl99">
    <w:name w:val="xl99"/>
    <w:basedOn w:val="a"/>
    <w:rsid w:val="00BB53AA"/>
    <w:pPr>
      <w:pBdr>
        <w:top w:val="single" w:sz="4" w:space="0" w:color="auto"/>
        <w:left w:val="single" w:sz="4" w:space="0" w:color="auto"/>
        <w:bottom w:val="single" w:sz="4" w:space="0" w:color="auto"/>
        <w:right w:val="single" w:sz="4" w:space="0" w:color="auto"/>
      </w:pBdr>
      <w:shd w:val="clear" w:color="000000" w:fill="DAEEF3"/>
      <w:spacing w:before="100" w:beforeAutospacing="1" w:after="100" w:afterAutospacing="1" w:line="240" w:lineRule="auto"/>
      <w:jc w:val="center"/>
      <w:textAlignment w:val="center"/>
    </w:pPr>
    <w:rPr>
      <w:rFonts w:ascii="Times New Roman" w:eastAsia="Times New Roman" w:hAnsi="Times New Roman" w:cs="Times New Roman"/>
      <w:b/>
      <w:bCs/>
      <w:lang w:eastAsia="ru-RU"/>
    </w:rPr>
  </w:style>
  <w:style w:type="paragraph" w:customStyle="1" w:styleId="xl100">
    <w:name w:val="xl100"/>
    <w:basedOn w:val="a"/>
    <w:rsid w:val="00BB53AA"/>
    <w:pPr>
      <w:pBdr>
        <w:top w:val="single" w:sz="4" w:space="0" w:color="auto"/>
        <w:left w:val="single" w:sz="4" w:space="0" w:color="auto"/>
        <w:bottom w:val="single" w:sz="4" w:space="0" w:color="auto"/>
        <w:right w:val="single" w:sz="4" w:space="0" w:color="auto"/>
      </w:pBdr>
      <w:shd w:val="clear" w:color="000000" w:fill="DAEEF3"/>
      <w:spacing w:before="100" w:beforeAutospacing="1" w:after="100" w:afterAutospacing="1" w:line="240" w:lineRule="auto"/>
      <w:textAlignment w:val="center"/>
    </w:pPr>
    <w:rPr>
      <w:rFonts w:ascii="Times New Roman" w:eastAsia="Times New Roman" w:hAnsi="Times New Roman" w:cs="Times New Roman"/>
      <w:b/>
      <w:bCs/>
      <w:lang w:eastAsia="ru-RU"/>
    </w:rPr>
  </w:style>
  <w:style w:type="paragraph" w:customStyle="1" w:styleId="xl101">
    <w:name w:val="xl101"/>
    <w:basedOn w:val="a"/>
    <w:rsid w:val="00BB53AA"/>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b/>
      <w:bCs/>
      <w:lang w:eastAsia="ru-RU"/>
    </w:rPr>
  </w:style>
  <w:style w:type="paragraph" w:customStyle="1" w:styleId="xl102">
    <w:name w:val="xl102"/>
    <w:basedOn w:val="a"/>
    <w:rsid w:val="00BB53AA"/>
    <w:pPr>
      <w:pBdr>
        <w:top w:val="single" w:sz="4" w:space="0" w:color="auto"/>
        <w:left w:val="single" w:sz="4" w:space="0" w:color="auto"/>
        <w:bottom w:val="single" w:sz="4" w:space="0" w:color="auto"/>
      </w:pBdr>
      <w:shd w:val="clear" w:color="000000" w:fill="FFFFFF"/>
      <w:spacing w:before="100" w:beforeAutospacing="1" w:after="100" w:afterAutospacing="1" w:line="240" w:lineRule="auto"/>
      <w:textAlignment w:val="center"/>
    </w:pPr>
    <w:rPr>
      <w:rFonts w:ascii="Times New Roman" w:eastAsia="Times New Roman" w:hAnsi="Times New Roman" w:cs="Times New Roman"/>
      <w:b/>
      <w:bCs/>
      <w:lang w:eastAsia="ru-RU"/>
    </w:rPr>
  </w:style>
  <w:style w:type="paragraph" w:customStyle="1" w:styleId="xl103">
    <w:name w:val="xl103"/>
    <w:basedOn w:val="a"/>
    <w:rsid w:val="00BB53AA"/>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b/>
      <w:bCs/>
      <w:lang w:eastAsia="ru-RU"/>
    </w:rPr>
  </w:style>
  <w:style w:type="paragraph" w:customStyle="1" w:styleId="xl104">
    <w:name w:val="xl104"/>
    <w:basedOn w:val="a"/>
    <w:rsid w:val="00BB53AA"/>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lang w:eastAsia="ru-RU"/>
    </w:rPr>
  </w:style>
  <w:style w:type="paragraph" w:customStyle="1" w:styleId="xl105">
    <w:name w:val="xl105"/>
    <w:basedOn w:val="a"/>
    <w:rsid w:val="00BB53AA"/>
    <w:pPr>
      <w:pBdr>
        <w:top w:val="single" w:sz="4" w:space="0" w:color="auto"/>
        <w:left w:val="single" w:sz="4" w:space="0" w:color="auto"/>
        <w:bottom w:val="single" w:sz="4" w:space="0" w:color="auto"/>
        <w:right w:val="single" w:sz="4" w:space="0" w:color="auto"/>
      </w:pBdr>
      <w:shd w:val="clear" w:color="000000" w:fill="DAEEF3"/>
      <w:spacing w:before="100" w:beforeAutospacing="1" w:after="100" w:afterAutospacing="1" w:line="240" w:lineRule="auto"/>
      <w:textAlignment w:val="center"/>
    </w:pPr>
    <w:rPr>
      <w:rFonts w:ascii="Times New Roman" w:eastAsia="Times New Roman" w:hAnsi="Times New Roman" w:cs="Times New Roman"/>
      <w:b/>
      <w:bCs/>
      <w:lang w:eastAsia="ru-RU"/>
    </w:rPr>
  </w:style>
  <w:style w:type="paragraph" w:customStyle="1" w:styleId="xl106">
    <w:name w:val="xl106"/>
    <w:basedOn w:val="a"/>
    <w:rsid w:val="00BB53AA"/>
    <w:pPr>
      <w:pBdr>
        <w:top w:val="single" w:sz="4" w:space="0" w:color="auto"/>
        <w:left w:val="single" w:sz="4" w:space="0" w:color="auto"/>
        <w:bottom w:val="single" w:sz="4" w:space="0" w:color="auto"/>
        <w:right w:val="single" w:sz="4" w:space="0" w:color="auto"/>
      </w:pBdr>
      <w:shd w:val="clear" w:color="000000" w:fill="DAEEF3"/>
      <w:spacing w:before="100" w:beforeAutospacing="1" w:after="100" w:afterAutospacing="1" w:line="240" w:lineRule="auto"/>
      <w:textAlignment w:val="center"/>
    </w:pPr>
    <w:rPr>
      <w:rFonts w:ascii="Times New Roman" w:eastAsia="Times New Roman" w:hAnsi="Times New Roman" w:cs="Times New Roman"/>
      <w:lang w:eastAsia="ru-RU"/>
    </w:rPr>
  </w:style>
  <w:style w:type="paragraph" w:customStyle="1" w:styleId="xl107">
    <w:name w:val="xl107"/>
    <w:basedOn w:val="a"/>
    <w:rsid w:val="00BB53AA"/>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b/>
      <w:bCs/>
      <w:lang w:eastAsia="ru-RU"/>
    </w:rPr>
  </w:style>
  <w:style w:type="paragraph" w:customStyle="1" w:styleId="xl108">
    <w:name w:val="xl108"/>
    <w:basedOn w:val="a"/>
    <w:rsid w:val="00BB53AA"/>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lang w:eastAsia="ru-RU"/>
    </w:rPr>
  </w:style>
  <w:style w:type="paragraph" w:customStyle="1" w:styleId="xl109">
    <w:name w:val="xl109"/>
    <w:basedOn w:val="a"/>
    <w:rsid w:val="00BB53A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b/>
      <w:bCs/>
      <w:lang w:eastAsia="ru-RU"/>
    </w:rPr>
  </w:style>
  <w:style w:type="paragraph" w:customStyle="1" w:styleId="xl110">
    <w:name w:val="xl110"/>
    <w:basedOn w:val="a"/>
    <w:rsid w:val="00BB53A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lang w:eastAsia="ru-RU"/>
    </w:rPr>
  </w:style>
  <w:style w:type="paragraph" w:customStyle="1" w:styleId="xl111">
    <w:name w:val="xl111"/>
    <w:basedOn w:val="a"/>
    <w:rsid w:val="00BB53A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112">
    <w:name w:val="xl112"/>
    <w:basedOn w:val="a"/>
    <w:rsid w:val="00BB53AA"/>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b/>
      <w:bCs/>
      <w:sz w:val="24"/>
      <w:szCs w:val="24"/>
      <w:lang w:eastAsia="ru-RU"/>
    </w:rPr>
  </w:style>
  <w:style w:type="paragraph" w:customStyle="1" w:styleId="xl113">
    <w:name w:val="xl113"/>
    <w:basedOn w:val="a"/>
    <w:rsid w:val="00BB53AA"/>
    <w:pPr>
      <w:pBdr>
        <w:top w:val="single" w:sz="8"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b/>
      <w:bCs/>
      <w:lang w:eastAsia="ru-RU"/>
    </w:rPr>
  </w:style>
  <w:style w:type="paragraph" w:customStyle="1" w:styleId="xl114">
    <w:name w:val="xl114"/>
    <w:basedOn w:val="a"/>
    <w:rsid w:val="00BB53AA"/>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lang w:eastAsia="ru-RU"/>
    </w:rPr>
  </w:style>
  <w:style w:type="paragraph" w:customStyle="1" w:styleId="xl115">
    <w:name w:val="xl115"/>
    <w:basedOn w:val="a"/>
    <w:rsid w:val="00BB53AA"/>
    <w:pPr>
      <w:pBdr>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lang w:eastAsia="ru-RU"/>
    </w:rPr>
  </w:style>
  <w:style w:type="paragraph" w:customStyle="1" w:styleId="xl116">
    <w:name w:val="xl116"/>
    <w:basedOn w:val="a"/>
    <w:rsid w:val="00BB53AA"/>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lang w:eastAsia="ru-RU"/>
    </w:rPr>
  </w:style>
  <w:style w:type="paragraph" w:customStyle="1" w:styleId="xl117">
    <w:name w:val="xl117"/>
    <w:basedOn w:val="a"/>
    <w:rsid w:val="00BB53AA"/>
    <w:pPr>
      <w:pBdr>
        <w:top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lang w:eastAsia="ru-RU"/>
    </w:rPr>
  </w:style>
  <w:style w:type="paragraph" w:customStyle="1" w:styleId="xl118">
    <w:name w:val="xl118"/>
    <w:basedOn w:val="a"/>
    <w:rsid w:val="00BB53AA"/>
    <w:pPr>
      <w:pBdr>
        <w:top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lang w:eastAsia="ru-RU"/>
    </w:rPr>
  </w:style>
  <w:style w:type="paragraph" w:customStyle="1" w:styleId="16">
    <w:name w:val="Название1"/>
    <w:basedOn w:val="a"/>
    <w:rsid w:val="00BB53AA"/>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17">
    <w:name w:val="Гиперссылка1"/>
    <w:rsid w:val="00BB53AA"/>
  </w:style>
  <w:style w:type="numbering" w:customStyle="1" w:styleId="81">
    <w:name w:val="Нет списка8"/>
    <w:next w:val="a2"/>
    <w:uiPriority w:val="99"/>
    <w:semiHidden/>
    <w:unhideWhenUsed/>
    <w:rsid w:val="00BB53AA"/>
  </w:style>
  <w:style w:type="table" w:customStyle="1" w:styleId="43">
    <w:name w:val="Сетка таблицы4"/>
    <w:basedOn w:val="a1"/>
    <w:next w:val="af"/>
    <w:rsid w:val="00BB53AA"/>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ff1">
    <w:name w:val="Title"/>
    <w:basedOn w:val="a"/>
    <w:link w:val="aff2"/>
    <w:qFormat/>
    <w:rsid w:val="00BB53AA"/>
    <w:pPr>
      <w:spacing w:after="0" w:line="240" w:lineRule="auto"/>
      <w:jc w:val="center"/>
    </w:pPr>
    <w:rPr>
      <w:rFonts w:ascii="Times New Roman" w:eastAsia="Times New Roman" w:hAnsi="Times New Roman" w:cs="Times New Roman"/>
      <w:b/>
      <w:bCs/>
      <w:sz w:val="28"/>
      <w:szCs w:val="24"/>
      <w:lang w:val="x-none" w:eastAsia="x-none"/>
    </w:rPr>
  </w:style>
  <w:style w:type="character" w:customStyle="1" w:styleId="aff2">
    <w:name w:val="Название Знак"/>
    <w:basedOn w:val="a0"/>
    <w:link w:val="aff1"/>
    <w:rsid w:val="00BB53AA"/>
    <w:rPr>
      <w:rFonts w:ascii="Times New Roman" w:eastAsia="Times New Roman" w:hAnsi="Times New Roman" w:cs="Times New Roman"/>
      <w:b/>
      <w:bCs/>
      <w:sz w:val="28"/>
      <w:szCs w:val="24"/>
      <w:lang w:val="x-none" w:eastAsia="x-none"/>
    </w:rPr>
  </w:style>
  <w:style w:type="numbering" w:customStyle="1" w:styleId="9">
    <w:name w:val="Нет списка9"/>
    <w:next w:val="a2"/>
    <w:uiPriority w:val="99"/>
    <w:semiHidden/>
    <w:rsid w:val="00BB53AA"/>
  </w:style>
  <w:style w:type="numbering" w:customStyle="1" w:styleId="100">
    <w:name w:val="Нет списка10"/>
    <w:next w:val="a2"/>
    <w:uiPriority w:val="99"/>
    <w:semiHidden/>
    <w:rsid w:val="00BB53AA"/>
  </w:style>
  <w:style w:type="table" w:customStyle="1" w:styleId="51">
    <w:name w:val="Сетка таблицы5"/>
    <w:basedOn w:val="a1"/>
    <w:next w:val="af"/>
    <w:rsid w:val="00BB53AA"/>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20">
    <w:name w:val="Нет списка12"/>
    <w:next w:val="a2"/>
    <w:uiPriority w:val="99"/>
    <w:semiHidden/>
    <w:rsid w:val="00BB53AA"/>
  </w:style>
  <w:style w:type="table" w:customStyle="1" w:styleId="60">
    <w:name w:val="Сетка таблицы6"/>
    <w:basedOn w:val="a1"/>
    <w:next w:val="af"/>
    <w:rsid w:val="00BB53AA"/>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30">
    <w:name w:val="Нет списка13"/>
    <w:next w:val="a2"/>
    <w:uiPriority w:val="99"/>
    <w:semiHidden/>
    <w:rsid w:val="00BB53AA"/>
  </w:style>
  <w:style w:type="table" w:customStyle="1" w:styleId="72">
    <w:name w:val="Сетка таблицы7"/>
    <w:basedOn w:val="a1"/>
    <w:next w:val="af"/>
    <w:rsid w:val="00BB53AA"/>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40">
    <w:name w:val="Нет списка14"/>
    <w:next w:val="a2"/>
    <w:uiPriority w:val="99"/>
    <w:semiHidden/>
    <w:unhideWhenUsed/>
    <w:rsid w:val="00BB53AA"/>
  </w:style>
  <w:style w:type="paragraph" w:customStyle="1" w:styleId="18">
    <w:name w:val="Обычный1"/>
    <w:rsid w:val="00BB53AA"/>
    <w:pPr>
      <w:widowControl w:val="0"/>
      <w:spacing w:after="0" w:line="240" w:lineRule="auto"/>
    </w:pPr>
    <w:rPr>
      <w:rFonts w:ascii="Times New Roman" w:eastAsia="Times New Roman" w:hAnsi="Times New Roman" w:cs="Times New Roman"/>
      <w:snapToGrid w:val="0"/>
      <w:sz w:val="20"/>
      <w:szCs w:val="20"/>
      <w:lang w:eastAsia="ru-RU"/>
    </w:rPr>
  </w:style>
  <w:style w:type="paragraph" w:customStyle="1" w:styleId="210">
    <w:name w:val="Заголовок 21"/>
    <w:basedOn w:val="18"/>
    <w:next w:val="18"/>
    <w:rsid w:val="00BB53AA"/>
    <w:pPr>
      <w:keepNext/>
      <w:widowControl/>
      <w:jc w:val="center"/>
      <w:outlineLvl w:val="1"/>
    </w:pPr>
    <w:rPr>
      <w:rFonts w:ascii="Arial" w:hAnsi="Arial"/>
      <w:snapToGrid/>
      <w:sz w:val="24"/>
    </w:rPr>
  </w:style>
  <w:style w:type="paragraph" w:customStyle="1" w:styleId="310">
    <w:name w:val="Основной текст 31"/>
    <w:basedOn w:val="18"/>
    <w:rsid w:val="00BB53AA"/>
    <w:pPr>
      <w:widowControl/>
    </w:pPr>
    <w:rPr>
      <w:rFonts w:ascii="Arial" w:hAnsi="Arial"/>
      <w:snapToGrid/>
      <w:color w:val="FF0000"/>
      <w:sz w:val="28"/>
    </w:rPr>
  </w:style>
  <w:style w:type="paragraph" w:styleId="38">
    <w:name w:val="toc 3"/>
    <w:basedOn w:val="a"/>
    <w:next w:val="a"/>
    <w:autoRedefine/>
    <w:semiHidden/>
    <w:rsid w:val="00BB53AA"/>
    <w:pPr>
      <w:widowControl w:val="0"/>
      <w:autoSpaceDE w:val="0"/>
      <w:autoSpaceDN w:val="0"/>
      <w:adjustRightInd w:val="0"/>
      <w:spacing w:after="0" w:line="360" w:lineRule="exact"/>
      <w:jc w:val="center"/>
    </w:pPr>
    <w:rPr>
      <w:rFonts w:ascii="Times New Roman" w:eastAsia="Times New Roman" w:hAnsi="Times New Roman" w:cs="Times New Roman"/>
      <w:sz w:val="24"/>
      <w:szCs w:val="24"/>
      <w:lang w:eastAsia="ru-RU"/>
    </w:rPr>
  </w:style>
  <w:style w:type="paragraph" w:customStyle="1" w:styleId="font5">
    <w:name w:val="font5"/>
    <w:basedOn w:val="a"/>
    <w:rsid w:val="00BB53AA"/>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font6">
    <w:name w:val="font6"/>
    <w:basedOn w:val="a"/>
    <w:rsid w:val="00BB53AA"/>
    <w:pPr>
      <w:spacing w:before="100" w:beforeAutospacing="1" w:after="100" w:afterAutospacing="1" w:line="240" w:lineRule="auto"/>
    </w:pPr>
    <w:rPr>
      <w:rFonts w:ascii="Times New Roman" w:eastAsia="Times New Roman" w:hAnsi="Times New Roman" w:cs="Times New Roman"/>
      <w:lang w:eastAsia="ru-RU"/>
    </w:rPr>
  </w:style>
  <w:style w:type="paragraph" w:customStyle="1" w:styleId="font7">
    <w:name w:val="font7"/>
    <w:basedOn w:val="a"/>
    <w:rsid w:val="00BB53AA"/>
    <w:pPr>
      <w:spacing w:before="100" w:beforeAutospacing="1" w:after="100" w:afterAutospacing="1" w:line="240" w:lineRule="auto"/>
    </w:pPr>
    <w:rPr>
      <w:rFonts w:ascii="Times New Roman" w:eastAsia="Times New Roman" w:hAnsi="Times New Roman" w:cs="Times New Roman"/>
      <w:sz w:val="24"/>
      <w:szCs w:val="24"/>
      <w:u w:val="single"/>
      <w:lang w:eastAsia="ru-RU"/>
    </w:rPr>
  </w:style>
  <w:style w:type="paragraph" w:customStyle="1" w:styleId="xl65">
    <w:name w:val="xl65"/>
    <w:basedOn w:val="a"/>
    <w:rsid w:val="00BB53AA"/>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sz w:val="24"/>
      <w:szCs w:val="24"/>
      <w:lang w:eastAsia="ru-RU"/>
    </w:rPr>
  </w:style>
  <w:style w:type="paragraph" w:customStyle="1" w:styleId="xl66">
    <w:name w:val="xl66"/>
    <w:basedOn w:val="a"/>
    <w:rsid w:val="00BB53A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sz w:val="24"/>
      <w:szCs w:val="24"/>
      <w:lang w:eastAsia="ru-RU"/>
    </w:rPr>
  </w:style>
  <w:style w:type="paragraph" w:customStyle="1" w:styleId="xl67">
    <w:name w:val="xl67"/>
    <w:basedOn w:val="a"/>
    <w:rsid w:val="00BB53A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both"/>
      <w:textAlignment w:val="top"/>
    </w:pPr>
    <w:rPr>
      <w:rFonts w:ascii="Times New Roman" w:eastAsia="Times New Roman" w:hAnsi="Times New Roman" w:cs="Times New Roman"/>
      <w:sz w:val="24"/>
      <w:szCs w:val="24"/>
      <w:lang w:eastAsia="ru-RU"/>
    </w:rPr>
  </w:style>
  <w:style w:type="paragraph" w:customStyle="1" w:styleId="xl68">
    <w:name w:val="xl68"/>
    <w:basedOn w:val="a"/>
    <w:rsid w:val="00BB53A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b/>
      <w:bCs/>
      <w:sz w:val="24"/>
      <w:szCs w:val="24"/>
      <w:lang w:eastAsia="ru-RU"/>
    </w:rPr>
  </w:style>
  <w:style w:type="character" w:customStyle="1" w:styleId="19">
    <w:name w:val="Название книги1"/>
    <w:rsid w:val="00BB53AA"/>
    <w:rPr>
      <w:rFonts w:cs="Times New Roman"/>
      <w:b/>
      <w:bCs/>
      <w:sz w:val="32"/>
      <w:szCs w:val="32"/>
    </w:rPr>
  </w:style>
  <w:style w:type="paragraph" w:customStyle="1" w:styleId="aff3">
    <w:name w:val="маркер"/>
    <w:basedOn w:val="a"/>
    <w:link w:val="aff4"/>
    <w:autoRedefine/>
    <w:rsid w:val="00BB53AA"/>
    <w:pPr>
      <w:spacing w:after="0" w:line="360" w:lineRule="auto"/>
      <w:ind w:firstLine="708"/>
      <w:jc w:val="both"/>
    </w:pPr>
    <w:rPr>
      <w:rFonts w:ascii="Times New Roman" w:eastAsia="Calibri" w:hAnsi="Times New Roman" w:cs="Times New Roman"/>
      <w:b/>
      <w:bCs/>
      <w:i/>
      <w:sz w:val="28"/>
      <w:szCs w:val="28"/>
      <w:lang w:eastAsia="ru-RU"/>
    </w:rPr>
  </w:style>
  <w:style w:type="character" w:customStyle="1" w:styleId="aff4">
    <w:name w:val="маркер Знак"/>
    <w:link w:val="aff3"/>
    <w:locked/>
    <w:rsid w:val="00BB53AA"/>
    <w:rPr>
      <w:rFonts w:ascii="Times New Roman" w:eastAsia="Calibri" w:hAnsi="Times New Roman" w:cs="Times New Roman"/>
      <w:b/>
      <w:bCs/>
      <w:i/>
      <w:sz w:val="28"/>
      <w:szCs w:val="28"/>
      <w:lang w:eastAsia="ru-RU"/>
    </w:rPr>
  </w:style>
  <w:style w:type="numbering" w:customStyle="1" w:styleId="150">
    <w:name w:val="Нет списка15"/>
    <w:next w:val="a2"/>
    <w:uiPriority w:val="99"/>
    <w:semiHidden/>
    <w:rsid w:val="00BB53AA"/>
  </w:style>
  <w:style w:type="table" w:customStyle="1" w:styleId="82">
    <w:name w:val="Сетка таблицы8"/>
    <w:basedOn w:val="a1"/>
    <w:next w:val="af"/>
    <w:rsid w:val="00BB53AA"/>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211">
    <w:name w:val="Нет списка21"/>
    <w:next w:val="a2"/>
    <w:uiPriority w:val="99"/>
    <w:semiHidden/>
    <w:rsid w:val="00BB53AA"/>
  </w:style>
  <w:style w:type="numbering" w:customStyle="1" w:styleId="160">
    <w:name w:val="Нет списка16"/>
    <w:next w:val="a2"/>
    <w:uiPriority w:val="99"/>
    <w:semiHidden/>
    <w:unhideWhenUsed/>
    <w:rsid w:val="00BB53AA"/>
  </w:style>
  <w:style w:type="table" w:customStyle="1" w:styleId="90">
    <w:name w:val="Сетка таблицы9"/>
    <w:basedOn w:val="a1"/>
    <w:next w:val="af"/>
    <w:rsid w:val="00BB53AA"/>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70">
    <w:name w:val="Нет списка17"/>
    <w:next w:val="a2"/>
    <w:uiPriority w:val="99"/>
    <w:semiHidden/>
    <w:rsid w:val="00BB53AA"/>
  </w:style>
  <w:style w:type="table" w:customStyle="1" w:styleId="101">
    <w:name w:val="Сетка таблицы10"/>
    <w:basedOn w:val="a1"/>
    <w:next w:val="af"/>
    <w:rsid w:val="00BB53AA"/>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80">
    <w:name w:val="Нет списка18"/>
    <w:next w:val="a2"/>
    <w:uiPriority w:val="99"/>
    <w:semiHidden/>
    <w:unhideWhenUsed/>
    <w:rsid w:val="00BB53AA"/>
  </w:style>
  <w:style w:type="table" w:customStyle="1" w:styleId="112">
    <w:name w:val="Сетка таблицы11"/>
    <w:basedOn w:val="a1"/>
    <w:next w:val="af"/>
    <w:rsid w:val="00BB53AA"/>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90">
    <w:name w:val="Нет списка19"/>
    <w:next w:val="a2"/>
    <w:uiPriority w:val="99"/>
    <w:semiHidden/>
    <w:rsid w:val="00BB53AA"/>
  </w:style>
  <w:style w:type="table" w:customStyle="1" w:styleId="121">
    <w:name w:val="Сетка таблицы12"/>
    <w:basedOn w:val="a1"/>
    <w:next w:val="af"/>
    <w:rsid w:val="00BB53AA"/>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200">
    <w:name w:val="Нет списка20"/>
    <w:next w:val="a2"/>
    <w:uiPriority w:val="99"/>
    <w:semiHidden/>
    <w:rsid w:val="00BB53AA"/>
  </w:style>
  <w:style w:type="table" w:customStyle="1" w:styleId="131">
    <w:name w:val="Сетка таблицы13"/>
    <w:basedOn w:val="a1"/>
    <w:next w:val="af"/>
    <w:rsid w:val="00BB53AA"/>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220">
    <w:name w:val="Нет списка22"/>
    <w:next w:val="a2"/>
    <w:uiPriority w:val="99"/>
    <w:semiHidden/>
    <w:unhideWhenUsed/>
    <w:rsid w:val="00BB53AA"/>
  </w:style>
  <w:style w:type="numbering" w:customStyle="1" w:styleId="230">
    <w:name w:val="Нет списка23"/>
    <w:next w:val="a2"/>
    <w:uiPriority w:val="99"/>
    <w:semiHidden/>
    <w:unhideWhenUsed/>
    <w:rsid w:val="00BB53AA"/>
  </w:style>
  <w:style w:type="paragraph" w:customStyle="1" w:styleId="1a">
    <w:name w:val="Без интервала1"/>
    <w:uiPriority w:val="99"/>
    <w:qFormat/>
    <w:rsid w:val="00BB53AA"/>
    <w:pPr>
      <w:spacing w:after="0" w:line="240" w:lineRule="auto"/>
    </w:pPr>
    <w:rPr>
      <w:rFonts w:ascii="Calibri" w:eastAsia="Calibri" w:hAnsi="Calibri" w:cs="Calibri"/>
    </w:rPr>
  </w:style>
  <w:style w:type="numbering" w:customStyle="1" w:styleId="240">
    <w:name w:val="Нет списка24"/>
    <w:next w:val="a2"/>
    <w:uiPriority w:val="99"/>
    <w:semiHidden/>
    <w:unhideWhenUsed/>
    <w:rsid w:val="00BB53AA"/>
  </w:style>
  <w:style w:type="character" w:customStyle="1" w:styleId="aff5">
    <w:name w:val="Цветовое выделение"/>
    <w:uiPriority w:val="99"/>
    <w:rsid w:val="00BB53AA"/>
    <w:rPr>
      <w:b/>
      <w:color w:val="26282F"/>
    </w:rPr>
  </w:style>
  <w:style w:type="character" w:customStyle="1" w:styleId="aff6">
    <w:name w:val="Гипертекстовая ссылка"/>
    <w:uiPriority w:val="99"/>
    <w:rsid w:val="00BB53AA"/>
    <w:rPr>
      <w:rFonts w:cs="Times New Roman"/>
      <w:b/>
      <w:color w:val="106BBE"/>
    </w:rPr>
  </w:style>
  <w:style w:type="paragraph" w:customStyle="1" w:styleId="aff7">
    <w:name w:val="Текст (справка)"/>
    <w:basedOn w:val="a"/>
    <w:next w:val="a"/>
    <w:uiPriority w:val="99"/>
    <w:rsid w:val="00BB53AA"/>
    <w:pPr>
      <w:widowControl w:val="0"/>
      <w:autoSpaceDE w:val="0"/>
      <w:autoSpaceDN w:val="0"/>
      <w:adjustRightInd w:val="0"/>
      <w:spacing w:after="0" w:line="240" w:lineRule="auto"/>
      <w:ind w:left="170" w:right="170"/>
    </w:pPr>
    <w:rPr>
      <w:rFonts w:ascii="Times New Roman CYR" w:eastAsia="Times New Roman" w:hAnsi="Times New Roman CYR" w:cs="Times New Roman CYR"/>
      <w:sz w:val="24"/>
      <w:szCs w:val="24"/>
      <w:lang w:eastAsia="ru-RU"/>
    </w:rPr>
  </w:style>
  <w:style w:type="paragraph" w:customStyle="1" w:styleId="aff8">
    <w:name w:val="Комментарий"/>
    <w:basedOn w:val="aff7"/>
    <w:next w:val="a"/>
    <w:uiPriority w:val="99"/>
    <w:rsid w:val="00BB53AA"/>
    <w:pPr>
      <w:spacing w:before="75"/>
      <w:ind w:right="0"/>
      <w:jc w:val="both"/>
    </w:pPr>
    <w:rPr>
      <w:color w:val="353842"/>
    </w:rPr>
  </w:style>
  <w:style w:type="paragraph" w:customStyle="1" w:styleId="aff9">
    <w:name w:val="Информация о версии"/>
    <w:basedOn w:val="aff8"/>
    <w:next w:val="a"/>
    <w:uiPriority w:val="99"/>
    <w:rsid w:val="00BB53AA"/>
    <w:rPr>
      <w:i/>
      <w:iCs/>
    </w:rPr>
  </w:style>
  <w:style w:type="paragraph" w:customStyle="1" w:styleId="affa">
    <w:name w:val="Текст информации об изменениях"/>
    <w:basedOn w:val="a"/>
    <w:next w:val="a"/>
    <w:uiPriority w:val="99"/>
    <w:rsid w:val="00BB53AA"/>
    <w:pPr>
      <w:widowControl w:val="0"/>
      <w:autoSpaceDE w:val="0"/>
      <w:autoSpaceDN w:val="0"/>
      <w:adjustRightInd w:val="0"/>
      <w:spacing w:after="0" w:line="240" w:lineRule="auto"/>
      <w:ind w:firstLine="720"/>
      <w:jc w:val="both"/>
    </w:pPr>
    <w:rPr>
      <w:rFonts w:ascii="Times New Roman CYR" w:eastAsia="Times New Roman" w:hAnsi="Times New Roman CYR" w:cs="Times New Roman CYR"/>
      <w:color w:val="353842"/>
      <w:sz w:val="20"/>
      <w:szCs w:val="20"/>
      <w:lang w:eastAsia="ru-RU"/>
    </w:rPr>
  </w:style>
  <w:style w:type="paragraph" w:customStyle="1" w:styleId="affb">
    <w:name w:val="Информация об изменениях"/>
    <w:basedOn w:val="affa"/>
    <w:next w:val="a"/>
    <w:uiPriority w:val="99"/>
    <w:rsid w:val="00BB53AA"/>
    <w:pPr>
      <w:spacing w:before="180"/>
      <w:ind w:left="360" w:right="360" w:firstLine="0"/>
    </w:pPr>
  </w:style>
  <w:style w:type="paragraph" w:customStyle="1" w:styleId="affc">
    <w:name w:val="Нормальный (таблица)"/>
    <w:basedOn w:val="a"/>
    <w:next w:val="a"/>
    <w:uiPriority w:val="99"/>
    <w:rsid w:val="00BB53AA"/>
    <w:pPr>
      <w:widowControl w:val="0"/>
      <w:autoSpaceDE w:val="0"/>
      <w:autoSpaceDN w:val="0"/>
      <w:adjustRightInd w:val="0"/>
      <w:spacing w:after="0" w:line="240" w:lineRule="auto"/>
      <w:jc w:val="both"/>
    </w:pPr>
    <w:rPr>
      <w:rFonts w:ascii="Times New Roman CYR" w:eastAsia="Times New Roman" w:hAnsi="Times New Roman CYR" w:cs="Times New Roman CYR"/>
      <w:sz w:val="24"/>
      <w:szCs w:val="24"/>
      <w:lang w:eastAsia="ru-RU"/>
    </w:rPr>
  </w:style>
  <w:style w:type="paragraph" w:customStyle="1" w:styleId="affd">
    <w:name w:val="Таблицы (моноширинный)"/>
    <w:basedOn w:val="a"/>
    <w:next w:val="a"/>
    <w:uiPriority w:val="99"/>
    <w:rsid w:val="00BB53AA"/>
    <w:pPr>
      <w:widowControl w:val="0"/>
      <w:autoSpaceDE w:val="0"/>
      <w:autoSpaceDN w:val="0"/>
      <w:adjustRightInd w:val="0"/>
      <w:spacing w:after="0" w:line="240" w:lineRule="auto"/>
    </w:pPr>
    <w:rPr>
      <w:rFonts w:ascii="Courier New" w:eastAsia="Times New Roman" w:hAnsi="Courier New" w:cs="Courier New"/>
      <w:sz w:val="24"/>
      <w:szCs w:val="24"/>
      <w:lang w:eastAsia="ru-RU"/>
    </w:rPr>
  </w:style>
  <w:style w:type="paragraph" w:customStyle="1" w:styleId="affe">
    <w:name w:val="Подзаголовок для информации об изменениях"/>
    <w:basedOn w:val="affa"/>
    <w:next w:val="a"/>
    <w:uiPriority w:val="99"/>
    <w:rsid w:val="00BB53AA"/>
    <w:rPr>
      <w:b/>
      <w:bCs/>
    </w:rPr>
  </w:style>
  <w:style w:type="paragraph" w:customStyle="1" w:styleId="afff">
    <w:name w:val="Прижатый влево"/>
    <w:basedOn w:val="a"/>
    <w:next w:val="a"/>
    <w:uiPriority w:val="99"/>
    <w:rsid w:val="00BB53AA"/>
    <w:pPr>
      <w:widowControl w:val="0"/>
      <w:autoSpaceDE w:val="0"/>
      <w:autoSpaceDN w:val="0"/>
      <w:adjustRightInd w:val="0"/>
      <w:spacing w:after="0" w:line="240" w:lineRule="auto"/>
    </w:pPr>
    <w:rPr>
      <w:rFonts w:ascii="Times New Roman CYR" w:eastAsia="Times New Roman" w:hAnsi="Times New Roman CYR" w:cs="Times New Roman CYR"/>
      <w:sz w:val="24"/>
      <w:szCs w:val="24"/>
      <w:lang w:eastAsia="ru-RU"/>
    </w:rPr>
  </w:style>
  <w:style w:type="paragraph" w:customStyle="1" w:styleId="afff0">
    <w:name w:val="Сноска"/>
    <w:basedOn w:val="a"/>
    <w:next w:val="a"/>
    <w:uiPriority w:val="99"/>
    <w:rsid w:val="00BB53AA"/>
    <w:pPr>
      <w:widowControl w:val="0"/>
      <w:autoSpaceDE w:val="0"/>
      <w:autoSpaceDN w:val="0"/>
      <w:adjustRightInd w:val="0"/>
      <w:spacing w:after="0" w:line="240" w:lineRule="auto"/>
      <w:ind w:firstLine="720"/>
      <w:jc w:val="both"/>
    </w:pPr>
    <w:rPr>
      <w:rFonts w:ascii="Times New Roman CYR" w:eastAsia="Times New Roman" w:hAnsi="Times New Roman CYR" w:cs="Times New Roman CYR"/>
      <w:sz w:val="20"/>
      <w:szCs w:val="20"/>
      <w:lang w:eastAsia="ru-RU"/>
    </w:rPr>
  </w:style>
  <w:style w:type="character" w:customStyle="1" w:styleId="afff1">
    <w:name w:val="Цветовое выделение для Текст"/>
    <w:uiPriority w:val="99"/>
    <w:rsid w:val="00BB53AA"/>
    <w:rPr>
      <w:rFonts w:ascii="Times New Roman CYR" w:hAnsi="Times New Roman CYR"/>
    </w:rPr>
  </w:style>
  <w:style w:type="numbering" w:customStyle="1" w:styleId="250">
    <w:name w:val="Нет списка25"/>
    <w:next w:val="a2"/>
    <w:uiPriority w:val="99"/>
    <w:semiHidden/>
    <w:rsid w:val="00BB53AA"/>
  </w:style>
  <w:style w:type="table" w:customStyle="1" w:styleId="141">
    <w:name w:val="Сетка таблицы14"/>
    <w:basedOn w:val="a1"/>
    <w:next w:val="af"/>
    <w:rsid w:val="00BB53AA"/>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260">
    <w:name w:val="Нет списка26"/>
    <w:next w:val="a2"/>
    <w:uiPriority w:val="99"/>
    <w:semiHidden/>
    <w:rsid w:val="00BB53AA"/>
  </w:style>
  <w:style w:type="table" w:customStyle="1" w:styleId="151">
    <w:name w:val="Сетка таблицы15"/>
    <w:basedOn w:val="a1"/>
    <w:next w:val="af"/>
    <w:rsid w:val="00BB53AA"/>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1b">
    <w:name w:val="Знак1 Знак Знак Знак"/>
    <w:basedOn w:val="a"/>
    <w:rsid w:val="00BB53AA"/>
    <w:pPr>
      <w:spacing w:after="160" w:line="240" w:lineRule="exact"/>
    </w:pPr>
    <w:rPr>
      <w:rFonts w:ascii="Verdana" w:eastAsia="Times New Roman" w:hAnsi="Verdana" w:cs="Times New Roman"/>
      <w:sz w:val="20"/>
      <w:szCs w:val="20"/>
      <w:lang w:val="en-US"/>
    </w:rPr>
  </w:style>
  <w:style w:type="numbering" w:customStyle="1" w:styleId="27">
    <w:name w:val="Нет списка27"/>
    <w:next w:val="a2"/>
    <w:uiPriority w:val="99"/>
    <w:semiHidden/>
    <w:rsid w:val="008D401F"/>
  </w:style>
  <w:style w:type="numbering" w:customStyle="1" w:styleId="28">
    <w:name w:val="Нет списка28"/>
    <w:next w:val="a2"/>
    <w:uiPriority w:val="99"/>
    <w:semiHidden/>
    <w:rsid w:val="00C97A57"/>
  </w:style>
  <w:style w:type="table" w:customStyle="1" w:styleId="161">
    <w:name w:val="Сетка таблицы16"/>
    <w:basedOn w:val="a1"/>
    <w:next w:val="af"/>
    <w:rsid w:val="00C97A57"/>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1c">
    <w:name w:val="Знак1 Знак Знак Знак"/>
    <w:basedOn w:val="a"/>
    <w:rsid w:val="00C97A57"/>
    <w:pPr>
      <w:spacing w:after="160" w:line="240" w:lineRule="exact"/>
    </w:pPr>
    <w:rPr>
      <w:rFonts w:ascii="Verdana" w:eastAsia="Times New Roman" w:hAnsi="Verdana" w:cs="Times New Roman"/>
      <w:sz w:val="20"/>
      <w:szCs w:val="20"/>
      <w:lang w:val="en-US"/>
    </w:rPr>
  </w:style>
  <w:style w:type="numbering" w:customStyle="1" w:styleId="29">
    <w:name w:val="Нет списка29"/>
    <w:next w:val="a2"/>
    <w:uiPriority w:val="99"/>
    <w:semiHidden/>
    <w:unhideWhenUsed/>
    <w:rsid w:val="00903DFD"/>
  </w:style>
  <w:style w:type="paragraph" w:customStyle="1" w:styleId="Title">
    <w:name w:val="Title!Название НПА"/>
    <w:basedOn w:val="a"/>
    <w:rsid w:val="00903DFD"/>
    <w:pPr>
      <w:suppressAutoHyphens/>
      <w:spacing w:before="240" w:after="60" w:line="240" w:lineRule="auto"/>
      <w:jc w:val="center"/>
    </w:pPr>
    <w:rPr>
      <w:rFonts w:ascii="Times New Roman" w:eastAsia="Calibri" w:hAnsi="Times New Roman" w:cs="Times New Roman"/>
      <w:b/>
      <w:bCs/>
      <w:kern w:val="2"/>
      <w:sz w:val="32"/>
      <w:szCs w:val="32"/>
      <w:lang w:eastAsia="zh-CN"/>
    </w:rPr>
  </w:style>
  <w:style w:type="paragraph" w:customStyle="1" w:styleId="44">
    <w:name w:val="Стиль4"/>
    <w:basedOn w:val="a"/>
    <w:rsid w:val="00903DFD"/>
    <w:pPr>
      <w:widowControl w:val="0"/>
      <w:spacing w:after="0" w:line="240" w:lineRule="auto"/>
    </w:pPr>
    <w:rPr>
      <w:rFonts w:ascii="Times New Roman" w:eastAsia="Times New Roman" w:hAnsi="Times New Roman" w:cs="Times New Roman"/>
      <w:sz w:val="24"/>
      <w:szCs w:val="20"/>
      <w:lang w:eastAsia="ru-RU"/>
    </w:rPr>
  </w:style>
  <w:style w:type="numbering" w:customStyle="1" w:styleId="300">
    <w:name w:val="Нет списка30"/>
    <w:next w:val="a2"/>
    <w:uiPriority w:val="99"/>
    <w:semiHidden/>
    <w:unhideWhenUsed/>
    <w:rsid w:val="00D82A84"/>
  </w:style>
  <w:style w:type="table" w:customStyle="1" w:styleId="171">
    <w:name w:val="Сетка таблицы17"/>
    <w:basedOn w:val="a1"/>
    <w:next w:val="af"/>
    <w:rsid w:val="00D82A84"/>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311">
    <w:name w:val="Нет списка31"/>
    <w:next w:val="a2"/>
    <w:uiPriority w:val="99"/>
    <w:semiHidden/>
    <w:unhideWhenUsed/>
    <w:rsid w:val="00F97CDE"/>
  </w:style>
  <w:style w:type="table" w:customStyle="1" w:styleId="181">
    <w:name w:val="Сетка таблицы18"/>
    <w:basedOn w:val="a1"/>
    <w:next w:val="af"/>
    <w:uiPriority w:val="59"/>
    <w:rsid w:val="00F97CDE"/>
    <w:pPr>
      <w:spacing w:after="0" w:line="240" w:lineRule="auto"/>
    </w:pPr>
    <w:rPr>
      <w:rFonts w:ascii="Calibri" w:eastAsia="Calibri" w:hAnsi="Calibri"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FontStyle11">
    <w:name w:val="Font Style11"/>
    <w:rsid w:val="00F97CDE"/>
    <w:rPr>
      <w:rFonts w:ascii="Times New Roman" w:hAnsi="Times New Roman" w:cs="Times New Roman" w:hint="default"/>
      <w:sz w:val="26"/>
      <w:szCs w:val="26"/>
    </w:rPr>
  </w:style>
  <w:style w:type="paragraph" w:customStyle="1" w:styleId="afff2">
    <w:name w:val="Заголовок"/>
    <w:basedOn w:val="a"/>
    <w:next w:val="a"/>
    <w:link w:val="afff3"/>
    <w:uiPriority w:val="10"/>
    <w:qFormat/>
    <w:rsid w:val="00F97CDE"/>
    <w:pPr>
      <w:spacing w:before="240" w:after="60"/>
      <w:jc w:val="center"/>
      <w:outlineLvl w:val="0"/>
    </w:pPr>
    <w:rPr>
      <w:rFonts w:ascii="Cambria" w:eastAsia="Times New Roman" w:hAnsi="Cambria" w:cs="Times New Roman"/>
      <w:b/>
      <w:bCs/>
      <w:kern w:val="28"/>
      <w:sz w:val="32"/>
      <w:szCs w:val="32"/>
      <w:lang w:val="x-none"/>
    </w:rPr>
  </w:style>
  <w:style w:type="character" w:customStyle="1" w:styleId="afff3">
    <w:name w:val="Заголовок Знак"/>
    <w:link w:val="afff2"/>
    <w:uiPriority w:val="10"/>
    <w:rsid w:val="00F97CDE"/>
    <w:rPr>
      <w:rFonts w:ascii="Cambria" w:eastAsia="Times New Roman" w:hAnsi="Cambria" w:cs="Times New Roman"/>
      <w:b/>
      <w:bCs/>
      <w:kern w:val="28"/>
      <w:sz w:val="32"/>
      <w:szCs w:val="32"/>
      <w:lang w:val="x-none"/>
    </w:rPr>
  </w:style>
  <w:style w:type="numbering" w:customStyle="1" w:styleId="320">
    <w:name w:val="Нет списка32"/>
    <w:next w:val="a2"/>
    <w:uiPriority w:val="99"/>
    <w:semiHidden/>
    <w:unhideWhenUsed/>
    <w:rsid w:val="00F97CDE"/>
  </w:style>
  <w:style w:type="paragraph" w:customStyle="1" w:styleId="listparagraph">
    <w:name w:val="listparagraph"/>
    <w:basedOn w:val="a"/>
    <w:rsid w:val="00F97CDE"/>
    <w:pPr>
      <w:spacing w:before="100" w:beforeAutospacing="1" w:after="100" w:afterAutospacing="1" w:line="240" w:lineRule="auto"/>
    </w:pPr>
    <w:rPr>
      <w:rFonts w:ascii="Times New Roman" w:eastAsia="Times New Roman" w:hAnsi="Times New Roman" w:cs="Times New Roman"/>
      <w:sz w:val="24"/>
      <w:szCs w:val="24"/>
      <w:lang w:eastAsia="ru-RU"/>
    </w:rPr>
  </w:style>
  <w:style w:type="numbering" w:customStyle="1" w:styleId="330">
    <w:name w:val="Нет списка33"/>
    <w:next w:val="a2"/>
    <w:uiPriority w:val="99"/>
    <w:semiHidden/>
    <w:unhideWhenUsed/>
    <w:rsid w:val="001254E4"/>
  </w:style>
  <w:style w:type="table" w:customStyle="1" w:styleId="191">
    <w:name w:val="Сетка таблицы19"/>
    <w:basedOn w:val="a1"/>
    <w:next w:val="af"/>
    <w:rsid w:val="001254E4"/>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340">
    <w:name w:val="Нет списка34"/>
    <w:next w:val="a2"/>
    <w:uiPriority w:val="99"/>
    <w:semiHidden/>
    <w:unhideWhenUsed/>
    <w:rsid w:val="00562919"/>
  </w:style>
  <w:style w:type="table" w:customStyle="1" w:styleId="201">
    <w:name w:val="Сетка таблицы20"/>
    <w:basedOn w:val="a1"/>
    <w:next w:val="af"/>
    <w:rsid w:val="00562919"/>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350">
    <w:name w:val="Нет списка35"/>
    <w:next w:val="a2"/>
    <w:uiPriority w:val="99"/>
    <w:semiHidden/>
    <w:unhideWhenUsed/>
    <w:rsid w:val="00116DC8"/>
  </w:style>
  <w:style w:type="table" w:customStyle="1" w:styleId="212">
    <w:name w:val="Сетка таблицы21"/>
    <w:basedOn w:val="a1"/>
    <w:next w:val="af"/>
    <w:rsid w:val="00116DC8"/>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360">
    <w:name w:val="Нет списка36"/>
    <w:next w:val="a2"/>
    <w:uiPriority w:val="99"/>
    <w:semiHidden/>
    <w:rsid w:val="0034241F"/>
  </w:style>
  <w:style w:type="table" w:customStyle="1" w:styleId="221">
    <w:name w:val="Сетка таблицы22"/>
    <w:basedOn w:val="a1"/>
    <w:next w:val="af"/>
    <w:rsid w:val="0034241F"/>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370">
    <w:name w:val="Нет списка37"/>
    <w:next w:val="a2"/>
    <w:uiPriority w:val="99"/>
    <w:semiHidden/>
    <w:unhideWhenUsed/>
    <w:rsid w:val="0034241F"/>
  </w:style>
  <w:style w:type="character" w:customStyle="1" w:styleId="2a">
    <w:name w:val="Гиперссылка2"/>
    <w:basedOn w:val="a0"/>
    <w:rsid w:val="0034241F"/>
  </w:style>
  <w:style w:type="numbering" w:customStyle="1" w:styleId="380">
    <w:name w:val="Нет списка38"/>
    <w:next w:val="a2"/>
    <w:uiPriority w:val="99"/>
    <w:semiHidden/>
    <w:unhideWhenUsed/>
    <w:rsid w:val="0034241F"/>
  </w:style>
  <w:style w:type="character" w:customStyle="1" w:styleId="213">
    <w:name w:val="Основной текст 2 Знак1"/>
    <w:basedOn w:val="a0"/>
    <w:uiPriority w:val="99"/>
    <w:semiHidden/>
    <w:rsid w:val="0034241F"/>
    <w:rPr>
      <w:rFonts w:ascii="Times New Roman" w:eastAsia="Times New Roman" w:hAnsi="Times New Roman" w:cs="Times New Roman"/>
      <w:sz w:val="24"/>
      <w:szCs w:val="24"/>
      <w:lang w:eastAsia="ru-RU"/>
    </w:rPr>
  </w:style>
  <w:style w:type="paragraph" w:customStyle="1" w:styleId="s16">
    <w:name w:val="s_16"/>
    <w:basedOn w:val="a"/>
    <w:rsid w:val="0034241F"/>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TableParagraph">
    <w:name w:val="Table Paragraph"/>
    <w:basedOn w:val="a"/>
    <w:uiPriority w:val="1"/>
    <w:qFormat/>
    <w:rsid w:val="0034241F"/>
    <w:pPr>
      <w:widowControl w:val="0"/>
      <w:suppressAutoHyphens/>
      <w:spacing w:after="0" w:line="100" w:lineRule="atLeast"/>
    </w:pPr>
    <w:rPr>
      <w:rFonts w:ascii="Times New Roman" w:eastAsia="Times New Roman" w:hAnsi="Times New Roman" w:cs="Times New Roman"/>
      <w:lang w:eastAsia="ar-SA"/>
    </w:rPr>
  </w:style>
  <w:style w:type="paragraph" w:customStyle="1" w:styleId="empty">
    <w:name w:val="empty"/>
    <w:basedOn w:val="a"/>
    <w:rsid w:val="0034241F"/>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s91">
    <w:name w:val="s_91"/>
    <w:basedOn w:val="a"/>
    <w:rsid w:val="0034241F"/>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indent1">
    <w:name w:val="indent_1"/>
    <w:basedOn w:val="a"/>
    <w:rsid w:val="0034241F"/>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s3">
    <w:name w:val="s_3"/>
    <w:basedOn w:val="a"/>
    <w:rsid w:val="0034241F"/>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1d">
    <w:name w:val="Неразрешенное упоминание1"/>
    <w:basedOn w:val="a0"/>
    <w:uiPriority w:val="99"/>
    <w:semiHidden/>
    <w:unhideWhenUsed/>
    <w:rsid w:val="0034241F"/>
    <w:rPr>
      <w:color w:val="605E5C"/>
      <w:shd w:val="clear" w:color="auto" w:fill="E1DFDD"/>
    </w:rPr>
  </w:style>
  <w:style w:type="character" w:customStyle="1" w:styleId="highlightsearch">
    <w:name w:val="highlightsearch"/>
    <w:basedOn w:val="a0"/>
    <w:rsid w:val="0034241F"/>
  </w:style>
  <w:style w:type="table" w:customStyle="1" w:styleId="231">
    <w:name w:val="Сетка таблицы23"/>
    <w:basedOn w:val="a1"/>
    <w:next w:val="af"/>
    <w:uiPriority w:val="39"/>
    <w:rsid w:val="0034241F"/>
    <w:pPr>
      <w:spacing w:after="0" w:line="240" w:lineRule="auto"/>
    </w:pPr>
    <w:rPr>
      <w:sz w:val="24"/>
      <w:szCs w:val="24"/>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39">
    <w:name w:val="Нет списка39"/>
    <w:next w:val="a2"/>
    <w:uiPriority w:val="99"/>
    <w:semiHidden/>
    <w:unhideWhenUsed/>
    <w:rsid w:val="00F439E0"/>
  </w:style>
  <w:style w:type="table" w:customStyle="1" w:styleId="241">
    <w:name w:val="Сетка таблицы24"/>
    <w:basedOn w:val="a1"/>
    <w:next w:val="af"/>
    <w:rsid w:val="00F439E0"/>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400">
    <w:name w:val="Нет списка40"/>
    <w:next w:val="a2"/>
    <w:uiPriority w:val="99"/>
    <w:semiHidden/>
    <w:unhideWhenUsed/>
    <w:rsid w:val="00F439E0"/>
  </w:style>
  <w:style w:type="table" w:customStyle="1" w:styleId="251">
    <w:name w:val="Сетка таблицы25"/>
    <w:basedOn w:val="a1"/>
    <w:next w:val="af"/>
    <w:rsid w:val="00F439E0"/>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410">
    <w:name w:val="Нет списка41"/>
    <w:next w:val="a2"/>
    <w:uiPriority w:val="99"/>
    <w:semiHidden/>
    <w:unhideWhenUsed/>
    <w:rsid w:val="001157D2"/>
  </w:style>
  <w:style w:type="table" w:customStyle="1" w:styleId="261">
    <w:name w:val="Сетка таблицы26"/>
    <w:basedOn w:val="a1"/>
    <w:next w:val="af"/>
    <w:rsid w:val="001157D2"/>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420">
    <w:name w:val="Нет списка42"/>
    <w:next w:val="a2"/>
    <w:uiPriority w:val="99"/>
    <w:semiHidden/>
    <w:rsid w:val="00FA34AB"/>
  </w:style>
  <w:style w:type="table" w:customStyle="1" w:styleId="270">
    <w:name w:val="Сетка таблицы27"/>
    <w:basedOn w:val="a1"/>
    <w:next w:val="af"/>
    <w:rsid w:val="00FA34AB"/>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1e">
    <w:name w:val="Знак1 Знак Знак Знак"/>
    <w:basedOn w:val="a"/>
    <w:rsid w:val="00FA34AB"/>
    <w:pPr>
      <w:spacing w:after="160" w:line="240" w:lineRule="exact"/>
    </w:pPr>
    <w:rPr>
      <w:rFonts w:ascii="Verdana" w:eastAsia="Times New Roman" w:hAnsi="Verdana" w:cs="Times New Roman"/>
      <w:sz w:val="20"/>
      <w:szCs w:val="20"/>
      <w:lang w:val="en-US"/>
    </w:rPr>
  </w:style>
  <w:style w:type="table" w:customStyle="1" w:styleId="280">
    <w:name w:val="Сетка таблицы28"/>
    <w:basedOn w:val="a1"/>
    <w:next w:val="af"/>
    <w:uiPriority w:val="59"/>
    <w:rsid w:val="00FA34AB"/>
    <w:pPr>
      <w:spacing w:after="0" w:line="240" w:lineRule="auto"/>
    </w:pPr>
    <w:rPr>
      <w:rFonts w:eastAsia="Times New Roman"/>
      <w:lang w:eastAsia="ru-RU"/>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290">
    <w:name w:val="Сетка таблицы29"/>
    <w:basedOn w:val="a1"/>
    <w:next w:val="af"/>
    <w:uiPriority w:val="59"/>
    <w:rsid w:val="00FA34AB"/>
    <w:pPr>
      <w:spacing w:after="0" w:line="240" w:lineRule="auto"/>
    </w:pPr>
    <w:rPr>
      <w:rFonts w:eastAsia="Times New Roman"/>
      <w:lang w:eastAsia="ru-RU"/>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numbering" w:customStyle="1" w:styleId="430">
    <w:name w:val="Нет списка43"/>
    <w:next w:val="a2"/>
    <w:uiPriority w:val="99"/>
    <w:semiHidden/>
    <w:unhideWhenUsed/>
    <w:rsid w:val="00FA34AB"/>
  </w:style>
  <w:style w:type="paragraph" w:customStyle="1" w:styleId="consplusnormal1">
    <w:name w:val="consplusnormal"/>
    <w:basedOn w:val="a"/>
    <w:rsid w:val="00FA34AB"/>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consplusnonformat0">
    <w:name w:val="consplusnonformat"/>
    <w:basedOn w:val="a"/>
    <w:rsid w:val="00FA34AB"/>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table0">
    <w:name w:val="table0"/>
    <w:basedOn w:val="a"/>
    <w:rsid w:val="00FA34AB"/>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table">
    <w:name w:val="table"/>
    <w:basedOn w:val="a"/>
    <w:rsid w:val="00FA34AB"/>
    <w:pPr>
      <w:spacing w:before="100" w:beforeAutospacing="1" w:after="100" w:afterAutospacing="1" w:line="240" w:lineRule="auto"/>
    </w:pPr>
    <w:rPr>
      <w:rFonts w:ascii="Times New Roman" w:eastAsia="Times New Roman" w:hAnsi="Times New Roman" w:cs="Times New Roman"/>
      <w:sz w:val="24"/>
      <w:szCs w:val="24"/>
      <w:lang w:eastAsia="ru-RU"/>
    </w:rPr>
  </w:style>
  <w:style w:type="table" w:customStyle="1" w:styleId="301">
    <w:name w:val="Сетка таблицы30"/>
    <w:basedOn w:val="a1"/>
    <w:next w:val="af"/>
    <w:uiPriority w:val="59"/>
    <w:rsid w:val="00FA34AB"/>
    <w:pPr>
      <w:spacing w:after="0" w:line="240" w:lineRule="auto"/>
    </w:pPr>
    <w:rPr>
      <w:rFonts w:eastAsia="Times New Roman"/>
      <w:lang w:eastAsia="ru-RU"/>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312">
    <w:name w:val="Сетка таблицы31"/>
    <w:basedOn w:val="a1"/>
    <w:next w:val="af"/>
    <w:uiPriority w:val="59"/>
    <w:rsid w:val="00FA34AB"/>
    <w:pPr>
      <w:spacing w:after="0" w:line="240" w:lineRule="auto"/>
    </w:pPr>
    <w:rPr>
      <w:rFonts w:eastAsia="Times New Roman"/>
      <w:lang w:eastAsia="ru-RU"/>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321">
    <w:name w:val="Сетка таблицы32"/>
    <w:basedOn w:val="a1"/>
    <w:next w:val="af"/>
    <w:uiPriority w:val="59"/>
    <w:rsid w:val="00471A55"/>
    <w:pPr>
      <w:spacing w:after="0" w:line="240" w:lineRule="auto"/>
    </w:pPr>
    <w:rPr>
      <w:rFonts w:eastAsia="Times New Roman"/>
      <w:lang w:eastAsia="ru-RU"/>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numbering" w:customStyle="1" w:styleId="440">
    <w:name w:val="Нет списка44"/>
    <w:next w:val="a2"/>
    <w:uiPriority w:val="99"/>
    <w:semiHidden/>
    <w:unhideWhenUsed/>
    <w:rsid w:val="00471A55"/>
  </w:style>
  <w:style w:type="numbering" w:customStyle="1" w:styleId="1100">
    <w:name w:val="Нет списка110"/>
    <w:next w:val="a2"/>
    <w:uiPriority w:val="99"/>
    <w:semiHidden/>
    <w:rsid w:val="00471A55"/>
  </w:style>
  <w:style w:type="table" w:customStyle="1" w:styleId="331">
    <w:name w:val="Сетка таблицы33"/>
    <w:basedOn w:val="a1"/>
    <w:next w:val="af"/>
    <w:rsid w:val="00471A55"/>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2100">
    <w:name w:val="Нет списка210"/>
    <w:next w:val="a2"/>
    <w:uiPriority w:val="99"/>
    <w:semiHidden/>
    <w:rsid w:val="00471A55"/>
  </w:style>
  <w:style w:type="numbering" w:customStyle="1" w:styleId="3100">
    <w:name w:val="Нет списка310"/>
    <w:next w:val="a2"/>
    <w:uiPriority w:val="99"/>
    <w:semiHidden/>
    <w:unhideWhenUsed/>
    <w:rsid w:val="00471A55"/>
  </w:style>
  <w:style w:type="paragraph" w:customStyle="1" w:styleId="xl270">
    <w:name w:val="xl270"/>
    <w:basedOn w:val="a"/>
    <w:rsid w:val="00471A55"/>
    <w:pPr>
      <w:spacing w:before="100" w:beforeAutospacing="1" w:after="100" w:afterAutospacing="1" w:line="240" w:lineRule="auto"/>
    </w:pPr>
    <w:rPr>
      <w:rFonts w:ascii="Arial" w:eastAsia="Times New Roman" w:hAnsi="Arial" w:cs="Arial"/>
      <w:sz w:val="20"/>
      <w:szCs w:val="20"/>
      <w:lang w:eastAsia="ru-RU"/>
    </w:rPr>
  </w:style>
  <w:style w:type="paragraph" w:customStyle="1" w:styleId="xl271">
    <w:name w:val="xl271"/>
    <w:basedOn w:val="a"/>
    <w:rsid w:val="00471A55"/>
    <w:pPr>
      <w:pBdr>
        <w:lef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272">
    <w:name w:val="xl272"/>
    <w:basedOn w:val="a"/>
    <w:rsid w:val="00471A55"/>
    <w:pPr>
      <w:pBdr>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273">
    <w:name w:val="xl273"/>
    <w:basedOn w:val="a"/>
    <w:rsid w:val="00471A55"/>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0"/>
      <w:szCs w:val="20"/>
      <w:lang w:eastAsia="ru-RU"/>
    </w:rPr>
  </w:style>
  <w:style w:type="paragraph" w:customStyle="1" w:styleId="xl274">
    <w:name w:val="xl274"/>
    <w:basedOn w:val="a"/>
    <w:rsid w:val="00471A55"/>
    <w:pPr>
      <w:pBdr>
        <w:top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0"/>
      <w:szCs w:val="20"/>
      <w:lang w:eastAsia="ru-RU"/>
    </w:rPr>
  </w:style>
  <w:style w:type="paragraph" w:customStyle="1" w:styleId="xl275">
    <w:name w:val="xl275"/>
    <w:basedOn w:val="a"/>
    <w:rsid w:val="00471A55"/>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0"/>
      <w:szCs w:val="20"/>
      <w:lang w:eastAsia="ru-RU"/>
    </w:rPr>
  </w:style>
  <w:style w:type="paragraph" w:customStyle="1" w:styleId="xl276">
    <w:name w:val="xl276"/>
    <w:basedOn w:val="a"/>
    <w:rsid w:val="00471A55"/>
    <w:pPr>
      <w:pBdr>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0"/>
      <w:szCs w:val="20"/>
      <w:lang w:eastAsia="ru-RU"/>
    </w:rPr>
  </w:style>
  <w:style w:type="paragraph" w:customStyle="1" w:styleId="xl277">
    <w:name w:val="xl277"/>
    <w:basedOn w:val="a"/>
    <w:rsid w:val="00471A55"/>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0"/>
      <w:szCs w:val="20"/>
      <w:lang w:eastAsia="ru-RU"/>
    </w:rPr>
  </w:style>
  <w:style w:type="paragraph" w:customStyle="1" w:styleId="xl278">
    <w:name w:val="xl278"/>
    <w:basedOn w:val="a"/>
    <w:rsid w:val="00471A55"/>
    <w:pPr>
      <w:pBdr>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0"/>
      <w:szCs w:val="20"/>
      <w:lang w:eastAsia="ru-RU"/>
    </w:rPr>
  </w:style>
  <w:style w:type="paragraph" w:customStyle="1" w:styleId="xl279">
    <w:name w:val="xl279"/>
    <w:basedOn w:val="a"/>
    <w:rsid w:val="00471A55"/>
    <w:pPr>
      <w:pBdr>
        <w:top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280">
    <w:name w:val="xl280"/>
    <w:basedOn w:val="a"/>
    <w:rsid w:val="00471A55"/>
    <w:pPr>
      <w:pBdr>
        <w:top w:val="single" w:sz="4" w:space="0" w:color="auto"/>
        <w:lef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281">
    <w:name w:val="xl281"/>
    <w:basedOn w:val="a"/>
    <w:rsid w:val="00471A55"/>
    <w:pPr>
      <w:pBdr>
        <w:top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282">
    <w:name w:val="xl282"/>
    <w:basedOn w:val="a"/>
    <w:rsid w:val="00471A55"/>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0"/>
      <w:szCs w:val="20"/>
      <w:lang w:eastAsia="ru-RU"/>
    </w:rPr>
  </w:style>
  <w:style w:type="paragraph" w:customStyle="1" w:styleId="xl283">
    <w:name w:val="xl283"/>
    <w:basedOn w:val="a"/>
    <w:rsid w:val="00471A55"/>
    <w:pP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284">
    <w:name w:val="xl284"/>
    <w:basedOn w:val="a"/>
    <w:rsid w:val="00471A55"/>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285">
    <w:name w:val="xl285"/>
    <w:basedOn w:val="a"/>
    <w:rsid w:val="00471A55"/>
    <w:pPr>
      <w:pBdr>
        <w:top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286">
    <w:name w:val="xl286"/>
    <w:basedOn w:val="a"/>
    <w:rsid w:val="00471A55"/>
    <w:pPr>
      <w:pBdr>
        <w:top w:val="single" w:sz="4" w:space="0" w:color="auto"/>
        <w:left w:val="single" w:sz="4" w:space="0" w:color="auto"/>
        <w:bottom w:val="single" w:sz="4" w:space="0" w:color="auto"/>
      </w:pBdr>
      <w:spacing w:before="100" w:beforeAutospacing="1" w:after="100" w:afterAutospacing="1" w:line="240" w:lineRule="auto"/>
    </w:pPr>
    <w:rPr>
      <w:rFonts w:ascii="Arial" w:eastAsia="Times New Roman" w:hAnsi="Arial" w:cs="Arial"/>
      <w:sz w:val="20"/>
      <w:szCs w:val="20"/>
      <w:lang w:eastAsia="ru-RU"/>
    </w:rPr>
  </w:style>
  <w:style w:type="paragraph" w:customStyle="1" w:styleId="xl287">
    <w:name w:val="xl287"/>
    <w:basedOn w:val="a"/>
    <w:rsid w:val="00471A55"/>
    <w:pPr>
      <w:pBdr>
        <w:top w:val="single" w:sz="4" w:space="0" w:color="auto"/>
        <w:bottom w:val="single" w:sz="4" w:space="0" w:color="auto"/>
        <w:right w:val="single" w:sz="4" w:space="0" w:color="auto"/>
      </w:pBdr>
      <w:spacing w:before="100" w:beforeAutospacing="1" w:after="100" w:afterAutospacing="1" w:line="240" w:lineRule="auto"/>
    </w:pPr>
    <w:rPr>
      <w:rFonts w:ascii="Arial" w:eastAsia="Times New Roman" w:hAnsi="Arial" w:cs="Arial"/>
      <w:sz w:val="20"/>
      <w:szCs w:val="20"/>
      <w:lang w:eastAsia="ru-RU"/>
    </w:rPr>
  </w:style>
  <w:style w:type="paragraph" w:customStyle="1" w:styleId="xl288">
    <w:name w:val="xl288"/>
    <w:basedOn w:val="a"/>
    <w:rsid w:val="00471A55"/>
    <w:pPr>
      <w:pBdr>
        <w:top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b/>
      <w:bCs/>
      <w:sz w:val="24"/>
      <w:szCs w:val="24"/>
      <w:lang w:eastAsia="ru-RU"/>
    </w:rPr>
  </w:style>
  <w:style w:type="paragraph" w:customStyle="1" w:styleId="xl289">
    <w:name w:val="xl289"/>
    <w:basedOn w:val="a"/>
    <w:rsid w:val="00471A55"/>
    <w:pPr>
      <w:pBdr>
        <w:top w:val="single" w:sz="4" w:space="0" w:color="auto"/>
        <w:bottom w:val="single" w:sz="4" w:space="0" w:color="auto"/>
      </w:pBdr>
      <w:spacing w:before="100" w:beforeAutospacing="1" w:after="100" w:afterAutospacing="1" w:line="240" w:lineRule="auto"/>
      <w:textAlignment w:val="center"/>
    </w:pPr>
    <w:rPr>
      <w:rFonts w:ascii="Times New Roman" w:eastAsia="Times New Roman" w:hAnsi="Times New Roman" w:cs="Times New Roman"/>
      <w:b/>
      <w:bCs/>
      <w:sz w:val="24"/>
      <w:szCs w:val="24"/>
      <w:lang w:eastAsia="ru-RU"/>
    </w:rPr>
  </w:style>
  <w:style w:type="paragraph" w:customStyle="1" w:styleId="xl290">
    <w:name w:val="xl290"/>
    <w:basedOn w:val="a"/>
    <w:rsid w:val="00471A55"/>
    <w:pPr>
      <w:pBdr>
        <w:top w:val="single" w:sz="4" w:space="0" w:color="auto"/>
        <w:left w:val="single" w:sz="4" w:space="0" w:color="auto"/>
        <w:bottom w:val="single" w:sz="4" w:space="0" w:color="auto"/>
      </w:pBdr>
      <w:spacing w:before="100" w:beforeAutospacing="1" w:after="100" w:afterAutospacing="1" w:line="240" w:lineRule="auto"/>
      <w:textAlignment w:val="center"/>
    </w:pPr>
    <w:rPr>
      <w:rFonts w:ascii="Times New Roman" w:eastAsia="Times New Roman" w:hAnsi="Times New Roman" w:cs="Times New Roman"/>
      <w:b/>
      <w:bCs/>
      <w:sz w:val="24"/>
      <w:szCs w:val="24"/>
      <w:lang w:eastAsia="ru-RU"/>
    </w:rPr>
  </w:style>
  <w:style w:type="paragraph" w:customStyle="1" w:styleId="xl291">
    <w:name w:val="xl291"/>
    <w:basedOn w:val="a"/>
    <w:rsid w:val="00471A55"/>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292">
    <w:name w:val="xl292"/>
    <w:basedOn w:val="a"/>
    <w:rsid w:val="00471A55"/>
    <w:pPr>
      <w:pBdr>
        <w:top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293">
    <w:name w:val="xl293"/>
    <w:basedOn w:val="a"/>
    <w:rsid w:val="00471A55"/>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294">
    <w:name w:val="xl294"/>
    <w:basedOn w:val="a"/>
    <w:rsid w:val="00471A55"/>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295">
    <w:name w:val="xl295"/>
    <w:basedOn w:val="a"/>
    <w:rsid w:val="00471A55"/>
    <w:pPr>
      <w:pBdr>
        <w:top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296">
    <w:name w:val="xl296"/>
    <w:basedOn w:val="a"/>
    <w:rsid w:val="00471A55"/>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297">
    <w:name w:val="xl297"/>
    <w:basedOn w:val="a"/>
    <w:rsid w:val="00471A55"/>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298">
    <w:name w:val="xl298"/>
    <w:basedOn w:val="a"/>
    <w:rsid w:val="00471A55"/>
    <w:pPr>
      <w:pBdr>
        <w:top w:val="single" w:sz="4" w:space="0" w:color="auto"/>
        <w:left w:val="single" w:sz="4" w:space="0" w:color="auto"/>
        <w:bottom w:val="single" w:sz="4" w:space="0" w:color="auto"/>
      </w:pBdr>
      <w:spacing w:before="100" w:beforeAutospacing="1" w:after="100" w:afterAutospacing="1" w:line="240" w:lineRule="auto"/>
      <w:textAlignment w:val="center"/>
    </w:pPr>
    <w:rPr>
      <w:rFonts w:ascii="Times New Roman" w:eastAsia="Times New Roman" w:hAnsi="Times New Roman" w:cs="Times New Roman"/>
      <w:sz w:val="24"/>
      <w:szCs w:val="24"/>
      <w:lang w:eastAsia="ru-RU"/>
    </w:rPr>
  </w:style>
  <w:style w:type="paragraph" w:customStyle="1" w:styleId="xl299">
    <w:name w:val="xl299"/>
    <w:basedOn w:val="a"/>
    <w:rsid w:val="00471A55"/>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300">
    <w:name w:val="xl300"/>
    <w:basedOn w:val="a"/>
    <w:rsid w:val="00471A55"/>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301">
    <w:name w:val="xl301"/>
    <w:basedOn w:val="a"/>
    <w:rsid w:val="00471A55"/>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302">
    <w:name w:val="xl302"/>
    <w:basedOn w:val="a"/>
    <w:rsid w:val="00471A55"/>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303">
    <w:name w:val="xl303"/>
    <w:basedOn w:val="a"/>
    <w:rsid w:val="00471A55"/>
    <w:pPr>
      <w:pBdr>
        <w:top w:val="single" w:sz="4" w:space="0" w:color="auto"/>
        <w:left w:val="single" w:sz="4" w:space="0" w:color="auto"/>
        <w:bottom w:val="single" w:sz="4" w:space="0" w:color="auto"/>
      </w:pBdr>
      <w:spacing w:before="100" w:beforeAutospacing="1" w:after="100" w:afterAutospacing="1" w:line="240" w:lineRule="auto"/>
      <w:textAlignment w:val="center"/>
    </w:pPr>
    <w:rPr>
      <w:rFonts w:ascii="Times New Roman" w:eastAsia="Times New Roman" w:hAnsi="Times New Roman" w:cs="Times New Roman"/>
      <w:b/>
      <w:bCs/>
      <w:sz w:val="24"/>
      <w:szCs w:val="24"/>
      <w:lang w:eastAsia="ru-RU"/>
    </w:rPr>
  </w:style>
  <w:style w:type="paragraph" w:customStyle="1" w:styleId="xl304">
    <w:name w:val="xl304"/>
    <w:basedOn w:val="a"/>
    <w:rsid w:val="00471A55"/>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305">
    <w:name w:val="xl305"/>
    <w:basedOn w:val="a"/>
    <w:rsid w:val="00471A55"/>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306">
    <w:name w:val="xl306"/>
    <w:basedOn w:val="a"/>
    <w:rsid w:val="00471A55"/>
    <w:pPr>
      <w:pBdr>
        <w:top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307">
    <w:name w:val="xl307"/>
    <w:basedOn w:val="a"/>
    <w:rsid w:val="00471A55"/>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308">
    <w:name w:val="xl308"/>
    <w:basedOn w:val="a"/>
    <w:rsid w:val="00471A55"/>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309">
    <w:name w:val="xl309"/>
    <w:basedOn w:val="a"/>
    <w:rsid w:val="00471A55"/>
    <w:pPr>
      <w:pBdr>
        <w:top w:val="single" w:sz="4" w:space="0" w:color="auto"/>
        <w:left w:val="single" w:sz="4" w:space="0" w:color="auto"/>
        <w:bottom w:val="single" w:sz="4" w:space="0" w:color="auto"/>
      </w:pBdr>
      <w:spacing w:before="100" w:beforeAutospacing="1" w:after="100" w:afterAutospacing="1" w:line="240" w:lineRule="auto"/>
      <w:textAlignment w:val="center"/>
    </w:pPr>
    <w:rPr>
      <w:rFonts w:ascii="Times New Roman" w:eastAsia="Times New Roman" w:hAnsi="Times New Roman" w:cs="Times New Roman"/>
      <w:sz w:val="24"/>
      <w:szCs w:val="24"/>
      <w:lang w:eastAsia="ru-RU"/>
    </w:rPr>
  </w:style>
  <w:style w:type="paragraph" w:customStyle="1" w:styleId="xl310">
    <w:name w:val="xl310"/>
    <w:basedOn w:val="a"/>
    <w:rsid w:val="00471A55"/>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311">
    <w:name w:val="xl311"/>
    <w:basedOn w:val="a"/>
    <w:rsid w:val="00471A55"/>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312">
    <w:name w:val="xl312"/>
    <w:basedOn w:val="a"/>
    <w:rsid w:val="00471A55"/>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313">
    <w:name w:val="xl313"/>
    <w:basedOn w:val="a"/>
    <w:rsid w:val="00471A55"/>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314">
    <w:name w:val="xl314"/>
    <w:basedOn w:val="a"/>
    <w:rsid w:val="00471A55"/>
    <w:pPr>
      <w:pBdr>
        <w:top w:val="single" w:sz="4" w:space="0" w:color="auto"/>
        <w:left w:val="single" w:sz="4" w:space="0" w:color="auto"/>
        <w:bottom w:val="single" w:sz="4" w:space="0" w:color="auto"/>
      </w:pBdr>
      <w:spacing w:before="100" w:beforeAutospacing="1" w:after="100" w:afterAutospacing="1" w:line="240" w:lineRule="auto"/>
      <w:textAlignment w:val="center"/>
    </w:pPr>
    <w:rPr>
      <w:rFonts w:ascii="Times New Roman" w:eastAsia="Times New Roman" w:hAnsi="Times New Roman" w:cs="Times New Roman"/>
      <w:b/>
      <w:bCs/>
      <w:sz w:val="24"/>
      <w:szCs w:val="24"/>
      <w:lang w:eastAsia="ru-RU"/>
    </w:rPr>
  </w:style>
  <w:style w:type="paragraph" w:customStyle="1" w:styleId="xl315">
    <w:name w:val="xl315"/>
    <w:basedOn w:val="a"/>
    <w:rsid w:val="00471A55"/>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316">
    <w:name w:val="xl316"/>
    <w:basedOn w:val="a"/>
    <w:rsid w:val="00471A55"/>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317">
    <w:name w:val="xl317"/>
    <w:basedOn w:val="a"/>
    <w:rsid w:val="00471A55"/>
    <w:pPr>
      <w:pBdr>
        <w:top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318">
    <w:name w:val="xl318"/>
    <w:basedOn w:val="a"/>
    <w:rsid w:val="00471A55"/>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319">
    <w:name w:val="xl319"/>
    <w:basedOn w:val="a"/>
    <w:rsid w:val="00471A55"/>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320">
    <w:name w:val="xl320"/>
    <w:basedOn w:val="a"/>
    <w:rsid w:val="00471A55"/>
    <w:pPr>
      <w:pBdr>
        <w:top w:val="single" w:sz="4" w:space="0" w:color="auto"/>
        <w:left w:val="single" w:sz="4" w:space="0" w:color="auto"/>
        <w:bottom w:val="single" w:sz="4" w:space="0" w:color="auto"/>
      </w:pBdr>
      <w:spacing w:before="100" w:beforeAutospacing="1" w:after="100" w:afterAutospacing="1" w:line="240" w:lineRule="auto"/>
      <w:textAlignment w:val="center"/>
    </w:pPr>
    <w:rPr>
      <w:rFonts w:ascii="Times New Roman" w:eastAsia="Times New Roman" w:hAnsi="Times New Roman" w:cs="Times New Roman"/>
      <w:sz w:val="24"/>
      <w:szCs w:val="24"/>
      <w:lang w:eastAsia="ru-RU"/>
    </w:rPr>
  </w:style>
  <w:style w:type="paragraph" w:customStyle="1" w:styleId="xl321">
    <w:name w:val="xl321"/>
    <w:basedOn w:val="a"/>
    <w:rsid w:val="00471A55"/>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322">
    <w:name w:val="xl322"/>
    <w:basedOn w:val="a"/>
    <w:rsid w:val="00471A55"/>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323">
    <w:name w:val="xl323"/>
    <w:basedOn w:val="a"/>
    <w:rsid w:val="00471A55"/>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324">
    <w:name w:val="xl324"/>
    <w:basedOn w:val="a"/>
    <w:rsid w:val="00471A55"/>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325">
    <w:name w:val="xl325"/>
    <w:basedOn w:val="a"/>
    <w:rsid w:val="00471A55"/>
    <w:pPr>
      <w:pBdr>
        <w:top w:val="single" w:sz="4" w:space="0" w:color="auto"/>
        <w:left w:val="single" w:sz="4" w:space="0" w:color="auto"/>
        <w:bottom w:val="single" w:sz="4" w:space="0" w:color="auto"/>
      </w:pBdr>
      <w:spacing w:before="100" w:beforeAutospacing="1" w:after="100" w:afterAutospacing="1" w:line="240" w:lineRule="auto"/>
      <w:textAlignment w:val="center"/>
    </w:pPr>
    <w:rPr>
      <w:rFonts w:ascii="Times New Roman" w:eastAsia="Times New Roman" w:hAnsi="Times New Roman" w:cs="Times New Roman"/>
      <w:b/>
      <w:bCs/>
      <w:sz w:val="24"/>
      <w:szCs w:val="24"/>
      <w:lang w:eastAsia="ru-RU"/>
    </w:rPr>
  </w:style>
  <w:style w:type="paragraph" w:customStyle="1" w:styleId="xl326">
    <w:name w:val="xl326"/>
    <w:basedOn w:val="a"/>
    <w:rsid w:val="00471A55"/>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b/>
      <w:bCs/>
      <w:sz w:val="24"/>
      <w:szCs w:val="24"/>
      <w:lang w:eastAsia="ru-RU"/>
    </w:rPr>
  </w:style>
  <w:style w:type="paragraph" w:customStyle="1" w:styleId="xl327">
    <w:name w:val="xl327"/>
    <w:basedOn w:val="a"/>
    <w:rsid w:val="00471A55"/>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sz w:val="24"/>
      <w:szCs w:val="24"/>
      <w:lang w:eastAsia="ru-RU"/>
    </w:rPr>
  </w:style>
  <w:style w:type="paragraph" w:customStyle="1" w:styleId="xl328">
    <w:name w:val="xl328"/>
    <w:basedOn w:val="a"/>
    <w:rsid w:val="00471A55"/>
    <w:pPr>
      <w:pBdr>
        <w:top w:val="single" w:sz="4" w:space="0" w:color="auto"/>
        <w:left w:val="single" w:sz="4" w:space="0" w:color="auto"/>
        <w:bottom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sz w:val="24"/>
      <w:szCs w:val="24"/>
      <w:lang w:eastAsia="ru-RU"/>
    </w:rPr>
  </w:style>
  <w:style w:type="paragraph" w:customStyle="1" w:styleId="xl329">
    <w:name w:val="xl329"/>
    <w:basedOn w:val="a"/>
    <w:rsid w:val="00471A55"/>
    <w:pPr>
      <w:pBdr>
        <w:top w:val="single" w:sz="4" w:space="0" w:color="auto"/>
        <w:bottom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sz w:val="24"/>
      <w:szCs w:val="24"/>
      <w:lang w:eastAsia="ru-RU"/>
    </w:rPr>
  </w:style>
  <w:style w:type="paragraph" w:customStyle="1" w:styleId="xl330">
    <w:name w:val="xl330"/>
    <w:basedOn w:val="a"/>
    <w:rsid w:val="00471A55"/>
    <w:pPr>
      <w:pBdr>
        <w:top w:val="single" w:sz="4" w:space="0" w:color="auto"/>
        <w:left w:val="single" w:sz="4" w:space="0" w:color="auto"/>
        <w:bottom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b/>
      <w:bCs/>
      <w:sz w:val="24"/>
      <w:szCs w:val="24"/>
      <w:lang w:eastAsia="ru-RU"/>
    </w:rPr>
  </w:style>
  <w:style w:type="paragraph" w:customStyle="1" w:styleId="xl331">
    <w:name w:val="xl331"/>
    <w:basedOn w:val="a"/>
    <w:rsid w:val="00471A55"/>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b/>
      <w:bCs/>
      <w:sz w:val="24"/>
      <w:szCs w:val="24"/>
      <w:lang w:eastAsia="ru-RU"/>
    </w:rPr>
  </w:style>
  <w:style w:type="paragraph" w:customStyle="1" w:styleId="xl332">
    <w:name w:val="xl332"/>
    <w:basedOn w:val="a"/>
    <w:rsid w:val="00471A55"/>
    <w:pPr>
      <w:pBdr>
        <w:top w:val="single" w:sz="4" w:space="0" w:color="auto"/>
        <w:bottom w:val="single" w:sz="4" w:space="0" w:color="auto"/>
      </w:pBdr>
      <w:spacing w:before="100" w:beforeAutospacing="1" w:after="100" w:afterAutospacing="1" w:line="240" w:lineRule="auto"/>
    </w:pPr>
    <w:rPr>
      <w:rFonts w:ascii="Arial" w:eastAsia="Times New Roman" w:hAnsi="Arial" w:cs="Arial"/>
      <w:sz w:val="20"/>
      <w:szCs w:val="20"/>
      <w:lang w:eastAsia="ru-RU"/>
    </w:rPr>
  </w:style>
  <w:style w:type="paragraph" w:customStyle="1" w:styleId="xl333">
    <w:name w:val="xl333"/>
    <w:basedOn w:val="a"/>
    <w:rsid w:val="00471A55"/>
    <w:pPr>
      <w:pBdr>
        <w:top w:val="single" w:sz="4" w:space="0" w:color="auto"/>
        <w:left w:val="single" w:sz="4" w:space="0" w:color="auto"/>
        <w:bottom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b/>
      <w:bCs/>
      <w:sz w:val="24"/>
      <w:szCs w:val="24"/>
      <w:lang w:eastAsia="ru-RU"/>
    </w:rPr>
  </w:style>
  <w:style w:type="paragraph" w:customStyle="1" w:styleId="xl334">
    <w:name w:val="xl334"/>
    <w:basedOn w:val="a"/>
    <w:rsid w:val="00471A55"/>
    <w:pPr>
      <w:pBdr>
        <w:top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335">
    <w:name w:val="xl335"/>
    <w:basedOn w:val="a"/>
    <w:rsid w:val="00471A55"/>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336">
    <w:name w:val="xl336"/>
    <w:basedOn w:val="a"/>
    <w:rsid w:val="00471A55"/>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337">
    <w:name w:val="xl337"/>
    <w:basedOn w:val="a"/>
    <w:rsid w:val="00471A55"/>
    <w:pPr>
      <w:pBdr>
        <w:top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numbering" w:customStyle="1" w:styleId="45">
    <w:name w:val="Нет списка45"/>
    <w:next w:val="a2"/>
    <w:uiPriority w:val="99"/>
    <w:semiHidden/>
    <w:rsid w:val="00457E42"/>
  </w:style>
  <w:style w:type="table" w:customStyle="1" w:styleId="341">
    <w:name w:val="Сетка таблицы34"/>
    <w:basedOn w:val="a1"/>
    <w:next w:val="af"/>
    <w:rsid w:val="00457E42"/>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1f">
    <w:name w:val="Знак1 Знак Знак Знак"/>
    <w:basedOn w:val="a"/>
    <w:rsid w:val="00457E42"/>
    <w:pPr>
      <w:spacing w:after="160" w:line="240" w:lineRule="exact"/>
    </w:pPr>
    <w:rPr>
      <w:rFonts w:ascii="Verdana" w:eastAsia="Times New Roman" w:hAnsi="Verdana" w:cs="Times New Roman"/>
      <w:sz w:val="20"/>
      <w:szCs w:val="20"/>
      <w:lang w:val="en-US"/>
    </w:rPr>
  </w:style>
  <w:style w:type="numbering" w:customStyle="1" w:styleId="46">
    <w:name w:val="Нет списка46"/>
    <w:next w:val="a2"/>
    <w:uiPriority w:val="99"/>
    <w:semiHidden/>
    <w:rsid w:val="00551C8E"/>
  </w:style>
  <w:style w:type="table" w:customStyle="1" w:styleId="351">
    <w:name w:val="Сетка таблицы35"/>
    <w:basedOn w:val="a1"/>
    <w:next w:val="af"/>
    <w:rsid w:val="00551C8E"/>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47">
    <w:name w:val="Нет списка47"/>
    <w:next w:val="a2"/>
    <w:uiPriority w:val="99"/>
    <w:semiHidden/>
    <w:rsid w:val="00565978"/>
  </w:style>
  <w:style w:type="table" w:customStyle="1" w:styleId="361">
    <w:name w:val="Сетка таблицы36"/>
    <w:basedOn w:val="a1"/>
    <w:next w:val="af"/>
    <w:rsid w:val="00565978"/>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1f0">
    <w:name w:val="Знак1 Знак Знак Знак"/>
    <w:basedOn w:val="a"/>
    <w:rsid w:val="00565978"/>
    <w:pPr>
      <w:spacing w:after="160" w:line="240" w:lineRule="exact"/>
    </w:pPr>
    <w:rPr>
      <w:rFonts w:ascii="Verdana" w:eastAsia="Times New Roman" w:hAnsi="Verdana" w:cs="Times New Roman"/>
      <w:sz w:val="20"/>
      <w:szCs w:val="20"/>
      <w:lang w:val="en-US"/>
    </w:rPr>
  </w:style>
  <w:style w:type="numbering" w:customStyle="1" w:styleId="48">
    <w:name w:val="Нет списка48"/>
    <w:next w:val="a2"/>
    <w:uiPriority w:val="99"/>
    <w:semiHidden/>
    <w:unhideWhenUsed/>
    <w:rsid w:val="004263EF"/>
  </w:style>
  <w:style w:type="numbering" w:customStyle="1" w:styleId="49">
    <w:name w:val="Нет списка49"/>
    <w:next w:val="a2"/>
    <w:uiPriority w:val="99"/>
    <w:semiHidden/>
    <w:unhideWhenUsed/>
    <w:rsid w:val="009C7162"/>
  </w:style>
  <w:style w:type="paragraph" w:styleId="afff4">
    <w:name w:val="Revision"/>
    <w:hidden/>
    <w:uiPriority w:val="99"/>
    <w:semiHidden/>
    <w:rsid w:val="009C7162"/>
    <w:pPr>
      <w:spacing w:after="0" w:line="240" w:lineRule="auto"/>
    </w:pPr>
    <w:rPr>
      <w:rFonts w:ascii="Calibri" w:eastAsia="Calibri" w:hAnsi="Calibri" w:cs="Calibri"/>
    </w:rPr>
  </w:style>
  <w:style w:type="table" w:customStyle="1" w:styleId="371">
    <w:name w:val="Сетка таблицы37"/>
    <w:basedOn w:val="a1"/>
    <w:next w:val="af"/>
    <w:uiPriority w:val="59"/>
    <w:rsid w:val="009C7162"/>
    <w:pPr>
      <w:spacing w:after="0" w:line="240" w:lineRule="auto"/>
    </w:pPr>
    <w:rPr>
      <w:rFonts w:ascii="Calibri" w:eastAsia="Calibri" w:hAnsi="Calibri"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0" w:qFormat="1"/>
    <w:lsdException w:name="heading 4" w:uiPriority="0" w:qFormat="1"/>
    <w:lsdException w:name="heading 5" w:uiPriority="9" w:qFormat="1"/>
    <w:lsdException w:name="heading 6" w:uiPriority="9" w:qFormat="1"/>
    <w:lsdException w:name="heading 7" w:uiPriority="0" w:qFormat="1"/>
    <w:lsdException w:name="heading 8" w:uiPriority="0" w:qFormat="1"/>
    <w:lsdException w:name="heading 9" w:uiPriority="9" w:qFormat="1"/>
    <w:lsdException w:name="toc 1" w:uiPriority="39"/>
    <w:lsdException w:name="toc 2" w:uiPriority="39"/>
    <w:lsdException w:name="toc 3" w:uiPriority="0"/>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page number" w:uiPriority="0"/>
    <w:lsdException w:name="Title" w:semiHidden="0" w:uiPriority="0" w:unhideWhenUsed="0" w:qFormat="1"/>
    <w:lsdException w:name="Default Paragraph Font" w:uiPriority="1"/>
    <w:lsdException w:name="Body Text Indent" w:uiPriority="0"/>
    <w:lsdException w:name="Subtitle" w:semiHidden="0" w:uiPriority="11" w:unhideWhenUsed="0" w:qFormat="1"/>
    <w:lsdException w:name="Body Text 2" w:uiPriority="0"/>
    <w:lsdException w:name="Body Text 3" w:uiPriority="0"/>
    <w:lsdException w:name="Body Text Indent 3" w:uiPriority="0"/>
    <w:lsdException w:name="Strong" w:semiHidden="0" w:uiPriority="0" w:unhideWhenUsed="0" w:qFormat="1"/>
    <w:lsdException w:name="Emphasis" w:semiHidden="0" w:uiPriority="20" w:unhideWhenUsed="0" w:qFormat="1"/>
    <w:lsdException w:name="Normal (Web)" w:uiPriority="0"/>
    <w:lsdException w:name="Table Grid"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paragraph" w:styleId="1">
    <w:name w:val="heading 1"/>
    <w:basedOn w:val="a"/>
    <w:next w:val="a"/>
    <w:link w:val="10"/>
    <w:qFormat/>
    <w:rsid w:val="00BB53AA"/>
    <w:pPr>
      <w:keepNext/>
      <w:tabs>
        <w:tab w:val="left" w:pos="4536"/>
        <w:tab w:val="right" w:leader="underscore" w:pos="6096"/>
        <w:tab w:val="right" w:leader="underscore" w:pos="10206"/>
      </w:tabs>
      <w:spacing w:after="0" w:line="240" w:lineRule="auto"/>
      <w:jc w:val="center"/>
      <w:outlineLvl w:val="0"/>
    </w:pPr>
    <w:rPr>
      <w:rFonts w:ascii="Times New Roman" w:eastAsia="Times New Roman" w:hAnsi="Times New Roman" w:cs="Times New Roman"/>
      <w:b/>
      <w:sz w:val="24"/>
      <w:szCs w:val="20"/>
      <w:lang w:eastAsia="ru-RU"/>
    </w:rPr>
  </w:style>
  <w:style w:type="paragraph" w:styleId="2">
    <w:name w:val="heading 2"/>
    <w:basedOn w:val="a"/>
    <w:next w:val="a"/>
    <w:link w:val="20"/>
    <w:qFormat/>
    <w:rsid w:val="00BB53AA"/>
    <w:pPr>
      <w:keepNext/>
      <w:tabs>
        <w:tab w:val="left" w:pos="4536"/>
        <w:tab w:val="right" w:leader="underscore" w:pos="7938"/>
        <w:tab w:val="right" w:leader="underscore" w:pos="10206"/>
      </w:tabs>
      <w:spacing w:after="0" w:line="240" w:lineRule="auto"/>
      <w:outlineLvl w:val="1"/>
    </w:pPr>
    <w:rPr>
      <w:rFonts w:ascii="Times New Roman" w:eastAsia="Times New Roman" w:hAnsi="Times New Roman" w:cs="Times New Roman"/>
      <w:sz w:val="24"/>
      <w:szCs w:val="20"/>
      <w:lang w:eastAsia="ru-RU"/>
    </w:rPr>
  </w:style>
  <w:style w:type="paragraph" w:styleId="3">
    <w:name w:val="heading 3"/>
    <w:basedOn w:val="a"/>
    <w:next w:val="a"/>
    <w:link w:val="30"/>
    <w:qFormat/>
    <w:rsid w:val="00BB53AA"/>
    <w:pPr>
      <w:keepNext/>
      <w:spacing w:after="0" w:line="240" w:lineRule="auto"/>
      <w:jc w:val="center"/>
      <w:outlineLvl w:val="2"/>
    </w:pPr>
    <w:rPr>
      <w:rFonts w:ascii="Times New Roman" w:eastAsia="Times New Roman" w:hAnsi="Times New Roman" w:cs="Times New Roman"/>
      <w:b/>
      <w:sz w:val="20"/>
      <w:szCs w:val="20"/>
      <w:lang w:eastAsia="ru-RU"/>
    </w:rPr>
  </w:style>
  <w:style w:type="paragraph" w:styleId="4">
    <w:name w:val="heading 4"/>
    <w:basedOn w:val="a"/>
    <w:next w:val="a"/>
    <w:link w:val="40"/>
    <w:semiHidden/>
    <w:unhideWhenUsed/>
    <w:qFormat/>
    <w:rsid w:val="00BB53AA"/>
    <w:pPr>
      <w:keepNext/>
      <w:spacing w:before="240" w:after="60" w:line="240" w:lineRule="auto"/>
      <w:outlineLvl w:val="3"/>
    </w:pPr>
    <w:rPr>
      <w:rFonts w:ascii="Calibri" w:eastAsia="Times New Roman" w:hAnsi="Calibri" w:cs="Times New Roman"/>
      <w:b/>
      <w:bCs/>
      <w:sz w:val="28"/>
      <w:szCs w:val="28"/>
      <w:lang w:val="x-none" w:eastAsia="x-none"/>
    </w:rPr>
  </w:style>
  <w:style w:type="paragraph" w:styleId="7">
    <w:name w:val="heading 7"/>
    <w:basedOn w:val="a"/>
    <w:next w:val="a"/>
    <w:link w:val="70"/>
    <w:semiHidden/>
    <w:unhideWhenUsed/>
    <w:qFormat/>
    <w:rsid w:val="00BB53AA"/>
    <w:pPr>
      <w:spacing w:before="240" w:after="60" w:line="240" w:lineRule="auto"/>
      <w:outlineLvl w:val="6"/>
    </w:pPr>
    <w:rPr>
      <w:rFonts w:ascii="Calibri" w:eastAsia="Times New Roman" w:hAnsi="Calibri" w:cs="Times New Roman"/>
      <w:sz w:val="24"/>
      <w:szCs w:val="24"/>
      <w:lang w:val="x-none" w:eastAsia="x-none"/>
    </w:rPr>
  </w:style>
  <w:style w:type="paragraph" w:styleId="8">
    <w:name w:val="heading 8"/>
    <w:basedOn w:val="a"/>
    <w:next w:val="a"/>
    <w:link w:val="80"/>
    <w:qFormat/>
    <w:rsid w:val="00BB53AA"/>
    <w:pPr>
      <w:spacing w:before="240" w:after="60" w:line="240" w:lineRule="auto"/>
      <w:outlineLvl w:val="7"/>
    </w:pPr>
    <w:rPr>
      <w:rFonts w:ascii="Times New Roman" w:eastAsia="Times New Roman" w:hAnsi="Times New Roman" w:cs="Times New Roman"/>
      <w:i/>
      <w:iCs/>
      <w:sz w:val="24"/>
      <w:szCs w:val="24"/>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rsid w:val="00BB53AA"/>
    <w:rPr>
      <w:rFonts w:ascii="Times New Roman" w:eastAsia="Times New Roman" w:hAnsi="Times New Roman" w:cs="Times New Roman"/>
      <w:b/>
      <w:sz w:val="24"/>
      <w:szCs w:val="20"/>
      <w:lang w:eastAsia="ru-RU"/>
    </w:rPr>
  </w:style>
  <w:style w:type="character" w:customStyle="1" w:styleId="20">
    <w:name w:val="Заголовок 2 Знак"/>
    <w:basedOn w:val="a0"/>
    <w:link w:val="2"/>
    <w:rsid w:val="00BB53AA"/>
    <w:rPr>
      <w:rFonts w:ascii="Times New Roman" w:eastAsia="Times New Roman" w:hAnsi="Times New Roman" w:cs="Times New Roman"/>
      <w:sz w:val="24"/>
      <w:szCs w:val="20"/>
      <w:lang w:eastAsia="ru-RU"/>
    </w:rPr>
  </w:style>
  <w:style w:type="character" w:customStyle="1" w:styleId="30">
    <w:name w:val="Заголовок 3 Знак"/>
    <w:basedOn w:val="a0"/>
    <w:link w:val="3"/>
    <w:rsid w:val="00BB53AA"/>
    <w:rPr>
      <w:rFonts w:ascii="Times New Roman" w:eastAsia="Times New Roman" w:hAnsi="Times New Roman" w:cs="Times New Roman"/>
      <w:b/>
      <w:sz w:val="20"/>
      <w:szCs w:val="20"/>
      <w:lang w:eastAsia="ru-RU"/>
    </w:rPr>
  </w:style>
  <w:style w:type="character" w:customStyle="1" w:styleId="40">
    <w:name w:val="Заголовок 4 Знак"/>
    <w:basedOn w:val="a0"/>
    <w:link w:val="4"/>
    <w:semiHidden/>
    <w:rsid w:val="00BB53AA"/>
    <w:rPr>
      <w:rFonts w:ascii="Calibri" w:eastAsia="Times New Roman" w:hAnsi="Calibri" w:cs="Times New Roman"/>
      <w:b/>
      <w:bCs/>
      <w:sz w:val="28"/>
      <w:szCs w:val="28"/>
      <w:lang w:val="x-none" w:eastAsia="x-none"/>
    </w:rPr>
  </w:style>
  <w:style w:type="character" w:customStyle="1" w:styleId="70">
    <w:name w:val="Заголовок 7 Знак"/>
    <w:basedOn w:val="a0"/>
    <w:link w:val="7"/>
    <w:semiHidden/>
    <w:rsid w:val="00BB53AA"/>
    <w:rPr>
      <w:rFonts w:ascii="Calibri" w:eastAsia="Times New Roman" w:hAnsi="Calibri" w:cs="Times New Roman"/>
      <w:sz w:val="24"/>
      <w:szCs w:val="24"/>
      <w:lang w:val="x-none" w:eastAsia="x-none"/>
    </w:rPr>
  </w:style>
  <w:style w:type="character" w:customStyle="1" w:styleId="80">
    <w:name w:val="Заголовок 8 Знак"/>
    <w:basedOn w:val="a0"/>
    <w:link w:val="8"/>
    <w:rsid w:val="00BB53AA"/>
    <w:rPr>
      <w:rFonts w:ascii="Times New Roman" w:eastAsia="Times New Roman" w:hAnsi="Times New Roman" w:cs="Times New Roman"/>
      <w:i/>
      <w:iCs/>
      <w:sz w:val="24"/>
      <w:szCs w:val="24"/>
      <w:lang w:eastAsia="ru-RU"/>
    </w:rPr>
  </w:style>
  <w:style w:type="numbering" w:customStyle="1" w:styleId="11">
    <w:name w:val="Нет списка1"/>
    <w:next w:val="a2"/>
    <w:uiPriority w:val="99"/>
    <w:semiHidden/>
    <w:unhideWhenUsed/>
    <w:rsid w:val="00BB53AA"/>
  </w:style>
  <w:style w:type="numbering" w:customStyle="1" w:styleId="110">
    <w:name w:val="Нет списка11"/>
    <w:next w:val="a2"/>
    <w:uiPriority w:val="99"/>
    <w:semiHidden/>
    <w:unhideWhenUsed/>
    <w:rsid w:val="00BB53AA"/>
  </w:style>
  <w:style w:type="paragraph" w:styleId="a3">
    <w:name w:val="List Paragraph"/>
    <w:basedOn w:val="a"/>
    <w:uiPriority w:val="99"/>
    <w:qFormat/>
    <w:rsid w:val="00BB53AA"/>
    <w:pPr>
      <w:ind w:left="720"/>
      <w:contextualSpacing/>
    </w:pPr>
    <w:rPr>
      <w:rFonts w:ascii="Calibri" w:eastAsia="Calibri" w:hAnsi="Calibri" w:cs="Times New Roman"/>
    </w:rPr>
  </w:style>
  <w:style w:type="character" w:styleId="a4">
    <w:name w:val="Hyperlink"/>
    <w:uiPriority w:val="99"/>
    <w:rsid w:val="00BB53AA"/>
    <w:rPr>
      <w:rFonts w:cs="Times New Roman"/>
      <w:color w:val="0000FF"/>
      <w:u w:val="single"/>
    </w:rPr>
  </w:style>
  <w:style w:type="paragraph" w:styleId="a5">
    <w:name w:val="Balloon Text"/>
    <w:basedOn w:val="a"/>
    <w:link w:val="a6"/>
    <w:uiPriority w:val="99"/>
    <w:rsid w:val="00BB53AA"/>
    <w:pPr>
      <w:spacing w:after="0" w:line="240" w:lineRule="auto"/>
    </w:pPr>
    <w:rPr>
      <w:rFonts w:ascii="Tahoma" w:eastAsia="Calibri" w:hAnsi="Tahoma" w:cs="Tahoma"/>
      <w:sz w:val="16"/>
      <w:szCs w:val="16"/>
      <w:lang w:eastAsia="ru-RU"/>
    </w:rPr>
  </w:style>
  <w:style w:type="character" w:customStyle="1" w:styleId="a6">
    <w:name w:val="Текст выноски Знак"/>
    <w:basedOn w:val="a0"/>
    <w:link w:val="a5"/>
    <w:uiPriority w:val="99"/>
    <w:rsid w:val="00BB53AA"/>
    <w:rPr>
      <w:rFonts w:ascii="Tahoma" w:eastAsia="Calibri" w:hAnsi="Tahoma" w:cs="Tahoma"/>
      <w:sz w:val="16"/>
      <w:szCs w:val="16"/>
      <w:lang w:eastAsia="ru-RU"/>
    </w:rPr>
  </w:style>
  <w:style w:type="numbering" w:customStyle="1" w:styleId="21">
    <w:name w:val="Нет списка2"/>
    <w:next w:val="a2"/>
    <w:uiPriority w:val="99"/>
    <w:semiHidden/>
    <w:unhideWhenUsed/>
    <w:rsid w:val="00BB53AA"/>
  </w:style>
  <w:style w:type="paragraph" w:styleId="a7">
    <w:name w:val="footer"/>
    <w:aliases w:val="Нижний колонтитул Знак1,Нижний колонтитул Знак Знак1,Нижний колонтитул Знак Знак Знак,Знак18 Знак Знак Знак,Нижний колонтитул Знак1 Знак,Нижний колонтитул Знак Знак,Знак18 Знак Знак,Знак18 Знак,Знак18"/>
    <w:basedOn w:val="a"/>
    <w:link w:val="a8"/>
    <w:uiPriority w:val="99"/>
    <w:rsid w:val="00BB53AA"/>
    <w:pPr>
      <w:widowControl w:val="0"/>
      <w:tabs>
        <w:tab w:val="center" w:pos="4677"/>
        <w:tab w:val="right" w:pos="9355"/>
      </w:tabs>
      <w:spacing w:after="0" w:line="240" w:lineRule="auto"/>
    </w:pPr>
    <w:rPr>
      <w:rFonts w:ascii="Arial Narrow" w:eastAsia="Times New Roman" w:hAnsi="Arial Narrow" w:cs="Times New Roman"/>
      <w:sz w:val="20"/>
      <w:szCs w:val="20"/>
      <w:lang w:val="x-none" w:eastAsia="ru-RU"/>
    </w:rPr>
  </w:style>
  <w:style w:type="character" w:customStyle="1" w:styleId="a8">
    <w:name w:val="Нижний колонтитул Знак"/>
    <w:aliases w:val="Нижний колонтитул Знак1 Знак1,Нижний колонтитул Знак Знак1 Знак,Нижний колонтитул Знак Знак Знак Знак,Знак18 Знак Знак Знак Знак,Нижний колонтитул Знак1 Знак Знак,Нижний колонтитул Знак Знак Знак1,Знак18 Знак Знак Знак1"/>
    <w:basedOn w:val="a0"/>
    <w:link w:val="a7"/>
    <w:uiPriority w:val="99"/>
    <w:rsid w:val="00BB53AA"/>
    <w:rPr>
      <w:rFonts w:ascii="Arial Narrow" w:eastAsia="Times New Roman" w:hAnsi="Arial Narrow" w:cs="Times New Roman"/>
      <w:sz w:val="20"/>
      <w:szCs w:val="20"/>
      <w:lang w:val="x-none" w:eastAsia="ru-RU"/>
    </w:rPr>
  </w:style>
  <w:style w:type="paragraph" w:styleId="a9">
    <w:name w:val="header"/>
    <w:aliases w:val="ВерхКолонтитул"/>
    <w:basedOn w:val="a"/>
    <w:link w:val="aa"/>
    <w:uiPriority w:val="99"/>
    <w:rsid w:val="00BB53AA"/>
    <w:pPr>
      <w:widowControl w:val="0"/>
      <w:pBdr>
        <w:bottom w:val="thinThickSmallGap" w:sz="12" w:space="1" w:color="000080"/>
      </w:pBdr>
      <w:tabs>
        <w:tab w:val="center" w:pos="4677"/>
        <w:tab w:val="right" w:pos="9355"/>
      </w:tabs>
      <w:spacing w:after="0" w:line="240" w:lineRule="auto"/>
    </w:pPr>
    <w:rPr>
      <w:rFonts w:ascii="Arial Narrow" w:eastAsia="Times New Roman" w:hAnsi="Arial Narrow" w:cs="Times New Roman"/>
      <w:b/>
      <w:color w:val="000080"/>
      <w:sz w:val="20"/>
      <w:szCs w:val="20"/>
      <w:lang w:val="x-none" w:eastAsia="ru-RU"/>
    </w:rPr>
  </w:style>
  <w:style w:type="character" w:customStyle="1" w:styleId="aa">
    <w:name w:val="Верхний колонтитул Знак"/>
    <w:aliases w:val="ВерхКолонтитул Знак"/>
    <w:basedOn w:val="a0"/>
    <w:link w:val="a9"/>
    <w:uiPriority w:val="99"/>
    <w:rsid w:val="00BB53AA"/>
    <w:rPr>
      <w:rFonts w:ascii="Arial Narrow" w:eastAsia="Times New Roman" w:hAnsi="Arial Narrow" w:cs="Times New Roman"/>
      <w:b/>
      <w:color w:val="000080"/>
      <w:sz w:val="20"/>
      <w:szCs w:val="20"/>
      <w:lang w:val="x-none" w:eastAsia="ru-RU"/>
    </w:rPr>
  </w:style>
  <w:style w:type="character" w:styleId="ab">
    <w:name w:val="page number"/>
    <w:rsid w:val="00BB53AA"/>
    <w:rPr>
      <w:rFonts w:cs="Times New Roman"/>
    </w:rPr>
  </w:style>
  <w:style w:type="paragraph" w:customStyle="1" w:styleId="ConsPlusNonformat">
    <w:name w:val="ConsPlusNonformat"/>
    <w:rsid w:val="00BB53AA"/>
    <w:pPr>
      <w:autoSpaceDE w:val="0"/>
      <w:autoSpaceDN w:val="0"/>
      <w:adjustRightInd w:val="0"/>
      <w:spacing w:after="0" w:line="240" w:lineRule="auto"/>
    </w:pPr>
    <w:rPr>
      <w:rFonts w:ascii="Courier New" w:eastAsia="Times New Roman" w:hAnsi="Courier New" w:cs="Courier New"/>
      <w:sz w:val="20"/>
      <w:szCs w:val="20"/>
      <w:lang w:eastAsia="ru-RU"/>
    </w:rPr>
  </w:style>
  <w:style w:type="paragraph" w:customStyle="1" w:styleId="ConsPlusNormal">
    <w:name w:val="ConsPlusNormal"/>
    <w:link w:val="ConsPlusNormal0"/>
    <w:rsid w:val="00BB53AA"/>
    <w:pPr>
      <w:widowControl w:val="0"/>
      <w:autoSpaceDE w:val="0"/>
      <w:autoSpaceDN w:val="0"/>
      <w:adjustRightInd w:val="0"/>
      <w:spacing w:after="0" w:line="240" w:lineRule="auto"/>
      <w:ind w:firstLine="720"/>
    </w:pPr>
    <w:rPr>
      <w:rFonts w:ascii="Arial" w:eastAsia="Times New Roman" w:hAnsi="Arial" w:cs="Times New Roman"/>
      <w:lang w:eastAsia="ru-RU"/>
    </w:rPr>
  </w:style>
  <w:style w:type="character" w:customStyle="1" w:styleId="ConsPlusNormal0">
    <w:name w:val="ConsPlusNormal Знак"/>
    <w:link w:val="ConsPlusNormal"/>
    <w:locked/>
    <w:rsid w:val="00BB53AA"/>
    <w:rPr>
      <w:rFonts w:ascii="Arial" w:eastAsia="Times New Roman" w:hAnsi="Arial" w:cs="Times New Roman"/>
      <w:lang w:eastAsia="ru-RU"/>
    </w:rPr>
  </w:style>
  <w:style w:type="paragraph" w:styleId="ac">
    <w:name w:val="Normal (Web)"/>
    <w:basedOn w:val="a"/>
    <w:link w:val="ad"/>
    <w:rsid w:val="00BB53AA"/>
    <w:pPr>
      <w:spacing w:before="100" w:beforeAutospacing="1" w:after="100" w:afterAutospacing="1" w:line="240" w:lineRule="auto"/>
    </w:pPr>
    <w:rPr>
      <w:rFonts w:ascii="Times New Roman" w:eastAsia="Times New Roman" w:hAnsi="Times New Roman" w:cs="Times New Roman"/>
      <w:sz w:val="24"/>
      <w:szCs w:val="20"/>
      <w:lang w:val="x-none" w:eastAsia="ru-RU"/>
    </w:rPr>
  </w:style>
  <w:style w:type="character" w:customStyle="1" w:styleId="ad">
    <w:name w:val="Обычный (веб) Знак"/>
    <w:link w:val="ac"/>
    <w:uiPriority w:val="99"/>
    <w:locked/>
    <w:rsid w:val="00BB53AA"/>
    <w:rPr>
      <w:rFonts w:ascii="Times New Roman" w:eastAsia="Times New Roman" w:hAnsi="Times New Roman" w:cs="Times New Roman"/>
      <w:sz w:val="24"/>
      <w:szCs w:val="20"/>
      <w:lang w:val="x-none" w:eastAsia="ru-RU"/>
    </w:rPr>
  </w:style>
  <w:style w:type="character" w:customStyle="1" w:styleId="apple-converted-space">
    <w:name w:val="apple-converted-space"/>
    <w:rsid w:val="00BB53AA"/>
  </w:style>
  <w:style w:type="paragraph" w:customStyle="1" w:styleId="s1">
    <w:name w:val="s_1"/>
    <w:basedOn w:val="a"/>
    <w:rsid w:val="00BB53AA"/>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pboth">
    <w:name w:val="pboth"/>
    <w:basedOn w:val="a"/>
    <w:rsid w:val="00BB53AA"/>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rtecenter">
    <w:name w:val="rtecenter"/>
    <w:basedOn w:val="a"/>
    <w:rsid w:val="00BB53AA"/>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styleId="ae">
    <w:name w:val="Strong"/>
    <w:basedOn w:val="a0"/>
    <w:qFormat/>
    <w:rsid w:val="00BB53AA"/>
    <w:rPr>
      <w:b/>
      <w:bCs/>
    </w:rPr>
  </w:style>
  <w:style w:type="paragraph" w:customStyle="1" w:styleId="rtejustify">
    <w:name w:val="rtejustify"/>
    <w:basedOn w:val="a"/>
    <w:rsid w:val="00BB53AA"/>
    <w:pPr>
      <w:spacing w:before="100" w:beforeAutospacing="1" w:after="100" w:afterAutospacing="1" w:line="240" w:lineRule="auto"/>
    </w:pPr>
    <w:rPr>
      <w:rFonts w:ascii="Times New Roman" w:eastAsia="Times New Roman" w:hAnsi="Times New Roman" w:cs="Times New Roman"/>
      <w:sz w:val="24"/>
      <w:szCs w:val="24"/>
      <w:lang w:eastAsia="ru-RU"/>
    </w:rPr>
  </w:style>
  <w:style w:type="numbering" w:customStyle="1" w:styleId="31">
    <w:name w:val="Нет списка3"/>
    <w:next w:val="a2"/>
    <w:uiPriority w:val="99"/>
    <w:semiHidden/>
    <w:unhideWhenUsed/>
    <w:rsid w:val="00BB53AA"/>
  </w:style>
  <w:style w:type="table" w:styleId="af">
    <w:name w:val="Table Grid"/>
    <w:basedOn w:val="a1"/>
    <w:rsid w:val="00BB53AA"/>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12">
    <w:name w:val="Знак1 Знак Знак Знак"/>
    <w:basedOn w:val="a"/>
    <w:rsid w:val="00BB53AA"/>
    <w:pPr>
      <w:spacing w:after="160" w:line="240" w:lineRule="exact"/>
    </w:pPr>
    <w:rPr>
      <w:rFonts w:ascii="Verdana" w:eastAsia="Times New Roman" w:hAnsi="Verdana" w:cs="Times New Roman"/>
      <w:sz w:val="20"/>
      <w:szCs w:val="20"/>
      <w:lang w:val="en-US"/>
    </w:rPr>
  </w:style>
  <w:style w:type="character" w:styleId="af0">
    <w:name w:val="FollowedHyperlink"/>
    <w:uiPriority w:val="99"/>
    <w:unhideWhenUsed/>
    <w:rsid w:val="00BB53AA"/>
    <w:rPr>
      <w:color w:val="800080"/>
      <w:u w:val="single"/>
    </w:rPr>
  </w:style>
  <w:style w:type="character" w:styleId="af1">
    <w:name w:val="Emphasis"/>
    <w:uiPriority w:val="20"/>
    <w:qFormat/>
    <w:rsid w:val="00BB53AA"/>
    <w:rPr>
      <w:i/>
      <w:iCs/>
    </w:rPr>
  </w:style>
  <w:style w:type="paragraph" w:styleId="HTML">
    <w:name w:val="HTML Preformatted"/>
    <w:basedOn w:val="a"/>
    <w:link w:val="HTML0"/>
    <w:uiPriority w:val="99"/>
    <w:rsid w:val="00BB53A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pPr>
    <w:rPr>
      <w:rFonts w:ascii="Courier New" w:eastAsia="Times New Roman" w:hAnsi="Courier New" w:cs="Courier New"/>
      <w:sz w:val="20"/>
      <w:szCs w:val="20"/>
      <w:lang w:eastAsia="ru-RU"/>
    </w:rPr>
  </w:style>
  <w:style w:type="character" w:customStyle="1" w:styleId="HTML0">
    <w:name w:val="Стандартный HTML Знак"/>
    <w:basedOn w:val="a0"/>
    <w:link w:val="HTML"/>
    <w:uiPriority w:val="99"/>
    <w:rsid w:val="00BB53AA"/>
    <w:rPr>
      <w:rFonts w:ascii="Courier New" w:eastAsia="Times New Roman" w:hAnsi="Courier New" w:cs="Courier New"/>
      <w:sz w:val="20"/>
      <w:szCs w:val="20"/>
      <w:lang w:eastAsia="ru-RU"/>
    </w:rPr>
  </w:style>
  <w:style w:type="character" w:customStyle="1" w:styleId="s10">
    <w:name w:val="s_10"/>
    <w:basedOn w:val="a0"/>
    <w:rsid w:val="00BB53AA"/>
  </w:style>
  <w:style w:type="character" w:customStyle="1" w:styleId="wmi-callto">
    <w:name w:val="wmi-callto"/>
    <w:basedOn w:val="a0"/>
    <w:rsid w:val="00BB53AA"/>
  </w:style>
  <w:style w:type="paragraph" w:styleId="af2">
    <w:name w:val="Body Text"/>
    <w:aliases w:val="Основной текст1, Знак, Знак1 Знак"/>
    <w:basedOn w:val="a"/>
    <w:link w:val="af3"/>
    <w:uiPriority w:val="99"/>
    <w:rsid w:val="00BB53AA"/>
    <w:pPr>
      <w:spacing w:after="0" w:line="240" w:lineRule="auto"/>
      <w:jc w:val="center"/>
    </w:pPr>
    <w:rPr>
      <w:rFonts w:ascii="Times New Roman" w:eastAsia="Times New Roman" w:hAnsi="Times New Roman" w:cs="Times New Roman"/>
      <w:b/>
      <w:bCs/>
      <w:sz w:val="28"/>
      <w:szCs w:val="24"/>
      <w:lang w:eastAsia="ru-RU"/>
    </w:rPr>
  </w:style>
  <w:style w:type="character" w:customStyle="1" w:styleId="af3">
    <w:name w:val="Основной текст Знак"/>
    <w:aliases w:val="Основной текст1 Знак, Знак Знак, Знак1 Знак Знак"/>
    <w:basedOn w:val="a0"/>
    <w:link w:val="af2"/>
    <w:uiPriority w:val="99"/>
    <w:rsid w:val="00BB53AA"/>
    <w:rPr>
      <w:rFonts w:ascii="Times New Roman" w:eastAsia="Times New Roman" w:hAnsi="Times New Roman" w:cs="Times New Roman"/>
      <w:b/>
      <w:bCs/>
      <w:sz w:val="28"/>
      <w:szCs w:val="24"/>
      <w:lang w:eastAsia="ru-RU"/>
    </w:rPr>
  </w:style>
  <w:style w:type="paragraph" w:styleId="af4">
    <w:name w:val="Body Text Indent"/>
    <w:basedOn w:val="a"/>
    <w:link w:val="af5"/>
    <w:rsid w:val="00BB53AA"/>
    <w:pPr>
      <w:spacing w:after="0" w:line="240" w:lineRule="auto"/>
      <w:ind w:left="360"/>
      <w:jc w:val="both"/>
    </w:pPr>
    <w:rPr>
      <w:rFonts w:ascii="Times New Roman" w:eastAsia="Times New Roman" w:hAnsi="Times New Roman" w:cs="Times New Roman"/>
      <w:sz w:val="28"/>
      <w:szCs w:val="24"/>
      <w:lang w:eastAsia="ru-RU"/>
    </w:rPr>
  </w:style>
  <w:style w:type="character" w:customStyle="1" w:styleId="af5">
    <w:name w:val="Основной текст с отступом Знак"/>
    <w:basedOn w:val="a0"/>
    <w:link w:val="af4"/>
    <w:rsid w:val="00BB53AA"/>
    <w:rPr>
      <w:rFonts w:ascii="Times New Roman" w:eastAsia="Times New Roman" w:hAnsi="Times New Roman" w:cs="Times New Roman"/>
      <w:sz w:val="28"/>
      <w:szCs w:val="24"/>
      <w:lang w:eastAsia="ru-RU"/>
    </w:rPr>
  </w:style>
  <w:style w:type="paragraph" w:customStyle="1" w:styleId="ConsCell">
    <w:name w:val="ConsCell"/>
    <w:rsid w:val="00BB53AA"/>
    <w:pPr>
      <w:widowControl w:val="0"/>
      <w:autoSpaceDE w:val="0"/>
      <w:autoSpaceDN w:val="0"/>
      <w:adjustRightInd w:val="0"/>
      <w:spacing w:after="0" w:line="240" w:lineRule="auto"/>
      <w:ind w:right="19772"/>
    </w:pPr>
    <w:rPr>
      <w:rFonts w:ascii="Arial" w:eastAsia="Times New Roman" w:hAnsi="Arial" w:cs="Arial"/>
      <w:sz w:val="20"/>
      <w:szCs w:val="20"/>
      <w:lang w:eastAsia="ru-RU"/>
    </w:rPr>
  </w:style>
  <w:style w:type="paragraph" w:customStyle="1" w:styleId="ConsNormal">
    <w:name w:val="ConsNormal"/>
    <w:rsid w:val="00BB53AA"/>
    <w:pPr>
      <w:widowControl w:val="0"/>
      <w:autoSpaceDE w:val="0"/>
      <w:autoSpaceDN w:val="0"/>
      <w:adjustRightInd w:val="0"/>
      <w:spacing w:after="0" w:line="240" w:lineRule="auto"/>
      <w:ind w:right="19772" w:firstLine="720"/>
    </w:pPr>
    <w:rPr>
      <w:rFonts w:ascii="Arial" w:eastAsia="Times New Roman" w:hAnsi="Arial" w:cs="Arial"/>
      <w:sz w:val="20"/>
      <w:szCs w:val="20"/>
      <w:lang w:eastAsia="ru-RU"/>
    </w:rPr>
  </w:style>
  <w:style w:type="paragraph" w:customStyle="1" w:styleId="ConsNonformat">
    <w:name w:val="ConsNonformat"/>
    <w:rsid w:val="00BB53AA"/>
    <w:pPr>
      <w:widowControl w:val="0"/>
      <w:autoSpaceDE w:val="0"/>
      <w:autoSpaceDN w:val="0"/>
      <w:adjustRightInd w:val="0"/>
      <w:spacing w:after="0" w:line="240" w:lineRule="auto"/>
      <w:ind w:right="19772"/>
    </w:pPr>
    <w:rPr>
      <w:rFonts w:ascii="Courier New" w:eastAsia="Times New Roman" w:hAnsi="Courier New" w:cs="Courier New"/>
      <w:sz w:val="20"/>
      <w:szCs w:val="20"/>
      <w:lang w:eastAsia="ru-RU"/>
    </w:rPr>
  </w:style>
  <w:style w:type="paragraph" w:styleId="22">
    <w:name w:val="Body Text Indent 2"/>
    <w:basedOn w:val="a"/>
    <w:link w:val="23"/>
    <w:uiPriority w:val="99"/>
    <w:rsid w:val="00BB53AA"/>
    <w:pPr>
      <w:tabs>
        <w:tab w:val="num" w:pos="795"/>
      </w:tabs>
      <w:spacing w:after="0" w:line="240" w:lineRule="auto"/>
      <w:ind w:firstLine="1080"/>
      <w:jc w:val="both"/>
    </w:pPr>
    <w:rPr>
      <w:rFonts w:ascii="Times New Roman" w:eastAsia="Times New Roman" w:hAnsi="Times New Roman" w:cs="Times New Roman"/>
      <w:sz w:val="28"/>
      <w:szCs w:val="24"/>
      <w:lang w:eastAsia="ru-RU"/>
    </w:rPr>
  </w:style>
  <w:style w:type="character" w:customStyle="1" w:styleId="23">
    <w:name w:val="Основной текст с отступом 2 Знак"/>
    <w:basedOn w:val="a0"/>
    <w:link w:val="22"/>
    <w:uiPriority w:val="99"/>
    <w:rsid w:val="00BB53AA"/>
    <w:rPr>
      <w:rFonts w:ascii="Times New Roman" w:eastAsia="Times New Roman" w:hAnsi="Times New Roman" w:cs="Times New Roman"/>
      <w:sz w:val="28"/>
      <w:szCs w:val="24"/>
      <w:lang w:eastAsia="ru-RU"/>
    </w:rPr>
  </w:style>
  <w:style w:type="paragraph" w:styleId="24">
    <w:name w:val="Body Text 2"/>
    <w:basedOn w:val="a"/>
    <w:link w:val="25"/>
    <w:rsid w:val="00BB53AA"/>
    <w:pPr>
      <w:tabs>
        <w:tab w:val="num" w:pos="795"/>
      </w:tabs>
      <w:spacing w:after="0" w:line="240" w:lineRule="auto"/>
      <w:jc w:val="both"/>
    </w:pPr>
    <w:rPr>
      <w:rFonts w:ascii="Times New Roman" w:eastAsia="Times New Roman" w:hAnsi="Times New Roman" w:cs="Times New Roman"/>
      <w:b/>
      <w:bCs/>
      <w:sz w:val="28"/>
      <w:szCs w:val="24"/>
      <w:lang w:eastAsia="ru-RU"/>
    </w:rPr>
  </w:style>
  <w:style w:type="character" w:customStyle="1" w:styleId="25">
    <w:name w:val="Основной текст 2 Знак"/>
    <w:basedOn w:val="a0"/>
    <w:link w:val="24"/>
    <w:rsid w:val="00BB53AA"/>
    <w:rPr>
      <w:rFonts w:ascii="Times New Roman" w:eastAsia="Times New Roman" w:hAnsi="Times New Roman" w:cs="Times New Roman"/>
      <w:b/>
      <w:bCs/>
      <w:sz w:val="28"/>
      <w:szCs w:val="24"/>
      <w:lang w:eastAsia="ru-RU"/>
    </w:rPr>
  </w:style>
  <w:style w:type="paragraph" w:styleId="32">
    <w:name w:val="Body Text 3"/>
    <w:basedOn w:val="a"/>
    <w:link w:val="33"/>
    <w:rsid w:val="00BB53AA"/>
    <w:pPr>
      <w:tabs>
        <w:tab w:val="num" w:pos="795"/>
      </w:tabs>
      <w:spacing w:after="0" w:line="240" w:lineRule="auto"/>
      <w:jc w:val="both"/>
    </w:pPr>
    <w:rPr>
      <w:rFonts w:ascii="Times New Roman" w:eastAsia="Times New Roman" w:hAnsi="Times New Roman" w:cs="Times New Roman"/>
      <w:sz w:val="28"/>
      <w:szCs w:val="24"/>
      <w:lang w:eastAsia="ru-RU"/>
    </w:rPr>
  </w:style>
  <w:style w:type="character" w:customStyle="1" w:styleId="33">
    <w:name w:val="Основной текст 3 Знак"/>
    <w:basedOn w:val="a0"/>
    <w:link w:val="32"/>
    <w:rsid w:val="00BB53AA"/>
    <w:rPr>
      <w:rFonts w:ascii="Times New Roman" w:eastAsia="Times New Roman" w:hAnsi="Times New Roman" w:cs="Times New Roman"/>
      <w:sz w:val="28"/>
      <w:szCs w:val="24"/>
      <w:lang w:eastAsia="ru-RU"/>
    </w:rPr>
  </w:style>
  <w:style w:type="paragraph" w:customStyle="1" w:styleId="5">
    <w:name w:val="заголовок 5"/>
    <w:basedOn w:val="a"/>
    <w:next w:val="a"/>
    <w:rsid w:val="00BB53AA"/>
    <w:pPr>
      <w:keepNext/>
      <w:spacing w:after="0" w:line="240" w:lineRule="auto"/>
      <w:jc w:val="center"/>
      <w:outlineLvl w:val="4"/>
    </w:pPr>
    <w:rPr>
      <w:rFonts w:ascii="Times New Roman" w:eastAsia="Times New Roman" w:hAnsi="Times New Roman" w:cs="Times New Roman"/>
      <w:sz w:val="24"/>
      <w:szCs w:val="24"/>
      <w:lang w:eastAsia="ru-RU"/>
    </w:rPr>
  </w:style>
  <w:style w:type="paragraph" w:styleId="34">
    <w:name w:val="Body Text Indent 3"/>
    <w:basedOn w:val="a"/>
    <w:link w:val="35"/>
    <w:rsid w:val="00BB53AA"/>
    <w:pPr>
      <w:spacing w:after="120" w:line="240" w:lineRule="auto"/>
      <w:ind w:left="283"/>
    </w:pPr>
    <w:rPr>
      <w:rFonts w:ascii="Times New Roman" w:eastAsia="Times New Roman" w:hAnsi="Times New Roman" w:cs="Times New Roman"/>
      <w:sz w:val="16"/>
      <w:szCs w:val="16"/>
      <w:lang w:val="x-none" w:eastAsia="x-none"/>
    </w:rPr>
  </w:style>
  <w:style w:type="character" w:customStyle="1" w:styleId="35">
    <w:name w:val="Основной текст с отступом 3 Знак"/>
    <w:basedOn w:val="a0"/>
    <w:link w:val="34"/>
    <w:rsid w:val="00BB53AA"/>
    <w:rPr>
      <w:rFonts w:ascii="Times New Roman" w:eastAsia="Times New Roman" w:hAnsi="Times New Roman" w:cs="Times New Roman"/>
      <w:sz w:val="16"/>
      <w:szCs w:val="16"/>
      <w:lang w:val="x-none" w:eastAsia="x-none"/>
    </w:rPr>
  </w:style>
  <w:style w:type="paragraph" w:customStyle="1" w:styleId="36">
    <w:name w:val="заголовок 3"/>
    <w:basedOn w:val="a"/>
    <w:next w:val="a"/>
    <w:rsid w:val="00BB53AA"/>
    <w:pPr>
      <w:keepNext/>
      <w:autoSpaceDE w:val="0"/>
      <w:autoSpaceDN w:val="0"/>
      <w:spacing w:after="0" w:line="240" w:lineRule="auto"/>
      <w:jc w:val="center"/>
    </w:pPr>
    <w:rPr>
      <w:rFonts w:ascii="Times New Roman" w:eastAsia="Times New Roman" w:hAnsi="Times New Roman" w:cs="Times New Roman"/>
      <w:sz w:val="28"/>
      <w:szCs w:val="28"/>
      <w:lang w:val="en-US" w:eastAsia="ru-RU"/>
    </w:rPr>
  </w:style>
  <w:style w:type="paragraph" w:customStyle="1" w:styleId="41">
    <w:name w:val="Заголовок 41"/>
    <w:basedOn w:val="a"/>
    <w:next w:val="a"/>
    <w:rsid w:val="00BB53AA"/>
    <w:pPr>
      <w:keepNext/>
      <w:widowControl w:val="0"/>
      <w:suppressAutoHyphens/>
      <w:spacing w:after="0" w:line="240" w:lineRule="auto"/>
      <w:ind w:left="3338" w:hanging="1095"/>
      <w:outlineLvl w:val="3"/>
    </w:pPr>
    <w:rPr>
      <w:rFonts w:ascii="Times New Roman" w:eastAsia="Times New Roman" w:hAnsi="Times New Roman" w:cs="Times New Roman"/>
      <w:b/>
      <w:bCs/>
      <w:sz w:val="36"/>
      <w:szCs w:val="36"/>
      <w:lang w:eastAsia="ar-SA"/>
    </w:rPr>
  </w:style>
  <w:style w:type="character" w:styleId="af6">
    <w:name w:val="annotation reference"/>
    <w:uiPriority w:val="99"/>
    <w:unhideWhenUsed/>
    <w:rsid w:val="00BB53AA"/>
    <w:rPr>
      <w:sz w:val="16"/>
      <w:szCs w:val="16"/>
    </w:rPr>
  </w:style>
  <w:style w:type="paragraph" w:styleId="af7">
    <w:name w:val="footnote text"/>
    <w:basedOn w:val="a"/>
    <w:link w:val="af8"/>
    <w:uiPriority w:val="99"/>
    <w:unhideWhenUsed/>
    <w:rsid w:val="00BB53AA"/>
    <w:pPr>
      <w:spacing w:after="0" w:line="240" w:lineRule="auto"/>
    </w:pPr>
    <w:rPr>
      <w:rFonts w:ascii="Calibri" w:eastAsia="Times New Roman" w:hAnsi="Calibri" w:cs="Times New Roman"/>
      <w:sz w:val="20"/>
      <w:szCs w:val="20"/>
      <w:lang w:eastAsia="ru-RU"/>
    </w:rPr>
  </w:style>
  <w:style w:type="character" w:customStyle="1" w:styleId="af8">
    <w:name w:val="Текст сноски Знак"/>
    <w:basedOn w:val="a0"/>
    <w:link w:val="af7"/>
    <w:uiPriority w:val="99"/>
    <w:rsid w:val="00BB53AA"/>
    <w:rPr>
      <w:rFonts w:ascii="Calibri" w:eastAsia="Times New Roman" w:hAnsi="Calibri" w:cs="Times New Roman"/>
      <w:sz w:val="20"/>
      <w:szCs w:val="20"/>
      <w:lang w:eastAsia="ru-RU"/>
    </w:rPr>
  </w:style>
  <w:style w:type="character" w:styleId="af9">
    <w:name w:val="footnote reference"/>
    <w:uiPriority w:val="99"/>
    <w:unhideWhenUsed/>
    <w:rsid w:val="00BB53AA"/>
    <w:rPr>
      <w:vertAlign w:val="superscript"/>
    </w:rPr>
  </w:style>
  <w:style w:type="character" w:customStyle="1" w:styleId="CharStyle3">
    <w:name w:val="Char Style 3"/>
    <w:link w:val="Style2"/>
    <w:uiPriority w:val="99"/>
    <w:rsid w:val="00BB53AA"/>
    <w:rPr>
      <w:sz w:val="26"/>
      <w:szCs w:val="26"/>
      <w:shd w:val="clear" w:color="auto" w:fill="FFFFFF"/>
    </w:rPr>
  </w:style>
  <w:style w:type="paragraph" w:customStyle="1" w:styleId="Style2">
    <w:name w:val="Style 2"/>
    <w:basedOn w:val="a"/>
    <w:link w:val="CharStyle3"/>
    <w:uiPriority w:val="99"/>
    <w:rsid w:val="00BB53AA"/>
    <w:pPr>
      <w:widowControl w:val="0"/>
      <w:shd w:val="clear" w:color="auto" w:fill="FFFFFF"/>
      <w:spacing w:after="0" w:line="367" w:lineRule="exact"/>
      <w:ind w:firstLine="740"/>
      <w:jc w:val="both"/>
    </w:pPr>
    <w:rPr>
      <w:sz w:val="26"/>
      <w:szCs w:val="26"/>
    </w:rPr>
  </w:style>
  <w:style w:type="character" w:customStyle="1" w:styleId="CharStyle5">
    <w:name w:val="Char Style 5"/>
    <w:link w:val="Style4"/>
    <w:uiPriority w:val="99"/>
    <w:rsid w:val="00BB53AA"/>
    <w:rPr>
      <w:sz w:val="17"/>
      <w:szCs w:val="17"/>
      <w:shd w:val="clear" w:color="auto" w:fill="FFFFFF"/>
    </w:rPr>
  </w:style>
  <w:style w:type="paragraph" w:customStyle="1" w:styleId="Style4">
    <w:name w:val="Style 4"/>
    <w:basedOn w:val="a"/>
    <w:link w:val="CharStyle5"/>
    <w:uiPriority w:val="99"/>
    <w:rsid w:val="00BB53AA"/>
    <w:pPr>
      <w:widowControl w:val="0"/>
      <w:shd w:val="clear" w:color="auto" w:fill="FFFFFF"/>
      <w:spacing w:after="0" w:line="230" w:lineRule="exact"/>
    </w:pPr>
    <w:rPr>
      <w:sz w:val="17"/>
      <w:szCs w:val="17"/>
    </w:rPr>
  </w:style>
  <w:style w:type="character" w:customStyle="1" w:styleId="CharStyle7">
    <w:name w:val="Char Style 7"/>
    <w:link w:val="Style6"/>
    <w:uiPriority w:val="99"/>
    <w:rsid w:val="00BB53AA"/>
    <w:rPr>
      <w:sz w:val="17"/>
      <w:szCs w:val="17"/>
      <w:shd w:val="clear" w:color="auto" w:fill="FFFFFF"/>
    </w:rPr>
  </w:style>
  <w:style w:type="paragraph" w:customStyle="1" w:styleId="Style6">
    <w:name w:val="Style 6"/>
    <w:basedOn w:val="a"/>
    <w:link w:val="CharStyle7"/>
    <w:uiPriority w:val="99"/>
    <w:rsid w:val="00BB53AA"/>
    <w:pPr>
      <w:widowControl w:val="0"/>
      <w:shd w:val="clear" w:color="auto" w:fill="FFFFFF"/>
      <w:spacing w:after="0" w:line="223" w:lineRule="exact"/>
      <w:jc w:val="both"/>
    </w:pPr>
    <w:rPr>
      <w:sz w:val="17"/>
      <w:szCs w:val="17"/>
    </w:rPr>
  </w:style>
  <w:style w:type="character" w:customStyle="1" w:styleId="CharStyle9">
    <w:name w:val="Char Style 9"/>
    <w:link w:val="Style8"/>
    <w:uiPriority w:val="99"/>
    <w:rsid w:val="00BB53AA"/>
    <w:rPr>
      <w:shd w:val="clear" w:color="auto" w:fill="FFFFFF"/>
    </w:rPr>
  </w:style>
  <w:style w:type="paragraph" w:customStyle="1" w:styleId="Style8">
    <w:name w:val="Style 8"/>
    <w:basedOn w:val="a"/>
    <w:link w:val="CharStyle9"/>
    <w:uiPriority w:val="99"/>
    <w:rsid w:val="00BB53AA"/>
    <w:pPr>
      <w:widowControl w:val="0"/>
      <w:shd w:val="clear" w:color="auto" w:fill="FFFFFF"/>
      <w:spacing w:after="0" w:line="230" w:lineRule="exact"/>
      <w:jc w:val="both"/>
    </w:pPr>
  </w:style>
  <w:style w:type="character" w:customStyle="1" w:styleId="CharStyle10">
    <w:name w:val="Char Style 10"/>
    <w:uiPriority w:val="99"/>
    <w:rsid w:val="00BB53AA"/>
    <w:rPr>
      <w:sz w:val="19"/>
      <w:szCs w:val="19"/>
      <w:u w:val="none"/>
    </w:rPr>
  </w:style>
  <w:style w:type="character" w:customStyle="1" w:styleId="CharStyle12">
    <w:name w:val="Char Style 12"/>
    <w:link w:val="Style11"/>
    <w:uiPriority w:val="99"/>
    <w:rsid w:val="00BB53AA"/>
    <w:rPr>
      <w:sz w:val="26"/>
      <w:szCs w:val="26"/>
      <w:shd w:val="clear" w:color="auto" w:fill="FFFFFF"/>
    </w:rPr>
  </w:style>
  <w:style w:type="paragraph" w:customStyle="1" w:styleId="Style11">
    <w:name w:val="Style 11"/>
    <w:basedOn w:val="a"/>
    <w:link w:val="CharStyle12"/>
    <w:uiPriority w:val="99"/>
    <w:rsid w:val="00BB53AA"/>
    <w:pPr>
      <w:widowControl w:val="0"/>
      <w:shd w:val="clear" w:color="auto" w:fill="FFFFFF"/>
      <w:spacing w:before="960" w:after="0" w:line="331" w:lineRule="exact"/>
      <w:ind w:firstLine="700"/>
    </w:pPr>
    <w:rPr>
      <w:sz w:val="26"/>
      <w:szCs w:val="26"/>
    </w:rPr>
  </w:style>
  <w:style w:type="character" w:customStyle="1" w:styleId="CharStyle13">
    <w:name w:val="Char Style 13"/>
    <w:uiPriority w:val="99"/>
    <w:rsid w:val="00BB53AA"/>
    <w:rPr>
      <w:spacing w:val="80"/>
      <w:sz w:val="30"/>
      <w:szCs w:val="30"/>
      <w:u w:val="none"/>
    </w:rPr>
  </w:style>
  <w:style w:type="paragraph" w:customStyle="1" w:styleId="ConsPlusCell">
    <w:name w:val="ConsPlusCell"/>
    <w:uiPriority w:val="99"/>
    <w:rsid w:val="00BB53AA"/>
    <w:pPr>
      <w:widowControl w:val="0"/>
      <w:autoSpaceDE w:val="0"/>
      <w:autoSpaceDN w:val="0"/>
      <w:adjustRightInd w:val="0"/>
      <w:spacing w:after="0" w:line="240" w:lineRule="auto"/>
    </w:pPr>
    <w:rPr>
      <w:rFonts w:ascii="Calibri" w:eastAsia="Times New Roman" w:hAnsi="Calibri" w:cs="Calibri"/>
      <w:lang w:eastAsia="ru-RU"/>
    </w:rPr>
  </w:style>
  <w:style w:type="paragraph" w:styleId="afa">
    <w:name w:val="annotation text"/>
    <w:basedOn w:val="a"/>
    <w:link w:val="afb"/>
    <w:uiPriority w:val="99"/>
    <w:unhideWhenUsed/>
    <w:rsid w:val="00BB53AA"/>
    <w:pPr>
      <w:spacing w:line="240" w:lineRule="auto"/>
    </w:pPr>
    <w:rPr>
      <w:rFonts w:ascii="Calibri" w:eastAsia="Times New Roman" w:hAnsi="Calibri" w:cs="Times New Roman"/>
      <w:sz w:val="20"/>
      <w:szCs w:val="20"/>
      <w:lang w:eastAsia="ru-RU"/>
    </w:rPr>
  </w:style>
  <w:style w:type="character" w:customStyle="1" w:styleId="afb">
    <w:name w:val="Текст примечания Знак"/>
    <w:basedOn w:val="a0"/>
    <w:link w:val="afa"/>
    <w:uiPriority w:val="99"/>
    <w:rsid w:val="00BB53AA"/>
    <w:rPr>
      <w:rFonts w:ascii="Calibri" w:eastAsia="Times New Roman" w:hAnsi="Calibri" w:cs="Times New Roman"/>
      <w:sz w:val="20"/>
      <w:szCs w:val="20"/>
      <w:lang w:eastAsia="ru-RU"/>
    </w:rPr>
  </w:style>
  <w:style w:type="paragraph" w:styleId="afc">
    <w:name w:val="annotation subject"/>
    <w:basedOn w:val="afa"/>
    <w:next w:val="afa"/>
    <w:link w:val="afd"/>
    <w:uiPriority w:val="99"/>
    <w:unhideWhenUsed/>
    <w:rsid w:val="00BB53AA"/>
    <w:rPr>
      <w:b/>
      <w:bCs/>
    </w:rPr>
  </w:style>
  <w:style w:type="character" w:customStyle="1" w:styleId="afd">
    <w:name w:val="Тема примечания Знак"/>
    <w:basedOn w:val="afb"/>
    <w:link w:val="afc"/>
    <w:uiPriority w:val="99"/>
    <w:rsid w:val="00BB53AA"/>
    <w:rPr>
      <w:rFonts w:ascii="Calibri" w:eastAsia="Times New Roman" w:hAnsi="Calibri" w:cs="Times New Roman"/>
      <w:b/>
      <w:bCs/>
      <w:sz w:val="20"/>
      <w:szCs w:val="20"/>
      <w:lang w:eastAsia="ru-RU"/>
    </w:rPr>
  </w:style>
  <w:style w:type="paragraph" w:styleId="afe">
    <w:name w:val="table of authorities"/>
    <w:basedOn w:val="a"/>
    <w:next w:val="a"/>
    <w:uiPriority w:val="99"/>
    <w:unhideWhenUsed/>
    <w:rsid w:val="00BB53AA"/>
    <w:pPr>
      <w:spacing w:after="0"/>
      <w:ind w:left="220" w:hanging="220"/>
    </w:pPr>
    <w:rPr>
      <w:rFonts w:ascii="Calibri" w:eastAsia="Times New Roman" w:hAnsi="Calibri" w:cs="Times New Roman"/>
      <w:sz w:val="20"/>
      <w:szCs w:val="20"/>
      <w:lang w:eastAsia="ru-RU"/>
    </w:rPr>
  </w:style>
  <w:style w:type="paragraph" w:styleId="aff">
    <w:name w:val="toa heading"/>
    <w:basedOn w:val="a"/>
    <w:next w:val="a"/>
    <w:uiPriority w:val="99"/>
    <w:unhideWhenUsed/>
    <w:rsid w:val="00BB53AA"/>
    <w:pPr>
      <w:spacing w:before="240" w:after="120"/>
    </w:pPr>
    <w:rPr>
      <w:rFonts w:ascii="Calibri" w:eastAsia="Times New Roman" w:hAnsi="Calibri" w:cs="Arial"/>
      <w:b/>
      <w:bCs/>
      <w:caps/>
      <w:sz w:val="20"/>
      <w:szCs w:val="20"/>
      <w:lang w:eastAsia="ru-RU"/>
    </w:rPr>
  </w:style>
  <w:style w:type="numbering" w:customStyle="1" w:styleId="42">
    <w:name w:val="Нет списка4"/>
    <w:next w:val="a2"/>
    <w:uiPriority w:val="99"/>
    <w:semiHidden/>
    <w:unhideWhenUsed/>
    <w:rsid w:val="00BB53AA"/>
  </w:style>
  <w:style w:type="table" w:customStyle="1" w:styleId="13">
    <w:name w:val="Сетка таблицы1"/>
    <w:basedOn w:val="a1"/>
    <w:next w:val="af"/>
    <w:rsid w:val="00BB53AA"/>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50">
    <w:name w:val="Нет списка5"/>
    <w:next w:val="a2"/>
    <w:uiPriority w:val="99"/>
    <w:semiHidden/>
    <w:unhideWhenUsed/>
    <w:rsid w:val="00BB53AA"/>
  </w:style>
  <w:style w:type="table" w:customStyle="1" w:styleId="26">
    <w:name w:val="Сетка таблицы2"/>
    <w:basedOn w:val="a1"/>
    <w:next w:val="af"/>
    <w:rsid w:val="00BB53AA"/>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ConsTitle">
    <w:name w:val="ConsTitle"/>
    <w:rsid w:val="00BB53AA"/>
    <w:pPr>
      <w:widowControl w:val="0"/>
      <w:autoSpaceDE w:val="0"/>
      <w:autoSpaceDN w:val="0"/>
      <w:adjustRightInd w:val="0"/>
      <w:spacing w:after="0" w:line="240" w:lineRule="auto"/>
      <w:ind w:right="19772"/>
    </w:pPr>
    <w:rPr>
      <w:rFonts w:ascii="Arial" w:eastAsia="Times New Roman" w:hAnsi="Arial" w:cs="Arial"/>
      <w:b/>
      <w:bCs/>
      <w:sz w:val="16"/>
      <w:szCs w:val="16"/>
    </w:rPr>
  </w:style>
  <w:style w:type="paragraph" w:styleId="aff0">
    <w:name w:val="No Spacing"/>
    <w:uiPriority w:val="1"/>
    <w:qFormat/>
    <w:rsid w:val="00BB53AA"/>
    <w:pPr>
      <w:spacing w:after="0" w:line="240" w:lineRule="auto"/>
    </w:pPr>
    <w:rPr>
      <w:rFonts w:ascii="Calibri" w:eastAsia="Times New Roman" w:hAnsi="Calibri" w:cs="Times New Roman"/>
      <w:lang w:eastAsia="ru-RU"/>
    </w:rPr>
  </w:style>
  <w:style w:type="numbering" w:customStyle="1" w:styleId="6">
    <w:name w:val="Нет списка6"/>
    <w:next w:val="a2"/>
    <w:uiPriority w:val="99"/>
    <w:semiHidden/>
    <w:unhideWhenUsed/>
    <w:rsid w:val="00BB53AA"/>
  </w:style>
  <w:style w:type="paragraph" w:customStyle="1" w:styleId="ConsPlusTitle">
    <w:name w:val="ConsPlusTitle"/>
    <w:rsid w:val="00BB53AA"/>
    <w:pPr>
      <w:widowControl w:val="0"/>
      <w:autoSpaceDE w:val="0"/>
      <w:autoSpaceDN w:val="0"/>
      <w:adjustRightInd w:val="0"/>
      <w:spacing w:after="0" w:line="240" w:lineRule="auto"/>
    </w:pPr>
    <w:rPr>
      <w:rFonts w:ascii="Arial" w:eastAsia="Times New Roman" w:hAnsi="Arial" w:cs="Arial"/>
      <w:b/>
      <w:bCs/>
      <w:sz w:val="20"/>
      <w:szCs w:val="20"/>
      <w:lang w:eastAsia="ru-RU"/>
    </w:rPr>
  </w:style>
  <w:style w:type="numbering" w:customStyle="1" w:styleId="111">
    <w:name w:val="Нет списка111"/>
    <w:next w:val="a2"/>
    <w:uiPriority w:val="99"/>
    <w:semiHidden/>
    <w:unhideWhenUsed/>
    <w:rsid w:val="00BB53AA"/>
  </w:style>
  <w:style w:type="character" w:customStyle="1" w:styleId="14">
    <w:name w:val="Верхний колонтитул Знак1"/>
    <w:basedOn w:val="a0"/>
    <w:uiPriority w:val="99"/>
    <w:semiHidden/>
    <w:rsid w:val="00BB53AA"/>
    <w:rPr>
      <w:rFonts w:ascii="Times New Roman" w:eastAsia="Times New Roman" w:hAnsi="Times New Roman" w:cs="Times New Roman"/>
      <w:sz w:val="28"/>
      <w:szCs w:val="20"/>
      <w:lang w:eastAsia="ru-RU"/>
    </w:rPr>
  </w:style>
  <w:style w:type="character" w:customStyle="1" w:styleId="15">
    <w:name w:val="Текст выноски Знак1"/>
    <w:basedOn w:val="a0"/>
    <w:uiPriority w:val="99"/>
    <w:semiHidden/>
    <w:rsid w:val="00BB53AA"/>
    <w:rPr>
      <w:rFonts w:ascii="Tahoma" w:eastAsia="Times New Roman" w:hAnsi="Tahoma" w:cs="Tahoma"/>
      <w:sz w:val="16"/>
      <w:szCs w:val="16"/>
      <w:lang w:eastAsia="ru-RU"/>
    </w:rPr>
  </w:style>
  <w:style w:type="numbering" w:customStyle="1" w:styleId="71">
    <w:name w:val="Нет списка7"/>
    <w:next w:val="a2"/>
    <w:uiPriority w:val="99"/>
    <w:semiHidden/>
    <w:rsid w:val="00BB53AA"/>
  </w:style>
  <w:style w:type="table" w:customStyle="1" w:styleId="37">
    <w:name w:val="Сетка таблицы3"/>
    <w:basedOn w:val="a1"/>
    <w:next w:val="af"/>
    <w:rsid w:val="00BB53AA"/>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xl69">
    <w:name w:val="xl69"/>
    <w:basedOn w:val="a"/>
    <w:rsid w:val="00BB53AA"/>
    <w:pPr>
      <w:spacing w:before="100" w:beforeAutospacing="1" w:after="100" w:afterAutospacing="1" w:line="240" w:lineRule="auto"/>
      <w:textAlignment w:val="center"/>
    </w:pPr>
    <w:rPr>
      <w:rFonts w:ascii="Times New Roman" w:eastAsia="Times New Roman" w:hAnsi="Times New Roman" w:cs="Times New Roman"/>
      <w:lang w:eastAsia="ru-RU"/>
    </w:rPr>
  </w:style>
  <w:style w:type="paragraph" w:customStyle="1" w:styleId="xl70">
    <w:name w:val="xl70"/>
    <w:basedOn w:val="a"/>
    <w:rsid w:val="00BB53A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lang w:eastAsia="ru-RU"/>
    </w:rPr>
  </w:style>
  <w:style w:type="paragraph" w:customStyle="1" w:styleId="xl71">
    <w:name w:val="xl71"/>
    <w:basedOn w:val="a"/>
    <w:rsid w:val="00BB53A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lang w:eastAsia="ru-RU"/>
    </w:rPr>
  </w:style>
  <w:style w:type="paragraph" w:customStyle="1" w:styleId="xl72">
    <w:name w:val="xl72"/>
    <w:basedOn w:val="a"/>
    <w:rsid w:val="00BB53AA"/>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b/>
      <w:bCs/>
      <w:lang w:eastAsia="ru-RU"/>
    </w:rPr>
  </w:style>
  <w:style w:type="paragraph" w:customStyle="1" w:styleId="xl73">
    <w:name w:val="xl73"/>
    <w:basedOn w:val="a"/>
    <w:rsid w:val="00BB53AA"/>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textAlignment w:val="center"/>
    </w:pPr>
    <w:rPr>
      <w:rFonts w:ascii="Times New Roman" w:eastAsia="Times New Roman" w:hAnsi="Times New Roman" w:cs="Times New Roman"/>
      <w:lang w:eastAsia="ru-RU"/>
    </w:rPr>
  </w:style>
  <w:style w:type="paragraph" w:customStyle="1" w:styleId="xl74">
    <w:name w:val="xl74"/>
    <w:basedOn w:val="a"/>
    <w:rsid w:val="00BB53AA"/>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75">
    <w:name w:val="xl75"/>
    <w:basedOn w:val="a"/>
    <w:rsid w:val="00BB53AA"/>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76">
    <w:name w:val="xl76"/>
    <w:basedOn w:val="a"/>
    <w:rsid w:val="00BB53AA"/>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77">
    <w:name w:val="xl77"/>
    <w:basedOn w:val="a"/>
    <w:rsid w:val="00BB53AA"/>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b/>
      <w:bCs/>
      <w:lang w:eastAsia="ru-RU"/>
    </w:rPr>
  </w:style>
  <w:style w:type="paragraph" w:customStyle="1" w:styleId="xl78">
    <w:name w:val="xl78"/>
    <w:basedOn w:val="a"/>
    <w:rsid w:val="00BB53AA"/>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79">
    <w:name w:val="xl79"/>
    <w:basedOn w:val="a"/>
    <w:rsid w:val="00BB53A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80">
    <w:name w:val="xl80"/>
    <w:basedOn w:val="a"/>
    <w:rsid w:val="00BB53A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81">
    <w:name w:val="xl81"/>
    <w:basedOn w:val="a"/>
    <w:rsid w:val="00BB53A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82">
    <w:name w:val="xl82"/>
    <w:basedOn w:val="a"/>
    <w:rsid w:val="00BB53AA"/>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lang w:eastAsia="ru-RU"/>
    </w:rPr>
  </w:style>
  <w:style w:type="paragraph" w:customStyle="1" w:styleId="xl83">
    <w:name w:val="xl83"/>
    <w:basedOn w:val="a"/>
    <w:rsid w:val="00BB53AA"/>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pPr>
    <w:rPr>
      <w:rFonts w:ascii="Times New Roman" w:eastAsia="Times New Roman" w:hAnsi="Times New Roman" w:cs="Times New Roman"/>
      <w:lang w:eastAsia="ru-RU"/>
    </w:rPr>
  </w:style>
  <w:style w:type="paragraph" w:customStyle="1" w:styleId="xl84">
    <w:name w:val="xl84"/>
    <w:basedOn w:val="a"/>
    <w:rsid w:val="00BB53A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85">
    <w:name w:val="xl85"/>
    <w:basedOn w:val="a"/>
    <w:rsid w:val="00BB53AA"/>
    <w:pPr>
      <w:pBdr>
        <w:top w:val="single" w:sz="4" w:space="0" w:color="auto"/>
        <w:left w:val="single" w:sz="4" w:space="0" w:color="auto"/>
        <w:bottom w:val="single" w:sz="4" w:space="0" w:color="auto"/>
        <w:right w:val="single" w:sz="4" w:space="0" w:color="auto"/>
      </w:pBdr>
      <w:shd w:val="clear" w:color="000000" w:fill="DAEEF3"/>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86">
    <w:name w:val="xl86"/>
    <w:basedOn w:val="a"/>
    <w:rsid w:val="00BB53AA"/>
    <w:pPr>
      <w:pBdr>
        <w:top w:val="single" w:sz="4" w:space="0" w:color="auto"/>
        <w:left w:val="single" w:sz="4" w:space="0" w:color="auto"/>
        <w:bottom w:val="single" w:sz="4" w:space="0" w:color="auto"/>
        <w:right w:val="single" w:sz="4" w:space="0" w:color="auto"/>
      </w:pBdr>
      <w:shd w:val="clear" w:color="000000" w:fill="DAEEF3"/>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87">
    <w:name w:val="xl87"/>
    <w:basedOn w:val="a"/>
    <w:rsid w:val="00BB53AA"/>
    <w:pPr>
      <w:pBdr>
        <w:top w:val="single" w:sz="4" w:space="0" w:color="auto"/>
        <w:left w:val="single" w:sz="4" w:space="0" w:color="auto"/>
        <w:bottom w:val="single" w:sz="4" w:space="0" w:color="auto"/>
        <w:right w:val="single" w:sz="4" w:space="0" w:color="auto"/>
      </w:pBdr>
      <w:shd w:val="clear" w:color="000000" w:fill="DAEEF3"/>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88">
    <w:name w:val="xl88"/>
    <w:basedOn w:val="a"/>
    <w:rsid w:val="00BB53AA"/>
    <w:pPr>
      <w:pBdr>
        <w:top w:val="single" w:sz="4" w:space="0" w:color="auto"/>
        <w:left w:val="single" w:sz="4" w:space="0" w:color="auto"/>
        <w:bottom w:val="single" w:sz="4" w:space="0" w:color="auto"/>
        <w:right w:val="single" w:sz="4" w:space="0" w:color="auto"/>
      </w:pBdr>
      <w:shd w:val="clear" w:color="000000" w:fill="DAEEF3"/>
      <w:spacing w:before="100" w:beforeAutospacing="1" w:after="100" w:afterAutospacing="1" w:line="240" w:lineRule="auto"/>
      <w:textAlignment w:val="center"/>
    </w:pPr>
    <w:rPr>
      <w:rFonts w:ascii="Times New Roman" w:eastAsia="Times New Roman" w:hAnsi="Times New Roman" w:cs="Times New Roman"/>
      <w:lang w:eastAsia="ru-RU"/>
    </w:rPr>
  </w:style>
  <w:style w:type="paragraph" w:customStyle="1" w:styleId="xl89">
    <w:name w:val="xl89"/>
    <w:basedOn w:val="a"/>
    <w:rsid w:val="00BB53AA"/>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textAlignment w:val="center"/>
    </w:pPr>
    <w:rPr>
      <w:rFonts w:ascii="Times New Roman" w:eastAsia="Times New Roman" w:hAnsi="Times New Roman" w:cs="Times New Roman"/>
      <w:b/>
      <w:bCs/>
      <w:lang w:eastAsia="ru-RU"/>
    </w:rPr>
  </w:style>
  <w:style w:type="paragraph" w:customStyle="1" w:styleId="xl90">
    <w:name w:val="xl90"/>
    <w:basedOn w:val="a"/>
    <w:rsid w:val="00BB53AA"/>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b/>
      <w:bCs/>
      <w:lang w:eastAsia="ru-RU"/>
    </w:rPr>
  </w:style>
  <w:style w:type="paragraph" w:customStyle="1" w:styleId="xl91">
    <w:name w:val="xl91"/>
    <w:basedOn w:val="a"/>
    <w:rsid w:val="00BB53AA"/>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b/>
      <w:bCs/>
      <w:lang w:eastAsia="ru-RU"/>
    </w:rPr>
  </w:style>
  <w:style w:type="paragraph" w:customStyle="1" w:styleId="xl92">
    <w:name w:val="xl92"/>
    <w:basedOn w:val="a"/>
    <w:rsid w:val="00BB53A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lang w:eastAsia="ru-RU"/>
    </w:rPr>
  </w:style>
  <w:style w:type="paragraph" w:customStyle="1" w:styleId="xl93">
    <w:name w:val="xl93"/>
    <w:basedOn w:val="a"/>
    <w:rsid w:val="00BB53A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lang w:eastAsia="ru-RU"/>
    </w:rPr>
  </w:style>
  <w:style w:type="paragraph" w:customStyle="1" w:styleId="xl94">
    <w:name w:val="xl94"/>
    <w:basedOn w:val="a"/>
    <w:rsid w:val="00BB53AA"/>
    <w:pPr>
      <w:spacing w:before="100" w:beforeAutospacing="1" w:after="100" w:afterAutospacing="1" w:line="240" w:lineRule="auto"/>
      <w:textAlignment w:val="center"/>
    </w:pPr>
    <w:rPr>
      <w:rFonts w:ascii="Times New Roman" w:eastAsia="Times New Roman" w:hAnsi="Times New Roman" w:cs="Times New Roman"/>
      <w:b/>
      <w:bCs/>
      <w:lang w:eastAsia="ru-RU"/>
    </w:rPr>
  </w:style>
  <w:style w:type="paragraph" w:customStyle="1" w:styleId="xl95">
    <w:name w:val="xl95"/>
    <w:basedOn w:val="a"/>
    <w:rsid w:val="00BB53AA"/>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b/>
      <w:bCs/>
      <w:lang w:eastAsia="ru-RU"/>
    </w:rPr>
  </w:style>
  <w:style w:type="paragraph" w:customStyle="1" w:styleId="xl96">
    <w:name w:val="xl96"/>
    <w:basedOn w:val="a"/>
    <w:rsid w:val="00BB53AA"/>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b/>
      <w:bCs/>
      <w:lang w:eastAsia="ru-RU"/>
    </w:rPr>
  </w:style>
  <w:style w:type="paragraph" w:customStyle="1" w:styleId="xl97">
    <w:name w:val="xl97"/>
    <w:basedOn w:val="a"/>
    <w:rsid w:val="00BB53A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lang w:eastAsia="ru-RU"/>
    </w:rPr>
  </w:style>
  <w:style w:type="paragraph" w:customStyle="1" w:styleId="xl98">
    <w:name w:val="xl98"/>
    <w:basedOn w:val="a"/>
    <w:rsid w:val="00BB53AA"/>
    <w:pPr>
      <w:pBdr>
        <w:top w:val="single" w:sz="4" w:space="0" w:color="auto"/>
        <w:left w:val="single" w:sz="4" w:space="0" w:color="auto"/>
        <w:bottom w:val="single" w:sz="4" w:space="0" w:color="auto"/>
        <w:right w:val="single" w:sz="4" w:space="0" w:color="auto"/>
      </w:pBdr>
      <w:shd w:val="clear" w:color="000000" w:fill="DAEEF3"/>
      <w:spacing w:before="100" w:beforeAutospacing="1" w:after="100" w:afterAutospacing="1" w:line="240" w:lineRule="auto"/>
      <w:jc w:val="center"/>
      <w:textAlignment w:val="center"/>
    </w:pPr>
    <w:rPr>
      <w:rFonts w:ascii="Times New Roman" w:eastAsia="Times New Roman" w:hAnsi="Times New Roman" w:cs="Times New Roman"/>
      <w:b/>
      <w:bCs/>
      <w:lang w:eastAsia="ru-RU"/>
    </w:rPr>
  </w:style>
  <w:style w:type="paragraph" w:customStyle="1" w:styleId="xl99">
    <w:name w:val="xl99"/>
    <w:basedOn w:val="a"/>
    <w:rsid w:val="00BB53AA"/>
    <w:pPr>
      <w:pBdr>
        <w:top w:val="single" w:sz="4" w:space="0" w:color="auto"/>
        <w:left w:val="single" w:sz="4" w:space="0" w:color="auto"/>
        <w:bottom w:val="single" w:sz="4" w:space="0" w:color="auto"/>
        <w:right w:val="single" w:sz="4" w:space="0" w:color="auto"/>
      </w:pBdr>
      <w:shd w:val="clear" w:color="000000" w:fill="DAEEF3"/>
      <w:spacing w:before="100" w:beforeAutospacing="1" w:after="100" w:afterAutospacing="1" w:line="240" w:lineRule="auto"/>
      <w:jc w:val="center"/>
      <w:textAlignment w:val="center"/>
    </w:pPr>
    <w:rPr>
      <w:rFonts w:ascii="Times New Roman" w:eastAsia="Times New Roman" w:hAnsi="Times New Roman" w:cs="Times New Roman"/>
      <w:b/>
      <w:bCs/>
      <w:lang w:eastAsia="ru-RU"/>
    </w:rPr>
  </w:style>
  <w:style w:type="paragraph" w:customStyle="1" w:styleId="xl100">
    <w:name w:val="xl100"/>
    <w:basedOn w:val="a"/>
    <w:rsid w:val="00BB53AA"/>
    <w:pPr>
      <w:pBdr>
        <w:top w:val="single" w:sz="4" w:space="0" w:color="auto"/>
        <w:left w:val="single" w:sz="4" w:space="0" w:color="auto"/>
        <w:bottom w:val="single" w:sz="4" w:space="0" w:color="auto"/>
        <w:right w:val="single" w:sz="4" w:space="0" w:color="auto"/>
      </w:pBdr>
      <w:shd w:val="clear" w:color="000000" w:fill="DAEEF3"/>
      <w:spacing w:before="100" w:beforeAutospacing="1" w:after="100" w:afterAutospacing="1" w:line="240" w:lineRule="auto"/>
      <w:textAlignment w:val="center"/>
    </w:pPr>
    <w:rPr>
      <w:rFonts w:ascii="Times New Roman" w:eastAsia="Times New Roman" w:hAnsi="Times New Roman" w:cs="Times New Roman"/>
      <w:b/>
      <w:bCs/>
      <w:lang w:eastAsia="ru-RU"/>
    </w:rPr>
  </w:style>
  <w:style w:type="paragraph" w:customStyle="1" w:styleId="xl101">
    <w:name w:val="xl101"/>
    <w:basedOn w:val="a"/>
    <w:rsid w:val="00BB53AA"/>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b/>
      <w:bCs/>
      <w:lang w:eastAsia="ru-RU"/>
    </w:rPr>
  </w:style>
  <w:style w:type="paragraph" w:customStyle="1" w:styleId="xl102">
    <w:name w:val="xl102"/>
    <w:basedOn w:val="a"/>
    <w:rsid w:val="00BB53AA"/>
    <w:pPr>
      <w:pBdr>
        <w:top w:val="single" w:sz="4" w:space="0" w:color="auto"/>
        <w:left w:val="single" w:sz="4" w:space="0" w:color="auto"/>
        <w:bottom w:val="single" w:sz="4" w:space="0" w:color="auto"/>
      </w:pBdr>
      <w:shd w:val="clear" w:color="000000" w:fill="FFFFFF"/>
      <w:spacing w:before="100" w:beforeAutospacing="1" w:after="100" w:afterAutospacing="1" w:line="240" w:lineRule="auto"/>
      <w:textAlignment w:val="center"/>
    </w:pPr>
    <w:rPr>
      <w:rFonts w:ascii="Times New Roman" w:eastAsia="Times New Roman" w:hAnsi="Times New Roman" w:cs="Times New Roman"/>
      <w:b/>
      <w:bCs/>
      <w:lang w:eastAsia="ru-RU"/>
    </w:rPr>
  </w:style>
  <w:style w:type="paragraph" w:customStyle="1" w:styleId="xl103">
    <w:name w:val="xl103"/>
    <w:basedOn w:val="a"/>
    <w:rsid w:val="00BB53AA"/>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b/>
      <w:bCs/>
      <w:lang w:eastAsia="ru-RU"/>
    </w:rPr>
  </w:style>
  <w:style w:type="paragraph" w:customStyle="1" w:styleId="xl104">
    <w:name w:val="xl104"/>
    <w:basedOn w:val="a"/>
    <w:rsid w:val="00BB53AA"/>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lang w:eastAsia="ru-RU"/>
    </w:rPr>
  </w:style>
  <w:style w:type="paragraph" w:customStyle="1" w:styleId="xl105">
    <w:name w:val="xl105"/>
    <w:basedOn w:val="a"/>
    <w:rsid w:val="00BB53AA"/>
    <w:pPr>
      <w:pBdr>
        <w:top w:val="single" w:sz="4" w:space="0" w:color="auto"/>
        <w:left w:val="single" w:sz="4" w:space="0" w:color="auto"/>
        <w:bottom w:val="single" w:sz="4" w:space="0" w:color="auto"/>
        <w:right w:val="single" w:sz="4" w:space="0" w:color="auto"/>
      </w:pBdr>
      <w:shd w:val="clear" w:color="000000" w:fill="DAEEF3"/>
      <w:spacing w:before="100" w:beforeAutospacing="1" w:after="100" w:afterAutospacing="1" w:line="240" w:lineRule="auto"/>
      <w:textAlignment w:val="center"/>
    </w:pPr>
    <w:rPr>
      <w:rFonts w:ascii="Times New Roman" w:eastAsia="Times New Roman" w:hAnsi="Times New Roman" w:cs="Times New Roman"/>
      <w:b/>
      <w:bCs/>
      <w:lang w:eastAsia="ru-RU"/>
    </w:rPr>
  </w:style>
  <w:style w:type="paragraph" w:customStyle="1" w:styleId="xl106">
    <w:name w:val="xl106"/>
    <w:basedOn w:val="a"/>
    <w:rsid w:val="00BB53AA"/>
    <w:pPr>
      <w:pBdr>
        <w:top w:val="single" w:sz="4" w:space="0" w:color="auto"/>
        <w:left w:val="single" w:sz="4" w:space="0" w:color="auto"/>
        <w:bottom w:val="single" w:sz="4" w:space="0" w:color="auto"/>
        <w:right w:val="single" w:sz="4" w:space="0" w:color="auto"/>
      </w:pBdr>
      <w:shd w:val="clear" w:color="000000" w:fill="DAEEF3"/>
      <w:spacing w:before="100" w:beforeAutospacing="1" w:after="100" w:afterAutospacing="1" w:line="240" w:lineRule="auto"/>
      <w:textAlignment w:val="center"/>
    </w:pPr>
    <w:rPr>
      <w:rFonts w:ascii="Times New Roman" w:eastAsia="Times New Roman" w:hAnsi="Times New Roman" w:cs="Times New Roman"/>
      <w:lang w:eastAsia="ru-RU"/>
    </w:rPr>
  </w:style>
  <w:style w:type="paragraph" w:customStyle="1" w:styleId="xl107">
    <w:name w:val="xl107"/>
    <w:basedOn w:val="a"/>
    <w:rsid w:val="00BB53AA"/>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b/>
      <w:bCs/>
      <w:lang w:eastAsia="ru-RU"/>
    </w:rPr>
  </w:style>
  <w:style w:type="paragraph" w:customStyle="1" w:styleId="xl108">
    <w:name w:val="xl108"/>
    <w:basedOn w:val="a"/>
    <w:rsid w:val="00BB53AA"/>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lang w:eastAsia="ru-RU"/>
    </w:rPr>
  </w:style>
  <w:style w:type="paragraph" w:customStyle="1" w:styleId="xl109">
    <w:name w:val="xl109"/>
    <w:basedOn w:val="a"/>
    <w:rsid w:val="00BB53A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b/>
      <w:bCs/>
      <w:lang w:eastAsia="ru-RU"/>
    </w:rPr>
  </w:style>
  <w:style w:type="paragraph" w:customStyle="1" w:styleId="xl110">
    <w:name w:val="xl110"/>
    <w:basedOn w:val="a"/>
    <w:rsid w:val="00BB53A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lang w:eastAsia="ru-RU"/>
    </w:rPr>
  </w:style>
  <w:style w:type="paragraph" w:customStyle="1" w:styleId="xl111">
    <w:name w:val="xl111"/>
    <w:basedOn w:val="a"/>
    <w:rsid w:val="00BB53A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112">
    <w:name w:val="xl112"/>
    <w:basedOn w:val="a"/>
    <w:rsid w:val="00BB53AA"/>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b/>
      <w:bCs/>
      <w:sz w:val="24"/>
      <w:szCs w:val="24"/>
      <w:lang w:eastAsia="ru-RU"/>
    </w:rPr>
  </w:style>
  <w:style w:type="paragraph" w:customStyle="1" w:styleId="xl113">
    <w:name w:val="xl113"/>
    <w:basedOn w:val="a"/>
    <w:rsid w:val="00BB53AA"/>
    <w:pPr>
      <w:pBdr>
        <w:top w:val="single" w:sz="8"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b/>
      <w:bCs/>
      <w:lang w:eastAsia="ru-RU"/>
    </w:rPr>
  </w:style>
  <w:style w:type="paragraph" w:customStyle="1" w:styleId="xl114">
    <w:name w:val="xl114"/>
    <w:basedOn w:val="a"/>
    <w:rsid w:val="00BB53AA"/>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lang w:eastAsia="ru-RU"/>
    </w:rPr>
  </w:style>
  <w:style w:type="paragraph" w:customStyle="1" w:styleId="xl115">
    <w:name w:val="xl115"/>
    <w:basedOn w:val="a"/>
    <w:rsid w:val="00BB53AA"/>
    <w:pPr>
      <w:pBdr>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lang w:eastAsia="ru-RU"/>
    </w:rPr>
  </w:style>
  <w:style w:type="paragraph" w:customStyle="1" w:styleId="xl116">
    <w:name w:val="xl116"/>
    <w:basedOn w:val="a"/>
    <w:rsid w:val="00BB53AA"/>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lang w:eastAsia="ru-RU"/>
    </w:rPr>
  </w:style>
  <w:style w:type="paragraph" w:customStyle="1" w:styleId="xl117">
    <w:name w:val="xl117"/>
    <w:basedOn w:val="a"/>
    <w:rsid w:val="00BB53AA"/>
    <w:pPr>
      <w:pBdr>
        <w:top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lang w:eastAsia="ru-RU"/>
    </w:rPr>
  </w:style>
  <w:style w:type="paragraph" w:customStyle="1" w:styleId="xl118">
    <w:name w:val="xl118"/>
    <w:basedOn w:val="a"/>
    <w:rsid w:val="00BB53AA"/>
    <w:pPr>
      <w:pBdr>
        <w:top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lang w:eastAsia="ru-RU"/>
    </w:rPr>
  </w:style>
  <w:style w:type="paragraph" w:customStyle="1" w:styleId="16">
    <w:name w:val="Название1"/>
    <w:basedOn w:val="a"/>
    <w:rsid w:val="00BB53AA"/>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17">
    <w:name w:val="Гиперссылка1"/>
    <w:rsid w:val="00BB53AA"/>
  </w:style>
  <w:style w:type="numbering" w:customStyle="1" w:styleId="81">
    <w:name w:val="Нет списка8"/>
    <w:next w:val="a2"/>
    <w:uiPriority w:val="99"/>
    <w:semiHidden/>
    <w:unhideWhenUsed/>
    <w:rsid w:val="00BB53AA"/>
  </w:style>
  <w:style w:type="table" w:customStyle="1" w:styleId="43">
    <w:name w:val="Сетка таблицы4"/>
    <w:basedOn w:val="a1"/>
    <w:next w:val="af"/>
    <w:rsid w:val="00BB53AA"/>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ff1">
    <w:name w:val="Title"/>
    <w:basedOn w:val="a"/>
    <w:link w:val="aff2"/>
    <w:qFormat/>
    <w:rsid w:val="00BB53AA"/>
    <w:pPr>
      <w:spacing w:after="0" w:line="240" w:lineRule="auto"/>
      <w:jc w:val="center"/>
    </w:pPr>
    <w:rPr>
      <w:rFonts w:ascii="Times New Roman" w:eastAsia="Times New Roman" w:hAnsi="Times New Roman" w:cs="Times New Roman"/>
      <w:b/>
      <w:bCs/>
      <w:sz w:val="28"/>
      <w:szCs w:val="24"/>
      <w:lang w:val="x-none" w:eastAsia="x-none"/>
    </w:rPr>
  </w:style>
  <w:style w:type="character" w:customStyle="1" w:styleId="aff2">
    <w:name w:val="Название Знак"/>
    <w:basedOn w:val="a0"/>
    <w:link w:val="aff1"/>
    <w:rsid w:val="00BB53AA"/>
    <w:rPr>
      <w:rFonts w:ascii="Times New Roman" w:eastAsia="Times New Roman" w:hAnsi="Times New Roman" w:cs="Times New Roman"/>
      <w:b/>
      <w:bCs/>
      <w:sz w:val="28"/>
      <w:szCs w:val="24"/>
      <w:lang w:val="x-none" w:eastAsia="x-none"/>
    </w:rPr>
  </w:style>
  <w:style w:type="numbering" w:customStyle="1" w:styleId="9">
    <w:name w:val="Нет списка9"/>
    <w:next w:val="a2"/>
    <w:uiPriority w:val="99"/>
    <w:semiHidden/>
    <w:rsid w:val="00BB53AA"/>
  </w:style>
  <w:style w:type="numbering" w:customStyle="1" w:styleId="100">
    <w:name w:val="Нет списка10"/>
    <w:next w:val="a2"/>
    <w:uiPriority w:val="99"/>
    <w:semiHidden/>
    <w:rsid w:val="00BB53AA"/>
  </w:style>
  <w:style w:type="table" w:customStyle="1" w:styleId="51">
    <w:name w:val="Сетка таблицы5"/>
    <w:basedOn w:val="a1"/>
    <w:next w:val="af"/>
    <w:rsid w:val="00BB53AA"/>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20">
    <w:name w:val="Нет списка12"/>
    <w:next w:val="a2"/>
    <w:uiPriority w:val="99"/>
    <w:semiHidden/>
    <w:rsid w:val="00BB53AA"/>
  </w:style>
  <w:style w:type="table" w:customStyle="1" w:styleId="60">
    <w:name w:val="Сетка таблицы6"/>
    <w:basedOn w:val="a1"/>
    <w:next w:val="af"/>
    <w:rsid w:val="00BB53AA"/>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30">
    <w:name w:val="Нет списка13"/>
    <w:next w:val="a2"/>
    <w:uiPriority w:val="99"/>
    <w:semiHidden/>
    <w:rsid w:val="00BB53AA"/>
  </w:style>
  <w:style w:type="table" w:customStyle="1" w:styleId="72">
    <w:name w:val="Сетка таблицы7"/>
    <w:basedOn w:val="a1"/>
    <w:next w:val="af"/>
    <w:rsid w:val="00BB53AA"/>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40">
    <w:name w:val="Нет списка14"/>
    <w:next w:val="a2"/>
    <w:uiPriority w:val="99"/>
    <w:semiHidden/>
    <w:unhideWhenUsed/>
    <w:rsid w:val="00BB53AA"/>
  </w:style>
  <w:style w:type="paragraph" w:customStyle="1" w:styleId="18">
    <w:name w:val="Обычный1"/>
    <w:rsid w:val="00BB53AA"/>
    <w:pPr>
      <w:widowControl w:val="0"/>
      <w:spacing w:after="0" w:line="240" w:lineRule="auto"/>
    </w:pPr>
    <w:rPr>
      <w:rFonts w:ascii="Times New Roman" w:eastAsia="Times New Roman" w:hAnsi="Times New Roman" w:cs="Times New Roman"/>
      <w:snapToGrid w:val="0"/>
      <w:sz w:val="20"/>
      <w:szCs w:val="20"/>
      <w:lang w:eastAsia="ru-RU"/>
    </w:rPr>
  </w:style>
  <w:style w:type="paragraph" w:customStyle="1" w:styleId="210">
    <w:name w:val="Заголовок 21"/>
    <w:basedOn w:val="18"/>
    <w:next w:val="18"/>
    <w:rsid w:val="00BB53AA"/>
    <w:pPr>
      <w:keepNext/>
      <w:widowControl/>
      <w:jc w:val="center"/>
      <w:outlineLvl w:val="1"/>
    </w:pPr>
    <w:rPr>
      <w:rFonts w:ascii="Arial" w:hAnsi="Arial"/>
      <w:snapToGrid/>
      <w:sz w:val="24"/>
    </w:rPr>
  </w:style>
  <w:style w:type="paragraph" w:customStyle="1" w:styleId="310">
    <w:name w:val="Основной текст 31"/>
    <w:basedOn w:val="18"/>
    <w:rsid w:val="00BB53AA"/>
    <w:pPr>
      <w:widowControl/>
    </w:pPr>
    <w:rPr>
      <w:rFonts w:ascii="Arial" w:hAnsi="Arial"/>
      <w:snapToGrid/>
      <w:color w:val="FF0000"/>
      <w:sz w:val="28"/>
    </w:rPr>
  </w:style>
  <w:style w:type="paragraph" w:styleId="38">
    <w:name w:val="toc 3"/>
    <w:basedOn w:val="a"/>
    <w:next w:val="a"/>
    <w:autoRedefine/>
    <w:semiHidden/>
    <w:rsid w:val="00BB53AA"/>
    <w:pPr>
      <w:widowControl w:val="0"/>
      <w:autoSpaceDE w:val="0"/>
      <w:autoSpaceDN w:val="0"/>
      <w:adjustRightInd w:val="0"/>
      <w:spacing w:after="0" w:line="360" w:lineRule="exact"/>
      <w:jc w:val="center"/>
    </w:pPr>
    <w:rPr>
      <w:rFonts w:ascii="Times New Roman" w:eastAsia="Times New Roman" w:hAnsi="Times New Roman" w:cs="Times New Roman"/>
      <w:sz w:val="24"/>
      <w:szCs w:val="24"/>
      <w:lang w:eastAsia="ru-RU"/>
    </w:rPr>
  </w:style>
  <w:style w:type="paragraph" w:customStyle="1" w:styleId="font5">
    <w:name w:val="font5"/>
    <w:basedOn w:val="a"/>
    <w:rsid w:val="00BB53AA"/>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font6">
    <w:name w:val="font6"/>
    <w:basedOn w:val="a"/>
    <w:rsid w:val="00BB53AA"/>
    <w:pPr>
      <w:spacing w:before="100" w:beforeAutospacing="1" w:after="100" w:afterAutospacing="1" w:line="240" w:lineRule="auto"/>
    </w:pPr>
    <w:rPr>
      <w:rFonts w:ascii="Times New Roman" w:eastAsia="Times New Roman" w:hAnsi="Times New Roman" w:cs="Times New Roman"/>
      <w:lang w:eastAsia="ru-RU"/>
    </w:rPr>
  </w:style>
  <w:style w:type="paragraph" w:customStyle="1" w:styleId="font7">
    <w:name w:val="font7"/>
    <w:basedOn w:val="a"/>
    <w:rsid w:val="00BB53AA"/>
    <w:pPr>
      <w:spacing w:before="100" w:beforeAutospacing="1" w:after="100" w:afterAutospacing="1" w:line="240" w:lineRule="auto"/>
    </w:pPr>
    <w:rPr>
      <w:rFonts w:ascii="Times New Roman" w:eastAsia="Times New Roman" w:hAnsi="Times New Roman" w:cs="Times New Roman"/>
      <w:sz w:val="24"/>
      <w:szCs w:val="24"/>
      <w:u w:val="single"/>
      <w:lang w:eastAsia="ru-RU"/>
    </w:rPr>
  </w:style>
  <w:style w:type="paragraph" w:customStyle="1" w:styleId="xl65">
    <w:name w:val="xl65"/>
    <w:basedOn w:val="a"/>
    <w:rsid w:val="00BB53AA"/>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sz w:val="24"/>
      <w:szCs w:val="24"/>
      <w:lang w:eastAsia="ru-RU"/>
    </w:rPr>
  </w:style>
  <w:style w:type="paragraph" w:customStyle="1" w:styleId="xl66">
    <w:name w:val="xl66"/>
    <w:basedOn w:val="a"/>
    <w:rsid w:val="00BB53A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sz w:val="24"/>
      <w:szCs w:val="24"/>
      <w:lang w:eastAsia="ru-RU"/>
    </w:rPr>
  </w:style>
  <w:style w:type="paragraph" w:customStyle="1" w:styleId="xl67">
    <w:name w:val="xl67"/>
    <w:basedOn w:val="a"/>
    <w:rsid w:val="00BB53A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both"/>
      <w:textAlignment w:val="top"/>
    </w:pPr>
    <w:rPr>
      <w:rFonts w:ascii="Times New Roman" w:eastAsia="Times New Roman" w:hAnsi="Times New Roman" w:cs="Times New Roman"/>
      <w:sz w:val="24"/>
      <w:szCs w:val="24"/>
      <w:lang w:eastAsia="ru-RU"/>
    </w:rPr>
  </w:style>
  <w:style w:type="paragraph" w:customStyle="1" w:styleId="xl68">
    <w:name w:val="xl68"/>
    <w:basedOn w:val="a"/>
    <w:rsid w:val="00BB53A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b/>
      <w:bCs/>
      <w:sz w:val="24"/>
      <w:szCs w:val="24"/>
      <w:lang w:eastAsia="ru-RU"/>
    </w:rPr>
  </w:style>
  <w:style w:type="character" w:customStyle="1" w:styleId="19">
    <w:name w:val="Название книги1"/>
    <w:rsid w:val="00BB53AA"/>
    <w:rPr>
      <w:rFonts w:cs="Times New Roman"/>
      <w:b/>
      <w:bCs/>
      <w:sz w:val="32"/>
      <w:szCs w:val="32"/>
    </w:rPr>
  </w:style>
  <w:style w:type="paragraph" w:customStyle="1" w:styleId="aff3">
    <w:name w:val="маркер"/>
    <w:basedOn w:val="a"/>
    <w:link w:val="aff4"/>
    <w:autoRedefine/>
    <w:rsid w:val="00BB53AA"/>
    <w:pPr>
      <w:spacing w:after="0" w:line="360" w:lineRule="auto"/>
      <w:ind w:firstLine="708"/>
      <w:jc w:val="both"/>
    </w:pPr>
    <w:rPr>
      <w:rFonts w:ascii="Times New Roman" w:eastAsia="Calibri" w:hAnsi="Times New Roman" w:cs="Times New Roman"/>
      <w:b/>
      <w:bCs/>
      <w:i/>
      <w:sz w:val="28"/>
      <w:szCs w:val="28"/>
      <w:lang w:eastAsia="ru-RU"/>
    </w:rPr>
  </w:style>
  <w:style w:type="character" w:customStyle="1" w:styleId="aff4">
    <w:name w:val="маркер Знак"/>
    <w:link w:val="aff3"/>
    <w:locked/>
    <w:rsid w:val="00BB53AA"/>
    <w:rPr>
      <w:rFonts w:ascii="Times New Roman" w:eastAsia="Calibri" w:hAnsi="Times New Roman" w:cs="Times New Roman"/>
      <w:b/>
      <w:bCs/>
      <w:i/>
      <w:sz w:val="28"/>
      <w:szCs w:val="28"/>
      <w:lang w:eastAsia="ru-RU"/>
    </w:rPr>
  </w:style>
  <w:style w:type="numbering" w:customStyle="1" w:styleId="150">
    <w:name w:val="Нет списка15"/>
    <w:next w:val="a2"/>
    <w:uiPriority w:val="99"/>
    <w:semiHidden/>
    <w:rsid w:val="00BB53AA"/>
  </w:style>
  <w:style w:type="table" w:customStyle="1" w:styleId="82">
    <w:name w:val="Сетка таблицы8"/>
    <w:basedOn w:val="a1"/>
    <w:next w:val="af"/>
    <w:rsid w:val="00BB53AA"/>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211">
    <w:name w:val="Нет списка21"/>
    <w:next w:val="a2"/>
    <w:uiPriority w:val="99"/>
    <w:semiHidden/>
    <w:rsid w:val="00BB53AA"/>
  </w:style>
  <w:style w:type="numbering" w:customStyle="1" w:styleId="160">
    <w:name w:val="Нет списка16"/>
    <w:next w:val="a2"/>
    <w:uiPriority w:val="99"/>
    <w:semiHidden/>
    <w:unhideWhenUsed/>
    <w:rsid w:val="00BB53AA"/>
  </w:style>
  <w:style w:type="table" w:customStyle="1" w:styleId="90">
    <w:name w:val="Сетка таблицы9"/>
    <w:basedOn w:val="a1"/>
    <w:next w:val="af"/>
    <w:rsid w:val="00BB53AA"/>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70">
    <w:name w:val="Нет списка17"/>
    <w:next w:val="a2"/>
    <w:uiPriority w:val="99"/>
    <w:semiHidden/>
    <w:rsid w:val="00BB53AA"/>
  </w:style>
  <w:style w:type="table" w:customStyle="1" w:styleId="101">
    <w:name w:val="Сетка таблицы10"/>
    <w:basedOn w:val="a1"/>
    <w:next w:val="af"/>
    <w:rsid w:val="00BB53AA"/>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80">
    <w:name w:val="Нет списка18"/>
    <w:next w:val="a2"/>
    <w:uiPriority w:val="99"/>
    <w:semiHidden/>
    <w:unhideWhenUsed/>
    <w:rsid w:val="00BB53AA"/>
  </w:style>
  <w:style w:type="table" w:customStyle="1" w:styleId="112">
    <w:name w:val="Сетка таблицы11"/>
    <w:basedOn w:val="a1"/>
    <w:next w:val="af"/>
    <w:rsid w:val="00BB53AA"/>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90">
    <w:name w:val="Нет списка19"/>
    <w:next w:val="a2"/>
    <w:uiPriority w:val="99"/>
    <w:semiHidden/>
    <w:rsid w:val="00BB53AA"/>
  </w:style>
  <w:style w:type="table" w:customStyle="1" w:styleId="121">
    <w:name w:val="Сетка таблицы12"/>
    <w:basedOn w:val="a1"/>
    <w:next w:val="af"/>
    <w:rsid w:val="00BB53AA"/>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200">
    <w:name w:val="Нет списка20"/>
    <w:next w:val="a2"/>
    <w:uiPriority w:val="99"/>
    <w:semiHidden/>
    <w:rsid w:val="00BB53AA"/>
  </w:style>
  <w:style w:type="table" w:customStyle="1" w:styleId="131">
    <w:name w:val="Сетка таблицы13"/>
    <w:basedOn w:val="a1"/>
    <w:next w:val="af"/>
    <w:rsid w:val="00BB53AA"/>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220">
    <w:name w:val="Нет списка22"/>
    <w:next w:val="a2"/>
    <w:uiPriority w:val="99"/>
    <w:semiHidden/>
    <w:unhideWhenUsed/>
    <w:rsid w:val="00BB53AA"/>
  </w:style>
  <w:style w:type="numbering" w:customStyle="1" w:styleId="230">
    <w:name w:val="Нет списка23"/>
    <w:next w:val="a2"/>
    <w:uiPriority w:val="99"/>
    <w:semiHidden/>
    <w:unhideWhenUsed/>
    <w:rsid w:val="00BB53AA"/>
  </w:style>
  <w:style w:type="paragraph" w:customStyle="1" w:styleId="1a">
    <w:name w:val="Без интервала1"/>
    <w:uiPriority w:val="99"/>
    <w:qFormat/>
    <w:rsid w:val="00BB53AA"/>
    <w:pPr>
      <w:spacing w:after="0" w:line="240" w:lineRule="auto"/>
    </w:pPr>
    <w:rPr>
      <w:rFonts w:ascii="Calibri" w:eastAsia="Calibri" w:hAnsi="Calibri" w:cs="Calibri"/>
    </w:rPr>
  </w:style>
  <w:style w:type="numbering" w:customStyle="1" w:styleId="240">
    <w:name w:val="Нет списка24"/>
    <w:next w:val="a2"/>
    <w:uiPriority w:val="99"/>
    <w:semiHidden/>
    <w:unhideWhenUsed/>
    <w:rsid w:val="00BB53AA"/>
  </w:style>
  <w:style w:type="character" w:customStyle="1" w:styleId="aff5">
    <w:name w:val="Цветовое выделение"/>
    <w:uiPriority w:val="99"/>
    <w:rsid w:val="00BB53AA"/>
    <w:rPr>
      <w:b/>
      <w:color w:val="26282F"/>
    </w:rPr>
  </w:style>
  <w:style w:type="character" w:customStyle="1" w:styleId="aff6">
    <w:name w:val="Гипертекстовая ссылка"/>
    <w:uiPriority w:val="99"/>
    <w:rsid w:val="00BB53AA"/>
    <w:rPr>
      <w:rFonts w:cs="Times New Roman"/>
      <w:b/>
      <w:color w:val="106BBE"/>
    </w:rPr>
  </w:style>
  <w:style w:type="paragraph" w:customStyle="1" w:styleId="aff7">
    <w:name w:val="Текст (справка)"/>
    <w:basedOn w:val="a"/>
    <w:next w:val="a"/>
    <w:uiPriority w:val="99"/>
    <w:rsid w:val="00BB53AA"/>
    <w:pPr>
      <w:widowControl w:val="0"/>
      <w:autoSpaceDE w:val="0"/>
      <w:autoSpaceDN w:val="0"/>
      <w:adjustRightInd w:val="0"/>
      <w:spacing w:after="0" w:line="240" w:lineRule="auto"/>
      <w:ind w:left="170" w:right="170"/>
    </w:pPr>
    <w:rPr>
      <w:rFonts w:ascii="Times New Roman CYR" w:eastAsia="Times New Roman" w:hAnsi="Times New Roman CYR" w:cs="Times New Roman CYR"/>
      <w:sz w:val="24"/>
      <w:szCs w:val="24"/>
      <w:lang w:eastAsia="ru-RU"/>
    </w:rPr>
  </w:style>
  <w:style w:type="paragraph" w:customStyle="1" w:styleId="aff8">
    <w:name w:val="Комментарий"/>
    <w:basedOn w:val="aff7"/>
    <w:next w:val="a"/>
    <w:uiPriority w:val="99"/>
    <w:rsid w:val="00BB53AA"/>
    <w:pPr>
      <w:spacing w:before="75"/>
      <w:ind w:right="0"/>
      <w:jc w:val="both"/>
    </w:pPr>
    <w:rPr>
      <w:color w:val="353842"/>
    </w:rPr>
  </w:style>
  <w:style w:type="paragraph" w:customStyle="1" w:styleId="aff9">
    <w:name w:val="Информация о версии"/>
    <w:basedOn w:val="aff8"/>
    <w:next w:val="a"/>
    <w:uiPriority w:val="99"/>
    <w:rsid w:val="00BB53AA"/>
    <w:rPr>
      <w:i/>
      <w:iCs/>
    </w:rPr>
  </w:style>
  <w:style w:type="paragraph" w:customStyle="1" w:styleId="affa">
    <w:name w:val="Текст информации об изменениях"/>
    <w:basedOn w:val="a"/>
    <w:next w:val="a"/>
    <w:uiPriority w:val="99"/>
    <w:rsid w:val="00BB53AA"/>
    <w:pPr>
      <w:widowControl w:val="0"/>
      <w:autoSpaceDE w:val="0"/>
      <w:autoSpaceDN w:val="0"/>
      <w:adjustRightInd w:val="0"/>
      <w:spacing w:after="0" w:line="240" w:lineRule="auto"/>
      <w:ind w:firstLine="720"/>
      <w:jc w:val="both"/>
    </w:pPr>
    <w:rPr>
      <w:rFonts w:ascii="Times New Roman CYR" w:eastAsia="Times New Roman" w:hAnsi="Times New Roman CYR" w:cs="Times New Roman CYR"/>
      <w:color w:val="353842"/>
      <w:sz w:val="20"/>
      <w:szCs w:val="20"/>
      <w:lang w:eastAsia="ru-RU"/>
    </w:rPr>
  </w:style>
  <w:style w:type="paragraph" w:customStyle="1" w:styleId="affb">
    <w:name w:val="Информация об изменениях"/>
    <w:basedOn w:val="affa"/>
    <w:next w:val="a"/>
    <w:uiPriority w:val="99"/>
    <w:rsid w:val="00BB53AA"/>
    <w:pPr>
      <w:spacing w:before="180"/>
      <w:ind w:left="360" w:right="360" w:firstLine="0"/>
    </w:pPr>
  </w:style>
  <w:style w:type="paragraph" w:customStyle="1" w:styleId="affc">
    <w:name w:val="Нормальный (таблица)"/>
    <w:basedOn w:val="a"/>
    <w:next w:val="a"/>
    <w:uiPriority w:val="99"/>
    <w:rsid w:val="00BB53AA"/>
    <w:pPr>
      <w:widowControl w:val="0"/>
      <w:autoSpaceDE w:val="0"/>
      <w:autoSpaceDN w:val="0"/>
      <w:adjustRightInd w:val="0"/>
      <w:spacing w:after="0" w:line="240" w:lineRule="auto"/>
      <w:jc w:val="both"/>
    </w:pPr>
    <w:rPr>
      <w:rFonts w:ascii="Times New Roman CYR" w:eastAsia="Times New Roman" w:hAnsi="Times New Roman CYR" w:cs="Times New Roman CYR"/>
      <w:sz w:val="24"/>
      <w:szCs w:val="24"/>
      <w:lang w:eastAsia="ru-RU"/>
    </w:rPr>
  </w:style>
  <w:style w:type="paragraph" w:customStyle="1" w:styleId="affd">
    <w:name w:val="Таблицы (моноширинный)"/>
    <w:basedOn w:val="a"/>
    <w:next w:val="a"/>
    <w:uiPriority w:val="99"/>
    <w:rsid w:val="00BB53AA"/>
    <w:pPr>
      <w:widowControl w:val="0"/>
      <w:autoSpaceDE w:val="0"/>
      <w:autoSpaceDN w:val="0"/>
      <w:adjustRightInd w:val="0"/>
      <w:spacing w:after="0" w:line="240" w:lineRule="auto"/>
    </w:pPr>
    <w:rPr>
      <w:rFonts w:ascii="Courier New" w:eastAsia="Times New Roman" w:hAnsi="Courier New" w:cs="Courier New"/>
      <w:sz w:val="24"/>
      <w:szCs w:val="24"/>
      <w:lang w:eastAsia="ru-RU"/>
    </w:rPr>
  </w:style>
  <w:style w:type="paragraph" w:customStyle="1" w:styleId="affe">
    <w:name w:val="Подзаголовок для информации об изменениях"/>
    <w:basedOn w:val="affa"/>
    <w:next w:val="a"/>
    <w:uiPriority w:val="99"/>
    <w:rsid w:val="00BB53AA"/>
    <w:rPr>
      <w:b/>
      <w:bCs/>
    </w:rPr>
  </w:style>
  <w:style w:type="paragraph" w:customStyle="1" w:styleId="afff">
    <w:name w:val="Прижатый влево"/>
    <w:basedOn w:val="a"/>
    <w:next w:val="a"/>
    <w:uiPriority w:val="99"/>
    <w:rsid w:val="00BB53AA"/>
    <w:pPr>
      <w:widowControl w:val="0"/>
      <w:autoSpaceDE w:val="0"/>
      <w:autoSpaceDN w:val="0"/>
      <w:adjustRightInd w:val="0"/>
      <w:spacing w:after="0" w:line="240" w:lineRule="auto"/>
    </w:pPr>
    <w:rPr>
      <w:rFonts w:ascii="Times New Roman CYR" w:eastAsia="Times New Roman" w:hAnsi="Times New Roman CYR" w:cs="Times New Roman CYR"/>
      <w:sz w:val="24"/>
      <w:szCs w:val="24"/>
      <w:lang w:eastAsia="ru-RU"/>
    </w:rPr>
  </w:style>
  <w:style w:type="paragraph" w:customStyle="1" w:styleId="afff0">
    <w:name w:val="Сноска"/>
    <w:basedOn w:val="a"/>
    <w:next w:val="a"/>
    <w:uiPriority w:val="99"/>
    <w:rsid w:val="00BB53AA"/>
    <w:pPr>
      <w:widowControl w:val="0"/>
      <w:autoSpaceDE w:val="0"/>
      <w:autoSpaceDN w:val="0"/>
      <w:adjustRightInd w:val="0"/>
      <w:spacing w:after="0" w:line="240" w:lineRule="auto"/>
      <w:ind w:firstLine="720"/>
      <w:jc w:val="both"/>
    </w:pPr>
    <w:rPr>
      <w:rFonts w:ascii="Times New Roman CYR" w:eastAsia="Times New Roman" w:hAnsi="Times New Roman CYR" w:cs="Times New Roman CYR"/>
      <w:sz w:val="20"/>
      <w:szCs w:val="20"/>
      <w:lang w:eastAsia="ru-RU"/>
    </w:rPr>
  </w:style>
  <w:style w:type="character" w:customStyle="1" w:styleId="afff1">
    <w:name w:val="Цветовое выделение для Текст"/>
    <w:uiPriority w:val="99"/>
    <w:rsid w:val="00BB53AA"/>
    <w:rPr>
      <w:rFonts w:ascii="Times New Roman CYR" w:hAnsi="Times New Roman CYR"/>
    </w:rPr>
  </w:style>
  <w:style w:type="numbering" w:customStyle="1" w:styleId="250">
    <w:name w:val="Нет списка25"/>
    <w:next w:val="a2"/>
    <w:uiPriority w:val="99"/>
    <w:semiHidden/>
    <w:rsid w:val="00BB53AA"/>
  </w:style>
  <w:style w:type="table" w:customStyle="1" w:styleId="141">
    <w:name w:val="Сетка таблицы14"/>
    <w:basedOn w:val="a1"/>
    <w:next w:val="af"/>
    <w:rsid w:val="00BB53AA"/>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260">
    <w:name w:val="Нет списка26"/>
    <w:next w:val="a2"/>
    <w:uiPriority w:val="99"/>
    <w:semiHidden/>
    <w:rsid w:val="00BB53AA"/>
  </w:style>
  <w:style w:type="table" w:customStyle="1" w:styleId="151">
    <w:name w:val="Сетка таблицы15"/>
    <w:basedOn w:val="a1"/>
    <w:next w:val="af"/>
    <w:rsid w:val="00BB53AA"/>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1b">
    <w:name w:val="Знак1 Знак Знак Знак"/>
    <w:basedOn w:val="a"/>
    <w:rsid w:val="00BB53AA"/>
    <w:pPr>
      <w:spacing w:after="160" w:line="240" w:lineRule="exact"/>
    </w:pPr>
    <w:rPr>
      <w:rFonts w:ascii="Verdana" w:eastAsia="Times New Roman" w:hAnsi="Verdana" w:cs="Times New Roman"/>
      <w:sz w:val="20"/>
      <w:szCs w:val="20"/>
      <w:lang w:val="en-US"/>
    </w:rPr>
  </w:style>
  <w:style w:type="numbering" w:customStyle="1" w:styleId="27">
    <w:name w:val="Нет списка27"/>
    <w:next w:val="a2"/>
    <w:uiPriority w:val="99"/>
    <w:semiHidden/>
    <w:rsid w:val="008D401F"/>
  </w:style>
  <w:style w:type="numbering" w:customStyle="1" w:styleId="28">
    <w:name w:val="Нет списка28"/>
    <w:next w:val="a2"/>
    <w:uiPriority w:val="99"/>
    <w:semiHidden/>
    <w:rsid w:val="00C97A57"/>
  </w:style>
  <w:style w:type="table" w:customStyle="1" w:styleId="161">
    <w:name w:val="Сетка таблицы16"/>
    <w:basedOn w:val="a1"/>
    <w:next w:val="af"/>
    <w:rsid w:val="00C97A57"/>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1c">
    <w:name w:val="Знак1 Знак Знак Знак"/>
    <w:basedOn w:val="a"/>
    <w:rsid w:val="00C97A57"/>
    <w:pPr>
      <w:spacing w:after="160" w:line="240" w:lineRule="exact"/>
    </w:pPr>
    <w:rPr>
      <w:rFonts w:ascii="Verdana" w:eastAsia="Times New Roman" w:hAnsi="Verdana" w:cs="Times New Roman"/>
      <w:sz w:val="20"/>
      <w:szCs w:val="20"/>
      <w:lang w:val="en-US"/>
    </w:rPr>
  </w:style>
  <w:style w:type="numbering" w:customStyle="1" w:styleId="29">
    <w:name w:val="Нет списка29"/>
    <w:next w:val="a2"/>
    <w:uiPriority w:val="99"/>
    <w:semiHidden/>
    <w:unhideWhenUsed/>
    <w:rsid w:val="00903DFD"/>
  </w:style>
  <w:style w:type="paragraph" w:customStyle="1" w:styleId="Title">
    <w:name w:val="Title!Название НПА"/>
    <w:basedOn w:val="a"/>
    <w:rsid w:val="00903DFD"/>
    <w:pPr>
      <w:suppressAutoHyphens/>
      <w:spacing w:before="240" w:after="60" w:line="240" w:lineRule="auto"/>
      <w:jc w:val="center"/>
    </w:pPr>
    <w:rPr>
      <w:rFonts w:ascii="Times New Roman" w:eastAsia="Calibri" w:hAnsi="Times New Roman" w:cs="Times New Roman"/>
      <w:b/>
      <w:bCs/>
      <w:kern w:val="2"/>
      <w:sz w:val="32"/>
      <w:szCs w:val="32"/>
      <w:lang w:eastAsia="zh-CN"/>
    </w:rPr>
  </w:style>
  <w:style w:type="paragraph" w:customStyle="1" w:styleId="44">
    <w:name w:val="Стиль4"/>
    <w:basedOn w:val="a"/>
    <w:rsid w:val="00903DFD"/>
    <w:pPr>
      <w:widowControl w:val="0"/>
      <w:spacing w:after="0" w:line="240" w:lineRule="auto"/>
    </w:pPr>
    <w:rPr>
      <w:rFonts w:ascii="Times New Roman" w:eastAsia="Times New Roman" w:hAnsi="Times New Roman" w:cs="Times New Roman"/>
      <w:sz w:val="24"/>
      <w:szCs w:val="20"/>
      <w:lang w:eastAsia="ru-RU"/>
    </w:rPr>
  </w:style>
  <w:style w:type="numbering" w:customStyle="1" w:styleId="300">
    <w:name w:val="Нет списка30"/>
    <w:next w:val="a2"/>
    <w:uiPriority w:val="99"/>
    <w:semiHidden/>
    <w:unhideWhenUsed/>
    <w:rsid w:val="00D82A84"/>
  </w:style>
  <w:style w:type="table" w:customStyle="1" w:styleId="171">
    <w:name w:val="Сетка таблицы17"/>
    <w:basedOn w:val="a1"/>
    <w:next w:val="af"/>
    <w:rsid w:val="00D82A84"/>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311">
    <w:name w:val="Нет списка31"/>
    <w:next w:val="a2"/>
    <w:uiPriority w:val="99"/>
    <w:semiHidden/>
    <w:unhideWhenUsed/>
    <w:rsid w:val="00F97CDE"/>
  </w:style>
  <w:style w:type="table" w:customStyle="1" w:styleId="181">
    <w:name w:val="Сетка таблицы18"/>
    <w:basedOn w:val="a1"/>
    <w:next w:val="af"/>
    <w:uiPriority w:val="59"/>
    <w:rsid w:val="00F97CDE"/>
    <w:pPr>
      <w:spacing w:after="0" w:line="240" w:lineRule="auto"/>
    </w:pPr>
    <w:rPr>
      <w:rFonts w:ascii="Calibri" w:eastAsia="Calibri" w:hAnsi="Calibri"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FontStyle11">
    <w:name w:val="Font Style11"/>
    <w:rsid w:val="00F97CDE"/>
    <w:rPr>
      <w:rFonts w:ascii="Times New Roman" w:hAnsi="Times New Roman" w:cs="Times New Roman" w:hint="default"/>
      <w:sz w:val="26"/>
      <w:szCs w:val="26"/>
    </w:rPr>
  </w:style>
  <w:style w:type="paragraph" w:customStyle="1" w:styleId="afff2">
    <w:name w:val="Заголовок"/>
    <w:basedOn w:val="a"/>
    <w:next w:val="a"/>
    <w:link w:val="afff3"/>
    <w:uiPriority w:val="10"/>
    <w:qFormat/>
    <w:rsid w:val="00F97CDE"/>
    <w:pPr>
      <w:spacing w:before="240" w:after="60"/>
      <w:jc w:val="center"/>
      <w:outlineLvl w:val="0"/>
    </w:pPr>
    <w:rPr>
      <w:rFonts w:ascii="Cambria" w:eastAsia="Times New Roman" w:hAnsi="Cambria" w:cs="Times New Roman"/>
      <w:b/>
      <w:bCs/>
      <w:kern w:val="28"/>
      <w:sz w:val="32"/>
      <w:szCs w:val="32"/>
      <w:lang w:val="x-none"/>
    </w:rPr>
  </w:style>
  <w:style w:type="character" w:customStyle="1" w:styleId="afff3">
    <w:name w:val="Заголовок Знак"/>
    <w:link w:val="afff2"/>
    <w:uiPriority w:val="10"/>
    <w:rsid w:val="00F97CDE"/>
    <w:rPr>
      <w:rFonts w:ascii="Cambria" w:eastAsia="Times New Roman" w:hAnsi="Cambria" w:cs="Times New Roman"/>
      <w:b/>
      <w:bCs/>
      <w:kern w:val="28"/>
      <w:sz w:val="32"/>
      <w:szCs w:val="32"/>
      <w:lang w:val="x-none"/>
    </w:rPr>
  </w:style>
  <w:style w:type="numbering" w:customStyle="1" w:styleId="320">
    <w:name w:val="Нет списка32"/>
    <w:next w:val="a2"/>
    <w:uiPriority w:val="99"/>
    <w:semiHidden/>
    <w:unhideWhenUsed/>
    <w:rsid w:val="00F97CDE"/>
  </w:style>
  <w:style w:type="paragraph" w:customStyle="1" w:styleId="listparagraph">
    <w:name w:val="listparagraph"/>
    <w:basedOn w:val="a"/>
    <w:rsid w:val="00F97CDE"/>
    <w:pPr>
      <w:spacing w:before="100" w:beforeAutospacing="1" w:after="100" w:afterAutospacing="1" w:line="240" w:lineRule="auto"/>
    </w:pPr>
    <w:rPr>
      <w:rFonts w:ascii="Times New Roman" w:eastAsia="Times New Roman" w:hAnsi="Times New Roman" w:cs="Times New Roman"/>
      <w:sz w:val="24"/>
      <w:szCs w:val="24"/>
      <w:lang w:eastAsia="ru-RU"/>
    </w:rPr>
  </w:style>
  <w:style w:type="numbering" w:customStyle="1" w:styleId="330">
    <w:name w:val="Нет списка33"/>
    <w:next w:val="a2"/>
    <w:uiPriority w:val="99"/>
    <w:semiHidden/>
    <w:unhideWhenUsed/>
    <w:rsid w:val="001254E4"/>
  </w:style>
  <w:style w:type="table" w:customStyle="1" w:styleId="191">
    <w:name w:val="Сетка таблицы19"/>
    <w:basedOn w:val="a1"/>
    <w:next w:val="af"/>
    <w:rsid w:val="001254E4"/>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340">
    <w:name w:val="Нет списка34"/>
    <w:next w:val="a2"/>
    <w:uiPriority w:val="99"/>
    <w:semiHidden/>
    <w:unhideWhenUsed/>
    <w:rsid w:val="00562919"/>
  </w:style>
  <w:style w:type="table" w:customStyle="1" w:styleId="201">
    <w:name w:val="Сетка таблицы20"/>
    <w:basedOn w:val="a1"/>
    <w:next w:val="af"/>
    <w:rsid w:val="00562919"/>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350">
    <w:name w:val="Нет списка35"/>
    <w:next w:val="a2"/>
    <w:uiPriority w:val="99"/>
    <w:semiHidden/>
    <w:unhideWhenUsed/>
    <w:rsid w:val="00116DC8"/>
  </w:style>
  <w:style w:type="table" w:customStyle="1" w:styleId="212">
    <w:name w:val="Сетка таблицы21"/>
    <w:basedOn w:val="a1"/>
    <w:next w:val="af"/>
    <w:rsid w:val="00116DC8"/>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360">
    <w:name w:val="Нет списка36"/>
    <w:next w:val="a2"/>
    <w:uiPriority w:val="99"/>
    <w:semiHidden/>
    <w:rsid w:val="0034241F"/>
  </w:style>
  <w:style w:type="table" w:customStyle="1" w:styleId="221">
    <w:name w:val="Сетка таблицы22"/>
    <w:basedOn w:val="a1"/>
    <w:next w:val="af"/>
    <w:rsid w:val="0034241F"/>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370">
    <w:name w:val="Нет списка37"/>
    <w:next w:val="a2"/>
    <w:uiPriority w:val="99"/>
    <w:semiHidden/>
    <w:unhideWhenUsed/>
    <w:rsid w:val="0034241F"/>
  </w:style>
  <w:style w:type="character" w:customStyle="1" w:styleId="2a">
    <w:name w:val="Гиперссылка2"/>
    <w:basedOn w:val="a0"/>
    <w:rsid w:val="0034241F"/>
  </w:style>
  <w:style w:type="numbering" w:customStyle="1" w:styleId="380">
    <w:name w:val="Нет списка38"/>
    <w:next w:val="a2"/>
    <w:uiPriority w:val="99"/>
    <w:semiHidden/>
    <w:unhideWhenUsed/>
    <w:rsid w:val="0034241F"/>
  </w:style>
  <w:style w:type="character" w:customStyle="1" w:styleId="213">
    <w:name w:val="Основной текст 2 Знак1"/>
    <w:basedOn w:val="a0"/>
    <w:uiPriority w:val="99"/>
    <w:semiHidden/>
    <w:rsid w:val="0034241F"/>
    <w:rPr>
      <w:rFonts w:ascii="Times New Roman" w:eastAsia="Times New Roman" w:hAnsi="Times New Roman" w:cs="Times New Roman"/>
      <w:sz w:val="24"/>
      <w:szCs w:val="24"/>
      <w:lang w:eastAsia="ru-RU"/>
    </w:rPr>
  </w:style>
  <w:style w:type="paragraph" w:customStyle="1" w:styleId="s16">
    <w:name w:val="s_16"/>
    <w:basedOn w:val="a"/>
    <w:rsid w:val="0034241F"/>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TableParagraph">
    <w:name w:val="Table Paragraph"/>
    <w:basedOn w:val="a"/>
    <w:uiPriority w:val="1"/>
    <w:qFormat/>
    <w:rsid w:val="0034241F"/>
    <w:pPr>
      <w:widowControl w:val="0"/>
      <w:suppressAutoHyphens/>
      <w:spacing w:after="0" w:line="100" w:lineRule="atLeast"/>
    </w:pPr>
    <w:rPr>
      <w:rFonts w:ascii="Times New Roman" w:eastAsia="Times New Roman" w:hAnsi="Times New Roman" w:cs="Times New Roman"/>
      <w:lang w:eastAsia="ar-SA"/>
    </w:rPr>
  </w:style>
  <w:style w:type="paragraph" w:customStyle="1" w:styleId="empty">
    <w:name w:val="empty"/>
    <w:basedOn w:val="a"/>
    <w:rsid w:val="0034241F"/>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s91">
    <w:name w:val="s_91"/>
    <w:basedOn w:val="a"/>
    <w:rsid w:val="0034241F"/>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indent1">
    <w:name w:val="indent_1"/>
    <w:basedOn w:val="a"/>
    <w:rsid w:val="0034241F"/>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s3">
    <w:name w:val="s_3"/>
    <w:basedOn w:val="a"/>
    <w:rsid w:val="0034241F"/>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1d">
    <w:name w:val="Неразрешенное упоминание1"/>
    <w:basedOn w:val="a0"/>
    <w:uiPriority w:val="99"/>
    <w:semiHidden/>
    <w:unhideWhenUsed/>
    <w:rsid w:val="0034241F"/>
    <w:rPr>
      <w:color w:val="605E5C"/>
      <w:shd w:val="clear" w:color="auto" w:fill="E1DFDD"/>
    </w:rPr>
  </w:style>
  <w:style w:type="character" w:customStyle="1" w:styleId="highlightsearch">
    <w:name w:val="highlightsearch"/>
    <w:basedOn w:val="a0"/>
    <w:rsid w:val="0034241F"/>
  </w:style>
  <w:style w:type="table" w:customStyle="1" w:styleId="231">
    <w:name w:val="Сетка таблицы23"/>
    <w:basedOn w:val="a1"/>
    <w:next w:val="af"/>
    <w:uiPriority w:val="39"/>
    <w:rsid w:val="0034241F"/>
    <w:pPr>
      <w:spacing w:after="0" w:line="240" w:lineRule="auto"/>
    </w:pPr>
    <w:rPr>
      <w:sz w:val="24"/>
      <w:szCs w:val="24"/>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39">
    <w:name w:val="Нет списка39"/>
    <w:next w:val="a2"/>
    <w:uiPriority w:val="99"/>
    <w:semiHidden/>
    <w:unhideWhenUsed/>
    <w:rsid w:val="00F439E0"/>
  </w:style>
  <w:style w:type="table" w:customStyle="1" w:styleId="241">
    <w:name w:val="Сетка таблицы24"/>
    <w:basedOn w:val="a1"/>
    <w:next w:val="af"/>
    <w:rsid w:val="00F439E0"/>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400">
    <w:name w:val="Нет списка40"/>
    <w:next w:val="a2"/>
    <w:uiPriority w:val="99"/>
    <w:semiHidden/>
    <w:unhideWhenUsed/>
    <w:rsid w:val="00F439E0"/>
  </w:style>
  <w:style w:type="table" w:customStyle="1" w:styleId="251">
    <w:name w:val="Сетка таблицы25"/>
    <w:basedOn w:val="a1"/>
    <w:next w:val="af"/>
    <w:rsid w:val="00F439E0"/>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410">
    <w:name w:val="Нет списка41"/>
    <w:next w:val="a2"/>
    <w:uiPriority w:val="99"/>
    <w:semiHidden/>
    <w:unhideWhenUsed/>
    <w:rsid w:val="001157D2"/>
  </w:style>
  <w:style w:type="table" w:customStyle="1" w:styleId="261">
    <w:name w:val="Сетка таблицы26"/>
    <w:basedOn w:val="a1"/>
    <w:next w:val="af"/>
    <w:rsid w:val="001157D2"/>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420">
    <w:name w:val="Нет списка42"/>
    <w:next w:val="a2"/>
    <w:uiPriority w:val="99"/>
    <w:semiHidden/>
    <w:rsid w:val="00FA34AB"/>
  </w:style>
  <w:style w:type="table" w:customStyle="1" w:styleId="270">
    <w:name w:val="Сетка таблицы27"/>
    <w:basedOn w:val="a1"/>
    <w:next w:val="af"/>
    <w:rsid w:val="00FA34AB"/>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1e">
    <w:name w:val="Знак1 Знак Знак Знак"/>
    <w:basedOn w:val="a"/>
    <w:rsid w:val="00FA34AB"/>
    <w:pPr>
      <w:spacing w:after="160" w:line="240" w:lineRule="exact"/>
    </w:pPr>
    <w:rPr>
      <w:rFonts w:ascii="Verdana" w:eastAsia="Times New Roman" w:hAnsi="Verdana" w:cs="Times New Roman"/>
      <w:sz w:val="20"/>
      <w:szCs w:val="20"/>
      <w:lang w:val="en-US"/>
    </w:rPr>
  </w:style>
  <w:style w:type="table" w:customStyle="1" w:styleId="280">
    <w:name w:val="Сетка таблицы28"/>
    <w:basedOn w:val="a1"/>
    <w:next w:val="af"/>
    <w:uiPriority w:val="59"/>
    <w:rsid w:val="00FA34AB"/>
    <w:pPr>
      <w:spacing w:after="0" w:line="240" w:lineRule="auto"/>
    </w:pPr>
    <w:rPr>
      <w:rFonts w:eastAsia="Times New Roman"/>
      <w:lang w:eastAsia="ru-RU"/>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290">
    <w:name w:val="Сетка таблицы29"/>
    <w:basedOn w:val="a1"/>
    <w:next w:val="af"/>
    <w:uiPriority w:val="59"/>
    <w:rsid w:val="00FA34AB"/>
    <w:pPr>
      <w:spacing w:after="0" w:line="240" w:lineRule="auto"/>
    </w:pPr>
    <w:rPr>
      <w:rFonts w:eastAsia="Times New Roman"/>
      <w:lang w:eastAsia="ru-RU"/>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numbering" w:customStyle="1" w:styleId="430">
    <w:name w:val="Нет списка43"/>
    <w:next w:val="a2"/>
    <w:uiPriority w:val="99"/>
    <w:semiHidden/>
    <w:unhideWhenUsed/>
    <w:rsid w:val="00FA34AB"/>
  </w:style>
  <w:style w:type="paragraph" w:customStyle="1" w:styleId="consplusnormal1">
    <w:name w:val="consplusnormal"/>
    <w:basedOn w:val="a"/>
    <w:rsid w:val="00FA34AB"/>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consplusnonformat0">
    <w:name w:val="consplusnonformat"/>
    <w:basedOn w:val="a"/>
    <w:rsid w:val="00FA34AB"/>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table0">
    <w:name w:val="table0"/>
    <w:basedOn w:val="a"/>
    <w:rsid w:val="00FA34AB"/>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table">
    <w:name w:val="table"/>
    <w:basedOn w:val="a"/>
    <w:rsid w:val="00FA34AB"/>
    <w:pPr>
      <w:spacing w:before="100" w:beforeAutospacing="1" w:after="100" w:afterAutospacing="1" w:line="240" w:lineRule="auto"/>
    </w:pPr>
    <w:rPr>
      <w:rFonts w:ascii="Times New Roman" w:eastAsia="Times New Roman" w:hAnsi="Times New Roman" w:cs="Times New Roman"/>
      <w:sz w:val="24"/>
      <w:szCs w:val="24"/>
      <w:lang w:eastAsia="ru-RU"/>
    </w:rPr>
  </w:style>
  <w:style w:type="table" w:customStyle="1" w:styleId="301">
    <w:name w:val="Сетка таблицы30"/>
    <w:basedOn w:val="a1"/>
    <w:next w:val="af"/>
    <w:uiPriority w:val="59"/>
    <w:rsid w:val="00FA34AB"/>
    <w:pPr>
      <w:spacing w:after="0" w:line="240" w:lineRule="auto"/>
    </w:pPr>
    <w:rPr>
      <w:rFonts w:eastAsia="Times New Roman"/>
      <w:lang w:eastAsia="ru-RU"/>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312">
    <w:name w:val="Сетка таблицы31"/>
    <w:basedOn w:val="a1"/>
    <w:next w:val="af"/>
    <w:uiPriority w:val="59"/>
    <w:rsid w:val="00FA34AB"/>
    <w:pPr>
      <w:spacing w:after="0" w:line="240" w:lineRule="auto"/>
    </w:pPr>
    <w:rPr>
      <w:rFonts w:eastAsia="Times New Roman"/>
      <w:lang w:eastAsia="ru-RU"/>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321">
    <w:name w:val="Сетка таблицы32"/>
    <w:basedOn w:val="a1"/>
    <w:next w:val="af"/>
    <w:uiPriority w:val="59"/>
    <w:rsid w:val="00471A55"/>
    <w:pPr>
      <w:spacing w:after="0" w:line="240" w:lineRule="auto"/>
    </w:pPr>
    <w:rPr>
      <w:rFonts w:eastAsia="Times New Roman"/>
      <w:lang w:eastAsia="ru-RU"/>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numbering" w:customStyle="1" w:styleId="440">
    <w:name w:val="Нет списка44"/>
    <w:next w:val="a2"/>
    <w:uiPriority w:val="99"/>
    <w:semiHidden/>
    <w:unhideWhenUsed/>
    <w:rsid w:val="00471A55"/>
  </w:style>
  <w:style w:type="numbering" w:customStyle="1" w:styleId="1100">
    <w:name w:val="Нет списка110"/>
    <w:next w:val="a2"/>
    <w:uiPriority w:val="99"/>
    <w:semiHidden/>
    <w:rsid w:val="00471A55"/>
  </w:style>
  <w:style w:type="table" w:customStyle="1" w:styleId="331">
    <w:name w:val="Сетка таблицы33"/>
    <w:basedOn w:val="a1"/>
    <w:next w:val="af"/>
    <w:rsid w:val="00471A55"/>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2100">
    <w:name w:val="Нет списка210"/>
    <w:next w:val="a2"/>
    <w:uiPriority w:val="99"/>
    <w:semiHidden/>
    <w:rsid w:val="00471A55"/>
  </w:style>
  <w:style w:type="numbering" w:customStyle="1" w:styleId="3100">
    <w:name w:val="Нет списка310"/>
    <w:next w:val="a2"/>
    <w:uiPriority w:val="99"/>
    <w:semiHidden/>
    <w:unhideWhenUsed/>
    <w:rsid w:val="00471A55"/>
  </w:style>
  <w:style w:type="paragraph" w:customStyle="1" w:styleId="xl270">
    <w:name w:val="xl270"/>
    <w:basedOn w:val="a"/>
    <w:rsid w:val="00471A55"/>
    <w:pPr>
      <w:spacing w:before="100" w:beforeAutospacing="1" w:after="100" w:afterAutospacing="1" w:line="240" w:lineRule="auto"/>
    </w:pPr>
    <w:rPr>
      <w:rFonts w:ascii="Arial" w:eastAsia="Times New Roman" w:hAnsi="Arial" w:cs="Arial"/>
      <w:sz w:val="20"/>
      <w:szCs w:val="20"/>
      <w:lang w:eastAsia="ru-RU"/>
    </w:rPr>
  </w:style>
  <w:style w:type="paragraph" w:customStyle="1" w:styleId="xl271">
    <w:name w:val="xl271"/>
    <w:basedOn w:val="a"/>
    <w:rsid w:val="00471A55"/>
    <w:pPr>
      <w:pBdr>
        <w:lef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272">
    <w:name w:val="xl272"/>
    <w:basedOn w:val="a"/>
    <w:rsid w:val="00471A55"/>
    <w:pPr>
      <w:pBdr>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273">
    <w:name w:val="xl273"/>
    <w:basedOn w:val="a"/>
    <w:rsid w:val="00471A55"/>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0"/>
      <w:szCs w:val="20"/>
      <w:lang w:eastAsia="ru-RU"/>
    </w:rPr>
  </w:style>
  <w:style w:type="paragraph" w:customStyle="1" w:styleId="xl274">
    <w:name w:val="xl274"/>
    <w:basedOn w:val="a"/>
    <w:rsid w:val="00471A55"/>
    <w:pPr>
      <w:pBdr>
        <w:top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0"/>
      <w:szCs w:val="20"/>
      <w:lang w:eastAsia="ru-RU"/>
    </w:rPr>
  </w:style>
  <w:style w:type="paragraph" w:customStyle="1" w:styleId="xl275">
    <w:name w:val="xl275"/>
    <w:basedOn w:val="a"/>
    <w:rsid w:val="00471A55"/>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0"/>
      <w:szCs w:val="20"/>
      <w:lang w:eastAsia="ru-RU"/>
    </w:rPr>
  </w:style>
  <w:style w:type="paragraph" w:customStyle="1" w:styleId="xl276">
    <w:name w:val="xl276"/>
    <w:basedOn w:val="a"/>
    <w:rsid w:val="00471A55"/>
    <w:pPr>
      <w:pBdr>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0"/>
      <w:szCs w:val="20"/>
      <w:lang w:eastAsia="ru-RU"/>
    </w:rPr>
  </w:style>
  <w:style w:type="paragraph" w:customStyle="1" w:styleId="xl277">
    <w:name w:val="xl277"/>
    <w:basedOn w:val="a"/>
    <w:rsid w:val="00471A55"/>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0"/>
      <w:szCs w:val="20"/>
      <w:lang w:eastAsia="ru-RU"/>
    </w:rPr>
  </w:style>
  <w:style w:type="paragraph" w:customStyle="1" w:styleId="xl278">
    <w:name w:val="xl278"/>
    <w:basedOn w:val="a"/>
    <w:rsid w:val="00471A55"/>
    <w:pPr>
      <w:pBdr>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0"/>
      <w:szCs w:val="20"/>
      <w:lang w:eastAsia="ru-RU"/>
    </w:rPr>
  </w:style>
  <w:style w:type="paragraph" w:customStyle="1" w:styleId="xl279">
    <w:name w:val="xl279"/>
    <w:basedOn w:val="a"/>
    <w:rsid w:val="00471A55"/>
    <w:pPr>
      <w:pBdr>
        <w:top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280">
    <w:name w:val="xl280"/>
    <w:basedOn w:val="a"/>
    <w:rsid w:val="00471A55"/>
    <w:pPr>
      <w:pBdr>
        <w:top w:val="single" w:sz="4" w:space="0" w:color="auto"/>
        <w:lef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281">
    <w:name w:val="xl281"/>
    <w:basedOn w:val="a"/>
    <w:rsid w:val="00471A55"/>
    <w:pPr>
      <w:pBdr>
        <w:top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282">
    <w:name w:val="xl282"/>
    <w:basedOn w:val="a"/>
    <w:rsid w:val="00471A55"/>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0"/>
      <w:szCs w:val="20"/>
      <w:lang w:eastAsia="ru-RU"/>
    </w:rPr>
  </w:style>
  <w:style w:type="paragraph" w:customStyle="1" w:styleId="xl283">
    <w:name w:val="xl283"/>
    <w:basedOn w:val="a"/>
    <w:rsid w:val="00471A55"/>
    <w:pP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284">
    <w:name w:val="xl284"/>
    <w:basedOn w:val="a"/>
    <w:rsid w:val="00471A55"/>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285">
    <w:name w:val="xl285"/>
    <w:basedOn w:val="a"/>
    <w:rsid w:val="00471A55"/>
    <w:pPr>
      <w:pBdr>
        <w:top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286">
    <w:name w:val="xl286"/>
    <w:basedOn w:val="a"/>
    <w:rsid w:val="00471A55"/>
    <w:pPr>
      <w:pBdr>
        <w:top w:val="single" w:sz="4" w:space="0" w:color="auto"/>
        <w:left w:val="single" w:sz="4" w:space="0" w:color="auto"/>
        <w:bottom w:val="single" w:sz="4" w:space="0" w:color="auto"/>
      </w:pBdr>
      <w:spacing w:before="100" w:beforeAutospacing="1" w:after="100" w:afterAutospacing="1" w:line="240" w:lineRule="auto"/>
    </w:pPr>
    <w:rPr>
      <w:rFonts w:ascii="Arial" w:eastAsia="Times New Roman" w:hAnsi="Arial" w:cs="Arial"/>
      <w:sz w:val="20"/>
      <w:szCs w:val="20"/>
      <w:lang w:eastAsia="ru-RU"/>
    </w:rPr>
  </w:style>
  <w:style w:type="paragraph" w:customStyle="1" w:styleId="xl287">
    <w:name w:val="xl287"/>
    <w:basedOn w:val="a"/>
    <w:rsid w:val="00471A55"/>
    <w:pPr>
      <w:pBdr>
        <w:top w:val="single" w:sz="4" w:space="0" w:color="auto"/>
        <w:bottom w:val="single" w:sz="4" w:space="0" w:color="auto"/>
        <w:right w:val="single" w:sz="4" w:space="0" w:color="auto"/>
      </w:pBdr>
      <w:spacing w:before="100" w:beforeAutospacing="1" w:after="100" w:afterAutospacing="1" w:line="240" w:lineRule="auto"/>
    </w:pPr>
    <w:rPr>
      <w:rFonts w:ascii="Arial" w:eastAsia="Times New Roman" w:hAnsi="Arial" w:cs="Arial"/>
      <w:sz w:val="20"/>
      <w:szCs w:val="20"/>
      <w:lang w:eastAsia="ru-RU"/>
    </w:rPr>
  </w:style>
  <w:style w:type="paragraph" w:customStyle="1" w:styleId="xl288">
    <w:name w:val="xl288"/>
    <w:basedOn w:val="a"/>
    <w:rsid w:val="00471A55"/>
    <w:pPr>
      <w:pBdr>
        <w:top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b/>
      <w:bCs/>
      <w:sz w:val="24"/>
      <w:szCs w:val="24"/>
      <w:lang w:eastAsia="ru-RU"/>
    </w:rPr>
  </w:style>
  <w:style w:type="paragraph" w:customStyle="1" w:styleId="xl289">
    <w:name w:val="xl289"/>
    <w:basedOn w:val="a"/>
    <w:rsid w:val="00471A55"/>
    <w:pPr>
      <w:pBdr>
        <w:top w:val="single" w:sz="4" w:space="0" w:color="auto"/>
        <w:bottom w:val="single" w:sz="4" w:space="0" w:color="auto"/>
      </w:pBdr>
      <w:spacing w:before="100" w:beforeAutospacing="1" w:after="100" w:afterAutospacing="1" w:line="240" w:lineRule="auto"/>
      <w:textAlignment w:val="center"/>
    </w:pPr>
    <w:rPr>
      <w:rFonts w:ascii="Times New Roman" w:eastAsia="Times New Roman" w:hAnsi="Times New Roman" w:cs="Times New Roman"/>
      <w:b/>
      <w:bCs/>
      <w:sz w:val="24"/>
      <w:szCs w:val="24"/>
      <w:lang w:eastAsia="ru-RU"/>
    </w:rPr>
  </w:style>
  <w:style w:type="paragraph" w:customStyle="1" w:styleId="xl290">
    <w:name w:val="xl290"/>
    <w:basedOn w:val="a"/>
    <w:rsid w:val="00471A55"/>
    <w:pPr>
      <w:pBdr>
        <w:top w:val="single" w:sz="4" w:space="0" w:color="auto"/>
        <w:left w:val="single" w:sz="4" w:space="0" w:color="auto"/>
        <w:bottom w:val="single" w:sz="4" w:space="0" w:color="auto"/>
      </w:pBdr>
      <w:spacing w:before="100" w:beforeAutospacing="1" w:after="100" w:afterAutospacing="1" w:line="240" w:lineRule="auto"/>
      <w:textAlignment w:val="center"/>
    </w:pPr>
    <w:rPr>
      <w:rFonts w:ascii="Times New Roman" w:eastAsia="Times New Roman" w:hAnsi="Times New Roman" w:cs="Times New Roman"/>
      <w:b/>
      <w:bCs/>
      <w:sz w:val="24"/>
      <w:szCs w:val="24"/>
      <w:lang w:eastAsia="ru-RU"/>
    </w:rPr>
  </w:style>
  <w:style w:type="paragraph" w:customStyle="1" w:styleId="xl291">
    <w:name w:val="xl291"/>
    <w:basedOn w:val="a"/>
    <w:rsid w:val="00471A55"/>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292">
    <w:name w:val="xl292"/>
    <w:basedOn w:val="a"/>
    <w:rsid w:val="00471A55"/>
    <w:pPr>
      <w:pBdr>
        <w:top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293">
    <w:name w:val="xl293"/>
    <w:basedOn w:val="a"/>
    <w:rsid w:val="00471A55"/>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294">
    <w:name w:val="xl294"/>
    <w:basedOn w:val="a"/>
    <w:rsid w:val="00471A55"/>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295">
    <w:name w:val="xl295"/>
    <w:basedOn w:val="a"/>
    <w:rsid w:val="00471A55"/>
    <w:pPr>
      <w:pBdr>
        <w:top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296">
    <w:name w:val="xl296"/>
    <w:basedOn w:val="a"/>
    <w:rsid w:val="00471A55"/>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297">
    <w:name w:val="xl297"/>
    <w:basedOn w:val="a"/>
    <w:rsid w:val="00471A55"/>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298">
    <w:name w:val="xl298"/>
    <w:basedOn w:val="a"/>
    <w:rsid w:val="00471A55"/>
    <w:pPr>
      <w:pBdr>
        <w:top w:val="single" w:sz="4" w:space="0" w:color="auto"/>
        <w:left w:val="single" w:sz="4" w:space="0" w:color="auto"/>
        <w:bottom w:val="single" w:sz="4" w:space="0" w:color="auto"/>
      </w:pBdr>
      <w:spacing w:before="100" w:beforeAutospacing="1" w:after="100" w:afterAutospacing="1" w:line="240" w:lineRule="auto"/>
      <w:textAlignment w:val="center"/>
    </w:pPr>
    <w:rPr>
      <w:rFonts w:ascii="Times New Roman" w:eastAsia="Times New Roman" w:hAnsi="Times New Roman" w:cs="Times New Roman"/>
      <w:sz w:val="24"/>
      <w:szCs w:val="24"/>
      <w:lang w:eastAsia="ru-RU"/>
    </w:rPr>
  </w:style>
  <w:style w:type="paragraph" w:customStyle="1" w:styleId="xl299">
    <w:name w:val="xl299"/>
    <w:basedOn w:val="a"/>
    <w:rsid w:val="00471A55"/>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300">
    <w:name w:val="xl300"/>
    <w:basedOn w:val="a"/>
    <w:rsid w:val="00471A55"/>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301">
    <w:name w:val="xl301"/>
    <w:basedOn w:val="a"/>
    <w:rsid w:val="00471A55"/>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302">
    <w:name w:val="xl302"/>
    <w:basedOn w:val="a"/>
    <w:rsid w:val="00471A55"/>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303">
    <w:name w:val="xl303"/>
    <w:basedOn w:val="a"/>
    <w:rsid w:val="00471A55"/>
    <w:pPr>
      <w:pBdr>
        <w:top w:val="single" w:sz="4" w:space="0" w:color="auto"/>
        <w:left w:val="single" w:sz="4" w:space="0" w:color="auto"/>
        <w:bottom w:val="single" w:sz="4" w:space="0" w:color="auto"/>
      </w:pBdr>
      <w:spacing w:before="100" w:beforeAutospacing="1" w:after="100" w:afterAutospacing="1" w:line="240" w:lineRule="auto"/>
      <w:textAlignment w:val="center"/>
    </w:pPr>
    <w:rPr>
      <w:rFonts w:ascii="Times New Roman" w:eastAsia="Times New Roman" w:hAnsi="Times New Roman" w:cs="Times New Roman"/>
      <w:b/>
      <w:bCs/>
      <w:sz w:val="24"/>
      <w:szCs w:val="24"/>
      <w:lang w:eastAsia="ru-RU"/>
    </w:rPr>
  </w:style>
  <w:style w:type="paragraph" w:customStyle="1" w:styleId="xl304">
    <w:name w:val="xl304"/>
    <w:basedOn w:val="a"/>
    <w:rsid w:val="00471A55"/>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305">
    <w:name w:val="xl305"/>
    <w:basedOn w:val="a"/>
    <w:rsid w:val="00471A55"/>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306">
    <w:name w:val="xl306"/>
    <w:basedOn w:val="a"/>
    <w:rsid w:val="00471A55"/>
    <w:pPr>
      <w:pBdr>
        <w:top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307">
    <w:name w:val="xl307"/>
    <w:basedOn w:val="a"/>
    <w:rsid w:val="00471A55"/>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308">
    <w:name w:val="xl308"/>
    <w:basedOn w:val="a"/>
    <w:rsid w:val="00471A55"/>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309">
    <w:name w:val="xl309"/>
    <w:basedOn w:val="a"/>
    <w:rsid w:val="00471A55"/>
    <w:pPr>
      <w:pBdr>
        <w:top w:val="single" w:sz="4" w:space="0" w:color="auto"/>
        <w:left w:val="single" w:sz="4" w:space="0" w:color="auto"/>
        <w:bottom w:val="single" w:sz="4" w:space="0" w:color="auto"/>
      </w:pBdr>
      <w:spacing w:before="100" w:beforeAutospacing="1" w:after="100" w:afterAutospacing="1" w:line="240" w:lineRule="auto"/>
      <w:textAlignment w:val="center"/>
    </w:pPr>
    <w:rPr>
      <w:rFonts w:ascii="Times New Roman" w:eastAsia="Times New Roman" w:hAnsi="Times New Roman" w:cs="Times New Roman"/>
      <w:sz w:val="24"/>
      <w:szCs w:val="24"/>
      <w:lang w:eastAsia="ru-RU"/>
    </w:rPr>
  </w:style>
  <w:style w:type="paragraph" w:customStyle="1" w:styleId="xl310">
    <w:name w:val="xl310"/>
    <w:basedOn w:val="a"/>
    <w:rsid w:val="00471A55"/>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311">
    <w:name w:val="xl311"/>
    <w:basedOn w:val="a"/>
    <w:rsid w:val="00471A55"/>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312">
    <w:name w:val="xl312"/>
    <w:basedOn w:val="a"/>
    <w:rsid w:val="00471A55"/>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313">
    <w:name w:val="xl313"/>
    <w:basedOn w:val="a"/>
    <w:rsid w:val="00471A55"/>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314">
    <w:name w:val="xl314"/>
    <w:basedOn w:val="a"/>
    <w:rsid w:val="00471A55"/>
    <w:pPr>
      <w:pBdr>
        <w:top w:val="single" w:sz="4" w:space="0" w:color="auto"/>
        <w:left w:val="single" w:sz="4" w:space="0" w:color="auto"/>
        <w:bottom w:val="single" w:sz="4" w:space="0" w:color="auto"/>
      </w:pBdr>
      <w:spacing w:before="100" w:beforeAutospacing="1" w:after="100" w:afterAutospacing="1" w:line="240" w:lineRule="auto"/>
      <w:textAlignment w:val="center"/>
    </w:pPr>
    <w:rPr>
      <w:rFonts w:ascii="Times New Roman" w:eastAsia="Times New Roman" w:hAnsi="Times New Roman" w:cs="Times New Roman"/>
      <w:b/>
      <w:bCs/>
      <w:sz w:val="24"/>
      <w:szCs w:val="24"/>
      <w:lang w:eastAsia="ru-RU"/>
    </w:rPr>
  </w:style>
  <w:style w:type="paragraph" w:customStyle="1" w:styleId="xl315">
    <w:name w:val="xl315"/>
    <w:basedOn w:val="a"/>
    <w:rsid w:val="00471A55"/>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316">
    <w:name w:val="xl316"/>
    <w:basedOn w:val="a"/>
    <w:rsid w:val="00471A55"/>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317">
    <w:name w:val="xl317"/>
    <w:basedOn w:val="a"/>
    <w:rsid w:val="00471A55"/>
    <w:pPr>
      <w:pBdr>
        <w:top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318">
    <w:name w:val="xl318"/>
    <w:basedOn w:val="a"/>
    <w:rsid w:val="00471A55"/>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319">
    <w:name w:val="xl319"/>
    <w:basedOn w:val="a"/>
    <w:rsid w:val="00471A55"/>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320">
    <w:name w:val="xl320"/>
    <w:basedOn w:val="a"/>
    <w:rsid w:val="00471A55"/>
    <w:pPr>
      <w:pBdr>
        <w:top w:val="single" w:sz="4" w:space="0" w:color="auto"/>
        <w:left w:val="single" w:sz="4" w:space="0" w:color="auto"/>
        <w:bottom w:val="single" w:sz="4" w:space="0" w:color="auto"/>
      </w:pBdr>
      <w:spacing w:before="100" w:beforeAutospacing="1" w:after="100" w:afterAutospacing="1" w:line="240" w:lineRule="auto"/>
      <w:textAlignment w:val="center"/>
    </w:pPr>
    <w:rPr>
      <w:rFonts w:ascii="Times New Roman" w:eastAsia="Times New Roman" w:hAnsi="Times New Roman" w:cs="Times New Roman"/>
      <w:sz w:val="24"/>
      <w:szCs w:val="24"/>
      <w:lang w:eastAsia="ru-RU"/>
    </w:rPr>
  </w:style>
  <w:style w:type="paragraph" w:customStyle="1" w:styleId="xl321">
    <w:name w:val="xl321"/>
    <w:basedOn w:val="a"/>
    <w:rsid w:val="00471A55"/>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322">
    <w:name w:val="xl322"/>
    <w:basedOn w:val="a"/>
    <w:rsid w:val="00471A55"/>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323">
    <w:name w:val="xl323"/>
    <w:basedOn w:val="a"/>
    <w:rsid w:val="00471A55"/>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324">
    <w:name w:val="xl324"/>
    <w:basedOn w:val="a"/>
    <w:rsid w:val="00471A55"/>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325">
    <w:name w:val="xl325"/>
    <w:basedOn w:val="a"/>
    <w:rsid w:val="00471A55"/>
    <w:pPr>
      <w:pBdr>
        <w:top w:val="single" w:sz="4" w:space="0" w:color="auto"/>
        <w:left w:val="single" w:sz="4" w:space="0" w:color="auto"/>
        <w:bottom w:val="single" w:sz="4" w:space="0" w:color="auto"/>
      </w:pBdr>
      <w:spacing w:before="100" w:beforeAutospacing="1" w:after="100" w:afterAutospacing="1" w:line="240" w:lineRule="auto"/>
      <w:textAlignment w:val="center"/>
    </w:pPr>
    <w:rPr>
      <w:rFonts w:ascii="Times New Roman" w:eastAsia="Times New Roman" w:hAnsi="Times New Roman" w:cs="Times New Roman"/>
      <w:b/>
      <w:bCs/>
      <w:sz w:val="24"/>
      <w:szCs w:val="24"/>
      <w:lang w:eastAsia="ru-RU"/>
    </w:rPr>
  </w:style>
  <w:style w:type="paragraph" w:customStyle="1" w:styleId="xl326">
    <w:name w:val="xl326"/>
    <w:basedOn w:val="a"/>
    <w:rsid w:val="00471A55"/>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b/>
      <w:bCs/>
      <w:sz w:val="24"/>
      <w:szCs w:val="24"/>
      <w:lang w:eastAsia="ru-RU"/>
    </w:rPr>
  </w:style>
  <w:style w:type="paragraph" w:customStyle="1" w:styleId="xl327">
    <w:name w:val="xl327"/>
    <w:basedOn w:val="a"/>
    <w:rsid w:val="00471A55"/>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sz w:val="24"/>
      <w:szCs w:val="24"/>
      <w:lang w:eastAsia="ru-RU"/>
    </w:rPr>
  </w:style>
  <w:style w:type="paragraph" w:customStyle="1" w:styleId="xl328">
    <w:name w:val="xl328"/>
    <w:basedOn w:val="a"/>
    <w:rsid w:val="00471A55"/>
    <w:pPr>
      <w:pBdr>
        <w:top w:val="single" w:sz="4" w:space="0" w:color="auto"/>
        <w:left w:val="single" w:sz="4" w:space="0" w:color="auto"/>
        <w:bottom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sz w:val="24"/>
      <w:szCs w:val="24"/>
      <w:lang w:eastAsia="ru-RU"/>
    </w:rPr>
  </w:style>
  <w:style w:type="paragraph" w:customStyle="1" w:styleId="xl329">
    <w:name w:val="xl329"/>
    <w:basedOn w:val="a"/>
    <w:rsid w:val="00471A55"/>
    <w:pPr>
      <w:pBdr>
        <w:top w:val="single" w:sz="4" w:space="0" w:color="auto"/>
        <w:bottom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sz w:val="24"/>
      <w:szCs w:val="24"/>
      <w:lang w:eastAsia="ru-RU"/>
    </w:rPr>
  </w:style>
  <w:style w:type="paragraph" w:customStyle="1" w:styleId="xl330">
    <w:name w:val="xl330"/>
    <w:basedOn w:val="a"/>
    <w:rsid w:val="00471A55"/>
    <w:pPr>
      <w:pBdr>
        <w:top w:val="single" w:sz="4" w:space="0" w:color="auto"/>
        <w:left w:val="single" w:sz="4" w:space="0" w:color="auto"/>
        <w:bottom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b/>
      <w:bCs/>
      <w:sz w:val="24"/>
      <w:szCs w:val="24"/>
      <w:lang w:eastAsia="ru-RU"/>
    </w:rPr>
  </w:style>
  <w:style w:type="paragraph" w:customStyle="1" w:styleId="xl331">
    <w:name w:val="xl331"/>
    <w:basedOn w:val="a"/>
    <w:rsid w:val="00471A55"/>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b/>
      <w:bCs/>
      <w:sz w:val="24"/>
      <w:szCs w:val="24"/>
      <w:lang w:eastAsia="ru-RU"/>
    </w:rPr>
  </w:style>
  <w:style w:type="paragraph" w:customStyle="1" w:styleId="xl332">
    <w:name w:val="xl332"/>
    <w:basedOn w:val="a"/>
    <w:rsid w:val="00471A55"/>
    <w:pPr>
      <w:pBdr>
        <w:top w:val="single" w:sz="4" w:space="0" w:color="auto"/>
        <w:bottom w:val="single" w:sz="4" w:space="0" w:color="auto"/>
      </w:pBdr>
      <w:spacing w:before="100" w:beforeAutospacing="1" w:after="100" w:afterAutospacing="1" w:line="240" w:lineRule="auto"/>
    </w:pPr>
    <w:rPr>
      <w:rFonts w:ascii="Arial" w:eastAsia="Times New Roman" w:hAnsi="Arial" w:cs="Arial"/>
      <w:sz w:val="20"/>
      <w:szCs w:val="20"/>
      <w:lang w:eastAsia="ru-RU"/>
    </w:rPr>
  </w:style>
  <w:style w:type="paragraph" w:customStyle="1" w:styleId="xl333">
    <w:name w:val="xl333"/>
    <w:basedOn w:val="a"/>
    <w:rsid w:val="00471A55"/>
    <w:pPr>
      <w:pBdr>
        <w:top w:val="single" w:sz="4" w:space="0" w:color="auto"/>
        <w:left w:val="single" w:sz="4" w:space="0" w:color="auto"/>
        <w:bottom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b/>
      <w:bCs/>
      <w:sz w:val="24"/>
      <w:szCs w:val="24"/>
      <w:lang w:eastAsia="ru-RU"/>
    </w:rPr>
  </w:style>
  <w:style w:type="paragraph" w:customStyle="1" w:styleId="xl334">
    <w:name w:val="xl334"/>
    <w:basedOn w:val="a"/>
    <w:rsid w:val="00471A55"/>
    <w:pPr>
      <w:pBdr>
        <w:top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335">
    <w:name w:val="xl335"/>
    <w:basedOn w:val="a"/>
    <w:rsid w:val="00471A55"/>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336">
    <w:name w:val="xl336"/>
    <w:basedOn w:val="a"/>
    <w:rsid w:val="00471A55"/>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337">
    <w:name w:val="xl337"/>
    <w:basedOn w:val="a"/>
    <w:rsid w:val="00471A55"/>
    <w:pPr>
      <w:pBdr>
        <w:top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numbering" w:customStyle="1" w:styleId="45">
    <w:name w:val="Нет списка45"/>
    <w:next w:val="a2"/>
    <w:uiPriority w:val="99"/>
    <w:semiHidden/>
    <w:rsid w:val="00457E42"/>
  </w:style>
  <w:style w:type="table" w:customStyle="1" w:styleId="341">
    <w:name w:val="Сетка таблицы34"/>
    <w:basedOn w:val="a1"/>
    <w:next w:val="af"/>
    <w:rsid w:val="00457E42"/>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1f">
    <w:name w:val="Знак1 Знак Знак Знак"/>
    <w:basedOn w:val="a"/>
    <w:rsid w:val="00457E42"/>
    <w:pPr>
      <w:spacing w:after="160" w:line="240" w:lineRule="exact"/>
    </w:pPr>
    <w:rPr>
      <w:rFonts w:ascii="Verdana" w:eastAsia="Times New Roman" w:hAnsi="Verdana" w:cs="Times New Roman"/>
      <w:sz w:val="20"/>
      <w:szCs w:val="20"/>
      <w:lang w:val="en-US"/>
    </w:rPr>
  </w:style>
  <w:style w:type="numbering" w:customStyle="1" w:styleId="46">
    <w:name w:val="Нет списка46"/>
    <w:next w:val="a2"/>
    <w:uiPriority w:val="99"/>
    <w:semiHidden/>
    <w:rsid w:val="00551C8E"/>
  </w:style>
  <w:style w:type="table" w:customStyle="1" w:styleId="351">
    <w:name w:val="Сетка таблицы35"/>
    <w:basedOn w:val="a1"/>
    <w:next w:val="af"/>
    <w:rsid w:val="00551C8E"/>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47">
    <w:name w:val="Нет списка47"/>
    <w:next w:val="a2"/>
    <w:uiPriority w:val="99"/>
    <w:semiHidden/>
    <w:rsid w:val="00565978"/>
  </w:style>
  <w:style w:type="table" w:customStyle="1" w:styleId="361">
    <w:name w:val="Сетка таблицы36"/>
    <w:basedOn w:val="a1"/>
    <w:next w:val="af"/>
    <w:rsid w:val="00565978"/>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1f0">
    <w:name w:val="Знак1 Знак Знак Знак"/>
    <w:basedOn w:val="a"/>
    <w:rsid w:val="00565978"/>
    <w:pPr>
      <w:spacing w:after="160" w:line="240" w:lineRule="exact"/>
    </w:pPr>
    <w:rPr>
      <w:rFonts w:ascii="Verdana" w:eastAsia="Times New Roman" w:hAnsi="Verdana" w:cs="Times New Roman"/>
      <w:sz w:val="20"/>
      <w:szCs w:val="20"/>
      <w:lang w:val="en-US"/>
    </w:rPr>
  </w:style>
  <w:style w:type="numbering" w:customStyle="1" w:styleId="48">
    <w:name w:val="Нет списка48"/>
    <w:next w:val="a2"/>
    <w:uiPriority w:val="99"/>
    <w:semiHidden/>
    <w:unhideWhenUsed/>
    <w:rsid w:val="004263EF"/>
  </w:style>
  <w:style w:type="numbering" w:customStyle="1" w:styleId="49">
    <w:name w:val="Нет списка49"/>
    <w:next w:val="a2"/>
    <w:uiPriority w:val="99"/>
    <w:semiHidden/>
    <w:unhideWhenUsed/>
    <w:rsid w:val="009C7162"/>
  </w:style>
  <w:style w:type="paragraph" w:styleId="afff4">
    <w:name w:val="Revision"/>
    <w:hidden/>
    <w:uiPriority w:val="99"/>
    <w:semiHidden/>
    <w:rsid w:val="009C7162"/>
    <w:pPr>
      <w:spacing w:after="0" w:line="240" w:lineRule="auto"/>
    </w:pPr>
    <w:rPr>
      <w:rFonts w:ascii="Calibri" w:eastAsia="Calibri" w:hAnsi="Calibri" w:cs="Calibri"/>
    </w:rPr>
  </w:style>
  <w:style w:type="table" w:customStyle="1" w:styleId="371">
    <w:name w:val="Сетка таблицы37"/>
    <w:basedOn w:val="a1"/>
    <w:next w:val="af"/>
    <w:uiPriority w:val="59"/>
    <w:rsid w:val="009C7162"/>
    <w:pPr>
      <w:spacing w:after="0" w:line="240" w:lineRule="auto"/>
    </w:pPr>
    <w:rPr>
      <w:rFonts w:ascii="Calibri" w:eastAsia="Calibri" w:hAnsi="Calibri"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10173193">
      <w:bodyDiv w:val="1"/>
      <w:marLeft w:val="0"/>
      <w:marRight w:val="0"/>
      <w:marTop w:val="0"/>
      <w:marBottom w:val="0"/>
      <w:divBdr>
        <w:top w:val="none" w:sz="0" w:space="0" w:color="auto"/>
        <w:left w:val="none" w:sz="0" w:space="0" w:color="auto"/>
        <w:bottom w:val="none" w:sz="0" w:space="0" w:color="auto"/>
        <w:right w:val="none" w:sz="0" w:space="0" w:color="auto"/>
      </w:divBdr>
    </w:div>
    <w:div w:id="150222987">
      <w:bodyDiv w:val="1"/>
      <w:marLeft w:val="0"/>
      <w:marRight w:val="0"/>
      <w:marTop w:val="0"/>
      <w:marBottom w:val="0"/>
      <w:divBdr>
        <w:top w:val="none" w:sz="0" w:space="0" w:color="auto"/>
        <w:left w:val="none" w:sz="0" w:space="0" w:color="auto"/>
        <w:bottom w:val="none" w:sz="0" w:space="0" w:color="auto"/>
        <w:right w:val="none" w:sz="0" w:space="0" w:color="auto"/>
      </w:divBdr>
    </w:div>
    <w:div w:id="161093573">
      <w:bodyDiv w:val="1"/>
      <w:marLeft w:val="0"/>
      <w:marRight w:val="0"/>
      <w:marTop w:val="0"/>
      <w:marBottom w:val="0"/>
      <w:divBdr>
        <w:top w:val="none" w:sz="0" w:space="0" w:color="auto"/>
        <w:left w:val="none" w:sz="0" w:space="0" w:color="auto"/>
        <w:bottom w:val="none" w:sz="0" w:space="0" w:color="auto"/>
        <w:right w:val="none" w:sz="0" w:space="0" w:color="auto"/>
      </w:divBdr>
    </w:div>
    <w:div w:id="368070120">
      <w:bodyDiv w:val="1"/>
      <w:marLeft w:val="0"/>
      <w:marRight w:val="0"/>
      <w:marTop w:val="0"/>
      <w:marBottom w:val="0"/>
      <w:divBdr>
        <w:top w:val="none" w:sz="0" w:space="0" w:color="auto"/>
        <w:left w:val="none" w:sz="0" w:space="0" w:color="auto"/>
        <w:bottom w:val="none" w:sz="0" w:space="0" w:color="auto"/>
        <w:right w:val="none" w:sz="0" w:space="0" w:color="auto"/>
      </w:divBdr>
    </w:div>
    <w:div w:id="404448951">
      <w:bodyDiv w:val="1"/>
      <w:marLeft w:val="0"/>
      <w:marRight w:val="0"/>
      <w:marTop w:val="0"/>
      <w:marBottom w:val="0"/>
      <w:divBdr>
        <w:top w:val="none" w:sz="0" w:space="0" w:color="auto"/>
        <w:left w:val="none" w:sz="0" w:space="0" w:color="auto"/>
        <w:bottom w:val="none" w:sz="0" w:space="0" w:color="auto"/>
        <w:right w:val="none" w:sz="0" w:space="0" w:color="auto"/>
      </w:divBdr>
    </w:div>
    <w:div w:id="587739963">
      <w:bodyDiv w:val="1"/>
      <w:marLeft w:val="0"/>
      <w:marRight w:val="0"/>
      <w:marTop w:val="0"/>
      <w:marBottom w:val="0"/>
      <w:divBdr>
        <w:top w:val="none" w:sz="0" w:space="0" w:color="auto"/>
        <w:left w:val="none" w:sz="0" w:space="0" w:color="auto"/>
        <w:bottom w:val="none" w:sz="0" w:space="0" w:color="auto"/>
        <w:right w:val="none" w:sz="0" w:space="0" w:color="auto"/>
      </w:divBdr>
    </w:div>
    <w:div w:id="864682160">
      <w:bodyDiv w:val="1"/>
      <w:marLeft w:val="0"/>
      <w:marRight w:val="0"/>
      <w:marTop w:val="0"/>
      <w:marBottom w:val="0"/>
      <w:divBdr>
        <w:top w:val="none" w:sz="0" w:space="0" w:color="auto"/>
        <w:left w:val="none" w:sz="0" w:space="0" w:color="auto"/>
        <w:bottom w:val="none" w:sz="0" w:space="0" w:color="auto"/>
        <w:right w:val="none" w:sz="0" w:space="0" w:color="auto"/>
      </w:divBdr>
    </w:div>
    <w:div w:id="1105004853">
      <w:bodyDiv w:val="1"/>
      <w:marLeft w:val="0"/>
      <w:marRight w:val="0"/>
      <w:marTop w:val="0"/>
      <w:marBottom w:val="0"/>
      <w:divBdr>
        <w:top w:val="none" w:sz="0" w:space="0" w:color="auto"/>
        <w:left w:val="none" w:sz="0" w:space="0" w:color="auto"/>
        <w:bottom w:val="none" w:sz="0" w:space="0" w:color="auto"/>
        <w:right w:val="none" w:sz="0" w:space="0" w:color="auto"/>
      </w:divBdr>
    </w:div>
    <w:div w:id="175986377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yperlink" Target="consultantplus://offline/ref=58CC8972D4FB6B65661BDCEC094AFFEC75F3CF5D77CCD5E4C34586454EC8D85CC4366A7E619C02FF9F72FDCC94D12FD" TargetMode="External"/><Relationship Id="rId18" Type="http://schemas.openxmlformats.org/officeDocument/2006/relationships/hyperlink" Target="https://ok.ru/group/70000000106063" TargetMode="External"/><Relationship Id="rId26" Type="http://schemas.openxmlformats.org/officeDocument/2006/relationships/hyperlink" Target="consultantplus://offline/ref=E54FDAA265B08BDC8D483B08B9A49D54D9AD90F56F882B65F523B601DB0936557A4A5ECFE73D7D72D30BF" TargetMode="External"/><Relationship Id="rId39" Type="http://schemas.openxmlformats.org/officeDocument/2006/relationships/hyperlink" Target="https://internet.garant.ru/" TargetMode="External"/><Relationship Id="rId3" Type="http://schemas.openxmlformats.org/officeDocument/2006/relationships/styles" Target="styles.xml"/><Relationship Id="rId21" Type="http://schemas.openxmlformats.org/officeDocument/2006/relationships/hyperlink" Target="http://internet.garant.ru/" TargetMode="External"/><Relationship Id="rId34" Type="http://schemas.openxmlformats.org/officeDocument/2006/relationships/image" Target="media/image1.emf"/><Relationship Id="rId42" Type="http://schemas.openxmlformats.org/officeDocument/2006/relationships/fontTable" Target="fontTable.xml"/><Relationship Id="rId7" Type="http://schemas.openxmlformats.org/officeDocument/2006/relationships/footnotes" Target="footnotes.xml"/><Relationship Id="rId12" Type="http://schemas.openxmlformats.org/officeDocument/2006/relationships/footer" Target="footer1.xml"/><Relationship Id="rId17" Type="http://schemas.openxmlformats.org/officeDocument/2006/relationships/hyperlink" Target="https://vk.com/public217059242" TargetMode="External"/><Relationship Id="rId25" Type="http://schemas.openxmlformats.org/officeDocument/2006/relationships/hyperlink" Target="https://www.gosuslugi.ru/" TargetMode="External"/><Relationship Id="rId33" Type="http://schemas.openxmlformats.org/officeDocument/2006/relationships/footer" Target="footer4.xml"/><Relationship Id="rId38" Type="http://schemas.openxmlformats.org/officeDocument/2006/relationships/image" Target="media/image5.emf"/><Relationship Id="rId2" Type="http://schemas.openxmlformats.org/officeDocument/2006/relationships/numbering" Target="numbering.xml"/><Relationship Id="rId16" Type="http://schemas.openxmlformats.org/officeDocument/2006/relationships/hyperlink" Target="mailto:adm-bitki@mail.ru" TargetMode="External"/><Relationship Id="rId20" Type="http://schemas.openxmlformats.org/officeDocument/2006/relationships/hyperlink" Target="http://internet.garant.ru/" TargetMode="External"/><Relationship Id="rId29" Type="http://schemas.openxmlformats.org/officeDocument/2006/relationships/hyperlink" Target="consultantplus://offline/ref=C8F5BD47F9F875A3C2D42750FEA17ED59817BD1B8D4F87402F65A6BCB4CE7A0C34DD9BA72C041C8974D45E94n2J2J" TargetMode="External"/><Relationship Id="rId41" Type="http://schemas.openxmlformats.org/officeDocument/2006/relationships/footer" Target="footer5.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http://internet.garant.ru/" TargetMode="External"/><Relationship Id="rId24" Type="http://schemas.openxmlformats.org/officeDocument/2006/relationships/hyperlink" Target="http://internet.garant.ru/" TargetMode="External"/><Relationship Id="rId32" Type="http://schemas.openxmlformats.org/officeDocument/2006/relationships/footer" Target="footer3.xml"/><Relationship Id="rId37" Type="http://schemas.openxmlformats.org/officeDocument/2006/relationships/image" Target="media/image4.emf"/><Relationship Id="rId40" Type="http://schemas.openxmlformats.org/officeDocument/2006/relationships/image" Target="media/image6.jpeg"/><Relationship Id="rId5" Type="http://schemas.openxmlformats.org/officeDocument/2006/relationships/settings" Target="settings.xml"/><Relationship Id="rId15" Type="http://schemas.openxmlformats.org/officeDocument/2006/relationships/hyperlink" Target="https://bitkovskiy.nso.ru/" TargetMode="External"/><Relationship Id="rId23" Type="http://schemas.openxmlformats.org/officeDocument/2006/relationships/hyperlink" Target="http://internet.garant.ru/" TargetMode="External"/><Relationship Id="rId28" Type="http://schemas.openxmlformats.org/officeDocument/2006/relationships/hyperlink" Target="http://docs.cntd.ru/document/901714433" TargetMode="External"/><Relationship Id="rId36" Type="http://schemas.openxmlformats.org/officeDocument/2006/relationships/image" Target="media/image3.emf"/><Relationship Id="rId10" Type="http://schemas.openxmlformats.org/officeDocument/2006/relationships/hyperlink" Target="https://internet.garant.ru/" TargetMode="External"/><Relationship Id="rId19" Type="http://schemas.openxmlformats.org/officeDocument/2006/relationships/hyperlink" Target="https://www.gosuslugi.ru/" TargetMode="External"/><Relationship Id="rId31" Type="http://schemas.openxmlformats.org/officeDocument/2006/relationships/footer" Target="footer2.xml"/><Relationship Id="rId4" Type="http://schemas.microsoft.com/office/2007/relationships/stylesWithEffects" Target="stylesWithEffects.xml"/><Relationship Id="rId9" Type="http://schemas.openxmlformats.org/officeDocument/2006/relationships/hyperlink" Target="consultantplus://offline/ref=A1A4BACCF115888C56AB1F1920D97A3310C28773375903B3FB7233486E47F512E269A2D1FDA769DB229FE8RDgCI" TargetMode="External"/><Relationship Id="rId14" Type="http://schemas.openxmlformats.org/officeDocument/2006/relationships/hyperlink" Target="consultantplus://offline/ref=58CC8972D4FB6B65661BDCEC094AFFEC75F3CE5C77CFD5E4C34586454EC8D85CC4366A7E619C02FF9F72FDCC94D12FD" TargetMode="External"/><Relationship Id="rId22" Type="http://schemas.openxmlformats.org/officeDocument/2006/relationships/hyperlink" Target="http://internet.garant.ru/" TargetMode="External"/><Relationship Id="rId27" Type="http://schemas.openxmlformats.org/officeDocument/2006/relationships/header" Target="header1.xml"/><Relationship Id="rId30" Type="http://schemas.openxmlformats.org/officeDocument/2006/relationships/hyperlink" Target="consultantplus://offline/ref=C8F5BD47F9F875A3C2D42750FEA17ED59817BD1B8D4F87402F65A6BCB4CE7A0C34DD9BA72C041C8974D45E94n2J2J" TargetMode="External"/><Relationship Id="rId35" Type="http://schemas.openxmlformats.org/officeDocument/2006/relationships/image" Target="media/image2.emf"/><Relationship Id="rId43"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661A72E7-C1E3-4C26-9977-49375BA9AED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161</TotalTime>
  <Pages>1</Pages>
  <Words>41530</Words>
  <Characters>236722</Characters>
  <Application>Microsoft Office Word</Application>
  <DocSecurity>0</DocSecurity>
  <Lines>1972</Lines>
  <Paragraphs>555</Paragraphs>
  <ScaleCrop>false</ScaleCrop>
  <HeadingPairs>
    <vt:vector size="4" baseType="variant">
      <vt:variant>
        <vt:lpstr>Название</vt:lpstr>
      </vt:variant>
      <vt:variant>
        <vt:i4>1</vt:i4>
      </vt:variant>
      <vt:variant>
        <vt:lpstr>Заголовки</vt:lpstr>
      </vt:variant>
      <vt:variant>
        <vt:i4>14</vt:i4>
      </vt:variant>
    </vt:vector>
  </HeadingPairs>
  <TitlesOfParts>
    <vt:vector size="15" baseType="lpstr">
      <vt:lpstr/>
      <vt:lpstr/>
      <vt:lpstr>Статья 1. Основные характеристики бюджета Битковского сельсовета Сузунского райо</vt:lpstr>
      <vt:lpstr>Статья 2. Нормативы распределения доходов между бюджетами бюджетной системы Росс</vt:lpstr>
      <vt:lpstr>Статья 3. Бюджетные ассигнования местного бюджета на 2023 год и на плановый пери</vt:lpstr>
      <vt:lpstr>Статья 4. Особенности заключения и оплаты договоров (муниципальных контрактов)</vt:lpstr>
      <vt:lpstr>Статья 5. Иные межбюджетные трансферты, предоставляемые из бюджета Битковского с</vt:lpstr>
      <vt:lpstr>1. Утвердить объем иных межбюджетных трансфертов, предоставляемы из бюджета Бит</vt:lpstr>
      <vt:lpstr>Статья 6. Дорожный фонд Битковского сельсовета Сузунского района Новосибирской о</vt:lpstr>
      <vt:lpstr>Статья 8. Муниципальные внутренние заимствования </vt:lpstr>
      <vt:lpstr>Статья 10. Муниципальные программы Битковского сельсовета Сузунского района Ново</vt:lpstr>
      <vt:lpstr>Статья 11. Муниципальный внутренний долг Битковского сельсовета Сузунского район</vt:lpstr>
      <vt:lpstr>Статья 12. Особенности использования остатков средств местного бюджета на начало</vt:lpstr>
      <vt:lpstr>Статья 13. Особенности исполнения местного бюджета в 2023 году</vt:lpstr>
      <vt:lpstr>Статья 14. Вступление в силу настоящего Решения</vt:lpstr>
    </vt:vector>
  </TitlesOfParts>
  <Company>SPecialiST RePack</Company>
  <LinksUpToDate>false</LinksUpToDate>
  <CharactersWithSpaces>277697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user</cp:lastModifiedBy>
  <cp:revision>6</cp:revision>
  <cp:lastPrinted>2023-02-03T04:38:00Z</cp:lastPrinted>
  <dcterms:created xsi:type="dcterms:W3CDTF">2023-02-02T07:29:00Z</dcterms:created>
  <dcterms:modified xsi:type="dcterms:W3CDTF">2023-02-03T04:45:00Z</dcterms:modified>
</cp:coreProperties>
</file>