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85" w:rsidRPr="001C211E" w:rsidRDefault="00594E85" w:rsidP="00594E85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БИТКОВСКИЙ</w:t>
      </w:r>
      <w:r>
        <w:rPr>
          <w:rFonts w:ascii="Times New Roman" w:hAnsi="Times New Roman"/>
          <w:b/>
          <w:i/>
          <w:sz w:val="56"/>
          <w:szCs w:val="72"/>
        </w:rPr>
        <w:t xml:space="preserve"> В</w:t>
      </w:r>
      <w:r w:rsidRPr="001C211E">
        <w:rPr>
          <w:rFonts w:ascii="Times New Roman" w:hAnsi="Times New Roman"/>
          <w:b/>
          <w:i/>
          <w:sz w:val="56"/>
          <w:szCs w:val="72"/>
        </w:rPr>
        <w:t>ЕСТНИК»</w:t>
      </w:r>
    </w:p>
    <w:p w:rsidR="00594E85" w:rsidRPr="001C211E" w:rsidRDefault="005449DD" w:rsidP="001C6D00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 xml:space="preserve">№ </w:t>
      </w:r>
      <w:r w:rsidR="00396484">
        <w:rPr>
          <w:rFonts w:ascii="Times New Roman" w:hAnsi="Times New Roman"/>
          <w:b/>
          <w:i/>
          <w:sz w:val="56"/>
          <w:szCs w:val="72"/>
        </w:rPr>
        <w:t>1</w:t>
      </w:r>
      <w:r w:rsidR="000B117A">
        <w:rPr>
          <w:rFonts w:ascii="Times New Roman" w:hAnsi="Times New Roman"/>
          <w:b/>
          <w:i/>
          <w:sz w:val="56"/>
          <w:szCs w:val="72"/>
        </w:rPr>
        <w:t>6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594E85" w:rsidRPr="005449DD">
        <w:rPr>
          <w:rFonts w:ascii="Times New Roman" w:hAnsi="Times New Roman"/>
          <w:b/>
          <w:i/>
          <w:sz w:val="56"/>
          <w:szCs w:val="72"/>
        </w:rPr>
        <w:t>(2</w:t>
      </w:r>
      <w:r w:rsidR="00C1643F">
        <w:rPr>
          <w:rFonts w:ascii="Times New Roman" w:hAnsi="Times New Roman"/>
          <w:b/>
          <w:i/>
          <w:sz w:val="56"/>
          <w:szCs w:val="72"/>
        </w:rPr>
        <w:t>3</w:t>
      </w:r>
      <w:r w:rsidR="000B117A">
        <w:rPr>
          <w:rFonts w:ascii="Times New Roman" w:hAnsi="Times New Roman"/>
          <w:b/>
          <w:i/>
          <w:sz w:val="56"/>
          <w:szCs w:val="72"/>
        </w:rPr>
        <w:t>3</w:t>
      </w:r>
      <w:r w:rsidR="007758CF">
        <w:rPr>
          <w:rFonts w:ascii="Times New Roman" w:hAnsi="Times New Roman"/>
          <w:b/>
          <w:i/>
          <w:sz w:val="56"/>
          <w:szCs w:val="72"/>
        </w:rPr>
        <w:t>)</w:t>
      </w:r>
      <w:r w:rsidR="00C1643F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B117A">
        <w:rPr>
          <w:rFonts w:ascii="Times New Roman" w:hAnsi="Times New Roman"/>
          <w:b/>
          <w:i/>
          <w:sz w:val="56"/>
          <w:szCs w:val="72"/>
        </w:rPr>
        <w:t>30 сентября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2019 года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594E85" w:rsidRPr="001C211E" w:rsidRDefault="00594E85" w:rsidP="00594E85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594E85" w:rsidRPr="004767A1" w:rsidTr="00594E85">
        <w:trPr>
          <w:trHeight w:val="419"/>
        </w:trPr>
        <w:tc>
          <w:tcPr>
            <w:tcW w:w="4468" w:type="dxa"/>
          </w:tcPr>
          <w:p w:rsidR="00594E85" w:rsidRPr="004767A1" w:rsidRDefault="00594E85" w:rsidP="00594E85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594E85" w:rsidRDefault="00594E85" w:rsidP="00594E8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3E26AF" w:rsidRPr="00CE739D" w:rsidRDefault="003E26AF" w:rsidP="002850AA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4"/>
          <w:szCs w:val="24"/>
        </w:rPr>
      </w:pPr>
    </w:p>
    <w:p w:rsidR="00F90515" w:rsidRPr="00396484" w:rsidRDefault="00F90515" w:rsidP="00281AB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0B117A" w:rsidRPr="00AB463E" w:rsidRDefault="00FE5B15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AB463E">
        <w:rPr>
          <w:rFonts w:ascii="Times New Roman" w:eastAsia="Times New Roman" w:hAnsi="Times New Roman"/>
          <w:sz w:val="24"/>
          <w:szCs w:val="24"/>
        </w:rPr>
        <w:t> </w:t>
      </w:r>
      <w:r w:rsidR="000B117A"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>АДМИНИСТРАЦИЯ</w:t>
      </w:r>
    </w:p>
    <w:p w:rsidR="000B117A" w:rsidRPr="000B117A" w:rsidRDefault="000B117A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0B117A" w:rsidRPr="000B117A" w:rsidRDefault="000B117A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района Новосибирской области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proofErr w:type="gram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П</w:t>
      </w:r>
      <w:proofErr w:type="gram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От 16.09.2019                                       </w:t>
      </w:r>
      <w:r w:rsidRPr="000B117A">
        <w:rPr>
          <w:rFonts w:ascii="Times New Roman" w:eastAsia="Times New Roman" w:hAnsi="Times New Roman"/>
          <w:sz w:val="24"/>
          <w:szCs w:val="24"/>
          <w:lang w:val="en-US" w:eastAsia="en-US"/>
        </w:rPr>
        <w:t>c</w:t>
      </w: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. Битки                                                        № 96</w:t>
      </w:r>
    </w:p>
    <w:p w:rsidR="000B117A" w:rsidRPr="000B117A" w:rsidRDefault="000B117A" w:rsidP="000B11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ind w:right="1699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22.04.2019 № 37 «Об утверждении Порядка получения муниципальными служащими администрации 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организации (кроме политической партии и органа профессионального союза,  в том числе выборного органа первичной профсоюзной организации, созданной в органе местного самоуправления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>аппарате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избирательной комиссии муниципального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 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0B117A">
        <w:rPr>
          <w:rFonts w:ascii="Times New Roman" w:eastAsia="Times New Roman" w:hAnsi="Times New Roman"/>
          <w:sz w:val="24"/>
          <w:szCs w:val="24"/>
        </w:rPr>
        <w:t xml:space="preserve">администрация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</w:t>
      </w: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0B117A">
        <w:rPr>
          <w:rFonts w:ascii="Times New Roman" w:eastAsia="Times New Roman" w:hAnsi="Times New Roman"/>
          <w:bCs/>
          <w:sz w:val="24"/>
          <w:szCs w:val="24"/>
        </w:rPr>
        <w:t>ПОСТАНОВЛЯЕТ:</w:t>
      </w:r>
    </w:p>
    <w:p w:rsidR="000B117A" w:rsidRPr="000B117A" w:rsidRDefault="000B117A" w:rsidP="000B117A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bCs/>
          <w:sz w:val="24"/>
          <w:szCs w:val="24"/>
        </w:rPr>
        <w:t xml:space="preserve">Внести </w:t>
      </w:r>
      <w:r w:rsidRPr="000B117A">
        <w:rPr>
          <w:rFonts w:ascii="Times New Roman" w:eastAsia="Times New Roman" w:hAnsi="Times New Roman"/>
          <w:sz w:val="24"/>
          <w:szCs w:val="24"/>
        </w:rPr>
        <w:t xml:space="preserve">в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22.04.2019 № 37 «Об утверждении Порядка получения муниципальными служащими администрации 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организации (кроме политической партии и органа профессионального союза,  в том числе выборного органа первичной профсоюзной организации, созданной в органе местного самоуправления, аппарате избирательной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комиссии муниципального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 следующие изменения:</w:t>
      </w: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1.1. Пункт 2 постановления изложить в следующей редакции:</w:t>
      </w: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«2. Признать утратившими силу:</w:t>
      </w: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 xml:space="preserve">-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24.08.2017 № 82 «Об утверждении Порядка получения муниципальными служащими администрации 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организации (кроме политической партии), жилищным, </w:t>
      </w:r>
      <w:r w:rsidRPr="000B117A">
        <w:rPr>
          <w:rFonts w:ascii="Times New Roman" w:eastAsia="Times New Roman" w:hAnsi="Times New Roman"/>
          <w:sz w:val="24"/>
          <w:szCs w:val="24"/>
        </w:rPr>
        <w:lastRenderedPageBreak/>
        <w:t>жилищно-строительным, гаражным 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 или вхождения в состав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их коллегиальных органов управления»;</w:t>
      </w: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 xml:space="preserve">-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28.01.2019 № 7 «О внесении изменений в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24.08.2017 № 82 «Об утверждении Порядка получения муниципальными служащими администрации 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разрешения представителя нанимателя на участие на безвозмездной основе в управлении общественной организации (кроме политической партии), жилищным, жилищно-строительным, гаражным кооперативами, садоводческим, огородническим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>, дачным потребительскими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управления».</w:t>
      </w:r>
    </w:p>
    <w:p w:rsidR="000B117A" w:rsidRPr="000B117A" w:rsidRDefault="000B117A" w:rsidP="000B117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        2. Опубликовать настоящее постановление в информационном бюллетене органов местного самоуправления «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Битковский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Новосибирской области. </w:t>
      </w: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AB463E" w:rsidRDefault="00AB463E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>АДМИНИСТРАЦИЯ</w:t>
      </w: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БИТКОВСКОГО СЕЛЬСОВЕТА </w:t>
      </w: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spellStart"/>
      <w:r w:rsidRPr="00AB463E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0B117A" w:rsidRPr="00AB463E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gramStart"/>
      <w:r w:rsidRPr="00AB463E">
        <w:rPr>
          <w:rFonts w:ascii="Times New Roman" w:eastAsia="Times New Roman" w:hAnsi="Times New Roman"/>
          <w:b/>
          <w:sz w:val="24"/>
          <w:szCs w:val="24"/>
        </w:rPr>
        <w:t>П</w:t>
      </w:r>
      <w:proofErr w:type="gramEnd"/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О С Т А Н О В Л Е Н И Е</w:t>
      </w:r>
    </w:p>
    <w:p w:rsidR="000B117A" w:rsidRPr="00AB463E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От 16.09.2019                                       </w:t>
      </w:r>
      <w:r w:rsidRPr="00AB463E">
        <w:rPr>
          <w:rFonts w:ascii="Times New Roman" w:eastAsia="Times New Roman" w:hAnsi="Times New Roman"/>
          <w:sz w:val="24"/>
          <w:szCs w:val="24"/>
          <w:lang w:val="en-US"/>
        </w:rPr>
        <w:t>c</w:t>
      </w:r>
      <w:r w:rsidRPr="00AB463E">
        <w:rPr>
          <w:rFonts w:ascii="Times New Roman" w:eastAsia="Times New Roman" w:hAnsi="Times New Roman"/>
          <w:sz w:val="24"/>
          <w:szCs w:val="24"/>
        </w:rPr>
        <w:t>. Битки                                                        № 97</w:t>
      </w:r>
    </w:p>
    <w:p w:rsidR="000B117A" w:rsidRPr="00AB463E" w:rsidRDefault="000B117A" w:rsidP="000B11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B117A" w:rsidRPr="00AB463E" w:rsidRDefault="000B117A" w:rsidP="000B117A">
      <w:pPr>
        <w:spacing w:after="0" w:line="240" w:lineRule="auto"/>
        <w:ind w:right="1699"/>
        <w:jc w:val="both"/>
        <w:rPr>
          <w:rFonts w:ascii="Times New Roman" w:hAnsi="Times New Roman"/>
          <w:bCs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AB463E">
        <w:rPr>
          <w:rFonts w:ascii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района Новосибирской области от 08.08.2017 № 76 "</w:t>
      </w:r>
      <w:r w:rsidRPr="00AB463E">
        <w:rPr>
          <w:rFonts w:ascii="Times New Roman" w:hAnsi="Times New Roman"/>
          <w:bCs/>
          <w:sz w:val="24"/>
          <w:szCs w:val="24"/>
        </w:rPr>
        <w:t xml:space="preserve">Об утверждении административного регламента по   предоставлению   муниципальной   услуги </w:t>
      </w:r>
      <w:r w:rsidRPr="00AB463E">
        <w:rPr>
          <w:rFonts w:ascii="Times New Roman" w:hAnsi="Times New Roman"/>
          <w:sz w:val="24"/>
          <w:szCs w:val="24"/>
        </w:rPr>
        <w:t>по выдаче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грузов"</w:t>
      </w:r>
    </w:p>
    <w:p w:rsidR="000B117A" w:rsidRPr="00AB463E" w:rsidRDefault="000B117A" w:rsidP="000B117A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0B117A" w:rsidRPr="00AB463E" w:rsidRDefault="000B117A" w:rsidP="000B117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AB463E">
        <w:rPr>
          <w:rFonts w:ascii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</w:p>
    <w:p w:rsidR="000B117A" w:rsidRPr="00AB463E" w:rsidRDefault="000B117A" w:rsidP="000B11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ПОСТАНОВЛЯЕТ: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 xml:space="preserve">1. Внести в постановление администрации </w:t>
      </w:r>
      <w:proofErr w:type="spellStart"/>
      <w:r w:rsidRPr="00AB463E">
        <w:rPr>
          <w:rFonts w:ascii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</w:rPr>
        <w:t xml:space="preserve"> района Новосибирской области от 08.08.2017 № 76 "</w:t>
      </w:r>
      <w:r w:rsidRPr="00AB463E">
        <w:rPr>
          <w:rFonts w:ascii="Times New Roman" w:hAnsi="Times New Roman"/>
          <w:bCs/>
          <w:sz w:val="24"/>
          <w:szCs w:val="24"/>
        </w:rPr>
        <w:t xml:space="preserve">Об утверждении административного регламента по   предоставлению   муниципальной   услуги </w:t>
      </w:r>
      <w:r w:rsidRPr="00AB463E">
        <w:rPr>
          <w:rFonts w:ascii="Times New Roman" w:hAnsi="Times New Roman"/>
          <w:sz w:val="24"/>
          <w:szCs w:val="24"/>
        </w:rPr>
        <w:t>по выдаче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грузов" следующие изменения: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1.1. Наименование постановления  изложить в следующей редакции: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«</w:t>
      </w:r>
      <w:proofErr w:type="gramStart"/>
      <w:r w:rsidRPr="00AB463E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муниципальной   услуги по выдаче специального разрешения на движение по автомобильным дорогам</w:t>
      </w:r>
      <w:proofErr w:type="gramEnd"/>
      <w:r w:rsidRPr="00AB463E">
        <w:rPr>
          <w:rFonts w:ascii="Times New Roman" w:hAnsi="Times New Roman"/>
          <w:sz w:val="24"/>
          <w:szCs w:val="24"/>
        </w:rPr>
        <w:t xml:space="preserve"> местного значения тяжеловесного и (или) крупногабаритного транспортного средства»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1.2. Пункт 1 постановления  изложить в следующей редакции: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lastRenderedPageBreak/>
        <w:t>«1. Утвердить прилагаемый административный регламент по предоставлению муниципальной услуги 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средства».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 В Приложении к постановлению: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1.3.1. Наименование изложить в следующей редакции: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«АДМИНИСТРАТИВНЫЙ РЕГЛАМЕНТ предоставления муниципальной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1.3.2. В пункте 1.1 слова «транспортного средства, осуществляющего перевозки тяжеловесных и (или) крупногабаритных грузов» заменить словами «тяжеловесного и (или) крупногабаритного транспортного средства».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1.3.3. В пункте 1.2 слова «на перевозку тяжеловесных и (или) крупногабаритных грузов» заменить словами «на движение по автомобильным дорогам местного значения тяжеловесного и (или) крупногабаритного транспортного средства».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1.3.4. В пункте 2.1 слова «транспортного средства, осуществляющего перевозки тяжеловесных и (или) крупногабаритных грузов» заменить словами «тяжеловесного и (или) крупногабаритного транспортного средства».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 xml:space="preserve">1.3.5. Пункт 2.3.1. изложить в следующей редакции: 2.3.1. Специальное разрешение в случае, если требуется согласование только владельцев автомобильных дорог, и при наличии соответствующих согласований выдается в срок, не превышающий 11 рабочих дней </w:t>
      </w:r>
      <w:proofErr w:type="gramStart"/>
      <w:r w:rsidRPr="00AB463E">
        <w:t>с даты регистрации</w:t>
      </w:r>
      <w:proofErr w:type="gramEnd"/>
      <w:r w:rsidRPr="00AB463E">
        <w:t xml:space="preserve"> заявления, в случае необходимости согласования маршрута транспортного средства с Госавтоинспекцией - в течение 15 рабочих дней с даты регистрации заявления.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В случае если для осуществления движения тяжеловесных и (или) крупногабаритных транспортных сре</w:t>
      </w:r>
      <w:proofErr w:type="gramStart"/>
      <w:r w:rsidRPr="00AB463E">
        <w:t>дств тр</w:t>
      </w:r>
      <w:proofErr w:type="gramEnd"/>
      <w:r w:rsidRPr="00AB463E">
        <w:t>ебуется оценка технического состояния автомобильных дорог, их укрепление или принятие специальных мер по обустройству автомобильных дорог, их участков, а также пересекающих автомобильную дорогу сооружений и инженерных коммуникаций, срок выдачи специального разрешения увеличивается на срок проведения указанных мероприятий.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1.3.6. Пункт 2.4 изложить в следующей редакции: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«2.4.</w:t>
      </w:r>
      <w:r w:rsidRPr="00AB463E">
        <w:rPr>
          <w:rFonts w:ascii="Times New Roman" w:hAnsi="Times New Roman"/>
          <w:sz w:val="24"/>
          <w:szCs w:val="24"/>
        </w:rPr>
        <w:tab/>
        <w:t>Полный перечень документов, необходимых для предоставления муниципальной услуги: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AB463E">
        <w:rPr>
          <w:rFonts w:ascii="Times New Roman" w:hAnsi="Times New Roman"/>
          <w:sz w:val="24"/>
          <w:szCs w:val="24"/>
        </w:rPr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1)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поездка;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 xml:space="preserve">2) схема тяжеловесного и (или) крупногабаритного транспортного средства (автопоезда) с изображением размещения груза (при наличии груза) (рекомендуемый образец схемы приведен в приложении N 3 Приказа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 </w:t>
      </w:r>
      <w:proofErr w:type="gramStart"/>
      <w:r w:rsidRPr="00AB463E">
        <w:rPr>
          <w:rFonts w:ascii="Times New Roman" w:hAnsi="Times New Roman" w:cs="Times New Roman"/>
          <w:sz w:val="24"/>
          <w:szCs w:val="24"/>
        </w:rPr>
        <w:t>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колеса, а также при наличии груза - габариты груза, расположение груза на транспортном средстве, погрузочная высота, свес</w:t>
      </w:r>
      <w:proofErr w:type="gramEnd"/>
      <w:r w:rsidRPr="00AB463E">
        <w:rPr>
          <w:rFonts w:ascii="Times New Roman" w:hAnsi="Times New Roman" w:cs="Times New Roman"/>
          <w:sz w:val="24"/>
          <w:szCs w:val="24"/>
        </w:rPr>
        <w:t xml:space="preserve"> (при наличии) (изображается вид в профиль, сзади), способы, места крепления груза;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lastRenderedPageBreak/>
        <w:t>3) 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4) 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 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5) 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В случае если заявление подается повторно в порядке, предусмотренном абзацем четвертым пункта 4 Приказа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средства", документы, указанные в подпунктах 1 - 3 настоящего пункта, к заявлению не прилагаются.</w:t>
      </w:r>
    </w:p>
    <w:p w:rsidR="000B117A" w:rsidRPr="00AB463E" w:rsidRDefault="000B117A" w:rsidP="000B117A">
      <w:pPr>
        <w:pStyle w:val="ConsPlusNonformat"/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При предоставлении копии документа необходимо предъявление оригинала, оригиналы сличаются с копиями и возвращаются заявителю</w:t>
      </w:r>
      <w:proofErr w:type="gramStart"/>
      <w:r w:rsidRPr="00AB463E">
        <w:rPr>
          <w:rFonts w:ascii="Times New Roman" w:hAnsi="Times New Roman"/>
          <w:sz w:val="24"/>
          <w:szCs w:val="24"/>
        </w:rPr>
        <w:t xml:space="preserve">.» </w:t>
      </w:r>
      <w:proofErr w:type="gramEnd"/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1.3.7. Пункт 2.4.1 изложить в следующей редакции: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«2.4.1.</w:t>
      </w:r>
      <w:r w:rsidRPr="00AB463E">
        <w:rPr>
          <w:rFonts w:ascii="Times New Roman" w:hAnsi="Times New Roman"/>
          <w:sz w:val="24"/>
          <w:szCs w:val="24"/>
        </w:rPr>
        <w:tab/>
        <w:t>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AB463E">
        <w:rPr>
          <w:rFonts w:ascii="Times New Roman" w:hAnsi="Times New Roman"/>
          <w:sz w:val="24"/>
          <w:szCs w:val="24"/>
        </w:rPr>
        <w:t>заявление на получение разрешения на движение по автомобильным дорогам местного значения тяжеловесного и (или) крупногабаритного транспортного средства (по форме, утвержденной Министерством транспорта РФ (приказ Минтранса России от 05.06.2019 N 167 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средства").</w:t>
      </w:r>
      <w:proofErr w:type="gramEnd"/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копии документов тяжеловесного и (или) крупногабаритного транспортного средства (паспорт транспортного средства или свидетельство о регистрации транспортного средства);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схема тяжеловесного и (или) крупногабаритного транспортного средства, с указанием размещения такого груза. На схеме транспортного средства изображается транспортное средство, планируемое к участию в перевозке,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AB463E">
        <w:rPr>
          <w:rFonts w:ascii="Times New Roman" w:hAnsi="Times New Roman"/>
          <w:sz w:val="24"/>
          <w:szCs w:val="24"/>
        </w:rPr>
        <w:t>с</w:t>
      </w:r>
      <w:proofErr w:type="gramEnd"/>
      <w:r w:rsidRPr="00AB463E">
        <w:rPr>
          <w:rFonts w:ascii="Times New Roman" w:hAnsi="Times New Roman"/>
          <w:sz w:val="24"/>
          <w:szCs w:val="24"/>
        </w:rPr>
        <w:t>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груза.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AB463E">
        <w:rPr>
          <w:rFonts w:ascii="Times New Roman" w:hAnsi="Times New Roman"/>
          <w:sz w:val="24"/>
          <w:szCs w:val="24"/>
        </w:rPr>
        <w:t>,</w:t>
      </w:r>
      <w:proofErr w:type="gramEnd"/>
      <w:r w:rsidRPr="00AB463E">
        <w:rPr>
          <w:rFonts w:ascii="Times New Roman" w:hAnsi="Times New Roman"/>
          <w:sz w:val="24"/>
          <w:szCs w:val="24"/>
        </w:rPr>
        <w:t xml:space="preserve"> если документы подает представитель заявителя, дополнительно предоставляются: 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- документ, удостоверяющий личность представителя заявителя (копия);</w:t>
      </w:r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- надлежащим образом заверенная доверенность (копия)</w:t>
      </w:r>
      <w:proofErr w:type="gramStart"/>
      <w:r w:rsidRPr="00AB463E">
        <w:rPr>
          <w:rFonts w:ascii="Times New Roman" w:hAnsi="Times New Roman"/>
          <w:sz w:val="24"/>
          <w:szCs w:val="24"/>
        </w:rPr>
        <w:t>.»</w:t>
      </w:r>
      <w:proofErr w:type="gramEnd"/>
    </w:p>
    <w:p w:rsidR="000B117A" w:rsidRPr="00AB463E" w:rsidRDefault="000B117A" w:rsidP="000B117A">
      <w:pPr>
        <w:spacing w:after="0" w:line="24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 w:rsidRPr="00AB463E">
        <w:rPr>
          <w:rFonts w:ascii="Times New Roman" w:hAnsi="Times New Roman"/>
          <w:sz w:val="24"/>
          <w:szCs w:val="24"/>
        </w:rPr>
        <w:t>1.3.8. Пункт 2.5. дополнить абзацем следующего содержания:</w:t>
      </w:r>
    </w:p>
    <w:p w:rsidR="000B117A" w:rsidRPr="00AB463E" w:rsidRDefault="000B117A" w:rsidP="000B117A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463E">
        <w:rPr>
          <w:rFonts w:ascii="Times New Roman" w:hAnsi="Times New Roman" w:cs="Times New Roman"/>
          <w:sz w:val="24"/>
          <w:szCs w:val="24"/>
        </w:rPr>
        <w:t>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:rsidR="000B117A" w:rsidRPr="00AB463E" w:rsidRDefault="000B117A" w:rsidP="000B117A">
      <w:pPr>
        <w:pStyle w:val="s1"/>
        <w:shd w:val="clear" w:color="auto" w:fill="FFFFFF"/>
        <w:ind w:firstLine="567"/>
        <w:jc w:val="both"/>
      </w:pPr>
      <w:r w:rsidRPr="00AB463E">
        <w:lastRenderedPageBreak/>
        <w:t xml:space="preserve">1.3.9. Пункт 2.6. изложить в следующей редакции: </w:t>
      </w:r>
    </w:p>
    <w:p w:rsidR="000B117A" w:rsidRPr="00AB463E" w:rsidRDefault="000B117A" w:rsidP="000B117A">
      <w:pPr>
        <w:pStyle w:val="s1"/>
        <w:shd w:val="clear" w:color="auto" w:fill="FFFFFF"/>
        <w:ind w:firstLine="567"/>
        <w:jc w:val="both"/>
      </w:pPr>
      <w:r w:rsidRPr="00AB463E">
        <w:t xml:space="preserve">2.6. Перечень оснований для отказа в приеме документов, необходимых для предоставления муниципальной услуги: </w:t>
      </w:r>
    </w:p>
    <w:p w:rsidR="000B117A" w:rsidRPr="00AB463E" w:rsidRDefault="000B117A" w:rsidP="000B117A">
      <w:pPr>
        <w:pStyle w:val="s1"/>
        <w:shd w:val="clear" w:color="auto" w:fill="FFFFFF"/>
        <w:ind w:firstLine="567"/>
        <w:jc w:val="both"/>
      </w:pPr>
      <w:r w:rsidRPr="00AB463E">
        <w:t>1) заявление подписано лицом, не имеющим полномочий на подписание данного заявления;</w:t>
      </w:r>
    </w:p>
    <w:p w:rsidR="000B117A" w:rsidRPr="00AB463E" w:rsidRDefault="000B117A" w:rsidP="000B117A">
      <w:pPr>
        <w:pStyle w:val="s1"/>
        <w:shd w:val="clear" w:color="auto" w:fill="FFFFFF"/>
        <w:ind w:firstLine="567"/>
        <w:jc w:val="both"/>
      </w:pPr>
      <w:r w:rsidRPr="00AB463E">
        <w:t>2) заявление не содержит сведений, установленных </w:t>
      </w:r>
      <w:hyperlink r:id="rId9" w:anchor="/document/72335798/entry/1008" w:history="1">
        <w:r w:rsidRPr="00AB463E">
          <w:rPr>
            <w:rStyle w:val="a4"/>
            <w:rFonts w:eastAsia="Calibri"/>
          </w:rPr>
          <w:t>пунктом 8</w:t>
        </w:r>
      </w:hyperlink>
      <w:r w:rsidRPr="00AB463E"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proofErr w:type="gramStart"/>
      <w:r w:rsidRPr="00AB463E">
        <w:t>утвержденному</w:t>
      </w:r>
      <w:proofErr w:type="gramEnd"/>
      <w:r w:rsidRPr="00AB463E">
        <w:t xml:space="preserve"> Приказом Минтранса России от 05.06.2019 N 167;</w:t>
      </w:r>
    </w:p>
    <w:p w:rsidR="000B117A" w:rsidRPr="00AB463E" w:rsidRDefault="000B117A" w:rsidP="000B117A">
      <w:pPr>
        <w:pStyle w:val="s1"/>
        <w:shd w:val="clear" w:color="auto" w:fill="FFFFFF"/>
        <w:ind w:firstLine="567"/>
        <w:jc w:val="both"/>
      </w:pPr>
      <w:proofErr w:type="gramStart"/>
      <w:r w:rsidRPr="00AB463E">
        <w:t>3) прилагаемые к заявлению документы не соответствуют требованиям </w:t>
      </w:r>
      <w:hyperlink r:id="rId10" w:anchor="/document/72335798/entry/1009" w:history="1">
        <w:r w:rsidRPr="00AB463E">
          <w:rPr>
            <w:rStyle w:val="a4"/>
            <w:rFonts w:eastAsia="Calibri"/>
          </w:rPr>
          <w:t>пунктов 9</w:t>
        </w:r>
      </w:hyperlink>
      <w:r w:rsidRPr="00AB463E">
        <w:t>, </w:t>
      </w:r>
      <w:hyperlink r:id="rId11" w:anchor="/document/72335798/entry/1010" w:history="1">
        <w:r w:rsidRPr="00AB463E">
          <w:rPr>
            <w:rStyle w:val="a4"/>
            <w:rFonts w:eastAsia="Calibri"/>
          </w:rPr>
          <w:t>10</w:t>
        </w:r>
      </w:hyperlink>
      <w:r w:rsidRPr="00AB463E"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 (за исключением случаев, установленных </w:t>
      </w:r>
      <w:hyperlink r:id="rId12" w:anchor="/document/72335798/entry/1094" w:history="1">
        <w:r w:rsidRPr="00AB463E">
          <w:rPr>
            <w:rStyle w:val="a4"/>
            <w:rFonts w:eastAsia="Calibri"/>
          </w:rPr>
          <w:t>подпунктами 4</w:t>
        </w:r>
      </w:hyperlink>
      <w:r w:rsidRPr="00AB463E">
        <w:t> и </w:t>
      </w:r>
      <w:hyperlink r:id="rId13" w:anchor="/document/72335798/entry/1095" w:history="1">
        <w:r w:rsidRPr="00AB463E">
          <w:rPr>
            <w:rStyle w:val="a4"/>
            <w:rFonts w:eastAsia="Calibri"/>
          </w:rPr>
          <w:t>5 пункта 9</w:t>
        </w:r>
      </w:hyperlink>
      <w:r w:rsidRPr="00AB463E">
        <w:t> 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</w:t>
      </w:r>
      <w:proofErr w:type="gramEnd"/>
      <w:r w:rsidRPr="00AB463E">
        <w:t xml:space="preserve"> </w:t>
      </w:r>
      <w:proofErr w:type="gramStart"/>
      <w:r w:rsidRPr="00AB463E">
        <w:t>Приказом Минтранса России от 05.06.2019 N 167).</w:t>
      </w:r>
      <w:proofErr w:type="gramEnd"/>
    </w:p>
    <w:p w:rsidR="000B117A" w:rsidRPr="00AB463E" w:rsidRDefault="000B117A" w:rsidP="000B117A">
      <w:pPr>
        <w:pStyle w:val="ConsPlusTitle"/>
        <w:tabs>
          <w:tab w:val="left" w:pos="567"/>
        </w:tabs>
        <w:ind w:firstLine="567"/>
        <w:contextualSpacing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AB463E">
        <w:rPr>
          <w:rFonts w:ascii="Times New Roman" w:hAnsi="Times New Roman" w:cs="Times New Roman"/>
          <w:b w:val="0"/>
          <w:sz w:val="24"/>
          <w:szCs w:val="24"/>
        </w:rPr>
        <w:t>1.3.10. Пункт 2.7.1. изложить в следующей редакции:</w:t>
      </w:r>
      <w:r w:rsidRPr="00AB463E">
        <w:rPr>
          <w:rFonts w:ascii="Times New Roman" w:hAnsi="Times New Roman" w:cs="Times New Roman"/>
          <w:sz w:val="24"/>
          <w:szCs w:val="24"/>
        </w:rPr>
        <w:t xml:space="preserve"> </w:t>
      </w:r>
      <w:r w:rsidRPr="00AB463E">
        <w:rPr>
          <w:rFonts w:ascii="Times New Roman" w:hAnsi="Times New Roman" w:cs="Times New Roman"/>
          <w:b w:val="0"/>
          <w:sz w:val="24"/>
          <w:szCs w:val="24"/>
        </w:rPr>
        <w:t xml:space="preserve"> "2.7.1. </w:t>
      </w:r>
      <w:r w:rsidRPr="00AB463E">
        <w:rPr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Основания для отказа в предоставлении муниципальной услуги в случае, если: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AB463E">
        <w:t>1) не вправе согласно Порядку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167,    выдавать специальные разрешения по заявленному маршруту;</w:t>
      </w:r>
      <w:proofErr w:type="gramEnd"/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2)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информацией, указанной в заявлении;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4) установленные требования о перевозке делимого груза не соблюдены;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 xml:space="preserve">6) отсутствует согласие заявителя </w:t>
      </w:r>
      <w:proofErr w:type="gramStart"/>
      <w:r w:rsidRPr="00AB463E">
        <w:t>на</w:t>
      </w:r>
      <w:proofErr w:type="gramEnd"/>
      <w:r w:rsidRPr="00AB463E">
        <w:t>: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проведение оценки технического состояния автомобильной дороги согласно </w:t>
      </w:r>
      <w:hyperlink r:id="rId14" w:anchor="/document/72335798/entry/1027" w:history="1">
        <w:r w:rsidRPr="00AB463E">
          <w:rPr>
            <w:rStyle w:val="a4"/>
            <w:rFonts w:eastAsia="Calibri"/>
          </w:rPr>
          <w:t>пункту 27</w:t>
        </w:r>
      </w:hyperlink>
      <w:r w:rsidRPr="00AB463E">
        <w:t>  Порядка выдачи специального разрешения на движение по автомобильным дорогам тяжеловесного и (или) крупногабаритного транспортного средства, утвержденному Приказом Минтранса России от 05.06.2019 N 167,</w:t>
      </w:r>
      <w:proofErr w:type="gramStart"/>
      <w:r w:rsidRPr="00AB463E">
        <w:t xml:space="preserve">    ;</w:t>
      </w:r>
      <w:proofErr w:type="gramEnd"/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lastRenderedPageBreak/>
        <w:t>7) заявитель не произвел оплату оценки технического состояния автомобильных дорог, их укрепления в случае,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8) заявитель не произвел оплату принятия специальных мер по обустройству автомобильных дорог, их участков, а также пересекающих автомобильную дорогу сооружений и инженерных коммуникаций, если такие работы были проведены по согласованию с заявителем и не предоставил копии платежных документов, подтверждающих такую оплату;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 xml:space="preserve">9) заявитель не внес плату в счет </w:t>
      </w:r>
      <w:proofErr w:type="gramStart"/>
      <w:r w:rsidRPr="00AB463E">
        <w:t>возмещения вреда, причиняемого автомобильным дорогам тяжеловесным транспортным средством и не предоставил</w:t>
      </w:r>
      <w:proofErr w:type="gramEnd"/>
      <w:r w:rsidRPr="00AB463E">
        <w:t xml:space="preserve"> копии платежных документов, подтверждающих такую оплату;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10) отсутствуют оригиналы заявления и схемы автопоезда на момент выдачи специального разрешения, заверенных регистрационных документов транспортного средства в случае, если заявление и документы направлялись в уполномоченный орган с использованием факсимильной связи;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11) отсутствует согласование владельцев автомобильных дорог или согласующих организаций, если не требуется разработка специального проекта и (или) проекта организации дорожного движения;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12) отсутствует специальный проект, проект организации дорожного движения (при необходимости);</w:t>
      </w:r>
    </w:p>
    <w:p w:rsidR="000B117A" w:rsidRPr="00AB463E" w:rsidRDefault="000B117A" w:rsidP="000B117A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AB463E">
        <w:t>13) крупногабаритная сельскохозяйственная техника (комбайн, трактор) в случае повторной подачи заявления в соответствии с </w:t>
      </w:r>
      <w:hyperlink r:id="rId15" w:anchor="/document/72335798/entry/1095" w:history="1">
        <w:r w:rsidRPr="00AB463E">
          <w:rPr>
            <w:rStyle w:val="a4"/>
            <w:rFonts w:eastAsia="Calibri"/>
          </w:rPr>
          <w:t>подпунктом 5 пункта 9</w:t>
        </w:r>
      </w:hyperlink>
      <w:r w:rsidRPr="00AB463E">
        <w:t xml:space="preserve"> Порядка выдачи специального разрешения на движение по автомобильным дорогам тяжеловесного и (или) крупногабаритного транспортного средства, </w:t>
      </w:r>
      <w:proofErr w:type="gramStart"/>
      <w:r w:rsidRPr="00AB463E">
        <w:t>утвержденному</w:t>
      </w:r>
      <w:proofErr w:type="gramEnd"/>
      <w:r w:rsidRPr="00AB463E">
        <w:t xml:space="preserve"> Приказом Минтранса России от 05.06.2019 N 167,    является тяжеловесным транспортным средством.</w:t>
      </w:r>
    </w:p>
    <w:p w:rsidR="000B117A" w:rsidRPr="00AB463E" w:rsidRDefault="000B117A" w:rsidP="000B117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         2. Опубликовать настоящее постановление в информационном бюллетене органов местного самоуправления «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0B117A" w:rsidRPr="00AB463E" w:rsidRDefault="000B117A" w:rsidP="000B117A">
      <w:pPr>
        <w:pStyle w:val="a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B117A" w:rsidRPr="00AB463E" w:rsidRDefault="000B117A" w:rsidP="000B117A">
      <w:pPr>
        <w:pStyle w:val="a3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B117A" w:rsidRPr="00AB463E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0B117A" w:rsidRPr="00AB463E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Pr="00AB463E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АДМИНИСТРАЦИЯ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района Новосибирской области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proofErr w:type="gram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П</w:t>
      </w:r>
      <w:proofErr w:type="gram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От 16.09.2019                                       </w:t>
      </w:r>
      <w:r w:rsidRPr="000B117A">
        <w:rPr>
          <w:rFonts w:ascii="Times New Roman" w:eastAsia="Times New Roman" w:hAnsi="Times New Roman"/>
          <w:sz w:val="24"/>
          <w:szCs w:val="24"/>
          <w:lang w:val="en-US" w:eastAsia="en-US"/>
        </w:rPr>
        <w:t>c</w:t>
      </w: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. Битки                                                        № 98</w:t>
      </w: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ind w:right="169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01.06.2018 № 57 «О порядке </w:t>
      </w: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>санкционирования оплаты денежных обязательств получателей средств бюджета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0B117A">
        <w:rPr>
          <w:rFonts w:ascii="Times New Roman" w:eastAsia="Times New Roman" w:hAnsi="Times New Roman"/>
          <w:sz w:val="24"/>
          <w:szCs w:val="24"/>
        </w:rPr>
        <w:t xml:space="preserve">администрация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</w:t>
      </w: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0B117A">
        <w:rPr>
          <w:rFonts w:ascii="Times New Roman" w:eastAsia="Times New Roman" w:hAnsi="Times New Roman"/>
          <w:bCs/>
          <w:sz w:val="24"/>
          <w:szCs w:val="24"/>
        </w:rPr>
        <w:t>ПОСТАНОВЛЯЕТ:</w:t>
      </w:r>
    </w:p>
    <w:p w:rsidR="000B117A" w:rsidRPr="000B117A" w:rsidRDefault="00AB463E" w:rsidP="00AB463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lastRenderedPageBreak/>
        <w:t xml:space="preserve">          1. </w:t>
      </w:r>
      <w:r w:rsidR="000B117A" w:rsidRPr="000B117A">
        <w:rPr>
          <w:rFonts w:ascii="Times New Roman" w:eastAsia="Times New Roman" w:hAnsi="Times New Roman"/>
          <w:bCs/>
          <w:sz w:val="24"/>
          <w:szCs w:val="24"/>
        </w:rPr>
        <w:t xml:space="preserve">Внести </w:t>
      </w:r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в постановление администрации </w:t>
      </w:r>
      <w:proofErr w:type="spellStart"/>
      <w:r w:rsidR="000B117A"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="000B117A"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01.06.2018 № 57 «О порядке </w:t>
      </w:r>
      <w:proofErr w:type="gramStart"/>
      <w:r w:rsidR="000B117A" w:rsidRPr="000B117A">
        <w:rPr>
          <w:rFonts w:ascii="Times New Roman" w:eastAsia="Times New Roman" w:hAnsi="Times New Roman"/>
          <w:sz w:val="24"/>
          <w:szCs w:val="24"/>
        </w:rPr>
        <w:t>санкционирования оплаты денежных обязательств получателей средств бюджета</w:t>
      </w:r>
      <w:proofErr w:type="gramEnd"/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0B117A"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="000B117A"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="000B117A"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 следующие изменения:</w:t>
      </w:r>
    </w:p>
    <w:p w:rsidR="000B117A" w:rsidRPr="000B117A" w:rsidRDefault="000B117A" w:rsidP="000B117A">
      <w:pPr>
        <w:numPr>
          <w:ilvl w:val="1"/>
          <w:numId w:val="25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В порядок </w:t>
      </w: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>санкционирования оплаты денежных обязательств получателей средств бюджета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назначение:</w:t>
      </w:r>
    </w:p>
    <w:p w:rsidR="000B117A" w:rsidRPr="000B117A" w:rsidRDefault="000B117A" w:rsidP="000B117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1.1.1. Пункт 2 – отменить.</w:t>
      </w:r>
    </w:p>
    <w:p w:rsidR="000B117A" w:rsidRPr="000B117A" w:rsidRDefault="000B117A" w:rsidP="000B117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        2. Опубликовать настоящее постановление в информационном бюллетене органов местного самоуправления «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Битковский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Новосибирской области. </w:t>
      </w: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>АДМИНИСТРАЦИЯ</w:t>
      </w: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БИТКОВСКОГО СЕЛЬСОВЕТА </w:t>
      </w: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spellStart"/>
      <w:r w:rsidRPr="00AB463E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0B117A" w:rsidRPr="00AB463E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0B117A" w:rsidRPr="00AB463E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gramStart"/>
      <w:r w:rsidRPr="00AB463E">
        <w:rPr>
          <w:rFonts w:ascii="Times New Roman" w:eastAsia="Times New Roman" w:hAnsi="Times New Roman"/>
          <w:b/>
          <w:sz w:val="24"/>
          <w:szCs w:val="24"/>
        </w:rPr>
        <w:t>П</w:t>
      </w:r>
      <w:proofErr w:type="gramEnd"/>
      <w:r w:rsidRPr="00AB463E">
        <w:rPr>
          <w:rFonts w:ascii="Times New Roman" w:eastAsia="Times New Roman" w:hAnsi="Times New Roman"/>
          <w:b/>
          <w:sz w:val="24"/>
          <w:szCs w:val="24"/>
        </w:rPr>
        <w:t xml:space="preserve"> О С Т А Н О В Л Е Н И Е </w:t>
      </w:r>
    </w:p>
    <w:p w:rsidR="000B117A" w:rsidRPr="00AB463E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От 16.09.2019                                      </w:t>
      </w:r>
      <w:r w:rsidRPr="00AB463E">
        <w:rPr>
          <w:rFonts w:ascii="Times New Roman" w:eastAsia="Times New Roman" w:hAnsi="Times New Roman"/>
          <w:sz w:val="24"/>
          <w:szCs w:val="24"/>
          <w:lang w:val="en-US"/>
        </w:rPr>
        <w:t>c</w:t>
      </w:r>
      <w:r w:rsidRPr="00AB463E">
        <w:rPr>
          <w:rFonts w:ascii="Times New Roman" w:eastAsia="Times New Roman" w:hAnsi="Times New Roman"/>
          <w:sz w:val="24"/>
          <w:szCs w:val="24"/>
        </w:rPr>
        <w:t>. Битки                                                         № 99</w:t>
      </w:r>
    </w:p>
    <w:p w:rsidR="000B117A" w:rsidRPr="00AB463E" w:rsidRDefault="000B117A" w:rsidP="000B117A">
      <w:pPr>
        <w:pStyle w:val="title"/>
        <w:spacing w:before="0" w:beforeAutospacing="0" w:after="0" w:afterAutospacing="0"/>
        <w:jc w:val="center"/>
        <w:rPr>
          <w:bCs/>
          <w:color w:val="000000"/>
        </w:rPr>
      </w:pPr>
    </w:p>
    <w:p w:rsidR="000B117A" w:rsidRPr="00AB463E" w:rsidRDefault="000B117A" w:rsidP="000B117A">
      <w:pPr>
        <w:pStyle w:val="title"/>
        <w:spacing w:before="0" w:beforeAutospacing="0" w:after="0" w:afterAutospacing="0"/>
        <w:ind w:right="1699"/>
        <w:jc w:val="both"/>
        <w:rPr>
          <w:bCs/>
          <w:color w:val="000000"/>
        </w:rPr>
      </w:pPr>
      <w:r w:rsidRPr="00AB463E">
        <w:rPr>
          <w:bCs/>
          <w:color w:val="000000"/>
        </w:rPr>
        <w:t>Об утверждении Порядка проведения анализа осуществления главным администратором средств внутреннего финансового контроля и внутреннего финансового аудита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Во исполнение пункта 4 статьи 157 </w:t>
      </w:r>
      <w:hyperlink r:id="rId16" w:tgtFrame="_blank" w:history="1">
        <w:r w:rsidRPr="00AB463E">
          <w:rPr>
            <w:rStyle w:val="hyperlink"/>
            <w:color w:val="0000FF"/>
            <w:szCs w:val="24"/>
          </w:rPr>
          <w:t>Бюджетного кодекса Российской Федерации</w:t>
        </w:r>
      </w:hyperlink>
      <w:r w:rsidRPr="00AB463E">
        <w:rPr>
          <w:color w:val="000000"/>
          <w:szCs w:val="24"/>
        </w:rPr>
        <w:t xml:space="preserve">, руководствуясь Уставом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области, администрация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области,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ПОСТАНОВЛЯЕТ: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1. Утвердить прилагаемый </w:t>
      </w:r>
      <w:hyperlink r:id="rId17" w:anchor="P30" w:history="1">
        <w:r w:rsidRPr="00AB463E">
          <w:rPr>
            <w:rStyle w:val="a4"/>
            <w:color w:val="000000"/>
            <w:szCs w:val="24"/>
          </w:rPr>
          <w:t>Порядок</w:t>
        </w:r>
      </w:hyperlink>
      <w:r w:rsidRPr="00AB463E">
        <w:rPr>
          <w:color w:val="000000"/>
          <w:szCs w:val="24"/>
        </w:rPr>
        <w:t> проведения анализа осуществления главным администратором средств внутреннего финансового контроля и внутреннего финансового аудита (приложение № 1).</w:t>
      </w:r>
    </w:p>
    <w:p w:rsidR="000B117A" w:rsidRPr="00AB463E" w:rsidRDefault="000B117A" w:rsidP="000B117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         2. Опубликовать настоящее постановление в информационном бюллетене органов местного самоуправления «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 Контроль за исполнением настоящего постановления оставляю за собой</w:t>
      </w:r>
    </w:p>
    <w:p w:rsidR="000B117A" w:rsidRPr="00AB463E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0B117A" w:rsidRPr="00AB463E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0B117A" w:rsidRPr="00AB463E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0B117A" w:rsidRPr="00AB463E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r w:rsidRPr="00AB463E">
        <w:rPr>
          <w:color w:val="000000"/>
          <w:szCs w:val="24"/>
        </w:rPr>
        <w:t>УТВЕРЖДЕН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r w:rsidRPr="00AB463E">
        <w:rPr>
          <w:color w:val="000000"/>
          <w:szCs w:val="24"/>
        </w:rPr>
        <w:t>постановлением администрации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r w:rsidRPr="00AB463E">
        <w:rPr>
          <w:color w:val="000000"/>
          <w:szCs w:val="24"/>
        </w:rPr>
        <w:t>от 16.09.2019 № 99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right"/>
        <w:rPr>
          <w:color w:val="000000"/>
          <w:szCs w:val="24"/>
        </w:rPr>
      </w:pPr>
      <w:r w:rsidRPr="00AB463E">
        <w:rPr>
          <w:color w:val="000000"/>
          <w:szCs w:val="24"/>
        </w:rPr>
        <w:lastRenderedPageBreak/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Порядок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проведения анализа осуществления главным администратором бюджетных средств внутреннего финансового контроля и внутреннего финансового аудита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1. Общие положения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szCs w:val="24"/>
        </w:rPr>
      </w:pPr>
      <w:r w:rsidRPr="00AB463E">
        <w:rPr>
          <w:color w:val="000000"/>
          <w:szCs w:val="24"/>
        </w:rPr>
        <w:t>1.1. Настоящий Порядок разработан в целях обеспечения реализации бюджетных полномочий органа муниципального финансового контроля, определенных положениями пункта 4 статьи 157 </w:t>
      </w:r>
      <w:hyperlink r:id="rId18" w:tgtFrame="_blank" w:history="1">
        <w:r w:rsidRPr="00AB463E">
          <w:rPr>
            <w:rStyle w:val="hyperlink"/>
            <w:szCs w:val="24"/>
          </w:rPr>
          <w:t>Бюджетного кодекса Российской Федерации,</w:t>
        </w:r>
      </w:hyperlink>
      <w:r w:rsidRPr="00AB463E">
        <w:rPr>
          <w:szCs w:val="24"/>
        </w:rPr>
        <w:t xml:space="preserve"> и устанавливает правила проведения анализа осуществления главным администратором бюджетных средств </w:t>
      </w:r>
      <w:proofErr w:type="spellStart"/>
      <w:r w:rsidRPr="00AB463E">
        <w:rPr>
          <w:szCs w:val="24"/>
        </w:rPr>
        <w:t>Битковского</w:t>
      </w:r>
      <w:proofErr w:type="spellEnd"/>
      <w:r w:rsidRPr="00AB463E">
        <w:rPr>
          <w:szCs w:val="24"/>
        </w:rPr>
        <w:t xml:space="preserve"> сельсовета </w:t>
      </w:r>
      <w:proofErr w:type="spellStart"/>
      <w:r w:rsidRPr="00AB463E">
        <w:rPr>
          <w:szCs w:val="24"/>
        </w:rPr>
        <w:t>Сузунского</w:t>
      </w:r>
      <w:proofErr w:type="spellEnd"/>
      <w:r w:rsidRPr="00AB463E">
        <w:rPr>
          <w:szCs w:val="24"/>
        </w:rPr>
        <w:t xml:space="preserve"> района Новосибирской области, определенных положениями статьи 160.2-1. </w:t>
      </w:r>
      <w:r w:rsidRPr="00AB463E">
        <w:rPr>
          <w:szCs w:val="24"/>
        </w:rPr>
        <w:fldChar w:fldCharType="begin"/>
      </w:r>
      <w:r w:rsidRPr="00AB463E">
        <w:rPr>
          <w:szCs w:val="24"/>
        </w:rPr>
        <w:instrText xml:space="preserve"> HYPERLINK "http://pravo-search.minjust.ru/bigs/showDocument.html?id=8F21B21C-A408-42C4-B9FE-A939B863C84A" \t "_blank" </w:instrText>
      </w:r>
      <w:r w:rsidRPr="00AB463E">
        <w:rPr>
          <w:szCs w:val="24"/>
        </w:rPr>
        <w:fldChar w:fldCharType="separate"/>
      </w:r>
      <w:r w:rsidRPr="00AB463E">
        <w:rPr>
          <w:rStyle w:val="hyperlink"/>
          <w:szCs w:val="24"/>
        </w:rPr>
        <w:t>Бюджетного кодекса Российской Федерации</w:t>
      </w:r>
      <w:r w:rsidRPr="00AB463E">
        <w:rPr>
          <w:szCs w:val="24"/>
        </w:rPr>
        <w:fldChar w:fldCharType="end"/>
      </w:r>
      <w:r w:rsidRPr="00AB463E">
        <w:rPr>
          <w:szCs w:val="24"/>
        </w:rPr>
        <w:t> (далее - бюджетные полномочия).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szCs w:val="24"/>
        </w:rPr>
        <w:t>1.2. Проведение анализа осу</w:t>
      </w:r>
      <w:r w:rsidRPr="00AB463E">
        <w:rPr>
          <w:color w:val="000000"/>
          <w:szCs w:val="24"/>
        </w:rPr>
        <w:t xml:space="preserve">ществления бюджетных полномочий главным администратором бюджетных средств, организуется и осуществляется в соответствии с законодательством Российской Федерации, нормативными правовыми и иными актами администрации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области, а также настоящим Порядком.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1.3. Целью анализа является совершенствование исполнения  бюджетных полномочий главным администратором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1.4. Задачами анализа являются: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оценка исполнения бюджетных полномочий главным администратором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выявление недостатков в организации исполнения бюджетных полномочий главным администратором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формирование предложений о совершенствовании исполнения бюджетных полномочий главным администратором бюджетных средств и методического обеспечения соответствующей деятельности главным администратором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1.5. Анализу подлежит исполнение главным администратором бюджетных средств бюджетных полномочий, указанных в пункте 1.1. настоящего Порядка, в том числе: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по внутреннему финансовому контролю, направленному на соблюдение внутренних стандартов и процедур составления и исполнения бюджета по доходам, расходам и источникам финансирования дефицита бюджета, включая расходы на закупку товаров, работ, услуг для обеспечения муниципальных нужд, составления бюджетной отчетности и ведения бюджетного учета главным администратором бюджетных средств и подведомственными ему муниципальными учреждениями;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по внутреннему финансовому аудиту, осуществляемому в целях оценки надежности внутреннего финансового контроля и подготовки рекомендаций по повышению его эффективности,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по подготовке и организации мер по повышению экономности и результативности использования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2. Организация и планирование проведения анализа исполнения бюджетных полномочий главным администратором бюджетных средств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both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 xml:space="preserve">2.1. Анализ исполнения бюджетных полномочий главным администратором бюджетных средств, проводится уполномоченным должностным лицом администрации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 (далее – должностное лицо).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lastRenderedPageBreak/>
        <w:t>2.2. Анализ проводится в соответствии с планом контрольных мероприятий (далее - План), который утверждается постановлением администрации, в соответствии с Порядком осуществления полномочий органом внутреннего муниципального финансового контроля по внутреннему муниципальному финансовому контролю.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2.3. Срок проведения анализа исполнения бюджетных полномочий главным администратором бюджетных средств не может превышать 30 календарных дней.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3. Проведение анализа исполнения бюджетных полномочий главным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администратором бюджетных средств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 xml:space="preserve">3.1. Анализ исполнения бюджетных полномочий главным администратором бюджетных средств осуществляется путем проведения обследования по месту нахождения объекта контроля или </w:t>
      </w:r>
      <w:proofErr w:type="spellStart"/>
      <w:r w:rsidRPr="00AB463E">
        <w:rPr>
          <w:color w:val="000000"/>
          <w:szCs w:val="24"/>
        </w:rPr>
        <w:t>камерально</w:t>
      </w:r>
      <w:proofErr w:type="spellEnd"/>
      <w:r w:rsidRPr="00AB463E">
        <w:rPr>
          <w:color w:val="000000"/>
          <w:szCs w:val="24"/>
        </w:rPr>
        <w:t>, на основании информации и документов, представленных главным администратором бюджетных средств по запросу должностного лица.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3.2. Запрос о представлении документов и информации направляется в адрес главного администратора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В запросе указываются: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наименование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реквизиты Плана, на основании которого проводится анализ исполнения бюджетных полномочий главным администратором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срок представления документов и информации;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перечень документов и информации, которые необходимо представить.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3.3. При анализе исполнения бюджетных полномочий главным администратором бюджетных средств обязательному изучению подлежат: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деятельность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порядок осуществления бюджетных полномочий по внутреннему финансовому контролю и внутреннему финансовому аудиту (далее - Порядок осуществления полномочий), на предмет соответствия Бюджетному кодексу Российской Федерации, указаниям Министерства финансов Российской Федерации, нормативным правовым актам администрации, а также его соблюдение при: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а) проведении проверок, ревизий и обследований по внутреннему финансовому контролю и внутреннему финансовому аудиту, реализации результатов контрольных мероприятий;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б) направлении объектам контроля актов, заключений, замечаний и предложений по устранению выявленных недостатков и нарушений;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в) подготовке предложений по повышению экономности и результативности использования средств местного бюджета;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г) направлении материалов в администрацию и (или) правоохранительные органы в случае наличия признаков нарушений бюджетного законодательства Российской Федерации, в отношении которых отсутствует возможность их устранения.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3.4. При изучении деятельности главного администратора бюджетных средств анализируются: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наличие Порядка осуществления полномочий, иной нормативной базы в сфере внутреннего финансового контроля и внутреннего финансового аудита;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организационно-штатная структура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количество подведомственных ему муниципальных учреждений;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процедуры внутреннего информационного обмена и координации деятельности с должностными лицами администрации, правоохранительными органами и органами прокуратуры на  предмет координации деятельности, содействия при проведении  контрольных мероприятий и своевременности информирования об установленных фактах нарушений;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подготовка отчетности, а также информации.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3.5. При изучении Порядка осуществления полномочий и его исполнения анализируются: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lastRenderedPageBreak/>
        <w:t>- вопросы планирования  проведения проверок, ревизий, обследований, а также их проведения на внеплановой основе, выполнения плана контрольной работы;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соответствие процедур назначения, проведения и оформления результатов проверок, ревизий, обследований утвержденному Порядку осуществления полномочий, в том числе на предмет последовательности и своевременности процедур;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ведение мониторинга устранения выявленных нарушений и исполнения, направленных в адрес проверяемого объекта контроля предложений по устранению выявленных нарушений;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использование специального программного обеспечения при планировании, проведении проверок, ревизий, обследований, а также оформлении их результатов и представлении докладов руководителю, при мониторинге устранения выявленных нарушений, при составлении отчетности о результатах контрольной деятельности;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результативность проведения ревизий, проверок и обследований, а также последовательность и своевременность направления объектам контроля  актов, заключений, предложений по устранению выявленных нарушений.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3.6. При изучении процедуры направления информации и документов в администрацию и (или) в правоохранительные органы анализируется своевременность направления информации и документов в указанные органы при установлении фактов совершения действия (бездействия), содержащих признаки состава преступления при использовании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t>4. Оформление результатов анализа исполнения бюджетных полномочий главным администратором бюджетных средств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4.1. По результатам анализа исполнения бюджетных полномочий главным администратором бюджетных средств, должностным лицом подготавливается заключение о соответствии исполнения бюджетных полномочий главным администратором бюджетных средств бюджетному законодательству Российской Федерации, нормативным правовым актам администрации (далее - Заключение).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4.2. Заключение должно содержать: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наименование главного администратора бюджетных средств, исполнение бюджетных полномочий, которого анализировалось;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реквизиты Плана, на основании которого проводился анализ исполнения бюджетных полномочий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анализируемый период исполнения бюджетных полномочий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описание проведенного  анализа исполнения  бюджетных полномочий главного администратора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информацию о текущем состоянии исполнения бюджетных полномочий главного администратора бюджетных средств, в том числе оценку результативности и качества осуществляемого контроля;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информацию о выявленных недостатках исполнения бюджетных полномочий главным администратором бюджетных средств;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информацию о непредставлении главным администратором бюджетных средств информации и (или) документов либо представлении документов, содержащих неполную или недостоверную информацию;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предложения и рекомендации по совершенствованию исполнения бюджетных полномочий главным администратором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 xml:space="preserve">4.3. Заключение подписывается главой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 и должностным лицом, участвовавшим в проведении анализа исполнения бюджетных полномочий главного администратора бюджетных средств, и в течение 3 рабочих дней направляется главному администратору бюджетных средств.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jc w:val="center"/>
        <w:rPr>
          <w:color w:val="000000"/>
          <w:szCs w:val="24"/>
        </w:rPr>
      </w:pPr>
      <w:r w:rsidRPr="00AB463E">
        <w:rPr>
          <w:b/>
          <w:bCs/>
          <w:color w:val="000000"/>
          <w:szCs w:val="24"/>
        </w:rPr>
        <w:lastRenderedPageBreak/>
        <w:t>5. Подготовка отчетности по результатам проведенного анализа исполнения</w:t>
      </w:r>
      <w:r w:rsidRPr="00AB463E">
        <w:rPr>
          <w:color w:val="000000"/>
          <w:szCs w:val="24"/>
        </w:rPr>
        <w:t xml:space="preserve"> </w:t>
      </w:r>
      <w:r w:rsidRPr="00AB463E">
        <w:rPr>
          <w:b/>
          <w:bCs/>
          <w:color w:val="000000"/>
          <w:szCs w:val="24"/>
        </w:rPr>
        <w:t>бюджетных полномочий главным администратором бюджетных средств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 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 xml:space="preserve">5.1. Должностное лицо ежегодно составляет аналитический отчет о результатах проведенного анализа исполнения бюджетных полномочий главным администратором бюджетных средств администрации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области, проведенного в отчетном году, и в срок до 01 марта года, следующего за отчетным, направляет его главе </w:t>
      </w:r>
      <w:proofErr w:type="spellStart"/>
      <w:r w:rsidRPr="00AB463E">
        <w:rPr>
          <w:color w:val="000000"/>
          <w:szCs w:val="24"/>
        </w:rPr>
        <w:t>Битковского</w:t>
      </w:r>
      <w:proofErr w:type="spellEnd"/>
      <w:r w:rsidRPr="00AB463E">
        <w:rPr>
          <w:color w:val="000000"/>
          <w:szCs w:val="24"/>
        </w:rPr>
        <w:t xml:space="preserve"> сельсовета </w:t>
      </w:r>
      <w:proofErr w:type="spellStart"/>
      <w:r w:rsidRPr="00AB463E">
        <w:rPr>
          <w:color w:val="000000"/>
          <w:szCs w:val="24"/>
        </w:rPr>
        <w:t>Сузунского</w:t>
      </w:r>
      <w:proofErr w:type="spellEnd"/>
      <w:r w:rsidRPr="00AB463E">
        <w:rPr>
          <w:color w:val="000000"/>
          <w:szCs w:val="24"/>
        </w:rPr>
        <w:t xml:space="preserve"> района Новосибирской области.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5.2. Аналитический отчет должен содержать: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обобщенную информацию о наиболее типичных недостатках, выявленных по результатам  проведенного анализа исполнения бюджетных полномочий главного администратора бюджетных средств, и отраженного в Заключении;</w:t>
      </w:r>
    </w:p>
    <w:p w:rsidR="000B117A" w:rsidRPr="00AB463E" w:rsidRDefault="000B117A" w:rsidP="000B117A">
      <w:pPr>
        <w:pStyle w:val="ac"/>
        <w:spacing w:before="0" w:beforeAutospacing="0" w:after="0" w:afterAutospacing="0"/>
        <w:ind w:firstLine="567"/>
        <w:jc w:val="both"/>
        <w:rPr>
          <w:color w:val="000000"/>
          <w:szCs w:val="24"/>
        </w:rPr>
      </w:pPr>
      <w:r w:rsidRPr="00AB463E">
        <w:rPr>
          <w:color w:val="000000"/>
          <w:szCs w:val="24"/>
        </w:rPr>
        <w:t>- сводные предложения по совершенствованию исполнения бюджетных полномочий главного администратора бюджетных средств, содержащиеся в Заключении.</w:t>
      </w:r>
    </w:p>
    <w:p w:rsidR="000B117A" w:rsidRPr="00AB463E" w:rsidRDefault="000B117A" w:rsidP="000B117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АДМИНИСТРАЦИЯ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района Новосибирской области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proofErr w:type="gram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П</w:t>
      </w:r>
      <w:proofErr w:type="gram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От 16.09.2019                                     </w:t>
      </w:r>
      <w:r w:rsidRPr="000B117A">
        <w:rPr>
          <w:rFonts w:ascii="Times New Roman" w:eastAsia="Times New Roman" w:hAnsi="Times New Roman"/>
          <w:sz w:val="24"/>
          <w:szCs w:val="24"/>
          <w:lang w:val="en-US" w:eastAsia="en-US"/>
        </w:rPr>
        <w:t>c</w:t>
      </w: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. Битки                                                        № 100</w:t>
      </w: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pacing w:after="0" w:line="240" w:lineRule="auto"/>
        <w:ind w:right="169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>Об утверждении Порядка оформления и содержания заданий на проведение мероприятий по контролю без взаимодействия с юридическими лицами, индивидуальными предпринимателями и порядка оформления результатов мероприятий по контролю без взаимодействия с юридическими лицами, индивидуальными предпринимателями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В целях организации и проведения мероприятий по контролю без взаимодействия с юридическими лицами, индивидуальными предпринимателями, руководствуясь Федеральными законами Российской Федерации от 06 октября 2003 года № 131-ФЗ «Об общих принципах организации местного самоуправления в Российской Федерации», </w:t>
      </w:r>
      <w:hyperlink r:id="rId19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</w:rPr>
          <w:t>от 26.12.2008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, администрация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</w:t>
      </w:r>
    </w:p>
    <w:p w:rsidR="000B117A" w:rsidRPr="000B117A" w:rsidRDefault="000B117A" w:rsidP="000B11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ПОСТАНОВЛЯЕТ: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1. Утвердить прилагаемый Порядок оформления и содержания заданий на проведение мероприятия по контролю без взаимодействия с юридическими лицами, индивидуальными предпринимателями  (приложение № 1).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 Утвердить прилагаемый Порядок оформления результатов мероприятия по контролю без взаимодействия с юридическими лицами, индивидуальными предпринимателями (приложение № 2).</w:t>
      </w:r>
    </w:p>
    <w:p w:rsidR="000B117A" w:rsidRPr="000B117A" w:rsidRDefault="000B117A" w:rsidP="000B117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        3. Опубликовать настоящее постановление в информационном бюллетене органов местного самоуправления «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Битковский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Новосибирской области. 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4. 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Контроль за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выполнением настоящего постановления оставляю за собой.</w:t>
      </w: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0B117A" w:rsidRPr="000B117A" w:rsidRDefault="000B117A" w:rsidP="000B117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Default="000B117A" w:rsidP="00AB463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AB463E" w:rsidRPr="000B117A" w:rsidRDefault="00AB463E" w:rsidP="00AB463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ind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 ПРИЛОЖЕНИЕ № 1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УТВЕРЖДЕНО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постановлением администрации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Новосибирской области 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от 16.09.2019 № 100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ПОРЯДОК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оформления и содержания заданий на проведение мероприятия по контролю без взаимодействия с юридическими лицами, индивидуальными предпринимателями </w:t>
      </w:r>
    </w:p>
    <w:p w:rsidR="000B117A" w:rsidRPr="000B117A" w:rsidRDefault="000B117A" w:rsidP="000B117A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numPr>
          <w:ilvl w:val="0"/>
          <w:numId w:val="26"/>
        </w:numPr>
        <w:spacing w:after="0" w:line="240" w:lineRule="auto"/>
        <w:ind w:left="0" w:firstLine="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0" w:name="Par29"/>
      <w:bookmarkEnd w:id="0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Общие положения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1.1.               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Настоящий Порядок устанавливает требования к оформлению и содержанию заданий на проведение мероприятий по контролю, предусмотренных частью 2 статьи 8.3 </w:t>
      </w:r>
      <w:hyperlink r:id="rId20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>Федерального закона Российской Федерации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, при проведении которых не требуется взаимодействие органов местного самоуправления (администрации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области) с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юридическими лицами, индивидуальными предпринимателями.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left="709"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numPr>
          <w:ilvl w:val="0"/>
          <w:numId w:val="27"/>
        </w:numPr>
        <w:shd w:val="clear" w:color="auto" w:fill="FFFFFF"/>
        <w:spacing w:after="0" w:line="240" w:lineRule="auto"/>
        <w:ind w:left="0" w:firstLine="0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Оформление и содержание заданий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2.1.     Основанием для проведения мероприятия по контролю без взаимодействия с юридическими лицами, индивидуальными предпринимателями (далее - мероприятие по контролю) является задание на проведение такого мероприятия (далее - задание). Задание утверждается главой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hAnsi="Times New Roman"/>
          <w:sz w:val="24"/>
          <w:szCs w:val="24"/>
          <w:lang w:eastAsia="en-US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(далее - глава муниципального образования).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2.2.    Главой муниципального образования принимается решение о проведении мероприятий по контролю в пределах своих полномочий.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2.3.   Задание оформляется ответственным должностным лицом администрации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области, назначенным главой муниципального образования, в срок не позднее пяти рабочих дней со дня принятия решения, указанного в пункте 2.2 настоящего Порядка. Задание оформляется в форме распоряжения.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2.4.   В задании указываются: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а) дату выдачи;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б) наименование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в) место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г) наименование юридического лица, фамилия, имя, отчество индивидуального предпринимателя, в отношении которого планируется проведение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д) фамилия, имя, отчество, наименование должности должностного лица администрации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области, ответственного за проведения мероприятий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е) фамилия, имя, отчество привлекаемого к проведению контрольного мероприятия эксперта или представителя экспертной организации с указанием должности и наименования организации (в случае его привлечения);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ж) срок и место проведения мероприятия по 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контролю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и срок оформления его результатов;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з) цель проведения мероприятия по контролю.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AB463E" w:rsidRDefault="000B117A" w:rsidP="00AB463E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AB463E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ПРИЛОЖЕНИЕ № 2</w:t>
      </w:r>
    </w:p>
    <w:p w:rsidR="000B117A" w:rsidRPr="000B117A" w:rsidRDefault="000B117A" w:rsidP="000B117A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УТВЕРЖДЕНО</w:t>
      </w:r>
    </w:p>
    <w:p w:rsidR="000B117A" w:rsidRPr="000B117A" w:rsidRDefault="000B117A" w:rsidP="000B117A">
      <w:pPr>
        <w:spacing w:after="0" w:line="240" w:lineRule="auto"/>
        <w:ind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постановлением администрации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Новосибирской области </w:t>
      </w:r>
    </w:p>
    <w:p w:rsidR="000B117A" w:rsidRPr="000B117A" w:rsidRDefault="000B117A" w:rsidP="000B117A">
      <w:pPr>
        <w:spacing w:after="0" w:line="240" w:lineRule="auto"/>
        <w:ind w:left="567" w:firstLine="626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от 16.09.2019 № 100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ПОРЯДОК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оформления результатов мероприятия по контролю без взаимодействия с юридическими лицами, индивидуальными предпринимателями</w:t>
      </w:r>
    </w:p>
    <w:p w:rsidR="000B117A" w:rsidRPr="000B117A" w:rsidRDefault="000B117A" w:rsidP="000B117A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1.Общие положения</w:t>
      </w:r>
    </w:p>
    <w:p w:rsidR="000B117A" w:rsidRPr="000B117A" w:rsidRDefault="000B117A" w:rsidP="000B117A">
      <w:pPr>
        <w:spacing w:after="0" w:line="240" w:lineRule="auto"/>
        <w:ind w:left="709"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1.1             Настоящий Порядок устанавливает требования к оформлению результатов мероприятий по контролю, предусмотренных частью 4 статьи 8.3 </w:t>
      </w:r>
      <w:hyperlink r:id="rId21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>Федерального закона Российской Федерации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, при проведении которых не требуется взаимодействие органов местного самоуправления (администрации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области) с юридическими лицами, индивидуальными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предпринимателями.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left="709"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numPr>
          <w:ilvl w:val="0"/>
          <w:numId w:val="28"/>
        </w:numPr>
        <w:shd w:val="clear" w:color="auto" w:fill="FFFFFF"/>
        <w:spacing w:after="0" w:line="240" w:lineRule="auto"/>
        <w:ind w:left="644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 Оформление результатов мероприятий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left="644"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2.1.           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Результаты мероприятия по контролю без взаимодействия с юридическими лицами, индивидуальными предпринимателями (далее - мероприятие по контролю) оформляются должностным лицом администрации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области, ответственным за проведение мероприятия по контролю и указанным в задании на проведение мероприятия по контролю (далее - ответственное должностное лицо), в письменной форме в пятидневный срок со дня завершения проведения соответствующего мероприятия.</w:t>
      </w:r>
      <w:proofErr w:type="gramEnd"/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2.2.           По результатам проведения мероприятия по контролю ответственное должностное лицо осуществляет подготовку одного из следующих документов: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а) заключение о проведенном мероприятии по контролю в случае отсутствия нарушений;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б) мотивированное представление в случае выявления нарушений.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2.3. Заключение о проведенном мероприятии по контролю содержит: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а) дату заключения;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б) наименование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в) место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г) наименование юридического лица, фамилию, имя, отчество индивидуального предпринимателя, в отношении которого проведены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д) фамилия, имя, отчество, наименование должности, подпись ответственного должностного лица;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е) фамилия, имя, отчество, подпись привлекаемого к проведению контрольного мероприятия эксперта или представителя экспертной организации с указанием должности и наименования организации (в случае его привлечения);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ж) цель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з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)с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рок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и) краткая характеристика осматриваемой, обследуемой (при проведении осмотра (обследования) территории);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к) выводы о соблюдении юридическим лицом, индивидуальным предпринимателем обязательных требований;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л) предложения по итогам проведения мероприятия по контролю.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К заключению о проведенном мероприятии по контролю при необходимости прилагаются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фототаблицы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, план-схема планового (рейдового) осмотра, обследования и другие материалы.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2.4.               Мотивированное представление содержит: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а) дату представления;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б) наименование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в) место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г) наименование юридического лица, фамилию, имя, отчество индивидуального предпринимателя, в отношении которого мероприятия по контролю проведены;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д) фамилия, имя, отчество, наименование должности, подпись ответственного должностного лица;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е) фамилия, имя, отчество, подпись привлекаемого к проведению контрольного мероприятия эксперта или представителя экспертной организации с указанием должности и наименования организации (в случае его привлечения);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ж) цель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з) срок проведения мероприятия по контролю;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и) краткая характеристика осматриваемой, обследуемой территории (при проведении осмотра (обследования) территории);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к) информацию о выявленных нарушениях для принятия при необходимости решения о назначении внеплановой проверки юридического лица, индивидуального предпринимателя по основаниям, указанным в пункте 2 части 2 статьи 10 </w:t>
      </w:r>
      <w:hyperlink r:id="rId22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>Федерального закона Российской Федерации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</w:p>
    <w:p w:rsidR="000B117A" w:rsidRPr="000B117A" w:rsidRDefault="000B117A" w:rsidP="000B117A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К мотивированному представлению при необходимости прилагаются </w:t>
      </w:r>
      <w:proofErr w:type="spell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фототаблицы</w:t>
      </w:r>
      <w:proofErr w:type="spell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, план-схема планового (рейдового) осмотра, обследования и другие материалы.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2.5.               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Результаты мероприятия по контролю, оформленные в соответствии с пунктами 4, 5 настоящего Порядка, ответственным должностным лицом передаются главе муниципального образования для ознакомления и принятия при необходимости решения о назначении внеплановой проверки юридического лица, индивидуального предпринимателя по основаниям, указанным в пункте 2 части 2 статьи 10 </w:t>
      </w:r>
      <w:hyperlink r:id="rId23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>Федерального закона Российской Федерации от 26.12.2008 N 294-ФЗ "О защите прав юридических лиц и индивидуальных</w:t>
        </w:r>
        <w:proofErr w:type="gramEnd"/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 xml:space="preserve">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0B117A" w:rsidRPr="000B117A" w:rsidRDefault="000B117A" w:rsidP="000B11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2.6.               </w:t>
      </w:r>
      <w:proofErr w:type="gramStart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В случае получения в ходе проведения мероприятий по контролю сведений о готовящихся нарушениях или признаках нарушения обязательных требований, указанных в частях 5 - 7 статьи 8.2 </w:t>
      </w:r>
      <w:hyperlink r:id="rId24" w:history="1">
        <w:r w:rsidRPr="000B117A">
          <w:rPr>
            <w:rFonts w:ascii="Times New Roman" w:eastAsia="Times New Roman" w:hAnsi="Times New Roman"/>
            <w:color w:val="000000"/>
            <w:sz w:val="24"/>
            <w:szCs w:val="24"/>
            <w:u w:val="single"/>
          </w:rPr>
          <w:t>Федерального закона Российской Федерации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, орган местного самоуправления направляет юридическому лицу, индивидуальному предпринимателю предостережение о недопустимости</w:t>
      </w:r>
      <w:proofErr w:type="gramEnd"/>
      <w:r w:rsidRPr="000B117A">
        <w:rPr>
          <w:rFonts w:ascii="Times New Roman" w:eastAsia="Times New Roman" w:hAnsi="Times New Roman"/>
          <w:color w:val="000000"/>
          <w:sz w:val="24"/>
          <w:szCs w:val="24"/>
        </w:rPr>
        <w:t xml:space="preserve"> нарушения обязательных требований в порядке, определенном Правительством Российской Федерации.</w:t>
      </w:r>
    </w:p>
    <w:p w:rsidR="000B117A" w:rsidRPr="000B117A" w:rsidRDefault="000B117A" w:rsidP="000B117A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0B117A" w:rsidRPr="000B117A" w:rsidRDefault="000B117A" w:rsidP="00AB463E">
      <w:pPr>
        <w:spacing w:after="0" w:line="240" w:lineRule="auto"/>
        <w:ind w:firstLine="626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АДМИНИСТРАЦИЯ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района Новосибирской области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0B117A" w:rsidRPr="000B117A" w:rsidRDefault="000B117A" w:rsidP="000B11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proofErr w:type="gramStart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>П</w:t>
      </w:r>
      <w:proofErr w:type="gramEnd"/>
      <w:r w:rsidRPr="000B117A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 xml:space="preserve">От 16.09.2019                                       </w:t>
      </w:r>
      <w:r w:rsidRPr="000B117A">
        <w:rPr>
          <w:rFonts w:ascii="Times New Roman" w:eastAsia="Times New Roman" w:hAnsi="Times New Roman"/>
          <w:sz w:val="24"/>
          <w:szCs w:val="24"/>
          <w:lang w:val="en-US" w:eastAsia="en-US"/>
        </w:rPr>
        <w:t>c</w:t>
      </w:r>
      <w:r w:rsidRPr="000B117A">
        <w:rPr>
          <w:rFonts w:ascii="Times New Roman" w:eastAsia="Times New Roman" w:hAnsi="Times New Roman"/>
          <w:sz w:val="24"/>
          <w:szCs w:val="24"/>
          <w:lang w:eastAsia="en-US"/>
        </w:rPr>
        <w:t>. Битки                                                      № 101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widowControl w:val="0"/>
        <w:autoSpaceDE w:val="0"/>
        <w:autoSpaceDN w:val="0"/>
        <w:adjustRightInd w:val="0"/>
        <w:spacing w:after="0" w:line="240" w:lineRule="auto"/>
        <w:ind w:right="1699"/>
        <w:jc w:val="both"/>
        <w:outlineLvl w:val="0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О признании </w:t>
      </w:r>
      <w:proofErr w:type="gramStart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>утратившими</w:t>
      </w:r>
      <w:proofErr w:type="gramEnd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силу отдельных постановлений администрации </w:t>
      </w:r>
      <w:proofErr w:type="spellStart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района Новосибирской области в сфере </w:t>
      </w:r>
      <w:r w:rsidRPr="000B117A">
        <w:rPr>
          <w:rFonts w:ascii="Times New Roman" w:eastAsia="Times New Roman" w:hAnsi="Times New Roman"/>
          <w:bCs/>
          <w:color w:val="000000"/>
          <w:sz w:val="24"/>
          <w:szCs w:val="24"/>
        </w:rPr>
        <w:lastRenderedPageBreak/>
        <w:t>закупок</w:t>
      </w:r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   </w:t>
      </w:r>
      <w:r w:rsidRPr="000B117A">
        <w:rPr>
          <w:rFonts w:ascii="Times New Roman" w:eastAsia="Times New Roman" w:hAnsi="Times New Roman"/>
          <w:sz w:val="24"/>
          <w:szCs w:val="24"/>
        </w:rPr>
        <w:tab/>
        <w:t xml:space="preserve"> </w:t>
      </w: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 xml:space="preserve">В целях приведения муниципальных нормативных правовых актов в соответствие с Федеральным законом от 05.04.2013 № 44-ФЗ «О контрактной системе в сфере закупок товаров, работ, услуг, для обеспечения государственных и муниципальных нужд» (в редакции Федерального закона от 01.05.2019 № 71-ФЗ), руководствуясь Уставом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области, администрация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</w:t>
      </w:r>
      <w:proofErr w:type="gramEnd"/>
    </w:p>
    <w:p w:rsidR="000B117A" w:rsidRPr="000B117A" w:rsidRDefault="000B117A" w:rsidP="000B117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1. Признать утратившими силу с 01.10.2019: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1.1.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03.02.2016 № 25 «Об утверждении Порядка формирования, утверждения и ведения планов-графиков закупок товаров, работ, услуг для обеспечения нужд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области».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1.2.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03.07.2019 № 83 «О внесении изменений в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03.02.2016 № 25 «Об утверждении Порядка формирования, утверждения и ведения планов-графиков закупок товаров, работ, услуг для обеспечения нужд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области». 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1.3. Постановление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11.06.2014 № 84 «Об утверждении  Порядка формирования, утверждения и ведения планов закупок товаров, работ, услуг для обеспечения муниципальных нужд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области».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3. </w:t>
      </w:r>
      <w:proofErr w:type="gramStart"/>
      <w:r w:rsidRPr="000B117A">
        <w:rPr>
          <w:rFonts w:ascii="Times New Roman" w:eastAsia="Times New Roman" w:hAnsi="Times New Roman"/>
          <w:sz w:val="24"/>
          <w:szCs w:val="24"/>
        </w:rPr>
        <w:t>Контроль за</w:t>
      </w:r>
      <w:proofErr w:type="gramEnd"/>
      <w:r w:rsidRPr="000B117A">
        <w:rPr>
          <w:rFonts w:ascii="Times New Roman" w:eastAsia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0B117A" w:rsidRPr="000B117A" w:rsidRDefault="000B117A" w:rsidP="000B11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B117A">
        <w:rPr>
          <w:rFonts w:ascii="Times New Roman" w:eastAsia="Times New Roman" w:hAnsi="Times New Roman"/>
          <w:sz w:val="24"/>
          <w:szCs w:val="24"/>
        </w:rPr>
        <w:t xml:space="preserve">Глава </w:t>
      </w: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сельсовета </w:t>
      </w:r>
    </w:p>
    <w:p w:rsidR="000B117A" w:rsidRPr="000B117A" w:rsidRDefault="000B117A" w:rsidP="000B117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0B117A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0B117A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   С.В. Красиков</w:t>
      </w:r>
    </w:p>
    <w:p w:rsidR="00AE296E" w:rsidRDefault="00AE296E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AB463E" w:rsidRPr="00AB463E" w:rsidRDefault="00AB463E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>АДМИНИСТРАЦИЯ</w:t>
      </w:r>
    </w:p>
    <w:p w:rsidR="00AB463E" w:rsidRPr="00AB463E" w:rsidRDefault="00AB463E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AB463E" w:rsidRPr="00AB463E" w:rsidRDefault="00AB463E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района Новосибирской области</w:t>
      </w:r>
    </w:p>
    <w:p w:rsidR="00AB463E" w:rsidRPr="00AB463E" w:rsidRDefault="00AB463E" w:rsidP="00AB463E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US"/>
        </w:rPr>
      </w:pPr>
    </w:p>
    <w:p w:rsidR="00AB463E" w:rsidRPr="00AB463E" w:rsidRDefault="00AB463E" w:rsidP="00AB463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proofErr w:type="gramStart"/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>П</w:t>
      </w:r>
      <w:proofErr w:type="gramEnd"/>
      <w:r w:rsidRPr="00AB463E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AB463E" w:rsidRPr="00AB463E" w:rsidRDefault="00AB463E" w:rsidP="00AB463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 w:rsidRPr="00AB463E">
        <w:rPr>
          <w:rFonts w:ascii="Times New Roman" w:eastAsia="Times New Roman" w:hAnsi="Times New Roman"/>
          <w:sz w:val="24"/>
          <w:szCs w:val="24"/>
          <w:lang w:eastAsia="en-US"/>
        </w:rPr>
        <w:t xml:space="preserve">От 30.09.2019                                     </w:t>
      </w:r>
      <w:r w:rsidRPr="00AB463E">
        <w:rPr>
          <w:rFonts w:ascii="Times New Roman" w:eastAsia="Times New Roman" w:hAnsi="Times New Roman"/>
          <w:sz w:val="24"/>
          <w:szCs w:val="24"/>
          <w:lang w:val="en-US" w:eastAsia="en-US"/>
        </w:rPr>
        <w:t>c</w:t>
      </w:r>
      <w:r w:rsidRPr="00AB463E">
        <w:rPr>
          <w:rFonts w:ascii="Times New Roman" w:eastAsia="Times New Roman" w:hAnsi="Times New Roman"/>
          <w:sz w:val="24"/>
          <w:szCs w:val="24"/>
          <w:lang w:eastAsia="en-US"/>
        </w:rPr>
        <w:t>. Битки                                                        № 102</w:t>
      </w:r>
    </w:p>
    <w:p w:rsidR="00AB463E" w:rsidRPr="00AB463E" w:rsidRDefault="00AB463E" w:rsidP="00AB463E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AB463E" w:rsidRPr="00AB463E" w:rsidRDefault="00AB463E" w:rsidP="00AB463E">
      <w:pPr>
        <w:suppressAutoHyphens/>
        <w:autoSpaceDN w:val="0"/>
        <w:spacing w:after="0" w:line="240" w:lineRule="auto"/>
        <w:ind w:right="1699"/>
        <w:jc w:val="both"/>
        <w:textAlignment w:val="baseline"/>
        <w:rPr>
          <w:rFonts w:ascii="Times New Roman" w:eastAsia="SimSun" w:hAnsi="Times New Roman"/>
          <w:kern w:val="3"/>
          <w:sz w:val="24"/>
          <w:szCs w:val="24"/>
        </w:rPr>
      </w:pPr>
      <w:r w:rsidRPr="00AB463E">
        <w:rPr>
          <w:rFonts w:ascii="Times New Roman" w:eastAsia="SimSun" w:hAnsi="Times New Roman"/>
          <w:kern w:val="3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AB463E">
        <w:rPr>
          <w:rFonts w:ascii="Times New Roman" w:eastAsia="SimSun" w:hAnsi="Times New Roman"/>
          <w:kern w:val="3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SimSun" w:hAnsi="Times New Roman"/>
          <w:kern w:val="3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SimSun" w:hAnsi="Times New Roman"/>
          <w:kern w:val="3"/>
          <w:sz w:val="24"/>
          <w:szCs w:val="24"/>
        </w:rPr>
        <w:t>Сузунского</w:t>
      </w:r>
      <w:proofErr w:type="spellEnd"/>
      <w:r w:rsidRPr="00AB463E">
        <w:rPr>
          <w:rFonts w:ascii="Times New Roman" w:eastAsia="SimSun" w:hAnsi="Times New Roman"/>
          <w:kern w:val="3"/>
          <w:sz w:val="24"/>
          <w:szCs w:val="24"/>
        </w:rPr>
        <w:t xml:space="preserve"> района Новосибирской области от 16.08.2013 № 74 "Об инструкции по организации работы с обращениями граждан и проведению личного приема граждан в администрации </w:t>
      </w:r>
      <w:proofErr w:type="spellStart"/>
      <w:r w:rsidRPr="00AB463E">
        <w:rPr>
          <w:rFonts w:ascii="Times New Roman" w:eastAsia="SimSun" w:hAnsi="Times New Roman"/>
          <w:kern w:val="3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SimSun" w:hAnsi="Times New Roman"/>
          <w:kern w:val="3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SimSun" w:hAnsi="Times New Roman"/>
          <w:kern w:val="3"/>
          <w:sz w:val="24"/>
          <w:szCs w:val="24"/>
        </w:rPr>
        <w:t>Сузунского</w:t>
      </w:r>
      <w:proofErr w:type="spellEnd"/>
      <w:r w:rsidRPr="00AB463E">
        <w:rPr>
          <w:rFonts w:ascii="Times New Roman" w:eastAsia="SimSun" w:hAnsi="Times New Roman"/>
          <w:kern w:val="3"/>
          <w:sz w:val="24"/>
          <w:szCs w:val="24"/>
        </w:rPr>
        <w:t xml:space="preserve"> района Новосибирской области"</w:t>
      </w:r>
    </w:p>
    <w:p w:rsidR="00AB463E" w:rsidRPr="00AB463E" w:rsidRDefault="00AB463E" w:rsidP="00AB463E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4"/>
          <w:szCs w:val="24"/>
        </w:rPr>
      </w:pPr>
    </w:p>
    <w:p w:rsidR="00AB463E" w:rsidRPr="00AB463E" w:rsidRDefault="00AB463E" w:rsidP="00AB463E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lang w:eastAsia="en-US"/>
        </w:rPr>
      </w:pPr>
      <w:r w:rsidRPr="00AB463E">
        <w:rPr>
          <w:rFonts w:ascii="Times New Roman" w:hAnsi="Times New Roman"/>
          <w:color w:val="000000"/>
          <w:sz w:val="24"/>
          <w:szCs w:val="24"/>
          <w:lang w:eastAsia="en-US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AB463E">
        <w:rPr>
          <w:rFonts w:ascii="Times New Roman" w:hAnsi="Times New Roman"/>
          <w:sz w:val="24"/>
          <w:szCs w:val="24"/>
          <w:lang w:eastAsia="en-US"/>
        </w:rPr>
        <w:t xml:space="preserve">администрация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</w:t>
      </w:r>
    </w:p>
    <w:p w:rsidR="00AB463E" w:rsidRPr="00AB463E" w:rsidRDefault="00AB463E" w:rsidP="00AB46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AB463E">
        <w:rPr>
          <w:rFonts w:ascii="Times New Roman" w:hAnsi="Times New Roman"/>
          <w:bCs/>
          <w:sz w:val="24"/>
          <w:szCs w:val="24"/>
          <w:lang w:eastAsia="en-US"/>
        </w:rPr>
        <w:t>ПОСТАНОВЛЯЕТ:</w:t>
      </w:r>
    </w:p>
    <w:p w:rsidR="00AB463E" w:rsidRPr="00AB463E" w:rsidRDefault="00AB463E" w:rsidP="00AB463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AB463E">
        <w:rPr>
          <w:rFonts w:ascii="Times New Roman" w:hAnsi="Times New Roman"/>
          <w:bCs/>
          <w:sz w:val="24"/>
          <w:szCs w:val="24"/>
          <w:lang w:eastAsia="en-US"/>
        </w:rPr>
        <w:t xml:space="preserve">          1. Внести </w:t>
      </w:r>
      <w:r w:rsidRPr="00AB463E">
        <w:rPr>
          <w:rFonts w:ascii="Times New Roman" w:hAnsi="Times New Roman"/>
          <w:sz w:val="24"/>
          <w:szCs w:val="24"/>
          <w:lang w:eastAsia="en-US"/>
        </w:rPr>
        <w:t xml:space="preserve">в постановление администрации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16.08.2013 № 74 "Об инструкции по организации работы с </w:t>
      </w:r>
      <w:r w:rsidRPr="00AB463E">
        <w:rPr>
          <w:rFonts w:ascii="Times New Roman" w:hAnsi="Times New Roman"/>
          <w:sz w:val="24"/>
          <w:szCs w:val="24"/>
          <w:lang w:eastAsia="en-US"/>
        </w:rPr>
        <w:lastRenderedPageBreak/>
        <w:t xml:space="preserve">обращениями граждан и проведению личного приема граждан в администрации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AB463E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AB463E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области" следующие изменения:</w:t>
      </w:r>
    </w:p>
    <w:p w:rsidR="00AB463E" w:rsidRPr="00AB463E" w:rsidRDefault="00AB463E" w:rsidP="00AB46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1.1. В Инструкцию о порядке организации работы с обращениями граждан в администрации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области:</w:t>
      </w:r>
    </w:p>
    <w:p w:rsidR="00AB463E" w:rsidRPr="00AB463E" w:rsidRDefault="00AB463E" w:rsidP="00AB46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>1.1.1. Пункт 3.7.1. изложить в следующей редакции:</w:t>
      </w:r>
    </w:p>
    <w:p w:rsidR="00AB463E" w:rsidRPr="00AB463E" w:rsidRDefault="00AB463E" w:rsidP="00AB46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 xml:space="preserve">«3.7.1. </w:t>
      </w:r>
      <w:proofErr w:type="gramStart"/>
      <w:r w:rsidRPr="00AB463E">
        <w:rPr>
          <w:rFonts w:ascii="Times New Roman" w:eastAsia="Times New Roman" w:hAnsi="Times New Roman"/>
          <w:sz w:val="24"/>
          <w:szCs w:val="24"/>
        </w:rPr>
        <w:t>Письменное обращение, содержащее информацию о фактах возможных нарушений законодательства 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</w:t>
      </w:r>
      <w:proofErr w:type="gramEnd"/>
      <w:r w:rsidRPr="00AB463E">
        <w:rPr>
          <w:rFonts w:ascii="Times New Roman" w:eastAsia="Times New Roman" w:hAnsi="Times New Roman"/>
          <w:sz w:val="24"/>
          <w:szCs w:val="24"/>
        </w:rPr>
        <w:t xml:space="preserve"> случая, указанного в части 4 статьи 11 Федерального закона от 02.05.2006 N 59-ФЗ "О порядке рассмотрения обращений граждан в Российской Федерации"</w:t>
      </w: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AB463E" w:rsidRPr="00AB463E" w:rsidRDefault="00AB463E" w:rsidP="00AB46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1.1.2. Пункт 7.2.1. – исключить.</w:t>
      </w:r>
    </w:p>
    <w:p w:rsidR="00AB463E" w:rsidRPr="00AB463E" w:rsidRDefault="00AB463E" w:rsidP="00AB463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AB463E">
        <w:rPr>
          <w:rFonts w:ascii="Times New Roman" w:eastAsia="Times New Roman" w:hAnsi="Times New Roman"/>
          <w:sz w:val="24"/>
          <w:szCs w:val="24"/>
        </w:rPr>
        <w:t>2.  Опубликовать настоящее постановление в информационном бюллетене органов местного самоуправления «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AB463E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AB463E" w:rsidRPr="00AB463E" w:rsidRDefault="00AB463E" w:rsidP="00AB463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AB463E" w:rsidRPr="00AB463E" w:rsidRDefault="00AB463E" w:rsidP="00AB463E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</w:p>
    <w:p w:rsidR="00AB463E" w:rsidRPr="00AB463E" w:rsidRDefault="00AB463E" w:rsidP="00AB463E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AB463E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                                         С.В. Красиков </w:t>
      </w:r>
    </w:p>
    <w:p w:rsidR="000B117A" w:rsidRDefault="000B117A" w:rsidP="000B117A"/>
    <w:p w:rsidR="000B117A" w:rsidRDefault="000B117A" w:rsidP="000B117A"/>
    <w:p w:rsidR="00AE296E" w:rsidRDefault="00AE296E" w:rsidP="000B117A"/>
    <w:p w:rsidR="00FE5B15" w:rsidRPr="00FE5B15" w:rsidRDefault="00FE5B15" w:rsidP="00FE5B15">
      <w:pPr>
        <w:spacing w:after="252" w:line="240" w:lineRule="auto"/>
        <w:rPr>
          <w:rFonts w:ascii="Times New Roman" w:eastAsia="Times New Roman" w:hAnsi="Times New Roman"/>
          <w:sz w:val="44"/>
          <w:szCs w:val="44"/>
        </w:rPr>
      </w:pPr>
    </w:p>
    <w:p w:rsidR="00FE5B15" w:rsidRDefault="00FE5B15" w:rsidP="001C6D00">
      <w:pPr>
        <w:jc w:val="center"/>
        <w:rPr>
          <w:rFonts w:ascii="Times New Roman" w:hAnsi="Times New Roman"/>
          <w:color w:val="000000" w:themeColor="text1"/>
        </w:rPr>
      </w:pPr>
    </w:p>
    <w:p w:rsidR="00FE5B15" w:rsidRDefault="00FE5B15" w:rsidP="001C6D00">
      <w:pPr>
        <w:jc w:val="center"/>
        <w:rPr>
          <w:rFonts w:ascii="Times New Roman" w:hAnsi="Times New Roman"/>
          <w:color w:val="000000" w:themeColor="text1"/>
        </w:rPr>
      </w:pPr>
    </w:p>
    <w:p w:rsidR="00FE5B15" w:rsidRDefault="00FE5B15" w:rsidP="001C6D00">
      <w:pPr>
        <w:jc w:val="center"/>
        <w:rPr>
          <w:rFonts w:ascii="Times New Roman" w:hAnsi="Times New Roman"/>
          <w:color w:val="000000" w:themeColor="text1"/>
        </w:rPr>
      </w:pPr>
    </w:p>
    <w:p w:rsidR="00FE5B15" w:rsidRDefault="00FE5B15" w:rsidP="001C6D00">
      <w:pPr>
        <w:jc w:val="center"/>
        <w:rPr>
          <w:rFonts w:ascii="Times New Roman" w:hAnsi="Times New Roman"/>
          <w:color w:val="000000" w:themeColor="text1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E296E" w:rsidRDefault="00AE296E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8A238F" w:rsidRPr="0092434E" w:rsidRDefault="008D42FA" w:rsidP="001C6D00">
      <w:pPr>
        <w:jc w:val="center"/>
        <w:rPr>
          <w:color w:val="000000" w:themeColor="text1"/>
        </w:rPr>
      </w:pPr>
      <w:bookmarkStart w:id="1" w:name="_GoBack"/>
      <w:bookmarkEnd w:id="1"/>
      <w:r w:rsidRPr="008D42FA">
        <w:rPr>
          <w:rFonts w:ascii="Arial" w:eastAsiaTheme="minorHAnsi" w:hAnsi="Arial" w:cs="Arial"/>
          <w:noProof/>
        </w:rPr>
        <w:drawing>
          <wp:anchor distT="0" distB="0" distL="114300" distR="114300" simplePos="0" relativeHeight="251662336" behindDoc="0" locked="0" layoutInCell="1" allowOverlap="1" wp14:anchorId="5CC998CD" wp14:editId="3CF7E549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3" name="Рисунок 13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2C0">
        <w:rPr>
          <w:rFonts w:ascii="Times New Roman" w:hAnsi="Times New Roman"/>
          <w:color w:val="000000" w:themeColor="text1"/>
          <w:sz w:val="20"/>
          <w:szCs w:val="20"/>
        </w:rPr>
        <w:t>Учредит</w:t>
      </w:r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ель Администрация </w:t>
      </w:r>
      <w:proofErr w:type="spellStart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>Битковского</w:t>
      </w:r>
      <w:proofErr w:type="spellEnd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 сельсовета. Тираж 21 экземпляр.</w:t>
      </w:r>
    </w:p>
    <w:sectPr w:rsidR="008A238F" w:rsidRPr="0092434E" w:rsidSect="00AB463E">
      <w:footerReference w:type="default" r:id="rId26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EE4" w:rsidRDefault="007C7EE4" w:rsidP="005449DD">
      <w:pPr>
        <w:spacing w:after="0" w:line="240" w:lineRule="auto"/>
      </w:pPr>
      <w:r>
        <w:separator/>
      </w:r>
    </w:p>
  </w:endnote>
  <w:endnote w:type="continuationSeparator" w:id="0">
    <w:p w:rsidR="007C7EE4" w:rsidRDefault="007C7EE4" w:rsidP="0054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1474333"/>
      <w:docPartObj>
        <w:docPartGallery w:val="Page Numbers (Bottom of Page)"/>
        <w:docPartUnique/>
      </w:docPartObj>
    </w:sdtPr>
    <w:sdtEndPr/>
    <w:sdtContent>
      <w:p w:rsidR="00116B71" w:rsidRDefault="00116B71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296E" w:rsidRPr="00AE296E">
          <w:rPr>
            <w:noProof/>
            <w:lang w:val="ru-RU"/>
          </w:rPr>
          <w:t>16</w:t>
        </w:r>
        <w:r>
          <w:fldChar w:fldCharType="end"/>
        </w:r>
      </w:p>
    </w:sdtContent>
  </w:sdt>
  <w:p w:rsidR="00116B71" w:rsidRDefault="00116B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EE4" w:rsidRDefault="007C7EE4" w:rsidP="005449DD">
      <w:pPr>
        <w:spacing w:after="0" w:line="240" w:lineRule="auto"/>
      </w:pPr>
      <w:r>
        <w:separator/>
      </w:r>
    </w:p>
  </w:footnote>
  <w:footnote w:type="continuationSeparator" w:id="0">
    <w:p w:rsidR="007C7EE4" w:rsidRDefault="007C7EE4" w:rsidP="0054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A353289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3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24994CDE"/>
    <w:multiLevelType w:val="multilevel"/>
    <w:tmpl w:val="66182C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7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8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9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0">
    <w:nsid w:val="3CC64767"/>
    <w:multiLevelType w:val="multilevel"/>
    <w:tmpl w:val="53C63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2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3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6">
    <w:nsid w:val="487C0DFF"/>
    <w:multiLevelType w:val="multilevel"/>
    <w:tmpl w:val="2E6EB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8">
    <w:nsid w:val="4E52557E"/>
    <w:multiLevelType w:val="multilevel"/>
    <w:tmpl w:val="E3E20BF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9">
    <w:nsid w:val="50ED604D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20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2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9C10A56"/>
    <w:multiLevelType w:val="multilevel"/>
    <w:tmpl w:val="7D28F2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5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8"/>
  </w:num>
  <w:num w:numId="3">
    <w:abstractNumId w:val="2"/>
  </w:num>
  <w:num w:numId="4">
    <w:abstractNumId w:val="22"/>
  </w:num>
  <w:num w:numId="5">
    <w:abstractNumId w:val="25"/>
  </w:num>
  <w:num w:numId="6">
    <w:abstractNumId w:val="26"/>
  </w:num>
  <w:num w:numId="7">
    <w:abstractNumId w:val="1"/>
  </w:num>
  <w:num w:numId="8">
    <w:abstractNumId w:val="20"/>
  </w:num>
  <w:num w:numId="9">
    <w:abstractNumId w:val="5"/>
  </w:num>
  <w:num w:numId="10">
    <w:abstractNumId w:val="13"/>
  </w:num>
  <w:num w:numId="11">
    <w:abstractNumId w:val="24"/>
  </w:num>
  <w:num w:numId="12">
    <w:abstractNumId w:val="7"/>
  </w:num>
  <w:num w:numId="13">
    <w:abstractNumId w:val="6"/>
  </w:num>
  <w:num w:numId="14">
    <w:abstractNumId w:val="11"/>
  </w:num>
  <w:num w:numId="15">
    <w:abstractNumId w:val="9"/>
  </w:num>
  <w:num w:numId="16">
    <w:abstractNumId w:val="0"/>
  </w:num>
  <w:num w:numId="17">
    <w:abstractNumId w:val="15"/>
  </w:num>
  <w:num w:numId="18">
    <w:abstractNumId w:val="3"/>
  </w:num>
  <w:num w:numId="19">
    <w:abstractNumId w:val="17"/>
  </w:num>
  <w:num w:numId="20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</w:num>
  <w:num w:numId="22">
    <w:abstractNumId w:val="14"/>
  </w:num>
  <w:num w:numId="23">
    <w:abstractNumId w:val="21"/>
  </w:num>
  <w:num w:numId="24">
    <w:abstractNumId w:val="16"/>
  </w:num>
  <w:num w:numId="25">
    <w:abstractNumId w:val="19"/>
  </w:num>
  <w:num w:numId="26">
    <w:abstractNumId w:val="10"/>
  </w:num>
  <w:num w:numId="27">
    <w:abstractNumId w:val="23"/>
  </w:num>
  <w:num w:numId="2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E85"/>
    <w:rsid w:val="00042C7B"/>
    <w:rsid w:val="00053018"/>
    <w:rsid w:val="000B117A"/>
    <w:rsid w:val="000B1950"/>
    <w:rsid w:val="000D1149"/>
    <w:rsid w:val="000F10CD"/>
    <w:rsid w:val="00116B71"/>
    <w:rsid w:val="00167352"/>
    <w:rsid w:val="00183B2A"/>
    <w:rsid w:val="001A12B2"/>
    <w:rsid w:val="001B7011"/>
    <w:rsid w:val="001C6D00"/>
    <w:rsid w:val="001D5F9C"/>
    <w:rsid w:val="001F6D3B"/>
    <w:rsid w:val="00214948"/>
    <w:rsid w:val="00241423"/>
    <w:rsid w:val="00264DCB"/>
    <w:rsid w:val="00281AB3"/>
    <w:rsid w:val="002850AA"/>
    <w:rsid w:val="00290364"/>
    <w:rsid w:val="00293593"/>
    <w:rsid w:val="003062C0"/>
    <w:rsid w:val="00396484"/>
    <w:rsid w:val="003C112B"/>
    <w:rsid w:val="003E26AF"/>
    <w:rsid w:val="00407169"/>
    <w:rsid w:val="005449DD"/>
    <w:rsid w:val="005719F1"/>
    <w:rsid w:val="00594E85"/>
    <w:rsid w:val="005F4D96"/>
    <w:rsid w:val="005F531A"/>
    <w:rsid w:val="00684B61"/>
    <w:rsid w:val="006960D0"/>
    <w:rsid w:val="006E3994"/>
    <w:rsid w:val="0077069F"/>
    <w:rsid w:val="007758CF"/>
    <w:rsid w:val="007A09C6"/>
    <w:rsid w:val="007A69B2"/>
    <w:rsid w:val="007C7EE4"/>
    <w:rsid w:val="0081680C"/>
    <w:rsid w:val="008209C8"/>
    <w:rsid w:val="008A238F"/>
    <w:rsid w:val="008D42FA"/>
    <w:rsid w:val="008F6A21"/>
    <w:rsid w:val="0092434E"/>
    <w:rsid w:val="00946D2F"/>
    <w:rsid w:val="009538B3"/>
    <w:rsid w:val="00964D53"/>
    <w:rsid w:val="009965B9"/>
    <w:rsid w:val="00A852F8"/>
    <w:rsid w:val="00A92819"/>
    <w:rsid w:val="00AB463E"/>
    <w:rsid w:val="00AE296E"/>
    <w:rsid w:val="00B978E7"/>
    <w:rsid w:val="00BF672A"/>
    <w:rsid w:val="00C14CF4"/>
    <w:rsid w:val="00C15FB1"/>
    <w:rsid w:val="00C1643F"/>
    <w:rsid w:val="00C67557"/>
    <w:rsid w:val="00C7177C"/>
    <w:rsid w:val="00CD24BF"/>
    <w:rsid w:val="00CE739D"/>
    <w:rsid w:val="00D41EE8"/>
    <w:rsid w:val="00D57DC2"/>
    <w:rsid w:val="00EA2B76"/>
    <w:rsid w:val="00EC4C34"/>
    <w:rsid w:val="00F43ABF"/>
    <w:rsid w:val="00F57BF1"/>
    <w:rsid w:val="00F72A74"/>
    <w:rsid w:val="00F90515"/>
    <w:rsid w:val="00FE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uiPriority w:val="99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uiPriority w:val="22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title">
    <w:name w:val="title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yperlink">
    <w:name w:val="hyperlink"/>
    <w:rsid w:val="000B11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34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uiPriority w:val="99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uiPriority w:val="22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title">
    <w:name w:val="title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yperlink">
    <w:name w:val="hyperlink"/>
    <w:rsid w:val="000B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pravo-search.minjust.ru/bigs/showDocument.html?id=8F21B21C-A408-42C4-B9FE-A939B863C84A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://docs.cntd.ru/document/902135756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zakon.scli.ru/" TargetMode="External"/><Relationship Id="rId25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/bigs/showDocument.html?id=8F21B21C-A408-42C4-B9FE-A939B863C84A" TargetMode="External"/><Relationship Id="rId20" Type="http://schemas.openxmlformats.org/officeDocument/2006/relationships/hyperlink" Target="http://docs.cntd.ru/document/90213575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" TargetMode="External"/><Relationship Id="rId24" Type="http://schemas.openxmlformats.org/officeDocument/2006/relationships/hyperlink" Target="http://docs.cntd.ru/document/902135756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docs.cntd.ru/document/902135756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docs.cntd.ru/document/90213575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docs.cntd.ru/document/902135756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9F047-9EB4-4DC3-B618-C71B7F675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7276</Words>
  <Characters>41478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2019-10-31T05:55:00Z</cp:lastPrinted>
  <dcterms:created xsi:type="dcterms:W3CDTF">2019-10-31T05:51:00Z</dcterms:created>
  <dcterms:modified xsi:type="dcterms:W3CDTF">2019-10-31T07:14:00Z</dcterms:modified>
</cp:coreProperties>
</file>