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B53AA" w:rsidRPr="00457E42" w:rsidRDefault="00C422D4" w:rsidP="003B28F7">
      <w:pPr>
        <w:spacing w:after="0" w:line="240" w:lineRule="auto"/>
        <w:contextualSpacing/>
        <w:jc w:val="center"/>
        <w:rPr>
          <w:rFonts w:ascii="Times New Roman" w:eastAsia="Calibri" w:hAnsi="Times New Roman" w:cs="Times New Roman"/>
          <w:b/>
          <w:i/>
          <w:color w:val="000000" w:themeColor="text1"/>
          <w:sz w:val="56"/>
          <w:szCs w:val="72"/>
          <w:lang w:eastAsia="ru-RU"/>
        </w:rPr>
      </w:pPr>
      <w:r>
        <w:rPr>
          <w:rFonts w:ascii="Times New Roman" w:eastAsia="Calibri" w:hAnsi="Times New Roman" w:cs="Times New Roman"/>
          <w:b/>
          <w:i/>
          <w:color w:val="000000" w:themeColor="text1"/>
          <w:sz w:val="56"/>
          <w:szCs w:val="72"/>
          <w:lang w:eastAsia="ru-RU"/>
        </w:rPr>
        <w:t>«</w:t>
      </w:r>
      <w:r w:rsidR="00BB53AA" w:rsidRPr="00457E42">
        <w:rPr>
          <w:rFonts w:ascii="Times New Roman" w:eastAsia="Calibri" w:hAnsi="Times New Roman" w:cs="Times New Roman"/>
          <w:b/>
          <w:i/>
          <w:color w:val="000000" w:themeColor="text1"/>
          <w:sz w:val="56"/>
          <w:szCs w:val="72"/>
          <w:lang w:eastAsia="ru-RU"/>
        </w:rPr>
        <w:t>БИТКОВСКИЙ ВЕСТНИК»</w:t>
      </w:r>
    </w:p>
    <w:p w:rsidR="00BB53AA" w:rsidRPr="00457E42" w:rsidRDefault="00FD4998" w:rsidP="003B28F7">
      <w:pPr>
        <w:spacing w:after="0" w:line="240" w:lineRule="auto"/>
        <w:jc w:val="center"/>
        <w:rPr>
          <w:rFonts w:ascii="Times New Roman" w:eastAsia="Calibri" w:hAnsi="Times New Roman" w:cs="Times New Roman"/>
          <w:b/>
          <w:i/>
          <w:color w:val="000000" w:themeColor="text1"/>
          <w:sz w:val="56"/>
          <w:szCs w:val="72"/>
          <w:lang w:eastAsia="ru-RU"/>
        </w:rPr>
      </w:pPr>
      <w:r>
        <w:rPr>
          <w:rFonts w:ascii="Times New Roman" w:eastAsia="Calibri" w:hAnsi="Times New Roman" w:cs="Times New Roman"/>
          <w:b/>
          <w:i/>
          <w:color w:val="000000" w:themeColor="text1"/>
          <w:sz w:val="56"/>
          <w:szCs w:val="72"/>
          <w:lang w:eastAsia="ru-RU"/>
        </w:rPr>
        <w:t>№</w:t>
      </w:r>
      <w:r w:rsidR="00594DDC">
        <w:rPr>
          <w:rFonts w:ascii="Times New Roman" w:eastAsia="Calibri" w:hAnsi="Times New Roman" w:cs="Times New Roman"/>
          <w:b/>
          <w:i/>
          <w:color w:val="000000" w:themeColor="text1"/>
          <w:sz w:val="56"/>
          <w:szCs w:val="72"/>
          <w:lang w:eastAsia="ru-RU"/>
        </w:rPr>
        <w:t xml:space="preserve"> </w:t>
      </w:r>
      <w:r w:rsidR="004379CA">
        <w:rPr>
          <w:rFonts w:ascii="Times New Roman" w:eastAsia="Calibri" w:hAnsi="Times New Roman" w:cs="Times New Roman"/>
          <w:b/>
          <w:i/>
          <w:color w:val="000000" w:themeColor="text1"/>
          <w:sz w:val="56"/>
          <w:szCs w:val="72"/>
          <w:lang w:eastAsia="ru-RU"/>
        </w:rPr>
        <w:t>1</w:t>
      </w:r>
      <w:r w:rsidR="00B84522">
        <w:rPr>
          <w:rFonts w:ascii="Times New Roman" w:eastAsia="Calibri" w:hAnsi="Times New Roman" w:cs="Times New Roman"/>
          <w:b/>
          <w:i/>
          <w:color w:val="000000" w:themeColor="text1"/>
          <w:sz w:val="56"/>
          <w:szCs w:val="72"/>
          <w:lang w:eastAsia="ru-RU"/>
        </w:rPr>
        <w:t>8</w:t>
      </w:r>
      <w:r w:rsidR="00F1566F">
        <w:rPr>
          <w:rFonts w:ascii="Times New Roman" w:eastAsia="Calibri" w:hAnsi="Times New Roman" w:cs="Times New Roman"/>
          <w:b/>
          <w:i/>
          <w:color w:val="000000" w:themeColor="text1"/>
          <w:sz w:val="56"/>
          <w:szCs w:val="72"/>
          <w:lang w:eastAsia="ru-RU"/>
        </w:rPr>
        <w:t>(</w:t>
      </w:r>
      <w:r w:rsidR="004379CA">
        <w:rPr>
          <w:rFonts w:ascii="Times New Roman" w:eastAsia="Calibri" w:hAnsi="Times New Roman" w:cs="Times New Roman"/>
          <w:b/>
          <w:i/>
          <w:color w:val="000000" w:themeColor="text1"/>
          <w:sz w:val="56"/>
          <w:szCs w:val="72"/>
          <w:lang w:eastAsia="ru-RU"/>
        </w:rPr>
        <w:t>30</w:t>
      </w:r>
      <w:r w:rsidR="00B84522">
        <w:rPr>
          <w:rFonts w:ascii="Times New Roman" w:eastAsia="Calibri" w:hAnsi="Times New Roman" w:cs="Times New Roman"/>
          <w:b/>
          <w:i/>
          <w:color w:val="000000" w:themeColor="text1"/>
          <w:sz w:val="56"/>
          <w:szCs w:val="72"/>
          <w:lang w:eastAsia="ru-RU"/>
        </w:rPr>
        <w:t>9</w:t>
      </w:r>
      <w:r w:rsidR="005200D3">
        <w:rPr>
          <w:rFonts w:ascii="Times New Roman" w:eastAsia="Calibri" w:hAnsi="Times New Roman" w:cs="Times New Roman"/>
          <w:b/>
          <w:i/>
          <w:color w:val="000000" w:themeColor="text1"/>
          <w:sz w:val="56"/>
          <w:szCs w:val="72"/>
          <w:lang w:eastAsia="ru-RU"/>
        </w:rPr>
        <w:t>)</w:t>
      </w:r>
      <w:r w:rsidR="001C673E" w:rsidRPr="00457E42">
        <w:rPr>
          <w:rFonts w:ascii="Times New Roman" w:eastAsia="Calibri" w:hAnsi="Times New Roman" w:cs="Times New Roman"/>
          <w:b/>
          <w:i/>
          <w:color w:val="000000" w:themeColor="text1"/>
          <w:sz w:val="56"/>
          <w:szCs w:val="72"/>
          <w:lang w:eastAsia="ru-RU"/>
        </w:rPr>
        <w:t xml:space="preserve"> </w:t>
      </w:r>
      <w:r w:rsidR="00B84522">
        <w:rPr>
          <w:rFonts w:ascii="Times New Roman" w:eastAsia="Calibri" w:hAnsi="Times New Roman" w:cs="Times New Roman"/>
          <w:b/>
          <w:i/>
          <w:color w:val="000000" w:themeColor="text1"/>
          <w:sz w:val="56"/>
          <w:szCs w:val="72"/>
          <w:lang w:eastAsia="ru-RU"/>
        </w:rPr>
        <w:t>08</w:t>
      </w:r>
      <w:r w:rsidR="00565978">
        <w:rPr>
          <w:rFonts w:ascii="Times New Roman" w:eastAsia="Calibri" w:hAnsi="Times New Roman" w:cs="Times New Roman"/>
          <w:b/>
          <w:i/>
          <w:color w:val="000000" w:themeColor="text1"/>
          <w:sz w:val="56"/>
          <w:szCs w:val="72"/>
          <w:lang w:eastAsia="ru-RU"/>
        </w:rPr>
        <w:t xml:space="preserve"> </w:t>
      </w:r>
      <w:r w:rsidR="00B84522">
        <w:rPr>
          <w:rFonts w:ascii="Times New Roman" w:eastAsia="Calibri" w:hAnsi="Times New Roman" w:cs="Times New Roman"/>
          <w:b/>
          <w:i/>
          <w:color w:val="000000" w:themeColor="text1"/>
          <w:sz w:val="56"/>
          <w:szCs w:val="72"/>
          <w:lang w:eastAsia="ru-RU"/>
        </w:rPr>
        <w:t>дека</w:t>
      </w:r>
      <w:r w:rsidR="001B7298">
        <w:rPr>
          <w:rFonts w:ascii="Times New Roman" w:eastAsia="Calibri" w:hAnsi="Times New Roman" w:cs="Times New Roman"/>
          <w:b/>
          <w:i/>
          <w:color w:val="000000" w:themeColor="text1"/>
          <w:sz w:val="56"/>
          <w:szCs w:val="72"/>
          <w:lang w:eastAsia="ru-RU"/>
        </w:rPr>
        <w:t>бря</w:t>
      </w:r>
      <w:r w:rsidR="00594DDC">
        <w:rPr>
          <w:rFonts w:ascii="Times New Roman" w:eastAsia="Calibri" w:hAnsi="Times New Roman" w:cs="Times New Roman"/>
          <w:b/>
          <w:i/>
          <w:color w:val="000000" w:themeColor="text1"/>
          <w:sz w:val="56"/>
          <w:szCs w:val="72"/>
          <w:lang w:eastAsia="ru-RU"/>
        </w:rPr>
        <w:t xml:space="preserve"> 2023</w:t>
      </w:r>
      <w:r w:rsidR="00BB53AA" w:rsidRPr="00457E42">
        <w:rPr>
          <w:rFonts w:ascii="Times New Roman" w:eastAsia="Calibri" w:hAnsi="Times New Roman" w:cs="Times New Roman"/>
          <w:b/>
          <w:i/>
          <w:color w:val="000000" w:themeColor="text1"/>
          <w:sz w:val="56"/>
          <w:szCs w:val="72"/>
          <w:lang w:eastAsia="ru-RU"/>
        </w:rPr>
        <w:t xml:space="preserve"> года</w:t>
      </w:r>
    </w:p>
    <w:p w:rsidR="00BB53AA" w:rsidRPr="00457E42" w:rsidRDefault="00BB53AA" w:rsidP="003B28F7">
      <w:pPr>
        <w:spacing w:after="0" w:line="240" w:lineRule="auto"/>
        <w:jc w:val="center"/>
        <w:rPr>
          <w:rFonts w:ascii="Times New Roman" w:eastAsia="Calibri" w:hAnsi="Times New Roman" w:cs="Times New Roman"/>
          <w:color w:val="000000" w:themeColor="text1"/>
          <w:sz w:val="24"/>
          <w:szCs w:val="32"/>
          <w:lang w:eastAsia="ru-RU"/>
        </w:rPr>
      </w:pPr>
      <w:r w:rsidRPr="00457E42">
        <w:rPr>
          <w:rFonts w:ascii="Times New Roman" w:eastAsia="Calibri" w:hAnsi="Times New Roman" w:cs="Times New Roman"/>
          <w:color w:val="000000" w:themeColor="text1"/>
          <w:sz w:val="24"/>
          <w:szCs w:val="32"/>
          <w:lang w:eastAsia="ru-RU"/>
        </w:rPr>
        <w:t>Информационный бюллетень органов местного самоуправления</w:t>
      </w:r>
    </w:p>
    <w:p w:rsidR="00BB53AA" w:rsidRPr="00457E42" w:rsidRDefault="00BB53AA" w:rsidP="003B28F7">
      <w:pPr>
        <w:spacing w:after="0" w:line="240" w:lineRule="auto"/>
        <w:jc w:val="center"/>
        <w:rPr>
          <w:rFonts w:ascii="Times New Roman" w:eastAsia="Calibri" w:hAnsi="Times New Roman" w:cs="Times New Roman"/>
          <w:b/>
          <w:i/>
          <w:color w:val="000000" w:themeColor="text1"/>
          <w:sz w:val="28"/>
          <w:szCs w:val="32"/>
          <w:lang w:eastAsia="ru-RU"/>
        </w:rPr>
      </w:pPr>
      <w:r w:rsidRPr="00457E42">
        <w:rPr>
          <w:rFonts w:ascii="Times New Roman" w:eastAsia="Calibri" w:hAnsi="Times New Roman" w:cs="Times New Roman"/>
          <w:b/>
          <w:i/>
          <w:color w:val="000000" w:themeColor="text1"/>
          <w:sz w:val="28"/>
          <w:szCs w:val="32"/>
          <w:lang w:eastAsia="ru-RU"/>
        </w:rPr>
        <w:t>Битковского сельсовета</w:t>
      </w:r>
    </w:p>
    <w:p w:rsidR="00BB53AA" w:rsidRPr="00457E42" w:rsidRDefault="00BB53AA" w:rsidP="003B28F7">
      <w:pPr>
        <w:pBdr>
          <w:bottom w:val="single" w:sz="12" w:space="3" w:color="auto"/>
        </w:pBdr>
        <w:spacing w:after="0" w:line="240" w:lineRule="auto"/>
        <w:jc w:val="center"/>
        <w:rPr>
          <w:rFonts w:ascii="Times New Roman" w:eastAsia="Calibri" w:hAnsi="Times New Roman" w:cs="Times New Roman"/>
          <w:b/>
          <w:i/>
          <w:color w:val="000000" w:themeColor="text1"/>
          <w:sz w:val="28"/>
          <w:szCs w:val="32"/>
          <w:lang w:eastAsia="ru-RU"/>
        </w:rPr>
      </w:pPr>
      <w:r w:rsidRPr="00457E42">
        <w:rPr>
          <w:rFonts w:ascii="Times New Roman" w:eastAsia="Calibri" w:hAnsi="Times New Roman" w:cs="Times New Roman"/>
          <w:b/>
          <w:i/>
          <w:color w:val="000000" w:themeColor="text1"/>
          <w:sz w:val="28"/>
          <w:szCs w:val="32"/>
          <w:lang w:eastAsia="ru-RU"/>
        </w:rPr>
        <w:t>Сузунского района Новосибирской области</w:t>
      </w:r>
    </w:p>
    <w:tbl>
      <w:tblPr>
        <w:tblpPr w:leftFromText="180" w:rightFromText="180" w:vertAnchor="text" w:tblpX="2868"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68"/>
      </w:tblGrid>
      <w:tr w:rsidR="00457E42" w:rsidRPr="00457E42" w:rsidTr="008D401F">
        <w:trPr>
          <w:trHeight w:val="419"/>
        </w:trPr>
        <w:tc>
          <w:tcPr>
            <w:tcW w:w="4468" w:type="dxa"/>
          </w:tcPr>
          <w:p w:rsidR="00BB53AA" w:rsidRPr="00457E42" w:rsidRDefault="00BB53AA" w:rsidP="003B28F7">
            <w:pPr>
              <w:spacing w:after="0" w:line="240" w:lineRule="auto"/>
              <w:jc w:val="center"/>
              <w:rPr>
                <w:rFonts w:ascii="Times New Roman" w:eastAsia="Times New Roman" w:hAnsi="Times New Roman" w:cs="Times New Roman"/>
                <w:b/>
                <w:i/>
                <w:color w:val="000000" w:themeColor="text1"/>
                <w:sz w:val="32"/>
                <w:szCs w:val="32"/>
                <w:lang w:eastAsia="ru-RU"/>
              </w:rPr>
            </w:pPr>
            <w:r w:rsidRPr="00457E42">
              <w:rPr>
                <w:rFonts w:ascii="Times New Roman" w:eastAsia="Times New Roman" w:hAnsi="Times New Roman" w:cs="Times New Roman"/>
                <w:b/>
                <w:i/>
                <w:color w:val="000000" w:themeColor="text1"/>
                <w:sz w:val="32"/>
                <w:szCs w:val="32"/>
                <w:lang w:eastAsia="ru-RU"/>
              </w:rPr>
              <w:t>Из официальных источников</w:t>
            </w:r>
          </w:p>
        </w:tc>
      </w:tr>
    </w:tbl>
    <w:p w:rsidR="00BB53AA" w:rsidRPr="00457E42" w:rsidRDefault="00BB53AA" w:rsidP="003B28F7">
      <w:pPr>
        <w:spacing w:after="0" w:line="240" w:lineRule="auto"/>
        <w:jc w:val="center"/>
        <w:rPr>
          <w:rFonts w:ascii="Times New Roman" w:eastAsia="Times New Roman" w:hAnsi="Times New Roman" w:cs="Times New Roman"/>
          <w:color w:val="000000" w:themeColor="text1"/>
          <w:lang w:eastAsia="ru-RU"/>
        </w:rPr>
      </w:pPr>
    </w:p>
    <w:p w:rsidR="002B7837" w:rsidRDefault="002B7837" w:rsidP="001B7298">
      <w:pPr>
        <w:spacing w:after="0" w:line="240" w:lineRule="auto"/>
        <w:rPr>
          <w:rFonts w:ascii="Times New Roman" w:eastAsia="Calibri" w:hAnsi="Times New Roman" w:cs="Times New Roman"/>
        </w:rPr>
      </w:pPr>
    </w:p>
    <w:p w:rsidR="00D9340A" w:rsidRPr="006A0F80" w:rsidRDefault="00D9340A" w:rsidP="0086688B">
      <w:pPr>
        <w:spacing w:after="0" w:line="240" w:lineRule="auto"/>
        <w:jc w:val="center"/>
        <w:rPr>
          <w:rFonts w:ascii="Times New Roman" w:eastAsia="Times New Roman" w:hAnsi="Times New Roman" w:cs="Times New Roman"/>
          <w:b/>
          <w:color w:val="000000"/>
          <w:sz w:val="20"/>
          <w:szCs w:val="20"/>
          <w:lang w:eastAsia="ru-RU"/>
        </w:rPr>
      </w:pPr>
    </w:p>
    <w:p w:rsidR="007C0E5E" w:rsidRPr="006A0F80" w:rsidRDefault="007C0E5E" w:rsidP="007C0E5E">
      <w:pPr>
        <w:tabs>
          <w:tab w:val="left" w:pos="6237"/>
        </w:tabs>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СОВЕТ ДЕПУТАТОВ</w:t>
      </w:r>
    </w:p>
    <w:p w:rsidR="007C0E5E" w:rsidRPr="006A0F80" w:rsidRDefault="007C0E5E" w:rsidP="007C0E5E">
      <w:pPr>
        <w:tabs>
          <w:tab w:val="left" w:pos="6237"/>
        </w:tabs>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БИТКОВСКОГО СЕЛЬСОВЕТА</w:t>
      </w:r>
    </w:p>
    <w:p w:rsidR="007C0E5E" w:rsidRPr="006A0F80" w:rsidRDefault="007C0E5E" w:rsidP="007C0E5E">
      <w:pPr>
        <w:tabs>
          <w:tab w:val="left" w:pos="6237"/>
        </w:tabs>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Сузунского района Новосибирской области</w:t>
      </w:r>
    </w:p>
    <w:p w:rsidR="007C0E5E" w:rsidRPr="006A0F80" w:rsidRDefault="007C0E5E" w:rsidP="007C0E5E">
      <w:pPr>
        <w:tabs>
          <w:tab w:val="left" w:pos="6237"/>
        </w:tabs>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шестого созыва</w:t>
      </w:r>
    </w:p>
    <w:p w:rsidR="007C0E5E" w:rsidRPr="006A0F80" w:rsidRDefault="007C0E5E" w:rsidP="007C0E5E">
      <w:pPr>
        <w:tabs>
          <w:tab w:val="left" w:pos="6237"/>
        </w:tabs>
        <w:spacing w:after="0" w:line="240" w:lineRule="auto"/>
        <w:jc w:val="center"/>
        <w:rPr>
          <w:rFonts w:ascii="Times New Roman" w:eastAsia="Times New Roman" w:hAnsi="Times New Roman" w:cs="Times New Roman"/>
          <w:b/>
          <w:sz w:val="20"/>
          <w:szCs w:val="20"/>
          <w:lang w:eastAsia="ru-RU"/>
        </w:rPr>
      </w:pPr>
    </w:p>
    <w:p w:rsidR="007C0E5E" w:rsidRPr="006A0F80" w:rsidRDefault="007C0E5E" w:rsidP="007C0E5E">
      <w:pPr>
        <w:tabs>
          <w:tab w:val="left" w:pos="6237"/>
        </w:tabs>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РЕШЕНИЕ</w:t>
      </w:r>
    </w:p>
    <w:p w:rsidR="007C0E5E" w:rsidRPr="006A0F80" w:rsidRDefault="007C0E5E" w:rsidP="007C0E5E">
      <w:pPr>
        <w:tabs>
          <w:tab w:val="left" w:pos="6237"/>
        </w:tabs>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тридцать шестой сессии </w:t>
      </w:r>
    </w:p>
    <w:p w:rsidR="007C0E5E" w:rsidRPr="006A0F80" w:rsidRDefault="007C0E5E" w:rsidP="007C0E5E">
      <w:pPr>
        <w:tabs>
          <w:tab w:val="left" w:pos="6237"/>
        </w:tabs>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От 06.12.2023                                        с. Битки</w:t>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t xml:space="preserve">                   № 45</w:t>
      </w:r>
    </w:p>
    <w:p w:rsidR="007C0E5E" w:rsidRPr="006A0F80" w:rsidRDefault="007C0E5E" w:rsidP="007C0E5E">
      <w:pPr>
        <w:tabs>
          <w:tab w:val="left" w:pos="6237"/>
        </w:tabs>
        <w:spacing w:after="0" w:line="240" w:lineRule="auto"/>
        <w:jc w:val="both"/>
        <w:rPr>
          <w:rFonts w:ascii="Times New Roman" w:eastAsia="Times New Roman" w:hAnsi="Times New Roman" w:cs="Times New Roman"/>
          <w:sz w:val="20"/>
          <w:szCs w:val="20"/>
          <w:lang w:eastAsia="ru-RU"/>
        </w:rPr>
      </w:pPr>
    </w:p>
    <w:p w:rsidR="007C0E5E" w:rsidRPr="006A0F80" w:rsidRDefault="007C0E5E" w:rsidP="007C0E5E">
      <w:pPr>
        <w:tabs>
          <w:tab w:val="left" w:pos="6237"/>
        </w:tabs>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 внесении изменений в решение двадцать седьмой сессии Совета депутатов Биковского сельсовета Сузунского района новосибирской области</w:t>
      </w:r>
      <w:r w:rsidR="006A0F80">
        <w:rPr>
          <w:rFonts w:ascii="Times New Roman" w:eastAsia="Times New Roman" w:hAnsi="Times New Roman" w:cs="Times New Roman"/>
          <w:sz w:val="20"/>
          <w:szCs w:val="20"/>
          <w:lang w:eastAsia="ru-RU"/>
        </w:rPr>
        <w:t xml:space="preserve"> </w:t>
      </w:r>
      <w:r w:rsidRPr="006A0F80">
        <w:rPr>
          <w:rFonts w:ascii="Times New Roman" w:eastAsia="Times New Roman" w:hAnsi="Times New Roman" w:cs="Times New Roman"/>
          <w:sz w:val="20"/>
          <w:szCs w:val="20"/>
          <w:lang w:eastAsia="ru-RU"/>
        </w:rPr>
        <w:t>от 30.12.2022 № 52 «О бюджете Битковского сельсовета Сузунского района Новосибирской области на 2023 год и плановый период 2024 – 2025 годов»</w:t>
      </w:r>
    </w:p>
    <w:p w:rsidR="007C0E5E" w:rsidRPr="006A0F80" w:rsidRDefault="007C0E5E" w:rsidP="007C0E5E">
      <w:pPr>
        <w:tabs>
          <w:tab w:val="left" w:pos="6237"/>
        </w:tabs>
        <w:spacing w:after="0" w:line="240" w:lineRule="auto"/>
        <w:rPr>
          <w:rFonts w:ascii="Times New Roman" w:eastAsia="Times New Roman" w:hAnsi="Times New Roman" w:cs="Times New Roman"/>
          <w:sz w:val="20"/>
          <w:szCs w:val="20"/>
          <w:lang w:eastAsia="ru-RU"/>
        </w:rPr>
      </w:pPr>
    </w:p>
    <w:p w:rsidR="007C0E5E" w:rsidRPr="006A0F80" w:rsidRDefault="007C0E5E" w:rsidP="007C0E5E">
      <w:pPr>
        <w:tabs>
          <w:tab w:val="left" w:pos="828"/>
        </w:tabs>
        <w:spacing w:after="0" w:line="240" w:lineRule="auto"/>
        <w:jc w:val="both"/>
        <w:outlineLvl w:val="0"/>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ab/>
        <w:t>В соответствии со статьей 52 Федерального закона от 06.10.2003 № 131-ФЗ «Об общих принципах организации местного самоуправления в Российской Федерации», статьей 20 Устава Битковского сельсовета Сузунского района Новосибирской области, Совет депутатов Битковского сельсовета Сузунского района Новосибирской области</w:t>
      </w:r>
    </w:p>
    <w:p w:rsidR="007C0E5E" w:rsidRPr="006A0F80" w:rsidRDefault="007C0E5E" w:rsidP="007C0E5E">
      <w:pPr>
        <w:tabs>
          <w:tab w:val="left" w:pos="828"/>
        </w:tabs>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РЕШИЛ:</w:t>
      </w:r>
    </w:p>
    <w:p w:rsidR="007C0E5E" w:rsidRPr="006A0F80" w:rsidRDefault="007C0E5E" w:rsidP="007C0E5E">
      <w:pPr>
        <w:tabs>
          <w:tab w:val="left" w:pos="828"/>
        </w:tabs>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ab/>
        <w:t xml:space="preserve">1. Внести в решение двадцать седьмой сессии Совета депутатов Битковского сельсовета Сузунского района Новосибирской области от 30.12.2022 № 52 «О бюджете Битковского сельсовета Сузунского района Новосибирской области на 2023 год и плановый период  2024 - 2025 годов» (в редакции от 15.03.2023 № 4, от 23.05.2023 № 6, от 14.06.2023 № 11, от 12.07.2023 № 15, от 27.09.2023 № 19, 16.10.2023 № 27, от 20.11.2023 № 31) следующие изменения: </w:t>
      </w:r>
    </w:p>
    <w:p w:rsidR="007C0E5E" w:rsidRPr="006A0F80" w:rsidRDefault="007C0E5E" w:rsidP="007C0E5E">
      <w:pPr>
        <w:tabs>
          <w:tab w:val="left" w:pos="828"/>
        </w:tabs>
        <w:spacing w:after="0" w:line="240" w:lineRule="auto"/>
        <w:jc w:val="both"/>
        <w:outlineLvl w:val="0"/>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1.1. Статью 1 изложить в следующей редакции:</w:t>
      </w:r>
    </w:p>
    <w:p w:rsidR="007C0E5E" w:rsidRPr="006A0F80" w:rsidRDefault="007C0E5E" w:rsidP="007C0E5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«Утвердить основные характеристики бюджета Битковского сельсовета Сузунского района Новосибирской области (далее – местный бюджет) на 2023 год:</w:t>
      </w:r>
    </w:p>
    <w:p w:rsidR="007C0E5E" w:rsidRPr="006A0F80" w:rsidRDefault="007C0E5E" w:rsidP="007C0E5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1) прогнозируемый общий объем доходов местного бюджета в сумме     </w:t>
      </w:r>
    </w:p>
    <w:p w:rsidR="007C0E5E" w:rsidRPr="006A0F80" w:rsidRDefault="007C0E5E" w:rsidP="007C0E5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20 968 115,78 рублей, в том числе объем безвозмездных поступлений в сумме 17 767 255,78 рублей, из них объем межбюджетных трансфертов, получаемых из других бюджетов бюджетной системы Российской Федерации, в сумме 17 767 255,78  рублей, в том числе объем субсидий, субвенций и иных межбюджетных трансфертов, имеющих целевое назначение, в сумме 12 169 515,78 рублей. </w:t>
      </w:r>
    </w:p>
    <w:p w:rsidR="007C0E5E" w:rsidRPr="006A0F80" w:rsidRDefault="007C0E5E" w:rsidP="007C0E5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общий объем расходов местного бюджета в сумме 22 177 957,58 рублей.</w:t>
      </w:r>
    </w:p>
    <w:p w:rsidR="007C0E5E" w:rsidRPr="006A0F80" w:rsidRDefault="007C0E5E" w:rsidP="007C0E5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дефицит местного бюджета в сумме 1 209 841,80 рублей»;</w:t>
      </w:r>
    </w:p>
    <w:p w:rsidR="007C0E5E" w:rsidRPr="006A0F80" w:rsidRDefault="007C0E5E" w:rsidP="007C0E5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2. Утвердить основные характеристики бюджета Битковского сельсовета Сузунского района Новосибирской области на плановый период 2024 и 2025 годов:</w:t>
      </w:r>
    </w:p>
    <w:p w:rsidR="007C0E5E" w:rsidRPr="006A0F80" w:rsidRDefault="007C0E5E" w:rsidP="007C0E5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прогнозируемый общий объем доходов местного бюджета на 2024 год в сумме 13 137 581,19 рублей, в том числе объем безвозмездных поступлений в сумме 9 844 361,19 рублей, из них объем межбюджетных трансфертов, получаемых из других бюджетов бюджетной системы Российской Федерации, в сумме 9 844 361,19 рублей, в том числе объем субсидий, субвенций и иных межбюджетных трансфертов, имеющих целевое назначение, в сумме 6 119 661,19 рублей, и на 2025 год в сумме 10 402 956,16 рублей, в том числе объем безвозмездных поступлений в сумме 6 774 876,16 рублей, из них объем межбюджетных трансфертов, получаемых из других бюджетов бюджетной системы Российской Федерации, в сумме 6 774 876,16 рублей, в том числе объем субсидий, субвенций и иных межбюджетных трансфертов, имеющих целевое назначение, в сумме 3 059 476,16 рублей;</w:t>
      </w:r>
    </w:p>
    <w:p w:rsidR="007C0E5E" w:rsidRPr="006A0F80" w:rsidRDefault="007C0E5E" w:rsidP="007C0E5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общий объем расходов местного бюджета на 2024 год в сумме 13 137 581,19 рублей, в том числе условно утвержденные расходы в сумме        175  448,00 рублей, и на 2025 год в сумме 10 402 956,16 рублей, в том числе условно утвержденные расходы в сумме 367 174,00 рублей;</w:t>
      </w:r>
    </w:p>
    <w:p w:rsidR="007C0E5E" w:rsidRPr="006A0F80" w:rsidRDefault="007C0E5E" w:rsidP="007C0E5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дефицит (профицит) местного бюджета на 2024 год в сумме 0,00 рублей, дефицит (профицит) местного бюджета на 2025 год в сумме 0,00 рублей».</w:t>
      </w:r>
    </w:p>
    <w:p w:rsidR="007C0E5E" w:rsidRPr="006A0F80" w:rsidRDefault="007C0E5E" w:rsidP="007C0E5E">
      <w:pPr>
        <w:widowControl w:val="0"/>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1.2. Статью 5 изложить в следующей редакции:</w:t>
      </w:r>
    </w:p>
    <w:p w:rsidR="007C0E5E" w:rsidRPr="006A0F80" w:rsidRDefault="007C0E5E" w:rsidP="007C0E5E">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«1.Утвердить объем иных межбюджетных трансфертов, предоставляемы из бюджета Битковского сельсовета Сузунского района Новосибирской области</w:t>
      </w:r>
      <w:r w:rsidRPr="006A0F80">
        <w:rPr>
          <w:rFonts w:ascii="Times New Roman" w:eastAsia="Times New Roman" w:hAnsi="Times New Roman" w:cs="Times New Roman"/>
          <w:b/>
          <w:i/>
          <w:sz w:val="20"/>
          <w:szCs w:val="20"/>
          <w:lang w:eastAsia="ru-RU"/>
        </w:rPr>
        <w:t xml:space="preserve"> </w:t>
      </w:r>
      <w:r w:rsidRPr="006A0F80">
        <w:rPr>
          <w:rFonts w:ascii="Times New Roman" w:eastAsia="Times New Roman" w:hAnsi="Times New Roman" w:cs="Times New Roman"/>
          <w:sz w:val="20"/>
          <w:szCs w:val="20"/>
          <w:lang w:eastAsia="ru-RU"/>
        </w:rPr>
        <w:t>в бюджет Сузунского района на 2023 год в сумме 1 190 899,00</w:t>
      </w:r>
      <w:r w:rsidRPr="006A0F80">
        <w:rPr>
          <w:rFonts w:ascii="Times New Roman" w:eastAsia="Times New Roman" w:hAnsi="Times New Roman" w:cs="Times New Roman"/>
          <w:b/>
          <w:sz w:val="20"/>
          <w:szCs w:val="20"/>
          <w:lang w:eastAsia="ru-RU"/>
        </w:rPr>
        <w:t xml:space="preserve"> </w:t>
      </w:r>
      <w:r w:rsidRPr="006A0F80">
        <w:rPr>
          <w:rFonts w:ascii="Times New Roman" w:eastAsia="Times New Roman" w:hAnsi="Times New Roman" w:cs="Times New Roman"/>
          <w:sz w:val="20"/>
          <w:szCs w:val="20"/>
          <w:lang w:eastAsia="ru-RU"/>
        </w:rPr>
        <w:t>рублей</w:t>
      </w:r>
      <w:r w:rsidRPr="006A0F80">
        <w:rPr>
          <w:rFonts w:ascii="Times New Roman" w:eastAsia="Times New Roman" w:hAnsi="Times New Roman" w:cs="Times New Roman"/>
          <w:color w:val="000000"/>
          <w:sz w:val="20"/>
          <w:szCs w:val="20"/>
          <w:lang w:eastAsia="ru-RU"/>
        </w:rPr>
        <w:t xml:space="preserve">, </w:t>
      </w:r>
      <w:r w:rsidRPr="006A0F80">
        <w:rPr>
          <w:rFonts w:ascii="Times New Roman" w:eastAsia="Times New Roman" w:hAnsi="Times New Roman" w:cs="Times New Roman"/>
          <w:sz w:val="20"/>
          <w:szCs w:val="20"/>
          <w:lang w:eastAsia="ru-RU"/>
        </w:rPr>
        <w:t>на 2024 год в сумме 0,00</w:t>
      </w:r>
      <w:r w:rsidRPr="006A0F80">
        <w:rPr>
          <w:rFonts w:ascii="Times New Roman" w:eastAsia="Times New Roman" w:hAnsi="Times New Roman" w:cs="Times New Roman"/>
          <w:b/>
          <w:color w:val="000000"/>
          <w:sz w:val="20"/>
          <w:szCs w:val="20"/>
          <w:lang w:eastAsia="ru-RU"/>
        </w:rPr>
        <w:t xml:space="preserve"> </w:t>
      </w:r>
      <w:r w:rsidRPr="006A0F80">
        <w:rPr>
          <w:rFonts w:ascii="Times New Roman" w:eastAsia="Times New Roman" w:hAnsi="Times New Roman" w:cs="Times New Roman"/>
          <w:color w:val="000000"/>
          <w:sz w:val="20"/>
          <w:szCs w:val="20"/>
          <w:lang w:eastAsia="ru-RU"/>
        </w:rPr>
        <w:t>рублей</w:t>
      </w:r>
      <w:r w:rsidRPr="006A0F80">
        <w:rPr>
          <w:rFonts w:ascii="Times New Roman" w:eastAsia="Times New Roman" w:hAnsi="Times New Roman" w:cs="Times New Roman"/>
          <w:sz w:val="20"/>
          <w:szCs w:val="20"/>
          <w:lang w:eastAsia="ru-RU"/>
        </w:rPr>
        <w:t>, на 2025 год в сумме 0,00</w:t>
      </w:r>
      <w:r w:rsidRPr="006A0F80">
        <w:rPr>
          <w:rFonts w:ascii="Times New Roman" w:eastAsia="Times New Roman" w:hAnsi="Times New Roman" w:cs="Times New Roman"/>
          <w:b/>
          <w:sz w:val="20"/>
          <w:szCs w:val="20"/>
          <w:lang w:eastAsia="ru-RU"/>
        </w:rPr>
        <w:t xml:space="preserve"> </w:t>
      </w:r>
      <w:r w:rsidRPr="006A0F80">
        <w:rPr>
          <w:rFonts w:ascii="Times New Roman" w:eastAsia="Times New Roman" w:hAnsi="Times New Roman" w:cs="Times New Roman"/>
          <w:color w:val="000000"/>
          <w:sz w:val="20"/>
          <w:szCs w:val="20"/>
          <w:lang w:eastAsia="ru-RU"/>
        </w:rPr>
        <w:t xml:space="preserve">рублей, </w:t>
      </w:r>
      <w:r w:rsidRPr="006A0F80">
        <w:rPr>
          <w:rFonts w:ascii="Times New Roman" w:eastAsia="Times New Roman" w:hAnsi="Times New Roman" w:cs="Times New Roman"/>
          <w:sz w:val="20"/>
          <w:szCs w:val="20"/>
          <w:lang w:eastAsia="ru-RU"/>
        </w:rPr>
        <w:t>приложению 7 к настоящему решению.</w:t>
      </w:r>
    </w:p>
    <w:p w:rsidR="007C0E5E" w:rsidRPr="006A0F80" w:rsidRDefault="007C0E5E" w:rsidP="007C0E5E">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lastRenderedPageBreak/>
        <w:t>2. Утвердить цели и распределение иных</w:t>
      </w:r>
      <w:r w:rsidRPr="006A0F80">
        <w:rPr>
          <w:rFonts w:ascii="Times New Roman" w:eastAsia="Times New Roman" w:hAnsi="Times New Roman" w:cs="Times New Roman"/>
          <w:sz w:val="20"/>
          <w:szCs w:val="20"/>
          <w:lang w:eastAsia="ru-RU"/>
        </w:rPr>
        <w:tab/>
        <w:t>межбюджетных трансфертов, предоставляемых из бюджета Битковского сельсовета Сузунского района Новосибирской области</w:t>
      </w:r>
      <w:r w:rsidRPr="006A0F80">
        <w:rPr>
          <w:rFonts w:ascii="Times New Roman" w:eastAsia="Times New Roman" w:hAnsi="Times New Roman" w:cs="Times New Roman"/>
          <w:b/>
          <w:i/>
          <w:sz w:val="20"/>
          <w:szCs w:val="20"/>
          <w:lang w:eastAsia="ru-RU"/>
        </w:rPr>
        <w:t xml:space="preserve"> </w:t>
      </w:r>
      <w:r w:rsidRPr="006A0F80">
        <w:rPr>
          <w:rFonts w:ascii="Times New Roman" w:eastAsia="Times New Roman" w:hAnsi="Times New Roman" w:cs="Times New Roman"/>
          <w:sz w:val="20"/>
          <w:szCs w:val="20"/>
          <w:lang w:eastAsia="ru-RU"/>
        </w:rPr>
        <w:t>в бюджет Сузунского района:</w:t>
      </w:r>
    </w:p>
    <w:p w:rsidR="007C0E5E" w:rsidRPr="006A0F80" w:rsidRDefault="007C0E5E" w:rsidP="007C0E5E">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2.1) На реализацию мероприятий, направленных на осуществление полномочий по размещению сведений о муниципальных услугах, оказываемых на территории поселения,  согласно приложению 7 к настоящему решению.</w:t>
      </w:r>
    </w:p>
    <w:p w:rsidR="007C0E5E" w:rsidRPr="006A0F80" w:rsidRDefault="007C0E5E" w:rsidP="007C0E5E">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2.2) На реализацию мероприятий, направленных  на осуществление полномочий контрольно-счетного органа,  согласно приложению 7 к настоящему решению.</w:t>
      </w:r>
    </w:p>
    <w:p w:rsidR="007C0E5E" w:rsidRPr="006A0F80" w:rsidRDefault="007C0E5E" w:rsidP="007C0E5E">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2.3)</w:t>
      </w:r>
      <w:r w:rsidRPr="006A0F80">
        <w:rPr>
          <w:rFonts w:ascii="Times New Roman" w:eastAsia="Times New Roman" w:hAnsi="Times New Roman" w:cs="Times New Roman"/>
          <w:sz w:val="20"/>
          <w:szCs w:val="20"/>
          <w:lang w:eastAsia="ru-RU"/>
        </w:rPr>
        <w:tab/>
        <w:t>На реализацию мероприятий, направленных на осуществление полномочий по созданию досуга и обеспечению жителей поселения услугами организации культуры,  согласно приложению 7 к настоящему решению.</w:t>
      </w:r>
    </w:p>
    <w:p w:rsidR="007C0E5E" w:rsidRPr="006A0F80" w:rsidRDefault="007C0E5E" w:rsidP="007C0E5E">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 На реализацию мероприятий, направленных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 согласно приложению 7 к настоящему решению».</w:t>
      </w:r>
    </w:p>
    <w:p w:rsidR="007C0E5E" w:rsidRPr="006A0F80" w:rsidRDefault="007C0E5E" w:rsidP="007C0E5E">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1.3. Статью 6 изложить в следующей редакции:</w:t>
      </w:r>
    </w:p>
    <w:p w:rsidR="007C0E5E" w:rsidRPr="006A0F80" w:rsidRDefault="007C0E5E" w:rsidP="007C0E5E">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Утвердить объем бюджетных ассигнований дорожного фонда Битковского сельсовета Сузунского района Новосибирской области на 2023 год в сумме 11 149 830,95  руб., в том числе за счет доходов от акцизов на автомобильный бензин, прямогонный бензин, дизельное топливо, моторные масла для дизельных и (или) карбюраторных (инжекторных) двигателей, производимых на территории РФ - 1 505 960,00 руб., за счет неиспользованного остатка акцизов на начало текущего финансового года – 339 969,23 за счет субсидий –9 303 901,72 руб., за счет собственных доходов поселения- 0,00 руб.; на 2024 год – 5 571 087,19 руб., в том числе за счет доходов от акцизов на автомобильный бензин, прямогонный бензин, дизельное топливо, моторные масла для дизельных и (или) карбюраторных (инжекторных) двигателей, производимых на территории РФ- 1 626 020,00 руб., за счет субсидии – 3 945 067,19 руб., за счет собственных доходов поселения- 0,00 руб. и на 2025 год – 4  823 107,16 руб., в том числе за счет доходов от акцизов на автомобильный бензин, прямогонный бензин, дизельное топливо, моторные масла для дизельных и (или) карбюраторных (инжекторных) двигателей, производимых на территории РФ- 1 914 280,00 руб., за счет субсидии – 2 908 827,16 руб., за счет собственных доходов поселения- 0,00 руб.».</w:t>
      </w:r>
    </w:p>
    <w:p w:rsidR="007C0E5E" w:rsidRPr="006A0F80" w:rsidRDefault="007C0E5E" w:rsidP="007C0E5E">
      <w:pPr>
        <w:tabs>
          <w:tab w:val="left" w:pos="828"/>
        </w:tabs>
        <w:spacing w:after="0" w:line="240" w:lineRule="auto"/>
        <w:jc w:val="both"/>
        <w:outlineLvl w:val="0"/>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1.4. Утвердить таблицу 1 приложения 2 «Распределение бюджетных ассигнований бюджета Битковского сельсовета Сузунского района Новосибирской области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2023 год и плановый период 2043 и 2025 годов» в прилагаемой редакции.</w:t>
      </w:r>
    </w:p>
    <w:p w:rsidR="007C0E5E" w:rsidRPr="006A0F80" w:rsidRDefault="007C0E5E" w:rsidP="007C0E5E">
      <w:pPr>
        <w:tabs>
          <w:tab w:val="left" w:pos="828"/>
        </w:tabs>
        <w:spacing w:after="0" w:line="240" w:lineRule="auto"/>
        <w:jc w:val="both"/>
        <w:outlineLvl w:val="0"/>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1.5.  Утвердить таблицу 1 приложения 3 «Распределение бюджетных ассигнований бюджета Битковского сельсовета Сузунского района Новосибирской области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2023 год и плановый период 2024 и 2025 годов» в прилагаемой редакции.</w:t>
      </w:r>
    </w:p>
    <w:p w:rsidR="007C0E5E" w:rsidRPr="006A0F80" w:rsidRDefault="007C0E5E" w:rsidP="007C0E5E">
      <w:pPr>
        <w:tabs>
          <w:tab w:val="left" w:pos="828"/>
        </w:tabs>
        <w:spacing w:after="0" w:line="240" w:lineRule="auto"/>
        <w:jc w:val="both"/>
        <w:outlineLvl w:val="0"/>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1.6. Утвердить таблицу 1 приложения 4  «Ведомственная структура расходов бюджета Битковского сельсовета Сузунского района Новосибирской области  на 2023 год и плановый период 2024 и 20254 годов» в прилагаемой редакции.</w:t>
      </w:r>
    </w:p>
    <w:p w:rsidR="007C0E5E" w:rsidRPr="006A0F80" w:rsidRDefault="007C0E5E" w:rsidP="007C0E5E">
      <w:pPr>
        <w:tabs>
          <w:tab w:val="left" w:pos="828"/>
        </w:tabs>
        <w:spacing w:after="0" w:line="240" w:lineRule="auto"/>
        <w:jc w:val="both"/>
        <w:outlineLvl w:val="0"/>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1.7. Утвердить таблицу 1 приложения 5  «Источники финансирования дефицита бюджета Битковского сельсовета Сузунского района Новосибирской области на 2023 год и плановый период 2024 и 2025 годов» в прилагаемой редакции.</w:t>
      </w:r>
    </w:p>
    <w:p w:rsidR="007C0E5E" w:rsidRPr="006A0F80" w:rsidRDefault="007C0E5E" w:rsidP="007C0E5E">
      <w:pPr>
        <w:tabs>
          <w:tab w:val="left" w:pos="828"/>
        </w:tabs>
        <w:spacing w:after="0" w:line="240" w:lineRule="auto"/>
        <w:jc w:val="both"/>
        <w:outlineLvl w:val="0"/>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1.8. Утвердить приложение 7 «Иные межбюджетные трансферты, перечисляемые из бюджета Битковского сельсовета Сузунского района Новосибирской области в бюджет Сузунского района на 2023 год и плановый период 2024 и 2025 годов» в прилагаемой редакции.</w:t>
      </w:r>
    </w:p>
    <w:p w:rsidR="007C0E5E" w:rsidRPr="006A0F80" w:rsidRDefault="007C0E5E" w:rsidP="007C0E5E">
      <w:pPr>
        <w:tabs>
          <w:tab w:val="left" w:pos="828"/>
        </w:tabs>
        <w:spacing w:after="0" w:line="240" w:lineRule="auto"/>
        <w:jc w:val="both"/>
        <w:outlineLvl w:val="0"/>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1.9. Утвердить приложение 9 «Перечень муниципальных  программ  Битковского сельсовета Сузунского района Новосибирской области, предусмотренных к финансированию в 2023 году и плановом периоде 2024 и 2025 годов».</w:t>
      </w:r>
    </w:p>
    <w:p w:rsidR="007C0E5E" w:rsidRPr="006A0F80" w:rsidRDefault="007C0E5E" w:rsidP="007C0E5E">
      <w:pPr>
        <w:tabs>
          <w:tab w:val="left" w:pos="828"/>
        </w:tabs>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2. Опубликовать настоящее решение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w:t>
      </w:r>
    </w:p>
    <w:p w:rsidR="007C0E5E" w:rsidRPr="006A0F80" w:rsidRDefault="007C0E5E" w:rsidP="007C0E5E">
      <w:pPr>
        <w:spacing w:after="0" w:line="240" w:lineRule="auto"/>
        <w:jc w:val="both"/>
        <w:rPr>
          <w:rFonts w:ascii="Times New Roman" w:eastAsia="Times New Roman" w:hAnsi="Times New Roman" w:cs="Times New Roman"/>
          <w:b/>
          <w:sz w:val="20"/>
          <w:szCs w:val="20"/>
          <w:lang w:eastAsia="ru-RU"/>
        </w:rPr>
      </w:pPr>
    </w:p>
    <w:p w:rsidR="007C0E5E" w:rsidRPr="006A0F80" w:rsidRDefault="007C0E5E" w:rsidP="007C0E5E">
      <w:pPr>
        <w:suppressAutoHyphens/>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Председатель Совета депутатов</w:t>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t>Глава</w:t>
      </w:r>
    </w:p>
    <w:p w:rsidR="007C0E5E" w:rsidRPr="006A0F80" w:rsidRDefault="007C0E5E" w:rsidP="007C0E5E">
      <w:pPr>
        <w:suppressAutoHyphens/>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Битковского сельсовета</w:t>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t>Битковского сельсовета</w:t>
      </w:r>
    </w:p>
    <w:p w:rsidR="007C0E5E" w:rsidRPr="006A0F80" w:rsidRDefault="007C0E5E" w:rsidP="007C0E5E">
      <w:pPr>
        <w:suppressAutoHyphens/>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Сузунского района</w:t>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t>Сузунского района</w:t>
      </w:r>
    </w:p>
    <w:p w:rsidR="007C0E5E" w:rsidRPr="006A0F80" w:rsidRDefault="007C0E5E" w:rsidP="007C0E5E">
      <w:pPr>
        <w:suppressAutoHyphens/>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Новосибирской области</w:t>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t>Новосибирской области</w:t>
      </w:r>
    </w:p>
    <w:p w:rsidR="007C0E5E" w:rsidRPr="006A0F80" w:rsidRDefault="007C0E5E" w:rsidP="007C0E5E">
      <w:pPr>
        <w:suppressAutoHyphens/>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____________ Т.Л. Пирог</w:t>
      </w:r>
      <w:r w:rsidRPr="006A0F80">
        <w:rPr>
          <w:rFonts w:ascii="Times New Roman" w:eastAsia="Times New Roman" w:hAnsi="Times New Roman" w:cs="Times New Roman"/>
          <w:sz w:val="20"/>
          <w:szCs w:val="20"/>
          <w:lang w:eastAsia="ru-RU"/>
        </w:rPr>
        <w:tab/>
        <w:t xml:space="preserve">  </w:t>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t>__________ С.Н. Моликер</w:t>
      </w:r>
      <w:r w:rsidRPr="006A0F80">
        <w:rPr>
          <w:rFonts w:ascii="Times New Roman" w:eastAsia="Times New Roman" w:hAnsi="Times New Roman" w:cs="Times New Roman"/>
          <w:sz w:val="20"/>
          <w:szCs w:val="20"/>
          <w:lang w:eastAsia="ru-RU"/>
        </w:rPr>
        <w:br/>
      </w:r>
    </w:p>
    <w:p w:rsidR="007C0E5E" w:rsidRPr="006A0F80" w:rsidRDefault="007C0E5E" w:rsidP="007C0E5E">
      <w:pPr>
        <w:suppressAutoHyphens/>
        <w:spacing w:after="0" w:line="240" w:lineRule="auto"/>
        <w:rPr>
          <w:rFonts w:ascii="Times New Roman" w:eastAsia="Times New Roman" w:hAnsi="Times New Roman" w:cs="Times New Roman"/>
          <w:sz w:val="20"/>
          <w:szCs w:val="20"/>
          <w:lang w:eastAsia="ru-RU"/>
        </w:rPr>
      </w:pPr>
    </w:p>
    <w:p w:rsidR="007C0E5E" w:rsidRPr="006A0F80" w:rsidRDefault="007C0E5E" w:rsidP="007C0E5E">
      <w:pPr>
        <w:suppressAutoHyphens/>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Приложение 2</w:t>
      </w:r>
    </w:p>
    <w:p w:rsidR="007C0E5E" w:rsidRPr="006A0F80" w:rsidRDefault="007C0E5E" w:rsidP="007C0E5E">
      <w:pPr>
        <w:suppressAutoHyphens/>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к решению 36 сессии Совета депутатов </w:t>
      </w:r>
    </w:p>
    <w:p w:rsidR="007C0E5E" w:rsidRPr="006A0F80" w:rsidRDefault="007C0E5E" w:rsidP="007C0E5E">
      <w:pPr>
        <w:suppressAutoHyphens/>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Битковского сельсовета</w:t>
      </w:r>
    </w:p>
    <w:p w:rsidR="007C0E5E" w:rsidRPr="006A0F80" w:rsidRDefault="007C0E5E" w:rsidP="007C0E5E">
      <w:pPr>
        <w:suppressAutoHyphens/>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Сузунского района </w:t>
      </w:r>
    </w:p>
    <w:p w:rsidR="007C0E5E" w:rsidRPr="006A0F80" w:rsidRDefault="007C0E5E" w:rsidP="007C0E5E">
      <w:pPr>
        <w:suppressAutoHyphens/>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Новосибирской области </w:t>
      </w:r>
    </w:p>
    <w:p w:rsidR="007C0E5E" w:rsidRPr="006A0F80" w:rsidRDefault="007C0E5E" w:rsidP="007C0E5E">
      <w:pPr>
        <w:suppressAutoHyphens/>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от 06.12.2023 № 45</w:t>
      </w:r>
    </w:p>
    <w:p w:rsidR="007C0E5E" w:rsidRPr="006A0F80" w:rsidRDefault="007C0E5E" w:rsidP="007C0E5E">
      <w:pPr>
        <w:suppressAutoHyphens/>
        <w:spacing w:after="0" w:line="240" w:lineRule="auto"/>
        <w:rPr>
          <w:rFonts w:ascii="Times New Roman" w:eastAsia="Times New Roman" w:hAnsi="Times New Roman" w:cs="Times New Roman"/>
          <w:sz w:val="20"/>
          <w:szCs w:val="20"/>
          <w:lang w:eastAsia="ru-RU"/>
        </w:rPr>
      </w:pPr>
    </w:p>
    <w:p w:rsidR="007C0E5E" w:rsidRPr="006A0F80" w:rsidRDefault="007C0E5E" w:rsidP="007C0E5E">
      <w:pPr>
        <w:suppressAutoHyphens/>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Распределение бюджетных ассигнований бюджета Битковского сельсовета Сузунского района Новосибирской области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2023 год и плановый период 2024 и 2025 годов</w:t>
      </w:r>
    </w:p>
    <w:p w:rsidR="007C0E5E" w:rsidRPr="006A0F80" w:rsidRDefault="007C0E5E" w:rsidP="007C0E5E">
      <w:pPr>
        <w:suppressAutoHyphens/>
        <w:spacing w:after="0" w:line="240" w:lineRule="auto"/>
        <w:jc w:val="center"/>
        <w:rPr>
          <w:rFonts w:ascii="Times New Roman" w:eastAsia="Times New Roman" w:hAnsi="Times New Roman" w:cs="Times New Roman"/>
          <w:sz w:val="20"/>
          <w:szCs w:val="20"/>
          <w:lang w:eastAsia="ru-RU"/>
        </w:rPr>
      </w:pPr>
    </w:p>
    <w:tbl>
      <w:tblPr>
        <w:tblW w:w="5000" w:type="pct"/>
        <w:tblLook w:val="04A0" w:firstRow="1" w:lastRow="0" w:firstColumn="1" w:lastColumn="0" w:noHBand="0" w:noVBand="1"/>
      </w:tblPr>
      <w:tblGrid>
        <w:gridCol w:w="3302"/>
        <w:gridCol w:w="444"/>
        <w:gridCol w:w="494"/>
        <w:gridCol w:w="1466"/>
        <w:gridCol w:w="617"/>
        <w:gridCol w:w="1366"/>
        <w:gridCol w:w="1366"/>
        <w:gridCol w:w="1366"/>
      </w:tblGrid>
      <w:tr w:rsidR="007C0E5E" w:rsidRPr="006A0F80" w:rsidTr="00B259D2">
        <w:trPr>
          <w:trHeight w:val="315"/>
        </w:trPr>
        <w:tc>
          <w:tcPr>
            <w:tcW w:w="1757" w:type="pct"/>
            <w:tcBorders>
              <w:top w:val="single" w:sz="4" w:space="0" w:color="auto"/>
              <w:left w:val="single" w:sz="4" w:space="0" w:color="auto"/>
              <w:bottom w:val="nil"/>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43" w:type="pct"/>
            <w:tcBorders>
              <w:top w:val="single" w:sz="4" w:space="0" w:color="auto"/>
              <w:left w:val="single" w:sz="4" w:space="0" w:color="auto"/>
              <w:bottom w:val="nil"/>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03" w:type="pct"/>
            <w:tcBorders>
              <w:top w:val="single" w:sz="4" w:space="0" w:color="auto"/>
              <w:left w:val="single" w:sz="4" w:space="0" w:color="auto"/>
              <w:bottom w:val="nil"/>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3" w:type="pct"/>
            <w:tcBorders>
              <w:top w:val="single" w:sz="4" w:space="0" w:color="auto"/>
              <w:left w:val="nil"/>
              <w:bottom w:val="nil"/>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43" w:type="pct"/>
            <w:tcBorders>
              <w:top w:val="single" w:sz="4" w:space="0" w:color="auto"/>
              <w:left w:val="single" w:sz="4" w:space="0" w:color="auto"/>
              <w:bottom w:val="nil"/>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Сумма на 2023 год</w:t>
            </w:r>
          </w:p>
        </w:tc>
        <w:tc>
          <w:tcPr>
            <w:tcW w:w="608" w:type="pct"/>
            <w:vMerge w:val="restart"/>
            <w:tcBorders>
              <w:top w:val="single" w:sz="4" w:space="0" w:color="auto"/>
              <w:left w:val="nil"/>
              <w:bottom w:val="single" w:sz="4" w:space="0" w:color="auto"/>
              <w:right w:val="nil"/>
            </w:tcBorders>
            <w:shd w:val="clear" w:color="auto" w:fill="auto"/>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Сумма на 2024 год</w:t>
            </w:r>
          </w:p>
        </w:tc>
        <w:tc>
          <w:tcPr>
            <w:tcW w:w="66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Сумма на 2025 год</w:t>
            </w:r>
          </w:p>
        </w:tc>
      </w:tr>
      <w:tr w:rsidR="007C0E5E" w:rsidRPr="006A0F80" w:rsidTr="00B259D2">
        <w:trPr>
          <w:trHeight w:val="675"/>
        </w:trPr>
        <w:tc>
          <w:tcPr>
            <w:tcW w:w="1757" w:type="pct"/>
            <w:tcBorders>
              <w:top w:val="nil"/>
              <w:left w:val="single" w:sz="4" w:space="0" w:color="auto"/>
              <w:bottom w:val="nil"/>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Наименование</w:t>
            </w:r>
          </w:p>
        </w:tc>
        <w:tc>
          <w:tcPr>
            <w:tcW w:w="243" w:type="pct"/>
            <w:tcBorders>
              <w:top w:val="nil"/>
              <w:left w:val="single" w:sz="4" w:space="0" w:color="auto"/>
              <w:bottom w:val="nil"/>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РЗ</w:t>
            </w:r>
          </w:p>
        </w:tc>
        <w:tc>
          <w:tcPr>
            <w:tcW w:w="203" w:type="pct"/>
            <w:tcBorders>
              <w:top w:val="nil"/>
              <w:left w:val="single" w:sz="4" w:space="0" w:color="auto"/>
              <w:bottom w:val="nil"/>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ПР</w:t>
            </w:r>
          </w:p>
        </w:tc>
        <w:tc>
          <w:tcPr>
            <w:tcW w:w="703" w:type="pct"/>
            <w:tcBorders>
              <w:top w:val="nil"/>
              <w:left w:val="nil"/>
              <w:bottom w:val="nil"/>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КЦСР</w:t>
            </w:r>
          </w:p>
        </w:tc>
        <w:tc>
          <w:tcPr>
            <w:tcW w:w="243" w:type="pct"/>
            <w:tcBorders>
              <w:top w:val="nil"/>
              <w:left w:val="single" w:sz="4" w:space="0" w:color="auto"/>
              <w:bottom w:val="nil"/>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КВР</w:t>
            </w:r>
          </w:p>
        </w:tc>
        <w:tc>
          <w:tcPr>
            <w:tcW w:w="581" w:type="pct"/>
            <w:vMerge/>
            <w:tcBorders>
              <w:top w:val="single" w:sz="4" w:space="0" w:color="auto"/>
              <w:left w:val="single" w:sz="4" w:space="0" w:color="auto"/>
              <w:bottom w:val="single" w:sz="4" w:space="0" w:color="auto"/>
              <w:right w:val="single" w:sz="4" w:space="0" w:color="auto"/>
            </w:tcBorders>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p>
        </w:tc>
        <w:tc>
          <w:tcPr>
            <w:tcW w:w="608" w:type="pct"/>
            <w:vMerge/>
            <w:tcBorders>
              <w:top w:val="single" w:sz="4" w:space="0" w:color="auto"/>
              <w:left w:val="nil"/>
              <w:bottom w:val="single" w:sz="4" w:space="0" w:color="auto"/>
              <w:right w:val="nil"/>
            </w:tcBorders>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p>
        </w:tc>
        <w:tc>
          <w:tcPr>
            <w:tcW w:w="662" w:type="pct"/>
            <w:vMerge/>
            <w:tcBorders>
              <w:top w:val="single" w:sz="4" w:space="0" w:color="auto"/>
              <w:left w:val="single" w:sz="4" w:space="0" w:color="auto"/>
              <w:bottom w:val="single" w:sz="4" w:space="0" w:color="auto"/>
              <w:right w:val="single" w:sz="4" w:space="0" w:color="auto"/>
            </w:tcBorders>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p>
        </w:tc>
      </w:tr>
      <w:tr w:rsidR="007C0E5E" w:rsidRPr="006A0F80" w:rsidTr="00B259D2">
        <w:trPr>
          <w:trHeight w:val="315"/>
        </w:trPr>
        <w:tc>
          <w:tcPr>
            <w:tcW w:w="1757" w:type="pct"/>
            <w:tcBorders>
              <w:top w:val="single" w:sz="4" w:space="0" w:color="auto"/>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w:t>
            </w:r>
          </w:p>
        </w:tc>
        <w:tc>
          <w:tcPr>
            <w:tcW w:w="24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w:t>
            </w:r>
          </w:p>
        </w:tc>
        <w:tc>
          <w:tcPr>
            <w:tcW w:w="203" w:type="pct"/>
            <w:tcBorders>
              <w:top w:val="single" w:sz="4" w:space="0" w:color="auto"/>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w:t>
            </w:r>
          </w:p>
        </w:tc>
        <w:tc>
          <w:tcPr>
            <w:tcW w:w="703" w:type="pct"/>
            <w:tcBorders>
              <w:top w:val="single" w:sz="4" w:space="0" w:color="auto"/>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w:t>
            </w:r>
          </w:p>
        </w:tc>
        <w:tc>
          <w:tcPr>
            <w:tcW w:w="24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w:t>
            </w:r>
          </w:p>
        </w:tc>
        <w:tc>
          <w:tcPr>
            <w:tcW w:w="608" w:type="pct"/>
            <w:tcBorders>
              <w:top w:val="nil"/>
              <w:left w:val="nil"/>
              <w:bottom w:val="single" w:sz="4" w:space="0" w:color="auto"/>
              <w:right w:val="single" w:sz="4" w:space="0" w:color="auto"/>
            </w:tcBorders>
            <w:shd w:val="clear" w:color="auto" w:fill="auto"/>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7</w:t>
            </w:r>
          </w:p>
        </w:tc>
        <w:tc>
          <w:tcPr>
            <w:tcW w:w="662" w:type="pct"/>
            <w:tcBorders>
              <w:top w:val="nil"/>
              <w:left w:val="nil"/>
              <w:bottom w:val="single" w:sz="4" w:space="0" w:color="auto"/>
              <w:right w:val="single" w:sz="4" w:space="0" w:color="auto"/>
            </w:tcBorders>
            <w:shd w:val="clear" w:color="auto" w:fill="auto"/>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w:t>
            </w:r>
          </w:p>
        </w:tc>
      </w:tr>
      <w:tr w:rsidR="007C0E5E" w:rsidRPr="006A0F80" w:rsidTr="00B259D2">
        <w:trPr>
          <w:trHeight w:val="31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ОБЩЕГОСУДАРСТВЕННЫЕ ВОПРОСЫ</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4 199 821,70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3 773 596,22</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3 647 552,21</w:t>
            </w:r>
          </w:p>
        </w:tc>
      </w:tr>
      <w:tr w:rsidR="007C0E5E" w:rsidRPr="006A0F80" w:rsidTr="00B259D2">
        <w:trPr>
          <w:trHeight w:val="94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Функционирование высшего должностного лица субъекта Российской Федерации и муниципального образования</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02</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978 862,00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922 551,00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922 551,00</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02</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978 862,00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922 551,00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922 551,00</w:t>
            </w:r>
          </w:p>
        </w:tc>
      </w:tr>
      <w:tr w:rsidR="007C0E5E" w:rsidRPr="006A0F80" w:rsidTr="00B259D2">
        <w:trPr>
          <w:trHeight w:val="31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Глава муниципального образования</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02</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88.0.00.01021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959 854,00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922 551,00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922 551,00</w:t>
            </w:r>
          </w:p>
        </w:tc>
      </w:tr>
      <w:tr w:rsidR="007C0E5E" w:rsidRPr="006A0F80" w:rsidTr="00B259D2">
        <w:trPr>
          <w:trHeight w:val="189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88.0.00.01021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959 854,00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922 551,00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922 551,00</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88.0.00.01021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959 854,00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922 551,00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922 551,00</w:t>
            </w:r>
          </w:p>
        </w:tc>
      </w:tr>
      <w:tr w:rsidR="007C0E5E" w:rsidRPr="006A0F80" w:rsidTr="00B259D2">
        <w:trPr>
          <w:trHeight w:val="157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02</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88.0.00.70510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19 008,00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77"/>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88.0.00.70510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19 008,00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88.0.00.70510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19 008,00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157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2 954 352,09</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2 628 871,73</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2 604 708,33</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2 954 352,09</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2 628 871,73</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2 604 708,33</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88.0.00.01041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2 826 059,09</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2 628 766,73</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2 604 603,33</w:t>
            </w:r>
          </w:p>
        </w:tc>
      </w:tr>
      <w:tr w:rsidR="007C0E5E" w:rsidRPr="006A0F80" w:rsidTr="0071511D">
        <w:trPr>
          <w:trHeight w:val="77"/>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1 935 042,09</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1 880 000,00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1 880 000,00</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1 935 042,09</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1 880 000,00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1 880 000,00</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887 432,62</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747 782,73</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723 619,33</w:t>
            </w:r>
          </w:p>
        </w:tc>
      </w:tr>
      <w:tr w:rsidR="007C0E5E" w:rsidRPr="006A0F80" w:rsidTr="00B259D2">
        <w:trPr>
          <w:trHeight w:val="94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887 432,62</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747 782,73</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723 619,33</w:t>
            </w:r>
          </w:p>
        </w:tc>
      </w:tr>
      <w:tr w:rsidR="007C0E5E" w:rsidRPr="006A0F80" w:rsidTr="00B259D2">
        <w:trPr>
          <w:trHeight w:val="31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бюджетные ассигнования</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3 584,38</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984,00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984,00</w:t>
            </w:r>
          </w:p>
        </w:tc>
      </w:tr>
      <w:tr w:rsidR="007C0E5E" w:rsidRPr="006A0F80" w:rsidTr="00B259D2">
        <w:trPr>
          <w:trHeight w:val="31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Уплата налогов, сборов и иных платежей</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850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3 584,38</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984,00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984,00</w:t>
            </w:r>
          </w:p>
        </w:tc>
      </w:tr>
      <w:tr w:rsidR="007C0E5E" w:rsidRPr="006A0F80" w:rsidTr="00B259D2">
        <w:trPr>
          <w:trHeight w:val="126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88.0.00.01044</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6 672,00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31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Межбюджетные трансферты</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88.0.00.01044</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6 672,00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31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межбюджетные трансферты</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88.0.00.01044</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540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6 672,00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126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88.0.00.70190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105,00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105,00</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88.0.00.70190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105,00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105,00</w:t>
            </w:r>
          </w:p>
        </w:tc>
      </w:tr>
      <w:tr w:rsidR="007C0E5E" w:rsidRPr="006A0F80" w:rsidTr="00B259D2">
        <w:trPr>
          <w:trHeight w:val="77"/>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88.0.00.70190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105,00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105,00</w:t>
            </w:r>
          </w:p>
        </w:tc>
      </w:tr>
      <w:tr w:rsidR="007C0E5E" w:rsidRPr="006A0F80" w:rsidTr="00B259D2">
        <w:trPr>
          <w:trHeight w:val="157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88.0.00.70510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121 521,00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189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88.0.00.70510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43 021,00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88.0.00.70510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43 021,00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84522">
        <w:trPr>
          <w:trHeight w:val="77"/>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88.0.00.70510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78 500,00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71511D">
        <w:trPr>
          <w:trHeight w:val="77"/>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88.0.00.70510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78 500,00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126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06</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31 000,00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71511D">
        <w:trPr>
          <w:trHeight w:val="77"/>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06</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31 000,00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71511D">
        <w:trPr>
          <w:trHeight w:val="77"/>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06</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88.0.00.01061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31 000,00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31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Межбюджетные трансферты</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06</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88.0.00.01061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31 000,00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31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межбюджетные трансферты</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06</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88.0.00.01061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540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31 000,00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Обеспечение проведения выборов и референдумов</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07</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208 927,00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07</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208 927,00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направленные на обеспечение проведения выборов</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07</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88.0.00.01071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208 927,00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31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бюджетные ассигнования</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07</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88.0.00.01071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208 927,00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31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Уплата налогов, сборов и иных платежей</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07</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88.0.00.01071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850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208 927,00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31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Другие общегосударственные вопросы</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26 680,61</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222 173,49</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120 292,88</w:t>
            </w:r>
          </w:p>
        </w:tc>
      </w:tr>
      <w:tr w:rsidR="007C0E5E" w:rsidRPr="006A0F80" w:rsidTr="00B259D2">
        <w:trPr>
          <w:trHeight w:val="77"/>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26 680,61</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222 173,49</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120 292,88</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88.0.00.01132</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26 680,61</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222 173,49</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120 292,88</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88.0.00.01132</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21 680,61</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217 173,49</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115 292,88</w:t>
            </w:r>
          </w:p>
        </w:tc>
      </w:tr>
      <w:tr w:rsidR="007C0E5E" w:rsidRPr="006A0F80" w:rsidTr="00B259D2">
        <w:trPr>
          <w:trHeight w:val="94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88.0.00.01132</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21 680,61</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217 173,49</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115 292,88</w:t>
            </w:r>
          </w:p>
        </w:tc>
      </w:tr>
      <w:tr w:rsidR="007C0E5E" w:rsidRPr="006A0F80" w:rsidTr="00B259D2">
        <w:trPr>
          <w:trHeight w:val="31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бюджетные ассигнования</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88.0.00.01132</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5 000,00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5 000,00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5 000,00</w:t>
            </w:r>
          </w:p>
        </w:tc>
      </w:tr>
      <w:tr w:rsidR="007C0E5E" w:rsidRPr="006A0F80" w:rsidTr="00B259D2">
        <w:trPr>
          <w:trHeight w:val="31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Уплата налогов, сборов и иных платежей</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88.0.00.01132</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850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5 000,00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5 000,00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5 000,00</w:t>
            </w:r>
          </w:p>
        </w:tc>
      </w:tr>
      <w:tr w:rsidR="007C0E5E" w:rsidRPr="006A0F80" w:rsidTr="00B259D2">
        <w:trPr>
          <w:trHeight w:val="31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НАЦИОНАЛЬНАЯ ОБОРОНА</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02</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138 415,00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144 889,00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150 544,00</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Мобилизационная и вневойсковая подготовка</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02</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138 415,00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144 889,00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150 544,00</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02</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138 415,00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144 889,00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150 544,00</w:t>
            </w:r>
          </w:p>
        </w:tc>
      </w:tr>
      <w:tr w:rsidR="007C0E5E" w:rsidRPr="006A0F80" w:rsidTr="00B259D2">
        <w:trPr>
          <w:trHeight w:val="94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Расходные обязательства на осуществление первичного воинского учета органами местного самоуправления поселений</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02</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88.0.00.51180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138 415,00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144 889,00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150 544,00</w:t>
            </w:r>
          </w:p>
        </w:tc>
      </w:tr>
      <w:tr w:rsidR="007C0E5E" w:rsidRPr="006A0F80" w:rsidTr="0071511D">
        <w:trPr>
          <w:trHeight w:val="77"/>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88.0.00.51180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137 515,00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143 989,00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149 644,00</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88.0.00.51180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137 515,00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143 989,00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149 644,00</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88.0.00.51180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900,00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900,00</w:t>
            </w:r>
          </w:p>
        </w:tc>
      </w:tr>
      <w:tr w:rsidR="007C0E5E" w:rsidRPr="006A0F80" w:rsidTr="00B259D2">
        <w:trPr>
          <w:trHeight w:val="94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88.0.00.51180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900,00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900,00</w:t>
            </w:r>
          </w:p>
        </w:tc>
      </w:tr>
      <w:tr w:rsidR="007C0E5E" w:rsidRPr="006A0F80" w:rsidTr="00B259D2">
        <w:trPr>
          <w:trHeight w:val="94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НАЦИОНАЛЬНАЯ БЕЗОПАСНОСТЬ И ПРАВООХРАНИТЕЛЬНАЯ ДЕЯТЕЛЬНОСТЬ</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510 658,90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511 158,90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511 158,90</w:t>
            </w:r>
          </w:p>
        </w:tc>
      </w:tr>
      <w:tr w:rsidR="007C0E5E" w:rsidRPr="006A0F80" w:rsidTr="00B259D2">
        <w:trPr>
          <w:trHeight w:val="31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Гражданская оборона</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6 005,50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6 305,50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6 305,50</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6 005,50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6 305,50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6 305,50</w:t>
            </w:r>
          </w:p>
        </w:tc>
      </w:tr>
      <w:tr w:rsidR="007C0E5E" w:rsidRPr="006A0F80" w:rsidTr="00B259D2">
        <w:trPr>
          <w:trHeight w:val="94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88.0.00.03092</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6 005,50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6 305,50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6 305,50</w:t>
            </w:r>
          </w:p>
        </w:tc>
      </w:tr>
      <w:tr w:rsidR="007C0E5E" w:rsidRPr="006A0F80" w:rsidTr="00B259D2">
        <w:trPr>
          <w:trHeight w:val="77"/>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88.0.00.03092</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6 005,50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6 305,50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6 305,50</w:t>
            </w:r>
          </w:p>
        </w:tc>
      </w:tr>
      <w:tr w:rsidR="007C0E5E" w:rsidRPr="006A0F80" w:rsidTr="00B259D2">
        <w:trPr>
          <w:trHeight w:val="94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88.0.00.03092</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6 005,50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6 305,50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6 305,50</w:t>
            </w:r>
          </w:p>
        </w:tc>
      </w:tr>
      <w:tr w:rsidR="007C0E5E" w:rsidRPr="006A0F80" w:rsidTr="00B259D2">
        <w:trPr>
          <w:trHeight w:val="126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499 153,40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499 553,40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499 553,40</w:t>
            </w:r>
          </w:p>
        </w:tc>
      </w:tr>
      <w:tr w:rsidR="007C0E5E" w:rsidRPr="006A0F80" w:rsidTr="00B259D2">
        <w:trPr>
          <w:trHeight w:val="157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40.0.00.00000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166 225,00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157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40.0.00.0310W</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166 225,00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40.0.00.0310W</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166 225,00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94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40.0.00.0310W</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166 225,00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84522">
        <w:trPr>
          <w:trHeight w:val="77"/>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332 928,40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499 553,40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499 553,40</w:t>
            </w:r>
          </w:p>
        </w:tc>
      </w:tr>
      <w:tr w:rsidR="007C0E5E" w:rsidRPr="006A0F80" w:rsidTr="00B259D2">
        <w:trPr>
          <w:trHeight w:val="31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по пожарной безопасности</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88.0.00.03101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167 625,00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167 625,00</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88.0.00.03101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167 625,00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167 625,00</w:t>
            </w:r>
          </w:p>
        </w:tc>
      </w:tr>
      <w:tr w:rsidR="007C0E5E" w:rsidRPr="006A0F80" w:rsidTr="00B259D2">
        <w:trPr>
          <w:trHeight w:val="94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88.0.00.03101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167 625,00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167 625,00</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88.0.00.03102</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331 928,40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331 928,40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331 928,40</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88.0.00.03102</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331 928,40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331 928,40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331 928,40</w:t>
            </w:r>
          </w:p>
        </w:tc>
      </w:tr>
      <w:tr w:rsidR="007C0E5E" w:rsidRPr="006A0F80" w:rsidTr="00B259D2">
        <w:trPr>
          <w:trHeight w:val="94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88.0.00.03102</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331 928,40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331 928,40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331 928,40</w:t>
            </w:r>
          </w:p>
        </w:tc>
      </w:tr>
      <w:tr w:rsidR="007C0E5E" w:rsidRPr="006A0F80" w:rsidTr="00B259D2">
        <w:trPr>
          <w:trHeight w:val="94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Другие вопросы в области национальной безопасности и правоохранительной деятельности</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14</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5 500,00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5 300,00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5 300,00</w:t>
            </w:r>
          </w:p>
        </w:tc>
      </w:tr>
      <w:tr w:rsidR="007C0E5E" w:rsidRPr="006A0F80" w:rsidTr="00B259D2">
        <w:trPr>
          <w:trHeight w:val="77"/>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14</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43.0.00.00000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157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14</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43.0.00.0314W</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43.0.00.0314W</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94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43.0.00.0314W</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189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14</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44.0.00.00000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r>
      <w:tr w:rsidR="007C0E5E" w:rsidRPr="006A0F80" w:rsidTr="00B84522">
        <w:trPr>
          <w:trHeight w:val="77"/>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14</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44.0.00.0315W</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r>
      <w:tr w:rsidR="007C0E5E" w:rsidRPr="006A0F80" w:rsidTr="0071511D">
        <w:trPr>
          <w:trHeight w:val="77"/>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44.0.00.0315W</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4 000,00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4 000,00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4 000,00</w:t>
            </w:r>
          </w:p>
        </w:tc>
      </w:tr>
      <w:tr w:rsidR="007C0E5E" w:rsidRPr="006A0F80" w:rsidTr="00B259D2">
        <w:trPr>
          <w:trHeight w:val="94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44.0.00.0315W</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4 000,00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4 000,00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4 000,00</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14</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1 300,00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1 300,00</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14</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88.0.00.03141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1 300,00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1 300,00</w:t>
            </w:r>
          </w:p>
        </w:tc>
      </w:tr>
      <w:tr w:rsidR="007C0E5E" w:rsidRPr="006A0F80" w:rsidTr="00B259D2">
        <w:trPr>
          <w:trHeight w:val="77"/>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88.0.00.03141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1 300,00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1 300,00</w:t>
            </w:r>
          </w:p>
        </w:tc>
      </w:tr>
      <w:tr w:rsidR="007C0E5E" w:rsidRPr="006A0F80" w:rsidTr="00B259D2">
        <w:trPr>
          <w:trHeight w:val="94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88.0.00.03141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1 300,00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1 300,00</w:t>
            </w:r>
          </w:p>
        </w:tc>
      </w:tr>
      <w:tr w:rsidR="007C0E5E" w:rsidRPr="006A0F80" w:rsidTr="00B259D2">
        <w:trPr>
          <w:trHeight w:val="31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НАЦИОНАЛЬНАЯ ЭКОНОМИКА</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11 154 830,95</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5 571 087,19</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4 823 107,16</w:t>
            </w:r>
          </w:p>
        </w:tc>
      </w:tr>
      <w:tr w:rsidR="007C0E5E" w:rsidRPr="006A0F80" w:rsidTr="00B259D2">
        <w:trPr>
          <w:trHeight w:val="31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Дорожное хозяйство (дорожные фонды)</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11 149 830,95</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5 571 087,19</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4 823 107,16</w:t>
            </w:r>
          </w:p>
        </w:tc>
      </w:tr>
      <w:tr w:rsidR="007C0E5E" w:rsidRPr="006A0F80" w:rsidTr="00B259D2">
        <w:trPr>
          <w:trHeight w:val="189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53.0.00.00000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2 032 537,03</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220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53.0.00.0409W</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2 032 537,03</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53.0.00.0409W</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2 032 537,03</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94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53.0.00.0409W</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2 032 537,03</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9 117 293,92</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5 571 087,19</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4 823 107,16</w:t>
            </w:r>
          </w:p>
        </w:tc>
      </w:tr>
      <w:tr w:rsidR="007C0E5E" w:rsidRPr="006A0F80" w:rsidTr="00B259D2">
        <w:trPr>
          <w:trHeight w:val="126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88.0.00.04091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1 341 769,46</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1 687 627,91</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88.0.00.04091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1 341 769,46</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1 687 627,91</w:t>
            </w:r>
          </w:p>
        </w:tc>
      </w:tr>
      <w:tr w:rsidR="007C0E5E" w:rsidRPr="006A0F80" w:rsidTr="00B259D2">
        <w:trPr>
          <w:trHeight w:val="94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88.0.00.04091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1 341 769,46</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1 687 627,91</w:t>
            </w:r>
          </w:p>
        </w:tc>
      </w:tr>
      <w:tr w:rsidR="007C0E5E" w:rsidRPr="006A0F80" w:rsidTr="0071511D">
        <w:trPr>
          <w:trHeight w:val="77"/>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Расходные обязательства на дорожную деятельность по ремонту автомобильных дорог местного значения</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88.0.00.04092</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200 000,00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200 000,00</w:t>
            </w:r>
          </w:p>
        </w:tc>
      </w:tr>
      <w:tr w:rsidR="007C0E5E" w:rsidRPr="006A0F80" w:rsidTr="00B259D2">
        <w:trPr>
          <w:trHeight w:val="77"/>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88.0.00.04092</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200 000,00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200 000,00</w:t>
            </w:r>
          </w:p>
        </w:tc>
      </w:tr>
      <w:tr w:rsidR="007C0E5E" w:rsidRPr="006A0F80" w:rsidTr="00B259D2">
        <w:trPr>
          <w:trHeight w:val="94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88.0.00.04092</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200 000,00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200 000,00</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Расходные обязательства по дорожной деятельности в части разработки ПСД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88.0.00.04093</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300 300,30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300 300,30</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88.0.00.04093</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300 300,30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300 300,30</w:t>
            </w:r>
          </w:p>
        </w:tc>
      </w:tr>
      <w:tr w:rsidR="007C0E5E" w:rsidRPr="006A0F80" w:rsidTr="00B259D2">
        <w:trPr>
          <w:trHeight w:val="94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88.0.00.04093</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300 300,30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300 300,30</w:t>
            </w:r>
          </w:p>
        </w:tc>
      </w:tr>
      <w:tr w:rsidR="007C0E5E" w:rsidRPr="006A0F80" w:rsidTr="00B259D2">
        <w:trPr>
          <w:trHeight w:val="346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88.0.00.70760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9 003 901,72</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3 645 067,19</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2 608 827,16</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88.0.00.70760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9 003 901,72</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3 645 067,19</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2 608 827,16</w:t>
            </w:r>
          </w:p>
        </w:tc>
      </w:tr>
      <w:tr w:rsidR="007C0E5E" w:rsidRPr="006A0F80" w:rsidTr="00B259D2">
        <w:trPr>
          <w:trHeight w:val="94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88.0.00.70760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9 003 901,72</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3 645 067,19</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2 608 827,16</w:t>
            </w:r>
          </w:p>
        </w:tc>
      </w:tr>
      <w:tr w:rsidR="007C0E5E" w:rsidRPr="006A0F80" w:rsidTr="00B84522">
        <w:trPr>
          <w:trHeight w:val="77"/>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88.0.00.S0760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113 392,20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83 950,24</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26 351,79</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88.0.00.S0760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113 392,20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83 950,24</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26 351,79</w:t>
            </w:r>
          </w:p>
        </w:tc>
      </w:tr>
      <w:tr w:rsidR="007C0E5E" w:rsidRPr="006A0F80" w:rsidTr="00B259D2">
        <w:trPr>
          <w:trHeight w:val="77"/>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88.0.00.S0760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113 392,20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83 950,24</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26 351,79</w:t>
            </w:r>
          </w:p>
        </w:tc>
      </w:tr>
      <w:tr w:rsidR="007C0E5E" w:rsidRPr="006A0F80" w:rsidTr="0071511D">
        <w:trPr>
          <w:trHeight w:val="77"/>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Другие вопросы в области национальной экономики</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12</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5 000,00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157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12</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45.0.00.00000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189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12</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45.0.00.0412W</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45.0.00.0412W</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4 000,00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94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45.0.00.0412W</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4 000,00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157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12</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46.0.00.00000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157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12</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46.0.00.0413W</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46.0.00.0413W</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94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46.0.00.0413W</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ЖИЛИЩНО-КОММУНАЛЬНОЕ ХОЗЯЙСТВО</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4 793 984,19</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2 744 779,56</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686 797,57</w:t>
            </w:r>
          </w:p>
        </w:tc>
      </w:tr>
      <w:tr w:rsidR="007C0E5E" w:rsidRPr="006A0F80" w:rsidTr="00B259D2">
        <w:trPr>
          <w:trHeight w:val="31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Жилищное хозяйство</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31 061,55</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8 690,81</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8 690,81</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31 061,55</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8 690,81</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8 690,81</w:t>
            </w:r>
          </w:p>
        </w:tc>
      </w:tr>
      <w:tr w:rsidR="007C0E5E" w:rsidRPr="006A0F80" w:rsidTr="00B259D2">
        <w:trPr>
          <w:trHeight w:val="77"/>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88.0.00.05014</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8 690,81</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8 690,81</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8 690,81</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88.0.00.05014</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8 690,81</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8 690,81</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8 690,81</w:t>
            </w:r>
          </w:p>
        </w:tc>
      </w:tr>
      <w:tr w:rsidR="007C0E5E" w:rsidRPr="006A0F80" w:rsidTr="0071511D">
        <w:trPr>
          <w:trHeight w:val="77"/>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88.0.00.05014</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8 690,81</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8 690,81</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8 690,81</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Прочие мероприятия в области жилищного хозяйства</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88.0.00.05016</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22 370,74</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88.0.00.05016</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22 370,74</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94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88.0.00.05016</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22 370,74</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31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Благоустройство</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4 762 922,64</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2 736 088,75</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678 106,76</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4 762 922,64</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2 736 088,75</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678 106,76</w:t>
            </w:r>
          </w:p>
        </w:tc>
      </w:tr>
      <w:tr w:rsidR="007C0E5E" w:rsidRPr="006A0F80" w:rsidTr="00B259D2">
        <w:trPr>
          <w:trHeight w:val="31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Уличное освещение</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88.0.00.05031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422 339,85</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492 589,85</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492 589,85</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88.0.00.05031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422 339,85</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492 589,85</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492 589,85</w:t>
            </w:r>
          </w:p>
        </w:tc>
      </w:tr>
      <w:tr w:rsidR="007C0E5E" w:rsidRPr="006A0F80" w:rsidTr="00B259D2">
        <w:trPr>
          <w:trHeight w:val="94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88.0.00.05031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422 339,85</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492 589,85</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492 589,85</w:t>
            </w:r>
          </w:p>
        </w:tc>
      </w:tr>
      <w:tr w:rsidR="007C0E5E" w:rsidRPr="006A0F80" w:rsidTr="00B259D2">
        <w:trPr>
          <w:trHeight w:val="31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Озеленение</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88.0.00.05032</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84 769,26</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40 739,67</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40 739,67</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88.0.00.05032</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84 769,26</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40 739,67</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40 739,67</w:t>
            </w:r>
          </w:p>
        </w:tc>
      </w:tr>
      <w:tr w:rsidR="007C0E5E" w:rsidRPr="006A0F80" w:rsidTr="00B259D2">
        <w:trPr>
          <w:trHeight w:val="94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88.0.00.05032</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84 769,26</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40 739,67</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40 739,67</w:t>
            </w:r>
          </w:p>
        </w:tc>
      </w:tr>
      <w:tr w:rsidR="007C0E5E" w:rsidRPr="006A0F80" w:rsidTr="00B259D2">
        <w:trPr>
          <w:trHeight w:val="31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Организация и содержание мест захоронения</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88.0.00.05033</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59 446,94</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74 446,94</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74 446,94</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88.0.00.05033</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59 446,94</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74 446,94</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74 446,94</w:t>
            </w:r>
          </w:p>
        </w:tc>
      </w:tr>
      <w:tr w:rsidR="007C0E5E" w:rsidRPr="006A0F80" w:rsidTr="00B259D2">
        <w:trPr>
          <w:trHeight w:val="94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88.0.00.05033</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59 446,94</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74 446,94</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74 446,94</w:t>
            </w:r>
          </w:p>
        </w:tc>
      </w:tr>
      <w:tr w:rsidR="007C0E5E" w:rsidRPr="006A0F80" w:rsidTr="00B259D2">
        <w:trPr>
          <w:trHeight w:val="31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Содержание памятников</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88.0.00.05034</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187 320,00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88.0.00.05034</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187 320,00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94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88.0.00.05034</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187 320,00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31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Прочие мероприятия по благоустройству</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88.0.00.05035</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994 776,62</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63 191,96</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70 330,30</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88.0.00.05035</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994 776,62</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63 191,96</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70 330,30</w:t>
            </w:r>
          </w:p>
        </w:tc>
      </w:tr>
      <w:tr w:rsidR="007C0E5E" w:rsidRPr="006A0F80" w:rsidTr="00B84522">
        <w:trPr>
          <w:trHeight w:val="77"/>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88.0.00.05035</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994 776,62</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63 191,96</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70 330,30</w:t>
            </w:r>
          </w:p>
        </w:tc>
      </w:tr>
      <w:tr w:rsidR="007C0E5E" w:rsidRPr="006A0F80" w:rsidTr="00B84522">
        <w:trPr>
          <w:trHeight w:val="77"/>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Организация деятельности по сбору и транспортировке твердых коммунальных отходов</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88.0.00.05036</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180 000,00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71511D">
        <w:trPr>
          <w:trHeight w:val="77"/>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88.0.00.05036</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180 000,00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94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88.0.00.05036</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180 000,00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220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88.0.00.70240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734 279,20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88.0.00.70240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734 279,20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94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88.0.00.70240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734 279,20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157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88.0.00.70510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100 000,00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88.0.00.70510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100 000,00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94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88.0.00.70510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100 000,00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77"/>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88.0.00.S0240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230 000,00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88.0.00.S0240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230 000,00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94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88.0.00.S0240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230 000,00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84522">
        <w:trPr>
          <w:trHeight w:val="77"/>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Региональный проект "Формирование комфортной городской среды"</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88.0.F2.00000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1 769 990,77</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2 065 120,33</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71511D">
        <w:trPr>
          <w:trHeight w:val="77"/>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по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(Реализация программ формирования современной городской среды)</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88.0.F2.55550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1 769 990,77</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2 065 120,33</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88.0.F2.55550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1 769 990,77</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2 065 120,33</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94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88.0.F2.55550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1 769 990,77</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2 065 120,33</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31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КУЛЬТУРА, КИНЕМАТОГРАФИЯ</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08</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1 103 227,00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31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Культура</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08</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1 103 227,00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08</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1 103 227,00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71511D">
        <w:trPr>
          <w:trHeight w:val="77"/>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08</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88.0.00.08011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1 103 227,00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31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Межбюджетные трансферты</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08</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88.0.00.08011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1 103 227,00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31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межбюджетные трансферты</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08</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88.0.00.08011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540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1 103 227,00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31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СОЦИАЛЬНАЯ ПОЛИТИКА</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227 019,84</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216 622,32</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216 622,32</w:t>
            </w:r>
          </w:p>
        </w:tc>
      </w:tr>
      <w:tr w:rsidR="007C0E5E" w:rsidRPr="006A0F80" w:rsidTr="00B259D2">
        <w:trPr>
          <w:trHeight w:val="31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Пенсионное обеспечение</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227 019,84</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216 622,32</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216 622,32</w:t>
            </w:r>
          </w:p>
        </w:tc>
      </w:tr>
      <w:tr w:rsidR="007C0E5E" w:rsidRPr="006A0F80" w:rsidTr="00B259D2">
        <w:trPr>
          <w:trHeight w:val="77"/>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227 019,84</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216 622,32</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216 622,32</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Доплаты к пенсиям муниципальных служащих</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88.0.00.10011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227 019,84</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216 622,32</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216 622,32</w:t>
            </w:r>
          </w:p>
        </w:tc>
      </w:tr>
      <w:tr w:rsidR="007C0E5E" w:rsidRPr="006A0F80" w:rsidTr="00B259D2">
        <w:trPr>
          <w:trHeight w:val="77"/>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Социальное обеспечение и иные выплаты населению</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88.0.00.10011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227 019,84</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216 622,32</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216 622,32</w:t>
            </w:r>
          </w:p>
        </w:tc>
      </w:tr>
      <w:tr w:rsidR="007C0E5E" w:rsidRPr="006A0F80" w:rsidTr="00B259D2">
        <w:trPr>
          <w:trHeight w:val="630"/>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Публичные нормативные социальные выплаты гражданам</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88.0.00.10011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310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227 019,84</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216 622,32</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216 622,32</w:t>
            </w:r>
          </w:p>
        </w:tc>
      </w:tr>
      <w:tr w:rsidR="007C0E5E" w:rsidRPr="006A0F80" w:rsidTr="00B259D2">
        <w:trPr>
          <w:trHeight w:val="31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ФИЗИЧЕСКАЯ КУЛЬТУРА И СПОРТ</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50 000,00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31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Массовый спорт</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02</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50 000,00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77"/>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02</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50 000,00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84522">
        <w:trPr>
          <w:trHeight w:val="77"/>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02</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88.0.00.11021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50 000,00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31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Межбюджетные трансферты</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88.0.00.11021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50 000,00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31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межбюджетные трансферты</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11</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88.0.00.11021</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540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50 000,00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31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Условно утвержденные расходы</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99</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175 448,00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367 174,00</w:t>
            </w:r>
          </w:p>
        </w:tc>
      </w:tr>
      <w:tr w:rsidR="007C0E5E" w:rsidRPr="006A0F80" w:rsidTr="00B259D2">
        <w:trPr>
          <w:trHeight w:val="31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Условно утвержденные расходы</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99</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99</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175 448,00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367 174,00</w:t>
            </w:r>
          </w:p>
        </w:tc>
      </w:tr>
      <w:tr w:rsidR="007C0E5E" w:rsidRPr="006A0F80" w:rsidTr="0071511D">
        <w:trPr>
          <w:trHeight w:val="77"/>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99</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99</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175 448,00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367 174,00</w:t>
            </w:r>
          </w:p>
        </w:tc>
      </w:tr>
      <w:tr w:rsidR="007C0E5E" w:rsidRPr="006A0F80" w:rsidTr="00B259D2">
        <w:trPr>
          <w:trHeight w:val="31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Условно утвержденные расходы</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99</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99</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88.0.00.99990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175 448,00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367 174,00</w:t>
            </w:r>
          </w:p>
        </w:tc>
      </w:tr>
      <w:tr w:rsidR="007C0E5E" w:rsidRPr="006A0F80" w:rsidTr="00B259D2">
        <w:trPr>
          <w:trHeight w:val="31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Условно утвержденные расходы</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99</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99</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88.0.00.99990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900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175 448,00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367 174,00</w:t>
            </w:r>
          </w:p>
        </w:tc>
      </w:tr>
      <w:tr w:rsidR="007C0E5E" w:rsidRPr="006A0F80" w:rsidTr="00B259D2">
        <w:trPr>
          <w:trHeight w:val="315"/>
        </w:trPr>
        <w:tc>
          <w:tcPr>
            <w:tcW w:w="175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Условно утвержденные расходы</w:t>
            </w:r>
          </w:p>
        </w:tc>
        <w:tc>
          <w:tcPr>
            <w:tcW w:w="243"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99</w:t>
            </w:r>
          </w:p>
        </w:tc>
        <w:tc>
          <w:tcPr>
            <w:tcW w:w="20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99</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88.0.00.99990</w:t>
            </w:r>
          </w:p>
        </w:tc>
        <w:tc>
          <w:tcPr>
            <w:tcW w:w="24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990</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175 448,00</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367 174,00</w:t>
            </w:r>
          </w:p>
        </w:tc>
      </w:tr>
      <w:tr w:rsidR="007C0E5E" w:rsidRPr="006A0F80" w:rsidTr="00B259D2">
        <w:trPr>
          <w:trHeight w:val="315"/>
        </w:trPr>
        <w:tc>
          <w:tcPr>
            <w:tcW w:w="175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Итого расходов</w:t>
            </w:r>
          </w:p>
        </w:tc>
        <w:tc>
          <w:tcPr>
            <w:tcW w:w="24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43"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22 177 957,58</w:t>
            </w:r>
          </w:p>
        </w:tc>
        <w:tc>
          <w:tcPr>
            <w:tcW w:w="608"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13 137 581,19</w:t>
            </w:r>
          </w:p>
        </w:tc>
        <w:tc>
          <w:tcPr>
            <w:tcW w:w="662"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10 402 956,16</w:t>
            </w:r>
          </w:p>
        </w:tc>
      </w:tr>
    </w:tbl>
    <w:p w:rsidR="007C0E5E" w:rsidRPr="006A0F80" w:rsidRDefault="007C0E5E" w:rsidP="007C0E5E">
      <w:pPr>
        <w:suppressAutoHyphens/>
        <w:spacing w:after="0" w:line="240" w:lineRule="auto"/>
        <w:jc w:val="center"/>
        <w:rPr>
          <w:rFonts w:ascii="Times New Roman" w:eastAsia="Times New Roman" w:hAnsi="Times New Roman" w:cs="Times New Roman"/>
          <w:sz w:val="20"/>
          <w:szCs w:val="20"/>
          <w:lang w:eastAsia="ru-RU"/>
        </w:rPr>
      </w:pPr>
    </w:p>
    <w:p w:rsidR="007C0E5E" w:rsidRPr="006A0F80" w:rsidRDefault="007C0E5E" w:rsidP="007C0E5E">
      <w:pPr>
        <w:suppressAutoHyphens/>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t>Приложение 3</w:t>
      </w:r>
    </w:p>
    <w:p w:rsidR="007C0E5E" w:rsidRPr="006A0F80" w:rsidRDefault="007C0E5E" w:rsidP="007C0E5E">
      <w:pPr>
        <w:suppressAutoHyphens/>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к решению 36 сессии Совета депутатов </w:t>
      </w:r>
    </w:p>
    <w:p w:rsidR="007C0E5E" w:rsidRPr="006A0F80" w:rsidRDefault="007C0E5E" w:rsidP="007C0E5E">
      <w:pPr>
        <w:suppressAutoHyphens/>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Битковского сельсовета</w:t>
      </w:r>
    </w:p>
    <w:p w:rsidR="007C0E5E" w:rsidRPr="006A0F80" w:rsidRDefault="007C0E5E" w:rsidP="007C0E5E">
      <w:pPr>
        <w:suppressAutoHyphens/>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Сузунского района </w:t>
      </w:r>
    </w:p>
    <w:p w:rsidR="007C0E5E" w:rsidRPr="006A0F80" w:rsidRDefault="007C0E5E" w:rsidP="007C0E5E">
      <w:pPr>
        <w:suppressAutoHyphens/>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Новосибирской области </w:t>
      </w:r>
    </w:p>
    <w:p w:rsidR="007C0E5E" w:rsidRPr="006A0F80" w:rsidRDefault="007C0E5E" w:rsidP="007C0E5E">
      <w:pPr>
        <w:suppressAutoHyphens/>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от 06.12.2023 № 45</w:t>
      </w:r>
    </w:p>
    <w:p w:rsidR="007C0E5E" w:rsidRPr="006A0F80" w:rsidRDefault="007C0E5E" w:rsidP="007C0E5E">
      <w:pPr>
        <w:suppressAutoHyphens/>
        <w:spacing w:after="0" w:line="240" w:lineRule="auto"/>
        <w:jc w:val="right"/>
        <w:rPr>
          <w:rFonts w:ascii="Times New Roman" w:eastAsia="Times New Roman" w:hAnsi="Times New Roman" w:cs="Times New Roman"/>
          <w:sz w:val="20"/>
          <w:szCs w:val="20"/>
          <w:lang w:eastAsia="ru-RU"/>
        </w:rPr>
      </w:pPr>
    </w:p>
    <w:p w:rsidR="007C0E5E" w:rsidRPr="006A0F80" w:rsidRDefault="007C0E5E" w:rsidP="007C0E5E">
      <w:pPr>
        <w:suppressAutoHyphens/>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Распределение бюджетных ассигнований бюджета Битковского сельсовета Сузунского района Новосибирской области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2023 год</w:t>
      </w:r>
    </w:p>
    <w:p w:rsidR="007C0E5E" w:rsidRPr="006A0F80" w:rsidRDefault="007C0E5E" w:rsidP="007C0E5E">
      <w:pPr>
        <w:suppressAutoHyphens/>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и плановый период 2024 и 2025 годов</w:t>
      </w:r>
    </w:p>
    <w:p w:rsidR="007C0E5E" w:rsidRPr="006A0F80" w:rsidRDefault="007C0E5E" w:rsidP="007C0E5E">
      <w:pPr>
        <w:suppressAutoHyphens/>
        <w:spacing w:after="0" w:line="240" w:lineRule="auto"/>
        <w:jc w:val="center"/>
        <w:rPr>
          <w:rFonts w:ascii="Times New Roman" w:eastAsia="Times New Roman" w:hAnsi="Times New Roman" w:cs="Times New Roman"/>
          <w:sz w:val="20"/>
          <w:szCs w:val="20"/>
          <w:lang w:eastAsia="ru-RU"/>
        </w:rPr>
      </w:pPr>
    </w:p>
    <w:tbl>
      <w:tblPr>
        <w:tblW w:w="5000" w:type="pct"/>
        <w:tblLook w:val="04A0" w:firstRow="1" w:lastRow="0" w:firstColumn="1" w:lastColumn="0" w:noHBand="0" w:noVBand="1"/>
      </w:tblPr>
      <w:tblGrid>
        <w:gridCol w:w="3302"/>
        <w:gridCol w:w="1466"/>
        <w:gridCol w:w="617"/>
        <w:gridCol w:w="444"/>
        <w:gridCol w:w="494"/>
        <w:gridCol w:w="1366"/>
        <w:gridCol w:w="1366"/>
        <w:gridCol w:w="1366"/>
      </w:tblGrid>
      <w:tr w:rsidR="007C0E5E" w:rsidRPr="006A0F80" w:rsidTr="00B259D2">
        <w:trPr>
          <w:trHeight w:val="375"/>
        </w:trPr>
        <w:tc>
          <w:tcPr>
            <w:tcW w:w="1697" w:type="pct"/>
            <w:tcBorders>
              <w:top w:val="single" w:sz="4" w:space="0" w:color="auto"/>
              <w:left w:val="single" w:sz="4" w:space="0" w:color="auto"/>
              <w:bottom w:val="nil"/>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single" w:sz="4" w:space="0" w:color="auto"/>
              <w:left w:val="single" w:sz="4" w:space="0" w:color="auto"/>
              <w:bottom w:val="nil"/>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20" w:type="pct"/>
            <w:tcBorders>
              <w:top w:val="single" w:sz="4" w:space="0" w:color="auto"/>
              <w:left w:val="single" w:sz="4" w:space="0" w:color="auto"/>
              <w:bottom w:val="nil"/>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single" w:sz="4" w:space="0" w:color="auto"/>
              <w:left w:val="nil"/>
              <w:bottom w:val="nil"/>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single" w:sz="4" w:space="0" w:color="auto"/>
              <w:left w:val="single" w:sz="4" w:space="0" w:color="auto"/>
              <w:bottom w:val="nil"/>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Сумма на 2023 год</w:t>
            </w:r>
          </w:p>
        </w:tc>
        <w:tc>
          <w:tcPr>
            <w:tcW w:w="587" w:type="pct"/>
            <w:vMerge w:val="restart"/>
            <w:tcBorders>
              <w:top w:val="single" w:sz="4" w:space="0" w:color="auto"/>
              <w:left w:val="nil"/>
              <w:bottom w:val="single" w:sz="4" w:space="0" w:color="auto"/>
              <w:right w:val="nil"/>
            </w:tcBorders>
            <w:shd w:val="clear" w:color="auto" w:fill="auto"/>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Сумма на 2024 год</w:t>
            </w:r>
          </w:p>
        </w:tc>
        <w:tc>
          <w:tcPr>
            <w:tcW w:w="64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Сумма на 2025 год</w:t>
            </w:r>
          </w:p>
        </w:tc>
      </w:tr>
      <w:tr w:rsidR="007C0E5E" w:rsidRPr="006A0F80" w:rsidTr="00B259D2">
        <w:trPr>
          <w:trHeight w:val="840"/>
        </w:trPr>
        <w:tc>
          <w:tcPr>
            <w:tcW w:w="1697" w:type="pct"/>
            <w:tcBorders>
              <w:top w:val="nil"/>
              <w:left w:val="single" w:sz="4" w:space="0" w:color="auto"/>
              <w:bottom w:val="nil"/>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Наименование</w:t>
            </w:r>
          </w:p>
        </w:tc>
        <w:tc>
          <w:tcPr>
            <w:tcW w:w="581" w:type="pct"/>
            <w:tcBorders>
              <w:top w:val="nil"/>
              <w:left w:val="single" w:sz="4" w:space="0" w:color="auto"/>
              <w:bottom w:val="nil"/>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КЦСР</w:t>
            </w:r>
          </w:p>
        </w:tc>
        <w:tc>
          <w:tcPr>
            <w:tcW w:w="320" w:type="pct"/>
            <w:tcBorders>
              <w:top w:val="nil"/>
              <w:left w:val="single" w:sz="4" w:space="0" w:color="auto"/>
              <w:bottom w:val="nil"/>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КВР</w:t>
            </w:r>
          </w:p>
        </w:tc>
        <w:tc>
          <w:tcPr>
            <w:tcW w:w="287" w:type="pct"/>
            <w:tcBorders>
              <w:top w:val="nil"/>
              <w:left w:val="nil"/>
              <w:bottom w:val="nil"/>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РЗ</w:t>
            </w:r>
          </w:p>
        </w:tc>
        <w:tc>
          <w:tcPr>
            <w:tcW w:w="307" w:type="pct"/>
            <w:tcBorders>
              <w:top w:val="nil"/>
              <w:left w:val="single" w:sz="4" w:space="0" w:color="auto"/>
              <w:bottom w:val="nil"/>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ПР</w:t>
            </w:r>
          </w:p>
        </w:tc>
        <w:tc>
          <w:tcPr>
            <w:tcW w:w="581" w:type="pct"/>
            <w:vMerge/>
            <w:tcBorders>
              <w:top w:val="single" w:sz="4" w:space="0" w:color="auto"/>
              <w:left w:val="single" w:sz="4" w:space="0" w:color="auto"/>
              <w:bottom w:val="single" w:sz="4" w:space="0" w:color="auto"/>
              <w:right w:val="single" w:sz="4" w:space="0" w:color="auto"/>
            </w:tcBorders>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p>
        </w:tc>
        <w:tc>
          <w:tcPr>
            <w:tcW w:w="587" w:type="pct"/>
            <w:vMerge/>
            <w:tcBorders>
              <w:top w:val="single" w:sz="4" w:space="0" w:color="auto"/>
              <w:left w:val="nil"/>
              <w:bottom w:val="single" w:sz="4" w:space="0" w:color="auto"/>
              <w:right w:val="nil"/>
            </w:tcBorders>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p>
        </w:tc>
        <w:tc>
          <w:tcPr>
            <w:tcW w:w="640" w:type="pct"/>
            <w:vMerge/>
            <w:tcBorders>
              <w:top w:val="single" w:sz="4" w:space="0" w:color="auto"/>
              <w:left w:val="single" w:sz="4" w:space="0" w:color="auto"/>
              <w:bottom w:val="single" w:sz="4" w:space="0" w:color="auto"/>
              <w:right w:val="single" w:sz="4" w:space="0" w:color="auto"/>
            </w:tcBorders>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p>
        </w:tc>
      </w:tr>
      <w:tr w:rsidR="007C0E5E" w:rsidRPr="006A0F80" w:rsidTr="00B259D2">
        <w:trPr>
          <w:trHeight w:val="300"/>
        </w:trPr>
        <w:tc>
          <w:tcPr>
            <w:tcW w:w="1697" w:type="pct"/>
            <w:tcBorders>
              <w:top w:val="single" w:sz="4" w:space="0" w:color="auto"/>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w:t>
            </w:r>
          </w:p>
        </w:tc>
        <w:tc>
          <w:tcPr>
            <w:tcW w:w="5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w:t>
            </w:r>
          </w:p>
        </w:tc>
        <w:tc>
          <w:tcPr>
            <w:tcW w:w="320" w:type="pct"/>
            <w:tcBorders>
              <w:top w:val="single" w:sz="4" w:space="0" w:color="auto"/>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w:t>
            </w:r>
          </w:p>
        </w:tc>
        <w:tc>
          <w:tcPr>
            <w:tcW w:w="287" w:type="pct"/>
            <w:tcBorders>
              <w:top w:val="single" w:sz="4" w:space="0" w:color="auto"/>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w:t>
            </w:r>
          </w:p>
        </w:tc>
        <w:tc>
          <w:tcPr>
            <w:tcW w:w="30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w:t>
            </w:r>
          </w:p>
        </w:tc>
        <w:tc>
          <w:tcPr>
            <w:tcW w:w="587" w:type="pct"/>
            <w:tcBorders>
              <w:top w:val="nil"/>
              <w:left w:val="nil"/>
              <w:bottom w:val="single" w:sz="4" w:space="0" w:color="auto"/>
              <w:right w:val="single" w:sz="4" w:space="0" w:color="auto"/>
            </w:tcBorders>
            <w:shd w:val="clear" w:color="auto" w:fill="auto"/>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7</w:t>
            </w:r>
          </w:p>
        </w:tc>
        <w:tc>
          <w:tcPr>
            <w:tcW w:w="640" w:type="pct"/>
            <w:tcBorders>
              <w:top w:val="nil"/>
              <w:left w:val="nil"/>
              <w:bottom w:val="single" w:sz="4" w:space="0" w:color="auto"/>
              <w:right w:val="single" w:sz="4" w:space="0" w:color="auto"/>
            </w:tcBorders>
            <w:shd w:val="clear" w:color="auto" w:fill="auto"/>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w:t>
            </w:r>
          </w:p>
        </w:tc>
      </w:tr>
      <w:tr w:rsidR="007C0E5E" w:rsidRPr="006A0F80" w:rsidTr="00B259D2">
        <w:trPr>
          <w:trHeight w:val="157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40.0.00.00000</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166 225,00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157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40.0.00.0310W</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166 225,00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630"/>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40.0.00.0310W</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166 225,00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94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40.0.00.0310W</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166 225,00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157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43.0.00.00000</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500,00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84522">
        <w:trPr>
          <w:trHeight w:val="77"/>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43.0.00.0314W</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500,00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71511D">
        <w:trPr>
          <w:trHeight w:val="77"/>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43.0.00.0314W</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500,00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94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43.0.00.0314W</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500,00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1890"/>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44.0.00.00000</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r>
      <w:tr w:rsidR="007C0E5E" w:rsidRPr="006A0F80" w:rsidTr="00B259D2">
        <w:trPr>
          <w:trHeight w:val="220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44.0.00.0315W</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r>
      <w:tr w:rsidR="007C0E5E" w:rsidRPr="006A0F80" w:rsidTr="00B259D2">
        <w:trPr>
          <w:trHeight w:val="630"/>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44.0.00.0315W</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4 000,00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4 000,00</w:t>
            </w:r>
          </w:p>
        </w:tc>
      </w:tr>
      <w:tr w:rsidR="007C0E5E" w:rsidRPr="006A0F80" w:rsidTr="00B259D2">
        <w:trPr>
          <w:trHeight w:val="94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44.0.00.0315W</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4 000,00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4 000,00</w:t>
            </w:r>
          </w:p>
        </w:tc>
      </w:tr>
      <w:tr w:rsidR="007C0E5E" w:rsidRPr="006A0F80" w:rsidTr="00B259D2">
        <w:trPr>
          <w:trHeight w:val="157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45.0.00.00000</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1890"/>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45.0.00.0412W</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630"/>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45.0.00.0412W</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4 000,00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77"/>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45.0.00.0412W</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4 000,00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157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46.0.00.00000</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71511D">
        <w:trPr>
          <w:trHeight w:val="77"/>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46.0.00.0413W</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630"/>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46.0.00.0413W</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94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46.0.00.0413W</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1890"/>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53.0.00.00000</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2 032 537,03</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220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53.0.00.0409W</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2 032 537,03</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630"/>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53.0.00.0409W</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2 032 537,03</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94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53.0.00.0409W</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2 032 537,03</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84522">
        <w:trPr>
          <w:trHeight w:val="77"/>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19 969 695,55</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13 133 581,19</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10 398 956,16</w:t>
            </w:r>
          </w:p>
        </w:tc>
      </w:tr>
      <w:tr w:rsidR="007C0E5E" w:rsidRPr="006A0F80" w:rsidTr="00B259D2">
        <w:trPr>
          <w:trHeight w:val="31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Глава муниципального образования</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88.0.00.01021</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959 854,00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922 551,00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922 551,00</w:t>
            </w:r>
          </w:p>
        </w:tc>
      </w:tr>
      <w:tr w:rsidR="007C0E5E" w:rsidRPr="006A0F80" w:rsidTr="00B259D2">
        <w:trPr>
          <w:trHeight w:val="77"/>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88.0.00.01021</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959 854,00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922 551,00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922 551,00</w:t>
            </w:r>
          </w:p>
        </w:tc>
      </w:tr>
      <w:tr w:rsidR="007C0E5E" w:rsidRPr="006A0F80" w:rsidTr="00B84522">
        <w:trPr>
          <w:trHeight w:val="77"/>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88.0.00.01021</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959 854,00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922 551,00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922 551,00</w:t>
            </w:r>
          </w:p>
        </w:tc>
      </w:tr>
      <w:tr w:rsidR="007C0E5E" w:rsidRPr="006A0F80" w:rsidTr="00B259D2">
        <w:trPr>
          <w:trHeight w:val="630"/>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2 826 059,09</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2 628 766,73</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2 604 603,33</w:t>
            </w:r>
          </w:p>
        </w:tc>
      </w:tr>
      <w:tr w:rsidR="007C0E5E" w:rsidRPr="006A0F80" w:rsidTr="00B259D2">
        <w:trPr>
          <w:trHeight w:val="1890"/>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1 935 042,09</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1 880 000,00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1 880 000,00</w:t>
            </w:r>
          </w:p>
        </w:tc>
      </w:tr>
      <w:tr w:rsidR="007C0E5E" w:rsidRPr="006A0F80" w:rsidTr="0071511D">
        <w:trPr>
          <w:trHeight w:val="77"/>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1 935 042,09</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1 880 000,00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1 880 000,00</w:t>
            </w:r>
          </w:p>
        </w:tc>
      </w:tr>
      <w:tr w:rsidR="007C0E5E" w:rsidRPr="006A0F80" w:rsidTr="00B259D2">
        <w:trPr>
          <w:trHeight w:val="630"/>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887 432,62</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747 782,73</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723 619,33</w:t>
            </w:r>
          </w:p>
        </w:tc>
      </w:tr>
      <w:tr w:rsidR="007C0E5E" w:rsidRPr="006A0F80" w:rsidTr="00B259D2">
        <w:trPr>
          <w:trHeight w:val="94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887 432,62</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747 782,73</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723 619,33</w:t>
            </w:r>
          </w:p>
        </w:tc>
      </w:tr>
      <w:tr w:rsidR="007C0E5E" w:rsidRPr="006A0F80" w:rsidTr="00B259D2">
        <w:trPr>
          <w:trHeight w:val="31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бюджетные ассигнования</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800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3 584,38</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984,00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984,00</w:t>
            </w:r>
          </w:p>
        </w:tc>
      </w:tr>
      <w:tr w:rsidR="007C0E5E" w:rsidRPr="006A0F80" w:rsidTr="00B259D2">
        <w:trPr>
          <w:trHeight w:val="31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Уплата налогов, сборов и иных платежей</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88.0.00.01041</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850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3 584,38</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984,00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984,00</w:t>
            </w:r>
          </w:p>
        </w:tc>
      </w:tr>
      <w:tr w:rsidR="007C0E5E" w:rsidRPr="006A0F80" w:rsidTr="00B259D2">
        <w:trPr>
          <w:trHeight w:val="1260"/>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88.0.00.01044</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6 672,00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31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88.0.00.01044</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500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6 672,00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31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88.0.00.01044</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540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6 672,00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94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88.0.00.01061</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31 000,00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31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88.0.00.01061</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500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31 000,00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31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88.0.00.01061</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540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06</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31 000,00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630"/>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направленные на обеспечение проведения выборов</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88.0.00.01071</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208 927,00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31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бюджетные ассигнования</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88.0.00.01071</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800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208 927,00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31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Уплата налогов, сборов и иных платежей</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88.0.00.01071</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850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07</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208 927,00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77"/>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26 680,61</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222 173,49</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120 292,88</w:t>
            </w:r>
          </w:p>
        </w:tc>
      </w:tr>
      <w:tr w:rsidR="007C0E5E" w:rsidRPr="006A0F80" w:rsidTr="00B259D2">
        <w:trPr>
          <w:trHeight w:val="77"/>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21 680,61</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217 173,49</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115 292,88</w:t>
            </w:r>
          </w:p>
        </w:tc>
      </w:tr>
      <w:tr w:rsidR="007C0E5E" w:rsidRPr="006A0F80" w:rsidTr="00B259D2">
        <w:trPr>
          <w:trHeight w:val="94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21 680,61</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217 173,49</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115 292,88</w:t>
            </w:r>
          </w:p>
        </w:tc>
      </w:tr>
      <w:tr w:rsidR="007C0E5E" w:rsidRPr="006A0F80" w:rsidTr="00B259D2">
        <w:trPr>
          <w:trHeight w:val="31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бюджетные ассигнования</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800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5 000,00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5 000,00</w:t>
            </w:r>
          </w:p>
        </w:tc>
      </w:tr>
      <w:tr w:rsidR="007C0E5E" w:rsidRPr="006A0F80" w:rsidTr="00B259D2">
        <w:trPr>
          <w:trHeight w:val="31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Уплата налогов, сборов и иных платежей</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88.0.00.01132</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850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5 000,00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5 000,00</w:t>
            </w:r>
          </w:p>
        </w:tc>
      </w:tr>
      <w:tr w:rsidR="007C0E5E" w:rsidRPr="006A0F80" w:rsidTr="00B259D2">
        <w:trPr>
          <w:trHeight w:val="94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88.0.00.03092</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6 005,50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6 305,50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6 305,50</w:t>
            </w:r>
          </w:p>
        </w:tc>
      </w:tr>
      <w:tr w:rsidR="007C0E5E" w:rsidRPr="006A0F80" w:rsidTr="00B84522">
        <w:trPr>
          <w:trHeight w:val="77"/>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88.0.00.03092</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6 005,50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6 305,50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6 305,50</w:t>
            </w:r>
          </w:p>
        </w:tc>
      </w:tr>
      <w:tr w:rsidR="007C0E5E" w:rsidRPr="006A0F80" w:rsidTr="00B259D2">
        <w:trPr>
          <w:trHeight w:val="94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88.0.00.03092</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6 005,50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6 305,50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6 305,50</w:t>
            </w:r>
          </w:p>
        </w:tc>
      </w:tr>
      <w:tr w:rsidR="007C0E5E" w:rsidRPr="006A0F80" w:rsidTr="00B259D2">
        <w:trPr>
          <w:trHeight w:val="31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по пожарной безопасности</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88.0.00.03101</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167 625,00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167 625,00</w:t>
            </w:r>
          </w:p>
        </w:tc>
      </w:tr>
      <w:tr w:rsidR="007C0E5E" w:rsidRPr="006A0F80" w:rsidTr="00B259D2">
        <w:trPr>
          <w:trHeight w:val="630"/>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88.0.00.03101</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167 625,00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167 625,00</w:t>
            </w:r>
          </w:p>
        </w:tc>
      </w:tr>
      <w:tr w:rsidR="007C0E5E" w:rsidRPr="006A0F80" w:rsidTr="0071511D">
        <w:trPr>
          <w:trHeight w:val="77"/>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88.0.00.03101</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167 625,00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167 625,00</w:t>
            </w:r>
          </w:p>
        </w:tc>
      </w:tr>
      <w:tr w:rsidR="007C0E5E" w:rsidRPr="006A0F80" w:rsidTr="00B259D2">
        <w:trPr>
          <w:trHeight w:val="630"/>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88.0.00.03102</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331 928,40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331 928,40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331 928,40</w:t>
            </w:r>
          </w:p>
        </w:tc>
      </w:tr>
      <w:tr w:rsidR="007C0E5E" w:rsidRPr="006A0F80" w:rsidTr="00B259D2">
        <w:trPr>
          <w:trHeight w:val="630"/>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88.0.00.03102</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331 928,40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331 928,40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331 928,40</w:t>
            </w:r>
          </w:p>
        </w:tc>
      </w:tr>
      <w:tr w:rsidR="007C0E5E" w:rsidRPr="006A0F80" w:rsidTr="00B259D2">
        <w:trPr>
          <w:trHeight w:val="94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88.0.00.03102</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331 928,40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331 928,40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331 928,40</w:t>
            </w:r>
          </w:p>
        </w:tc>
      </w:tr>
      <w:tr w:rsidR="007C0E5E" w:rsidRPr="006A0F80" w:rsidTr="00B259D2">
        <w:trPr>
          <w:trHeight w:val="630"/>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88.0.00.03141</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1 300,00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1 300,00</w:t>
            </w:r>
          </w:p>
        </w:tc>
      </w:tr>
      <w:tr w:rsidR="007C0E5E" w:rsidRPr="006A0F80" w:rsidTr="00B259D2">
        <w:trPr>
          <w:trHeight w:val="630"/>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88.0.00.03141</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1 300,00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1 300,00</w:t>
            </w:r>
          </w:p>
        </w:tc>
      </w:tr>
      <w:tr w:rsidR="007C0E5E" w:rsidRPr="006A0F80" w:rsidTr="00B259D2">
        <w:trPr>
          <w:trHeight w:val="94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88.0.00.03141</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1 300,00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1 300,00</w:t>
            </w:r>
          </w:p>
        </w:tc>
      </w:tr>
      <w:tr w:rsidR="007C0E5E" w:rsidRPr="006A0F80" w:rsidTr="00B259D2">
        <w:trPr>
          <w:trHeight w:val="1260"/>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88.0.00.04091</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1 341 769,46</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1 687 627,91</w:t>
            </w:r>
          </w:p>
        </w:tc>
      </w:tr>
      <w:tr w:rsidR="007C0E5E" w:rsidRPr="006A0F80" w:rsidTr="00B259D2">
        <w:trPr>
          <w:trHeight w:val="77"/>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88.0.00.04091</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1 341 769,46</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1 687 627,91</w:t>
            </w:r>
          </w:p>
        </w:tc>
      </w:tr>
      <w:tr w:rsidR="007C0E5E" w:rsidRPr="006A0F80" w:rsidTr="00B259D2">
        <w:trPr>
          <w:trHeight w:val="94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88.0.00.04091</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1 341 769,46</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1 687 627,91</w:t>
            </w:r>
          </w:p>
        </w:tc>
      </w:tr>
      <w:tr w:rsidR="007C0E5E" w:rsidRPr="006A0F80" w:rsidTr="00B259D2">
        <w:trPr>
          <w:trHeight w:val="94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Расходные обязательства на дорожную деятельность по ремонту автомобильных дорог местного значения</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88.0.00.04092</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200 000,00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200 000,00</w:t>
            </w:r>
          </w:p>
        </w:tc>
      </w:tr>
      <w:tr w:rsidR="007C0E5E" w:rsidRPr="006A0F80" w:rsidTr="00B259D2">
        <w:trPr>
          <w:trHeight w:val="630"/>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88.0.00.04092</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200 000,00</w:t>
            </w:r>
          </w:p>
        </w:tc>
      </w:tr>
      <w:tr w:rsidR="007C0E5E" w:rsidRPr="006A0F80" w:rsidTr="00B259D2">
        <w:trPr>
          <w:trHeight w:val="94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88.0.00.04092</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200 000,00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200 000,00</w:t>
            </w:r>
          </w:p>
        </w:tc>
      </w:tr>
      <w:tr w:rsidR="007C0E5E" w:rsidRPr="006A0F80" w:rsidTr="00B259D2">
        <w:trPr>
          <w:trHeight w:val="630"/>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Расходные обязательства по дорожной деятельности в части разработки ПСД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88.0.00.04093</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300 300,30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300 300,30</w:t>
            </w:r>
          </w:p>
        </w:tc>
      </w:tr>
      <w:tr w:rsidR="007C0E5E" w:rsidRPr="006A0F80" w:rsidTr="00B259D2">
        <w:trPr>
          <w:trHeight w:val="630"/>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88.0.00.04093</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300 300,30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300 300,30</w:t>
            </w:r>
          </w:p>
        </w:tc>
      </w:tr>
      <w:tr w:rsidR="007C0E5E" w:rsidRPr="006A0F80" w:rsidTr="00B259D2">
        <w:trPr>
          <w:trHeight w:val="94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88.0.00.04093</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300 300,30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300 300,30</w:t>
            </w:r>
          </w:p>
        </w:tc>
      </w:tr>
      <w:tr w:rsidR="007C0E5E" w:rsidRPr="006A0F80" w:rsidTr="00B259D2">
        <w:trPr>
          <w:trHeight w:val="94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88.0.00.05014</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8 690,81</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8 690,81</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8 690,81</w:t>
            </w:r>
          </w:p>
        </w:tc>
      </w:tr>
      <w:tr w:rsidR="007C0E5E" w:rsidRPr="006A0F80" w:rsidTr="0071511D">
        <w:trPr>
          <w:trHeight w:val="77"/>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88.0.00.05014</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8 690,81</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8 690,81</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8 690,81</w:t>
            </w:r>
          </w:p>
        </w:tc>
      </w:tr>
      <w:tr w:rsidR="007C0E5E" w:rsidRPr="006A0F80" w:rsidTr="00B259D2">
        <w:trPr>
          <w:trHeight w:val="94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88.0.00.05014</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8 690,81</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8 690,81</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8 690,81</w:t>
            </w:r>
          </w:p>
        </w:tc>
      </w:tr>
      <w:tr w:rsidR="007C0E5E" w:rsidRPr="006A0F80" w:rsidTr="00B259D2">
        <w:trPr>
          <w:trHeight w:val="630"/>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Прочие мероприятия в области жилищного хозяйства</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88.0.00.05016</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22 370,74</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630"/>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88.0.00.05016</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22 370,74</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94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88.0.00.05016</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22 370,74</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31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Уличное освещение</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88.0.00.05031</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422 339,85</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492 589,85</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492 589,85</w:t>
            </w:r>
          </w:p>
        </w:tc>
      </w:tr>
      <w:tr w:rsidR="007C0E5E" w:rsidRPr="006A0F80" w:rsidTr="00B259D2">
        <w:trPr>
          <w:trHeight w:val="630"/>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88.0.00.05031</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422 339,85</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492 589,85</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492 589,85</w:t>
            </w:r>
          </w:p>
        </w:tc>
      </w:tr>
      <w:tr w:rsidR="007C0E5E" w:rsidRPr="006A0F80" w:rsidTr="00B259D2">
        <w:trPr>
          <w:trHeight w:val="77"/>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88.0.00.05031</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422 339,85</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492 589,85</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492 589,85</w:t>
            </w:r>
          </w:p>
        </w:tc>
      </w:tr>
      <w:tr w:rsidR="007C0E5E" w:rsidRPr="006A0F80" w:rsidTr="00B259D2">
        <w:trPr>
          <w:trHeight w:val="31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Озеленение</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88.0.00.05032</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84 769,26</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40 739,67</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40 739,67</w:t>
            </w:r>
          </w:p>
        </w:tc>
      </w:tr>
      <w:tr w:rsidR="007C0E5E" w:rsidRPr="006A0F80" w:rsidTr="00B259D2">
        <w:trPr>
          <w:trHeight w:val="630"/>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88.0.00.05032</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84 769,26</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40 739,67</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40 739,67</w:t>
            </w:r>
          </w:p>
        </w:tc>
      </w:tr>
      <w:tr w:rsidR="007C0E5E" w:rsidRPr="006A0F80" w:rsidTr="00B259D2">
        <w:trPr>
          <w:trHeight w:val="94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88.0.00.05032</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84 769,26</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40 739,67</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40 739,67</w:t>
            </w:r>
          </w:p>
        </w:tc>
      </w:tr>
      <w:tr w:rsidR="007C0E5E" w:rsidRPr="006A0F80" w:rsidTr="00B259D2">
        <w:trPr>
          <w:trHeight w:val="31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Организация и содержание мест захоронения</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88.0.00.05033</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59 446,94</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74 446,94</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74 446,94</w:t>
            </w:r>
          </w:p>
        </w:tc>
      </w:tr>
      <w:tr w:rsidR="007C0E5E" w:rsidRPr="006A0F80" w:rsidTr="00B259D2">
        <w:trPr>
          <w:trHeight w:val="630"/>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88.0.00.05033</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59 446,94</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74 446,94</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74 446,94</w:t>
            </w:r>
          </w:p>
        </w:tc>
      </w:tr>
      <w:tr w:rsidR="007C0E5E" w:rsidRPr="006A0F80" w:rsidTr="00B259D2">
        <w:trPr>
          <w:trHeight w:val="94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88.0.00.05033</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59 446,94</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74 446,94</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74 446,94</w:t>
            </w:r>
          </w:p>
        </w:tc>
      </w:tr>
      <w:tr w:rsidR="007C0E5E" w:rsidRPr="006A0F80" w:rsidTr="00B259D2">
        <w:trPr>
          <w:trHeight w:val="31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Содержание памятников</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88.0.00.05034</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187 320,00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630"/>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88.0.00.05034</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187 320,00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94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88.0.00.05034</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187 320,00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84522">
        <w:trPr>
          <w:trHeight w:val="77"/>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Прочие мероприятия по благоустройству</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88.0.00.05035</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994 776,62</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63 191,96</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70 330,30</w:t>
            </w:r>
          </w:p>
        </w:tc>
      </w:tr>
      <w:tr w:rsidR="007C0E5E" w:rsidRPr="006A0F80" w:rsidTr="00B259D2">
        <w:trPr>
          <w:trHeight w:val="630"/>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88.0.00.05035</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994 776,62</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63 191,96</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70 330,30</w:t>
            </w:r>
          </w:p>
        </w:tc>
      </w:tr>
      <w:tr w:rsidR="007C0E5E" w:rsidRPr="006A0F80" w:rsidTr="00B259D2">
        <w:trPr>
          <w:trHeight w:val="94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88.0.00.05035</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994 776,62</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63 191,96</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70 330,30</w:t>
            </w:r>
          </w:p>
        </w:tc>
      </w:tr>
      <w:tr w:rsidR="007C0E5E" w:rsidRPr="006A0F80" w:rsidTr="00B259D2">
        <w:trPr>
          <w:trHeight w:val="94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Организация деятельности по сбору и транспортировке твердых коммунальных отходов</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88.0.00.05036</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180 000,00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71511D">
        <w:trPr>
          <w:trHeight w:val="77"/>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88.0.00.05036</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180 000,00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94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88.0.00.05036</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180 000,00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1260"/>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88.0.00.08011</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1 103 227,00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31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88.0.00.08011</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500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1 103 227,00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77"/>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88.0.00.08011</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540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08</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1 103 227,00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77"/>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Доплаты к пенсиям муниципальных служащих</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88.0.00.10011</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227 019,84</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216 622,32</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216 622,32</w:t>
            </w:r>
          </w:p>
        </w:tc>
      </w:tr>
      <w:tr w:rsidR="007C0E5E" w:rsidRPr="006A0F80" w:rsidTr="00B259D2">
        <w:trPr>
          <w:trHeight w:val="630"/>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Социальное обеспечение и иные выплаты населению</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88.0.00.10011</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300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227 019,84</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216 622,32</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216 622,32</w:t>
            </w:r>
          </w:p>
        </w:tc>
      </w:tr>
      <w:tr w:rsidR="007C0E5E" w:rsidRPr="006A0F80" w:rsidTr="00B259D2">
        <w:trPr>
          <w:trHeight w:val="630"/>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Публичные нормативные социальные выплаты гражданам</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88.0.00.10011</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310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227 019,84</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216 622,32</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216 622,32</w:t>
            </w:r>
          </w:p>
        </w:tc>
      </w:tr>
      <w:tr w:rsidR="007C0E5E" w:rsidRPr="006A0F80" w:rsidTr="00B259D2">
        <w:trPr>
          <w:trHeight w:val="2520"/>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88.0.00.11021</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50 000,00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31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88.0.00.11021</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500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50 000,00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31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межбюджетные трансферты</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88.0.00.11021</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540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11</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50 000,00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94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Расходные обязательства на осуществление первичного воинского учета органами местного самоуправления поселений</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138 415,00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144 889,00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150 544,00</w:t>
            </w:r>
          </w:p>
        </w:tc>
      </w:tr>
      <w:tr w:rsidR="007C0E5E" w:rsidRPr="006A0F80" w:rsidTr="00B259D2">
        <w:trPr>
          <w:trHeight w:val="1890"/>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137 515,00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143 989,00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149 644,00</w:t>
            </w:r>
          </w:p>
        </w:tc>
      </w:tr>
      <w:tr w:rsidR="007C0E5E" w:rsidRPr="006A0F80" w:rsidTr="00B84522">
        <w:trPr>
          <w:trHeight w:val="77"/>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137 515,00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143 989,00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149 644,00</w:t>
            </w:r>
          </w:p>
        </w:tc>
      </w:tr>
      <w:tr w:rsidR="007C0E5E" w:rsidRPr="006A0F80" w:rsidTr="00B259D2">
        <w:trPr>
          <w:trHeight w:val="630"/>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900,00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900,00</w:t>
            </w:r>
          </w:p>
        </w:tc>
      </w:tr>
      <w:tr w:rsidR="007C0E5E" w:rsidRPr="006A0F80" w:rsidTr="00B259D2">
        <w:trPr>
          <w:trHeight w:val="94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88.0.00.51180</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900,00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900,00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900,00</w:t>
            </w:r>
          </w:p>
        </w:tc>
      </w:tr>
      <w:tr w:rsidR="007C0E5E" w:rsidRPr="006A0F80" w:rsidTr="00B259D2">
        <w:trPr>
          <w:trHeight w:val="1260"/>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88.0.00.70190</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105,00</w:t>
            </w:r>
          </w:p>
        </w:tc>
      </w:tr>
      <w:tr w:rsidR="007C0E5E" w:rsidRPr="006A0F80" w:rsidTr="0071511D">
        <w:trPr>
          <w:trHeight w:val="77"/>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88.0.00.70190</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105,00</w:t>
            </w:r>
          </w:p>
        </w:tc>
      </w:tr>
      <w:tr w:rsidR="007C0E5E" w:rsidRPr="006A0F80" w:rsidTr="00B259D2">
        <w:trPr>
          <w:trHeight w:val="77"/>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88.0.00.70190</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105,00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105,00</w:t>
            </w:r>
          </w:p>
        </w:tc>
      </w:tr>
      <w:tr w:rsidR="007C0E5E" w:rsidRPr="006A0F80" w:rsidTr="00B259D2">
        <w:trPr>
          <w:trHeight w:val="220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88.0.00.70240</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734 279,20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630"/>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88.0.00.70240</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734 279,20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94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88.0.00.70240</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734 279,20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157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88.0.00.70510</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240 529,00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1890"/>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88.0.00.70510</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62 029,00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630"/>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88.0.00.70510</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19 008,00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77"/>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88.0.00.70510</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43 021,00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84522">
        <w:trPr>
          <w:trHeight w:val="77"/>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88.0.00.70510</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178 500,00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94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88.0.00.70510</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78 500,00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94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88.0.00.70510</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100 000,00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71511D">
        <w:trPr>
          <w:trHeight w:val="77"/>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88.0.00.70760</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9 003 901,72</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3 645 067,19</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2 608 827,16</w:t>
            </w:r>
          </w:p>
        </w:tc>
      </w:tr>
      <w:tr w:rsidR="007C0E5E" w:rsidRPr="006A0F80" w:rsidTr="00B259D2">
        <w:trPr>
          <w:trHeight w:val="630"/>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88.0.00.70760</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9 003 901,72</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3 645 067,19</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2 608 827,16</w:t>
            </w:r>
          </w:p>
        </w:tc>
      </w:tr>
      <w:tr w:rsidR="007C0E5E" w:rsidRPr="006A0F80" w:rsidTr="00B259D2">
        <w:trPr>
          <w:trHeight w:val="94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88.0.00.70760</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9 003 901,72</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3 645 067,19</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2 608 827,16</w:t>
            </w:r>
          </w:p>
        </w:tc>
      </w:tr>
      <w:tr w:rsidR="007C0E5E" w:rsidRPr="006A0F80" w:rsidTr="00B259D2">
        <w:trPr>
          <w:trHeight w:val="31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Условно утвержденные расходы</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88.0.00.99990</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175 448,00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367 174,00</w:t>
            </w:r>
          </w:p>
        </w:tc>
      </w:tr>
      <w:tr w:rsidR="007C0E5E" w:rsidRPr="006A0F80" w:rsidTr="00B259D2">
        <w:trPr>
          <w:trHeight w:val="31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Условно утвержденные расходы</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88.0.00.99990</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900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175 448,00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367 174,00</w:t>
            </w:r>
          </w:p>
        </w:tc>
      </w:tr>
      <w:tr w:rsidR="007C0E5E" w:rsidRPr="006A0F80" w:rsidTr="00B259D2">
        <w:trPr>
          <w:trHeight w:val="31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Условно утвержденные расходы</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88.0.00.99990</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990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99</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175 448,00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367 174,00</w:t>
            </w:r>
          </w:p>
        </w:tc>
      </w:tr>
      <w:tr w:rsidR="007C0E5E" w:rsidRPr="006A0F80" w:rsidTr="00B259D2">
        <w:trPr>
          <w:trHeight w:val="220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88.0.00.S0240</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230 000,00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630"/>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88.0.00.S0240</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230 000,00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94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88.0.00.S0240</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230 000,00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84522">
        <w:trPr>
          <w:trHeight w:val="77"/>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88.0.00.S0760</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113 392,20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83 950,24</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26 351,79</w:t>
            </w:r>
          </w:p>
        </w:tc>
      </w:tr>
      <w:tr w:rsidR="007C0E5E" w:rsidRPr="006A0F80" w:rsidTr="00B259D2">
        <w:trPr>
          <w:trHeight w:val="630"/>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88.0.00.S0760</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113 392,20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83 950,24</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26 351,79</w:t>
            </w:r>
          </w:p>
        </w:tc>
      </w:tr>
      <w:tr w:rsidR="007C0E5E" w:rsidRPr="006A0F80" w:rsidTr="00B259D2">
        <w:trPr>
          <w:trHeight w:val="77"/>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88.0.00.S0760</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113 392,20</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83 950,24</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26 351,79</w:t>
            </w:r>
          </w:p>
        </w:tc>
      </w:tr>
      <w:tr w:rsidR="007C0E5E" w:rsidRPr="006A0F80" w:rsidTr="00B259D2">
        <w:trPr>
          <w:trHeight w:val="630"/>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Региональный проект "Формирование комфортной городской среды"</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88.0.F2.00000</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1 769 990,77</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2 065 120,33</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71511D">
        <w:trPr>
          <w:trHeight w:val="77"/>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по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(Реализация программ формирования современной городской среды)</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88.0.F2.55550</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1 769 990,77</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2 065 120,33</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630"/>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88.0.F2.55550</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1 769 990,77</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2 065 120,33</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945"/>
        </w:trPr>
        <w:tc>
          <w:tcPr>
            <w:tcW w:w="1697"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8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88.0.F2.55550</w:t>
            </w:r>
          </w:p>
        </w:tc>
        <w:tc>
          <w:tcPr>
            <w:tcW w:w="320"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8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3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1 769 990,77</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2 065 120,33</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315"/>
        </w:trPr>
        <w:tc>
          <w:tcPr>
            <w:tcW w:w="169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Итого расходов</w:t>
            </w:r>
          </w:p>
        </w:tc>
        <w:tc>
          <w:tcPr>
            <w:tcW w:w="581"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20"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7"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81"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22 177 957,58</w:t>
            </w:r>
          </w:p>
        </w:tc>
        <w:tc>
          <w:tcPr>
            <w:tcW w:w="58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13 137 581,19</w:t>
            </w:r>
          </w:p>
        </w:tc>
        <w:tc>
          <w:tcPr>
            <w:tcW w:w="640"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10 402 956,16</w:t>
            </w:r>
          </w:p>
        </w:tc>
      </w:tr>
    </w:tbl>
    <w:p w:rsidR="007C0E5E" w:rsidRPr="006A0F80" w:rsidRDefault="007C0E5E" w:rsidP="007C0E5E">
      <w:pPr>
        <w:suppressAutoHyphens/>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ab/>
      </w:r>
    </w:p>
    <w:p w:rsidR="007C0E5E" w:rsidRPr="006A0F80" w:rsidRDefault="007C0E5E" w:rsidP="007C0E5E">
      <w:pPr>
        <w:suppressAutoHyphens/>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Приложение 4</w:t>
      </w:r>
    </w:p>
    <w:p w:rsidR="007C0E5E" w:rsidRPr="006A0F80" w:rsidRDefault="007C0E5E" w:rsidP="007C0E5E">
      <w:pPr>
        <w:suppressAutoHyphens/>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к решению 36 сессии Совета депутатов </w:t>
      </w:r>
    </w:p>
    <w:p w:rsidR="007C0E5E" w:rsidRPr="006A0F80" w:rsidRDefault="007C0E5E" w:rsidP="007C0E5E">
      <w:pPr>
        <w:suppressAutoHyphens/>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Битковского сельсовета</w:t>
      </w:r>
    </w:p>
    <w:p w:rsidR="007C0E5E" w:rsidRPr="006A0F80" w:rsidRDefault="007C0E5E" w:rsidP="007C0E5E">
      <w:pPr>
        <w:suppressAutoHyphens/>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Сузунского района </w:t>
      </w:r>
    </w:p>
    <w:p w:rsidR="007C0E5E" w:rsidRPr="006A0F80" w:rsidRDefault="007C0E5E" w:rsidP="007C0E5E">
      <w:pPr>
        <w:suppressAutoHyphens/>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Новосибирской области </w:t>
      </w:r>
    </w:p>
    <w:p w:rsidR="007C0E5E" w:rsidRPr="006A0F80" w:rsidRDefault="007C0E5E" w:rsidP="007C0E5E">
      <w:pPr>
        <w:suppressAutoHyphens/>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от 06.12.2023 № 45</w:t>
      </w:r>
    </w:p>
    <w:p w:rsidR="007C0E5E" w:rsidRPr="006A0F80" w:rsidRDefault="007C0E5E" w:rsidP="007C0E5E">
      <w:pPr>
        <w:suppressAutoHyphens/>
        <w:spacing w:after="0" w:line="240" w:lineRule="auto"/>
        <w:jc w:val="right"/>
        <w:rPr>
          <w:rFonts w:ascii="Times New Roman" w:eastAsia="Times New Roman" w:hAnsi="Times New Roman" w:cs="Times New Roman"/>
          <w:sz w:val="20"/>
          <w:szCs w:val="20"/>
          <w:lang w:eastAsia="ru-RU"/>
        </w:rPr>
      </w:pPr>
    </w:p>
    <w:p w:rsidR="007C0E5E" w:rsidRPr="006A0F80" w:rsidRDefault="007C0E5E" w:rsidP="007C0E5E">
      <w:pPr>
        <w:suppressAutoHyphens/>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Ведомственная структура расходов бюджета Битковского сельсовета Сузунского района Новосибирской области  на 2023 год и плановый период 2024 и 2025 годов</w:t>
      </w:r>
    </w:p>
    <w:p w:rsidR="007C0E5E" w:rsidRPr="006A0F80" w:rsidRDefault="007C0E5E" w:rsidP="007C0E5E">
      <w:pPr>
        <w:suppressAutoHyphens/>
        <w:spacing w:after="0" w:line="240" w:lineRule="auto"/>
        <w:jc w:val="center"/>
        <w:rPr>
          <w:rFonts w:ascii="Times New Roman" w:eastAsia="Times New Roman" w:hAnsi="Times New Roman" w:cs="Times New Roman"/>
          <w:sz w:val="20"/>
          <w:szCs w:val="20"/>
          <w:lang w:eastAsia="ru-RU"/>
        </w:rPr>
      </w:pPr>
    </w:p>
    <w:tbl>
      <w:tblPr>
        <w:tblW w:w="4947" w:type="pct"/>
        <w:tblLayout w:type="fixed"/>
        <w:tblLook w:val="04A0" w:firstRow="1" w:lastRow="0" w:firstColumn="1" w:lastColumn="0" w:noHBand="0" w:noVBand="1"/>
      </w:tblPr>
      <w:tblGrid>
        <w:gridCol w:w="2817"/>
        <w:gridCol w:w="648"/>
        <w:gridCol w:w="435"/>
        <w:gridCol w:w="437"/>
        <w:gridCol w:w="874"/>
        <w:gridCol w:w="584"/>
        <w:gridCol w:w="1458"/>
        <w:gridCol w:w="1458"/>
        <w:gridCol w:w="1600"/>
      </w:tblGrid>
      <w:tr w:rsidR="007C0E5E" w:rsidRPr="006A0F80" w:rsidTr="00B259D2">
        <w:trPr>
          <w:trHeight w:val="375"/>
        </w:trPr>
        <w:tc>
          <w:tcPr>
            <w:tcW w:w="1366"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Наименование</w:t>
            </w:r>
          </w:p>
        </w:tc>
        <w:tc>
          <w:tcPr>
            <w:tcW w:w="314" w:type="pct"/>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ГРБС</w:t>
            </w:r>
          </w:p>
        </w:tc>
        <w:tc>
          <w:tcPr>
            <w:tcW w:w="211"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РЗ</w:t>
            </w:r>
          </w:p>
        </w:tc>
        <w:tc>
          <w:tcPr>
            <w:tcW w:w="212"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ПР</w:t>
            </w:r>
          </w:p>
        </w:tc>
        <w:tc>
          <w:tcPr>
            <w:tcW w:w="424"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КЦСР</w:t>
            </w:r>
          </w:p>
        </w:tc>
        <w:tc>
          <w:tcPr>
            <w:tcW w:w="283"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КВР</w:t>
            </w:r>
          </w:p>
        </w:tc>
        <w:tc>
          <w:tcPr>
            <w:tcW w:w="70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Сумма на 2023 год</w:t>
            </w:r>
          </w:p>
        </w:tc>
        <w:tc>
          <w:tcPr>
            <w:tcW w:w="707" w:type="pct"/>
            <w:vMerge w:val="restart"/>
            <w:tcBorders>
              <w:top w:val="single" w:sz="4" w:space="0" w:color="auto"/>
              <w:left w:val="nil"/>
              <w:bottom w:val="single" w:sz="4" w:space="0" w:color="auto"/>
              <w:right w:val="single" w:sz="4" w:space="0" w:color="auto"/>
            </w:tcBorders>
            <w:shd w:val="clear" w:color="auto" w:fill="auto"/>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Сумма на 2024 год</w:t>
            </w:r>
          </w:p>
        </w:tc>
        <w:tc>
          <w:tcPr>
            <w:tcW w:w="776" w:type="pct"/>
            <w:vMerge w:val="restart"/>
            <w:tcBorders>
              <w:top w:val="single" w:sz="4" w:space="0" w:color="auto"/>
              <w:left w:val="nil"/>
              <w:bottom w:val="single" w:sz="4" w:space="0" w:color="auto"/>
              <w:right w:val="single" w:sz="4" w:space="0" w:color="auto"/>
            </w:tcBorders>
            <w:shd w:val="clear" w:color="auto" w:fill="auto"/>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Сумма на 2025  год</w:t>
            </w:r>
          </w:p>
        </w:tc>
      </w:tr>
      <w:tr w:rsidR="007C0E5E" w:rsidRPr="006A0F80" w:rsidTr="00B259D2">
        <w:trPr>
          <w:trHeight w:val="360"/>
        </w:trPr>
        <w:tc>
          <w:tcPr>
            <w:tcW w:w="1366" w:type="pct"/>
            <w:vMerge/>
            <w:tcBorders>
              <w:top w:val="single" w:sz="4" w:space="0" w:color="auto"/>
              <w:left w:val="single" w:sz="4" w:space="0" w:color="auto"/>
              <w:bottom w:val="single" w:sz="4" w:space="0" w:color="auto"/>
              <w:right w:val="single" w:sz="4" w:space="0" w:color="auto"/>
            </w:tcBorders>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p>
        </w:tc>
        <w:tc>
          <w:tcPr>
            <w:tcW w:w="314" w:type="pct"/>
            <w:vMerge/>
            <w:tcBorders>
              <w:top w:val="single" w:sz="4" w:space="0" w:color="auto"/>
              <w:left w:val="single" w:sz="4" w:space="0" w:color="auto"/>
              <w:bottom w:val="single" w:sz="4" w:space="0" w:color="000000"/>
              <w:right w:val="single" w:sz="4" w:space="0" w:color="auto"/>
            </w:tcBorders>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p>
        </w:tc>
        <w:tc>
          <w:tcPr>
            <w:tcW w:w="211" w:type="pct"/>
            <w:vMerge/>
            <w:tcBorders>
              <w:top w:val="single" w:sz="4" w:space="0" w:color="auto"/>
              <w:left w:val="single" w:sz="4" w:space="0" w:color="auto"/>
              <w:bottom w:val="single" w:sz="4" w:space="0" w:color="auto"/>
              <w:right w:val="single" w:sz="4" w:space="0" w:color="auto"/>
            </w:tcBorders>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p>
        </w:tc>
        <w:tc>
          <w:tcPr>
            <w:tcW w:w="212" w:type="pct"/>
            <w:vMerge/>
            <w:tcBorders>
              <w:top w:val="single" w:sz="4" w:space="0" w:color="auto"/>
              <w:left w:val="single" w:sz="4" w:space="0" w:color="auto"/>
              <w:bottom w:val="single" w:sz="4" w:space="0" w:color="auto"/>
              <w:right w:val="single" w:sz="4" w:space="0" w:color="auto"/>
            </w:tcBorders>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p>
        </w:tc>
        <w:tc>
          <w:tcPr>
            <w:tcW w:w="424" w:type="pct"/>
            <w:vMerge/>
            <w:tcBorders>
              <w:top w:val="single" w:sz="4" w:space="0" w:color="auto"/>
              <w:left w:val="single" w:sz="4" w:space="0" w:color="auto"/>
              <w:bottom w:val="single" w:sz="4" w:space="0" w:color="auto"/>
              <w:right w:val="single" w:sz="4" w:space="0" w:color="auto"/>
            </w:tcBorders>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p>
        </w:tc>
        <w:tc>
          <w:tcPr>
            <w:tcW w:w="283" w:type="pct"/>
            <w:vMerge/>
            <w:tcBorders>
              <w:top w:val="single" w:sz="4" w:space="0" w:color="auto"/>
              <w:left w:val="single" w:sz="4" w:space="0" w:color="auto"/>
              <w:bottom w:val="single" w:sz="4" w:space="0" w:color="auto"/>
              <w:right w:val="single" w:sz="4" w:space="0" w:color="auto"/>
            </w:tcBorders>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p>
        </w:tc>
        <w:tc>
          <w:tcPr>
            <w:tcW w:w="707" w:type="pct"/>
            <w:vMerge/>
            <w:tcBorders>
              <w:top w:val="single" w:sz="4" w:space="0" w:color="auto"/>
              <w:left w:val="single" w:sz="4" w:space="0" w:color="auto"/>
              <w:bottom w:val="single" w:sz="4" w:space="0" w:color="auto"/>
              <w:right w:val="single" w:sz="4" w:space="0" w:color="auto"/>
            </w:tcBorders>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p>
        </w:tc>
        <w:tc>
          <w:tcPr>
            <w:tcW w:w="707" w:type="pct"/>
            <w:vMerge/>
            <w:tcBorders>
              <w:top w:val="single" w:sz="4" w:space="0" w:color="auto"/>
              <w:left w:val="nil"/>
              <w:bottom w:val="single" w:sz="4" w:space="0" w:color="auto"/>
              <w:right w:val="single" w:sz="4" w:space="0" w:color="auto"/>
            </w:tcBorders>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p>
        </w:tc>
        <w:tc>
          <w:tcPr>
            <w:tcW w:w="776" w:type="pct"/>
            <w:vMerge/>
            <w:tcBorders>
              <w:top w:val="single" w:sz="4" w:space="0" w:color="auto"/>
              <w:left w:val="nil"/>
              <w:bottom w:val="single" w:sz="4" w:space="0" w:color="auto"/>
              <w:right w:val="single" w:sz="4" w:space="0" w:color="auto"/>
            </w:tcBorders>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p>
        </w:tc>
      </w:tr>
      <w:tr w:rsidR="007C0E5E" w:rsidRPr="006A0F80" w:rsidTr="00B259D2">
        <w:trPr>
          <w:trHeight w:val="300"/>
        </w:trPr>
        <w:tc>
          <w:tcPr>
            <w:tcW w:w="1366" w:type="pct"/>
            <w:tcBorders>
              <w:top w:val="nil"/>
              <w:left w:val="single" w:sz="4" w:space="0" w:color="auto"/>
              <w:bottom w:val="nil"/>
              <w:right w:val="single" w:sz="4" w:space="0" w:color="auto"/>
            </w:tcBorders>
            <w:shd w:val="clear" w:color="auto" w:fill="auto"/>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w:t>
            </w:r>
          </w:p>
        </w:tc>
        <w:tc>
          <w:tcPr>
            <w:tcW w:w="314" w:type="pct"/>
            <w:tcBorders>
              <w:top w:val="nil"/>
              <w:left w:val="nil"/>
              <w:bottom w:val="nil"/>
              <w:right w:val="single" w:sz="4" w:space="0" w:color="auto"/>
            </w:tcBorders>
            <w:shd w:val="clear" w:color="auto" w:fill="auto"/>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w:t>
            </w:r>
          </w:p>
        </w:tc>
        <w:tc>
          <w:tcPr>
            <w:tcW w:w="211" w:type="pct"/>
            <w:tcBorders>
              <w:top w:val="nil"/>
              <w:left w:val="nil"/>
              <w:bottom w:val="nil"/>
              <w:right w:val="single" w:sz="4" w:space="0" w:color="auto"/>
            </w:tcBorders>
            <w:shd w:val="clear" w:color="auto" w:fill="auto"/>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w:t>
            </w:r>
          </w:p>
        </w:tc>
        <w:tc>
          <w:tcPr>
            <w:tcW w:w="212" w:type="pct"/>
            <w:tcBorders>
              <w:top w:val="nil"/>
              <w:left w:val="nil"/>
              <w:bottom w:val="nil"/>
              <w:right w:val="single" w:sz="4" w:space="0" w:color="auto"/>
            </w:tcBorders>
            <w:shd w:val="clear" w:color="auto" w:fill="auto"/>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w:t>
            </w:r>
          </w:p>
        </w:tc>
        <w:tc>
          <w:tcPr>
            <w:tcW w:w="424" w:type="pct"/>
            <w:tcBorders>
              <w:top w:val="nil"/>
              <w:left w:val="nil"/>
              <w:bottom w:val="nil"/>
              <w:right w:val="single" w:sz="4" w:space="0" w:color="auto"/>
            </w:tcBorders>
            <w:shd w:val="clear" w:color="auto" w:fill="auto"/>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w:t>
            </w:r>
          </w:p>
        </w:tc>
        <w:tc>
          <w:tcPr>
            <w:tcW w:w="283" w:type="pct"/>
            <w:tcBorders>
              <w:top w:val="nil"/>
              <w:left w:val="nil"/>
              <w:bottom w:val="nil"/>
              <w:right w:val="single" w:sz="4" w:space="0" w:color="auto"/>
            </w:tcBorders>
            <w:shd w:val="clear" w:color="auto" w:fill="auto"/>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w:t>
            </w:r>
          </w:p>
        </w:tc>
        <w:tc>
          <w:tcPr>
            <w:tcW w:w="707" w:type="pct"/>
            <w:tcBorders>
              <w:top w:val="nil"/>
              <w:left w:val="nil"/>
              <w:bottom w:val="nil"/>
              <w:right w:val="single" w:sz="4" w:space="0" w:color="auto"/>
            </w:tcBorders>
            <w:shd w:val="clear" w:color="auto" w:fill="auto"/>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7</w:t>
            </w:r>
          </w:p>
        </w:tc>
        <w:tc>
          <w:tcPr>
            <w:tcW w:w="707" w:type="pct"/>
            <w:tcBorders>
              <w:top w:val="nil"/>
              <w:left w:val="nil"/>
              <w:bottom w:val="nil"/>
              <w:right w:val="single" w:sz="4" w:space="0" w:color="auto"/>
            </w:tcBorders>
            <w:shd w:val="clear" w:color="auto" w:fill="auto"/>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w:t>
            </w:r>
          </w:p>
        </w:tc>
        <w:tc>
          <w:tcPr>
            <w:tcW w:w="776" w:type="pct"/>
            <w:tcBorders>
              <w:top w:val="nil"/>
              <w:left w:val="nil"/>
              <w:bottom w:val="nil"/>
              <w:right w:val="single" w:sz="4" w:space="0" w:color="auto"/>
            </w:tcBorders>
            <w:shd w:val="clear" w:color="auto" w:fill="auto"/>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w:t>
            </w:r>
          </w:p>
        </w:tc>
      </w:tr>
      <w:tr w:rsidR="007C0E5E" w:rsidRPr="006A0F80" w:rsidTr="00B259D2">
        <w:trPr>
          <w:trHeight w:val="870"/>
        </w:trPr>
        <w:tc>
          <w:tcPr>
            <w:tcW w:w="1366" w:type="pct"/>
            <w:tcBorders>
              <w:top w:val="single" w:sz="4" w:space="0" w:color="auto"/>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Администрация Битковского сельсовета Сузунского района</w:t>
            </w:r>
          </w:p>
        </w:tc>
        <w:tc>
          <w:tcPr>
            <w:tcW w:w="314" w:type="pct"/>
            <w:tcBorders>
              <w:top w:val="single" w:sz="4" w:space="0" w:color="auto"/>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single" w:sz="4" w:space="0" w:color="auto"/>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12" w:type="pct"/>
            <w:tcBorders>
              <w:top w:val="single" w:sz="4" w:space="0" w:color="auto"/>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424" w:type="pct"/>
            <w:tcBorders>
              <w:top w:val="single" w:sz="4" w:space="0" w:color="auto"/>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single" w:sz="4" w:space="0" w:color="auto"/>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22 177 957,58</w:t>
            </w:r>
          </w:p>
        </w:tc>
        <w:tc>
          <w:tcPr>
            <w:tcW w:w="707" w:type="pct"/>
            <w:tcBorders>
              <w:top w:val="single" w:sz="4" w:space="0" w:color="auto"/>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13 137 581,19</w:t>
            </w:r>
          </w:p>
        </w:tc>
        <w:tc>
          <w:tcPr>
            <w:tcW w:w="776"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10 402 956,16</w:t>
            </w:r>
          </w:p>
        </w:tc>
      </w:tr>
      <w:tr w:rsidR="007C0E5E" w:rsidRPr="006A0F80" w:rsidTr="00B259D2">
        <w:trPr>
          <w:trHeight w:val="30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ОБЩЕГОСУДАРСТВЕННЫЕ ВОПРОСЫ</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4 199 821,70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3 773 596,22</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3 647 552,21</w:t>
            </w:r>
          </w:p>
        </w:tc>
      </w:tr>
      <w:tr w:rsidR="007C0E5E" w:rsidRPr="006A0F80" w:rsidTr="00B84522">
        <w:trPr>
          <w:trHeight w:val="79"/>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Функционирование высшего должностного лица субъекта Российской Федерации и муниципального образования</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02</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978 862,00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922 551,00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922 551,00</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02</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978 862,00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922 551,00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922 551,00</w:t>
            </w:r>
          </w:p>
        </w:tc>
      </w:tr>
      <w:tr w:rsidR="007C0E5E" w:rsidRPr="006A0F80" w:rsidTr="00B259D2">
        <w:trPr>
          <w:trHeight w:val="31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Глава муниципального образования</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02</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88.0.00.01021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959 854,00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922 551,00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922 551,00</w:t>
            </w:r>
          </w:p>
        </w:tc>
      </w:tr>
      <w:tr w:rsidR="007C0E5E" w:rsidRPr="006A0F80" w:rsidTr="00B259D2">
        <w:trPr>
          <w:trHeight w:val="189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88.0.00.01021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959 854,00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922 551,00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922 551,00</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88.0.00.01021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959 854,00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922 551,00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922 551,00</w:t>
            </w:r>
          </w:p>
        </w:tc>
      </w:tr>
      <w:tr w:rsidR="007C0E5E" w:rsidRPr="006A0F80" w:rsidTr="0071511D">
        <w:trPr>
          <w:trHeight w:val="77"/>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02</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88.0.00.70510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19 008,00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77"/>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88.0.00.70510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19 008,00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88.0.00.70510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19 008,00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157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2 954 352,09</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2 628 871,73</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2 604 708,33</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2 954 352,09</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2 628 871,73</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2 604 708,33</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88.0.00.01041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2 826 059,09</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2 628 766,73</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2 604 603,33</w:t>
            </w:r>
          </w:p>
        </w:tc>
      </w:tr>
      <w:tr w:rsidR="007C0E5E" w:rsidRPr="006A0F80" w:rsidTr="00B259D2">
        <w:trPr>
          <w:trHeight w:val="189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1 935 042,09</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1 880 000,00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1 880 000,00</w:t>
            </w:r>
          </w:p>
        </w:tc>
      </w:tr>
      <w:tr w:rsidR="007C0E5E" w:rsidRPr="006A0F80" w:rsidTr="00B84522">
        <w:trPr>
          <w:trHeight w:val="79"/>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1 935 042,09</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1 880 000,00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1 880 000,00</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887 432,62</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747 782,73</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723 619,33</w:t>
            </w:r>
          </w:p>
        </w:tc>
      </w:tr>
      <w:tr w:rsidR="007C0E5E" w:rsidRPr="006A0F80" w:rsidTr="00B259D2">
        <w:trPr>
          <w:trHeight w:val="94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887 432,62</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747 782,73</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723 619,33</w:t>
            </w:r>
          </w:p>
        </w:tc>
      </w:tr>
      <w:tr w:rsidR="007C0E5E" w:rsidRPr="006A0F80" w:rsidTr="00B259D2">
        <w:trPr>
          <w:trHeight w:val="31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бюджетные ассигнования</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3 584,38</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984,00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984,00</w:t>
            </w:r>
          </w:p>
        </w:tc>
      </w:tr>
      <w:tr w:rsidR="007C0E5E" w:rsidRPr="006A0F80" w:rsidTr="00B259D2">
        <w:trPr>
          <w:trHeight w:val="31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Уплата налогов, сборов и иных платежей</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850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3 584,38</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984,00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984,00</w:t>
            </w:r>
          </w:p>
        </w:tc>
      </w:tr>
      <w:tr w:rsidR="007C0E5E" w:rsidRPr="006A0F80" w:rsidTr="00B259D2">
        <w:trPr>
          <w:trHeight w:val="126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88.0.00.01044</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6 672,00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71511D">
        <w:trPr>
          <w:trHeight w:val="77"/>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Межбюджетные трансферты</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88.0.00.01044</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6 672,00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31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межбюджетные трансферты</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88.0.00.01044</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540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6 672,00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77"/>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88.0.00.70190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105,00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105,00</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88.0.00.70190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105,00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105,00</w:t>
            </w:r>
          </w:p>
        </w:tc>
      </w:tr>
      <w:tr w:rsidR="007C0E5E" w:rsidRPr="006A0F80" w:rsidTr="00B259D2">
        <w:trPr>
          <w:trHeight w:val="94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88.0.00.70190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105,00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105,00</w:t>
            </w:r>
          </w:p>
        </w:tc>
      </w:tr>
      <w:tr w:rsidR="007C0E5E" w:rsidRPr="006A0F80" w:rsidTr="00B259D2">
        <w:trPr>
          <w:trHeight w:val="157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88.0.00.70510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121 521,00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189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88.0.00.70510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43 021,00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88.0.00.70510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43 021,00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84522">
        <w:trPr>
          <w:trHeight w:val="79"/>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88.0.00.70510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78 500,00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94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88.0.00.70510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78 500,00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126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06</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31 000,00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06</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31 000,00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94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06</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88.0.00.01061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31 000,00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31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Межбюджетные трансферты</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06</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88.0.00.01061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31 000,00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71511D">
        <w:trPr>
          <w:trHeight w:val="77"/>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межбюджетные трансферты</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06</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88.0.00.01061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540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31 000,00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77"/>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Обеспечение проведения выборов и референдумов</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07</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208 927,00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07</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208 927,00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направленные на обеспечение проведения выборов</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07</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88.0.00.01071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208 927,00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31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бюджетные ассигнования</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07</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88.0.00.01071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208 927,00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31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Уплата налогов, сборов и иных платежей</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07</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88.0.00.01071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850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208 927,00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31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Другие общегосударственные вопросы</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26 680,61</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222 173,49</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120 292,88</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26 680,61</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222 173,49</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120 292,88</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88.0.00.01132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26 680,61</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222 173,49</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120 292,88</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88.0.00.01132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21 680,61</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217 173,49</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115 292,88</w:t>
            </w:r>
          </w:p>
        </w:tc>
      </w:tr>
      <w:tr w:rsidR="007C0E5E" w:rsidRPr="006A0F80" w:rsidTr="00B259D2">
        <w:trPr>
          <w:trHeight w:val="94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88.0.00.01132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21 680,61</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217 173,49</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115 292,88</w:t>
            </w:r>
          </w:p>
        </w:tc>
      </w:tr>
      <w:tr w:rsidR="007C0E5E" w:rsidRPr="006A0F80" w:rsidTr="00B259D2">
        <w:trPr>
          <w:trHeight w:val="31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бюджетные ассигнования</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88.0.00.01132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5 000,00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5 000,00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5 000,00</w:t>
            </w:r>
          </w:p>
        </w:tc>
      </w:tr>
      <w:tr w:rsidR="007C0E5E" w:rsidRPr="006A0F80" w:rsidTr="00B259D2">
        <w:trPr>
          <w:trHeight w:val="31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Уплата налогов, сборов и иных платежей</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88.0.00.01132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850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5 000,00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5 000,00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5 000,00</w:t>
            </w:r>
          </w:p>
        </w:tc>
      </w:tr>
      <w:tr w:rsidR="007C0E5E" w:rsidRPr="006A0F80" w:rsidTr="00B259D2">
        <w:trPr>
          <w:trHeight w:val="31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НАЦИОНАЛЬНАЯ ОБОРОНА</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02</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138 415,00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144 889,00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150 544,00</w:t>
            </w:r>
          </w:p>
        </w:tc>
      </w:tr>
      <w:tr w:rsidR="007C0E5E" w:rsidRPr="006A0F80" w:rsidTr="001A697E">
        <w:trPr>
          <w:trHeight w:val="79"/>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Мобилизационная и вневойсковая подготовка</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02</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138 415,00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144 889,00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150 544,00</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02</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138 415,00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144 889,00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150 544,00</w:t>
            </w:r>
          </w:p>
        </w:tc>
      </w:tr>
      <w:tr w:rsidR="007C0E5E" w:rsidRPr="006A0F80" w:rsidTr="00B259D2">
        <w:trPr>
          <w:trHeight w:val="94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Расходные обязательства на осуществление первичного воинского учета органами местного самоуправления поселений</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02</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88.0.00.51180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138 415,00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144 889,00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150 544,00</w:t>
            </w:r>
          </w:p>
        </w:tc>
      </w:tr>
      <w:tr w:rsidR="007C0E5E" w:rsidRPr="006A0F80" w:rsidTr="00B259D2">
        <w:trPr>
          <w:trHeight w:val="189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88.0.00.51180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137 515,00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143 989,00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149 644,00</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88.0.00.51180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137 515,00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143 989,00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149 644,00</w:t>
            </w:r>
          </w:p>
        </w:tc>
      </w:tr>
      <w:tr w:rsidR="007C0E5E" w:rsidRPr="006A0F80" w:rsidTr="0071511D">
        <w:trPr>
          <w:trHeight w:val="77"/>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88.0.00.51180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900,00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900,00</w:t>
            </w:r>
          </w:p>
        </w:tc>
      </w:tr>
      <w:tr w:rsidR="007C0E5E" w:rsidRPr="006A0F80" w:rsidTr="00B259D2">
        <w:trPr>
          <w:trHeight w:val="77"/>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88.0.00.51180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900,00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900,00</w:t>
            </w:r>
          </w:p>
        </w:tc>
      </w:tr>
      <w:tr w:rsidR="007C0E5E" w:rsidRPr="006A0F80" w:rsidTr="00B259D2">
        <w:trPr>
          <w:trHeight w:val="94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НАЦИОНАЛЬНАЯ БЕЗОПАСНОСТЬ И ПРАВООХРАНИТЕЛЬНАЯ ДЕЯТЕЛЬНОСТЬ</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510 658,90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511 158,90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511 158,90</w:t>
            </w:r>
          </w:p>
        </w:tc>
      </w:tr>
      <w:tr w:rsidR="007C0E5E" w:rsidRPr="006A0F80" w:rsidTr="00B259D2">
        <w:trPr>
          <w:trHeight w:val="31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Гражданская оборона</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6 005,50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6 305,50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6 305,50</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6 005,50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6 305,50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6 305,50</w:t>
            </w:r>
          </w:p>
        </w:tc>
      </w:tr>
      <w:tr w:rsidR="007C0E5E" w:rsidRPr="006A0F80" w:rsidTr="00B259D2">
        <w:trPr>
          <w:trHeight w:val="94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88.0.00.03092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6 005,50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6 305,50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6 305,50</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88.0.00.03092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6 005,50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6 305,50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6 305,50</w:t>
            </w:r>
          </w:p>
        </w:tc>
      </w:tr>
      <w:tr w:rsidR="007C0E5E" w:rsidRPr="006A0F80" w:rsidTr="00B259D2">
        <w:trPr>
          <w:trHeight w:val="94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88.0.00.03092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6 005,50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6 305,50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6 305,50</w:t>
            </w:r>
          </w:p>
        </w:tc>
      </w:tr>
      <w:tr w:rsidR="007C0E5E" w:rsidRPr="006A0F80" w:rsidTr="00B259D2">
        <w:trPr>
          <w:trHeight w:val="126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499 153,40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499 553,40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499 553,40</w:t>
            </w:r>
          </w:p>
        </w:tc>
      </w:tr>
      <w:tr w:rsidR="007C0E5E" w:rsidRPr="006A0F80" w:rsidTr="00B259D2">
        <w:trPr>
          <w:trHeight w:val="157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40.0.00.00000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166 225,00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1A697E">
        <w:trPr>
          <w:trHeight w:val="79"/>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40.0.00.0310W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166 225,00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40.0.00.0310W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166 225,00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94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40.0.00.0310W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166 225,00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332 928,40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499 553,40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499 553,40</w:t>
            </w:r>
          </w:p>
        </w:tc>
      </w:tr>
      <w:tr w:rsidR="007C0E5E" w:rsidRPr="006A0F80" w:rsidTr="00B259D2">
        <w:trPr>
          <w:trHeight w:val="31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по пожарной безопасности</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88.0.00.03101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167 625,00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167 625,00</w:t>
            </w:r>
          </w:p>
        </w:tc>
      </w:tr>
      <w:tr w:rsidR="007C0E5E" w:rsidRPr="006A0F80" w:rsidTr="00B259D2">
        <w:trPr>
          <w:trHeight w:val="77"/>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88.0.00.03101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167 625,00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167 625,00</w:t>
            </w:r>
          </w:p>
        </w:tc>
      </w:tr>
      <w:tr w:rsidR="007C0E5E" w:rsidRPr="006A0F80" w:rsidTr="0071511D">
        <w:trPr>
          <w:trHeight w:val="77"/>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88.0.00.03101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167 625,00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167 625,00</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88.0.00.03102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331 928,40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331 928,40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331 928,40</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88.0.00.03102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331 928,40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331 928,40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331 928,40</w:t>
            </w:r>
          </w:p>
        </w:tc>
      </w:tr>
      <w:tr w:rsidR="007C0E5E" w:rsidRPr="006A0F80" w:rsidTr="00B259D2">
        <w:trPr>
          <w:trHeight w:val="94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88.0.00.03102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331 928,40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331 928,40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331 928,40</w:t>
            </w:r>
          </w:p>
        </w:tc>
      </w:tr>
      <w:tr w:rsidR="007C0E5E" w:rsidRPr="006A0F80" w:rsidTr="00B259D2">
        <w:trPr>
          <w:trHeight w:val="94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Другие вопросы в области национальной безопасности и правоохранительной деятельности</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14</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5 500,00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5 300,00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5 300,00</w:t>
            </w:r>
          </w:p>
        </w:tc>
      </w:tr>
      <w:tr w:rsidR="007C0E5E" w:rsidRPr="006A0F80" w:rsidTr="00B259D2">
        <w:trPr>
          <w:trHeight w:val="157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14</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43.0.00.00000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157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14</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43.0.00.0314W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1A697E">
        <w:trPr>
          <w:trHeight w:val="79"/>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43.0.00.0314W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94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43.0.00.0314W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189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14</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44.0.00.00000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r>
      <w:tr w:rsidR="007C0E5E" w:rsidRPr="006A0F80" w:rsidTr="00B259D2">
        <w:trPr>
          <w:trHeight w:val="77"/>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14</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44.0.00.0315W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r>
      <w:tr w:rsidR="007C0E5E" w:rsidRPr="006A0F80" w:rsidTr="0071511D">
        <w:trPr>
          <w:trHeight w:val="77"/>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44.0.00.0315W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4 000,00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4 000,00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4 000,00</w:t>
            </w:r>
          </w:p>
        </w:tc>
      </w:tr>
      <w:tr w:rsidR="007C0E5E" w:rsidRPr="006A0F80" w:rsidTr="00B259D2">
        <w:trPr>
          <w:trHeight w:val="94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44.0.00.0315W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4 000,00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4 000,00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4 000,00</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14</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1 300,00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1 300,00</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14</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88.0.00.03141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1 300,00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1 300,00</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88.0.00.03141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1 300,00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1 300,00</w:t>
            </w:r>
          </w:p>
        </w:tc>
      </w:tr>
      <w:tr w:rsidR="007C0E5E" w:rsidRPr="006A0F80" w:rsidTr="00B259D2">
        <w:trPr>
          <w:trHeight w:val="94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88.0.00.03141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1 300,00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1 300,00</w:t>
            </w:r>
          </w:p>
        </w:tc>
      </w:tr>
      <w:tr w:rsidR="007C0E5E" w:rsidRPr="006A0F80" w:rsidTr="00B259D2">
        <w:trPr>
          <w:trHeight w:val="31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НАЦИОНАЛЬНАЯ ЭКОНОМИКА</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11 154 830,95</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5 571 087,19</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4 823 107,16</w:t>
            </w:r>
          </w:p>
        </w:tc>
      </w:tr>
      <w:tr w:rsidR="007C0E5E" w:rsidRPr="006A0F80" w:rsidTr="00B259D2">
        <w:trPr>
          <w:trHeight w:val="31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Дорожное хозяйство (дорожные фонды)</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11 149 830,95</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5 571 087,19</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4 823 107,16</w:t>
            </w:r>
          </w:p>
        </w:tc>
      </w:tr>
      <w:tr w:rsidR="007C0E5E" w:rsidRPr="006A0F80" w:rsidTr="00B259D2">
        <w:trPr>
          <w:trHeight w:val="189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53.0.00.00000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2 032 537,03</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1A697E">
        <w:trPr>
          <w:trHeight w:val="79"/>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муниципальной программы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53.0.00.0409W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2 032 537,03</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53.0.00.0409W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2 032 537,03</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77"/>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53.0.00.0409W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2 032 537,03</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9 117 293,92</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5 571 087,19</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4 823 107,16</w:t>
            </w:r>
          </w:p>
        </w:tc>
      </w:tr>
      <w:tr w:rsidR="007C0E5E" w:rsidRPr="006A0F80" w:rsidTr="00B259D2">
        <w:trPr>
          <w:trHeight w:val="126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88.0.00.04091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1 341 769,46</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1 687 627,91</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88.0.00.04091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1 341 769,46</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1 687 627,91</w:t>
            </w:r>
          </w:p>
        </w:tc>
      </w:tr>
      <w:tr w:rsidR="007C0E5E" w:rsidRPr="006A0F80" w:rsidTr="00B259D2">
        <w:trPr>
          <w:trHeight w:val="94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88.0.00.04091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1 341 769,46</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1 687 627,91</w:t>
            </w:r>
          </w:p>
        </w:tc>
      </w:tr>
      <w:tr w:rsidR="007C0E5E" w:rsidRPr="006A0F80" w:rsidTr="00B259D2">
        <w:trPr>
          <w:trHeight w:val="94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Расходные обязательства на дорожную деятельность по ремонту автомобильных дорог местного значения</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88.0.00.04092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200 000,00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200 000,00</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88.0.00.04092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200 000,00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200 000,00</w:t>
            </w:r>
          </w:p>
        </w:tc>
      </w:tr>
      <w:tr w:rsidR="007C0E5E" w:rsidRPr="006A0F80" w:rsidTr="00B259D2">
        <w:trPr>
          <w:trHeight w:val="94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88.0.00.04092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200 000,00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200 000,00</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Расходные обязательства по дорожной деятельности в части разработки ПСД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88.0.00.04093</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300 300,30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300 300,30</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88.0.00.04093</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300 300,30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300 300,30</w:t>
            </w:r>
          </w:p>
        </w:tc>
      </w:tr>
      <w:tr w:rsidR="007C0E5E" w:rsidRPr="006A0F80" w:rsidTr="00B259D2">
        <w:trPr>
          <w:trHeight w:val="94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88.0.00.04093</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300 300,30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300 300,30</w:t>
            </w:r>
          </w:p>
        </w:tc>
      </w:tr>
      <w:tr w:rsidR="007C0E5E" w:rsidRPr="006A0F80" w:rsidTr="001A697E">
        <w:trPr>
          <w:trHeight w:val="79"/>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88.0.00.70760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9 003 901,72</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3 645 067,19</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2 608 827,16</w:t>
            </w:r>
          </w:p>
        </w:tc>
      </w:tr>
      <w:tr w:rsidR="007C0E5E" w:rsidRPr="006A0F80" w:rsidTr="00B259D2">
        <w:trPr>
          <w:trHeight w:val="77"/>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88.0.00.70760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9 003 901,72</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3 645 067,19</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2 608 827,16</w:t>
            </w:r>
          </w:p>
        </w:tc>
      </w:tr>
      <w:tr w:rsidR="007C0E5E" w:rsidRPr="006A0F80" w:rsidTr="00B259D2">
        <w:trPr>
          <w:trHeight w:val="94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88.0.00.70760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9 003 901,72</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3 645 067,19</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2 608 827,16</w:t>
            </w:r>
          </w:p>
        </w:tc>
      </w:tr>
      <w:tr w:rsidR="007C0E5E" w:rsidRPr="006A0F80" w:rsidTr="0071511D">
        <w:trPr>
          <w:trHeight w:val="77"/>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88.0.00.S0760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113 392,20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83 950,24</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26 351,79</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88.0.00.S0760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113 392,20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83 950,24</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26 351,79</w:t>
            </w:r>
          </w:p>
        </w:tc>
      </w:tr>
      <w:tr w:rsidR="007C0E5E" w:rsidRPr="006A0F80" w:rsidTr="00B259D2">
        <w:trPr>
          <w:trHeight w:val="94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88.0.00.S0760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113 392,20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83 950,24</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26 351,79</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Другие вопросы в области национальной экономики</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12</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5 000,00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157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12</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45.0.00.00000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1A697E">
        <w:trPr>
          <w:trHeight w:val="79"/>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12</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45.0.00.0412W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45.0.00.0412W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4 000,00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77"/>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45.0.00.0412W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4 000,00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157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12</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46.0.00.00000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157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12</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46.0.00.0413W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71511D">
        <w:trPr>
          <w:trHeight w:val="77"/>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46.0.00.0413W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94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46.0.00.0413W</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ЖИЛИЩНО-КОММУНАЛЬНОЕ ХОЗЯЙСТВО</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4 793 984,19</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2 744 779,56</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686 797,57</w:t>
            </w:r>
          </w:p>
        </w:tc>
      </w:tr>
      <w:tr w:rsidR="007C0E5E" w:rsidRPr="006A0F80" w:rsidTr="00B259D2">
        <w:trPr>
          <w:trHeight w:val="31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Жилищное хозяйство</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31 061,55</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8 690,81</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8 690,81</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31 061,55</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8 690,81</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8 690,81</w:t>
            </w:r>
          </w:p>
        </w:tc>
      </w:tr>
      <w:tr w:rsidR="007C0E5E" w:rsidRPr="006A0F80" w:rsidTr="00B259D2">
        <w:trPr>
          <w:trHeight w:val="94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88.0.00.05014</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8 690,81</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8 690,81</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8 690,81</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88.0.00.05014</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8 690,81</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8 690,81</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8 690,81</w:t>
            </w:r>
          </w:p>
        </w:tc>
      </w:tr>
      <w:tr w:rsidR="007C0E5E" w:rsidRPr="006A0F80" w:rsidTr="00B259D2">
        <w:trPr>
          <w:trHeight w:val="94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88.0.00.05014</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8 690,81</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8 690,81</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8 690,81</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Прочие мероприятия в области жилищного хозяйства</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88.0.00.05016</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22 370,74</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1A697E">
        <w:trPr>
          <w:trHeight w:val="79"/>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88.0.00.05016</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22 370,74</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77"/>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88.0.00.05016</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22 370,74</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31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Благоустройство</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4 762 922,64</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2 736 088,75</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678 106,76</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4 762 922,64</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2 736 088,75</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678 106,76</w:t>
            </w:r>
          </w:p>
        </w:tc>
      </w:tr>
      <w:tr w:rsidR="007C0E5E" w:rsidRPr="006A0F80" w:rsidTr="00B259D2">
        <w:trPr>
          <w:trHeight w:val="31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Уличное освещение</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88.0.00.05031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422 339,85</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492 589,85</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492 589,85</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88.0.00.05031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422 339,85</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492 589,85</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492 589,85</w:t>
            </w:r>
          </w:p>
        </w:tc>
      </w:tr>
      <w:tr w:rsidR="007C0E5E" w:rsidRPr="006A0F80" w:rsidTr="00B259D2">
        <w:trPr>
          <w:trHeight w:val="94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88.0.00.05031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422 339,85</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492 589,85</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492 589,85</w:t>
            </w:r>
          </w:p>
        </w:tc>
      </w:tr>
      <w:tr w:rsidR="007C0E5E" w:rsidRPr="006A0F80" w:rsidTr="00B259D2">
        <w:trPr>
          <w:trHeight w:val="31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Озеленение</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88.0.00.05032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84 769,26</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40 739,67</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40 739,67</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88.0.00.05032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84 769,26</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40 739,67</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40 739,67</w:t>
            </w:r>
          </w:p>
        </w:tc>
      </w:tr>
      <w:tr w:rsidR="007C0E5E" w:rsidRPr="006A0F80" w:rsidTr="00B259D2">
        <w:trPr>
          <w:trHeight w:val="94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88.0.00.05032</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84 769,26</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40 739,67</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40 739,67</w:t>
            </w:r>
          </w:p>
        </w:tc>
      </w:tr>
      <w:tr w:rsidR="007C0E5E" w:rsidRPr="006A0F80" w:rsidTr="0071511D">
        <w:trPr>
          <w:trHeight w:val="77"/>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Организация и содержание мест захоронения</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88.0.00.05033</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59 446,94</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74 446,94</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74 446,94</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88.0.00.05033</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59 446,94</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74 446,94</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74 446,94</w:t>
            </w:r>
          </w:p>
        </w:tc>
      </w:tr>
      <w:tr w:rsidR="007C0E5E" w:rsidRPr="006A0F80" w:rsidTr="00B259D2">
        <w:trPr>
          <w:trHeight w:val="94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88.0.00.05033</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59 446,94</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74 446,94</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74 446,94</w:t>
            </w:r>
          </w:p>
        </w:tc>
      </w:tr>
      <w:tr w:rsidR="007C0E5E" w:rsidRPr="006A0F80" w:rsidTr="00B259D2">
        <w:trPr>
          <w:trHeight w:val="31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Содержание памятников</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88.0.00.05034</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187 320,00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88.0.00.05034</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187 320,00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94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88.0.00.05034</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187 320,00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31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Прочие мероприятия по благоустройству</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88.0.00.05035</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994 776,62</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63 191,96</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70 330,30</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88.0.00.05035</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994 776,62</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63 191,96</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70 330,30</w:t>
            </w:r>
          </w:p>
        </w:tc>
      </w:tr>
      <w:tr w:rsidR="007C0E5E" w:rsidRPr="006A0F80" w:rsidTr="00B259D2">
        <w:trPr>
          <w:trHeight w:val="94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88.0.00.05035</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994 776,62</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63 191,96</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70 330,30</w:t>
            </w:r>
          </w:p>
        </w:tc>
      </w:tr>
      <w:tr w:rsidR="007C0E5E" w:rsidRPr="006A0F80" w:rsidTr="001A697E">
        <w:trPr>
          <w:trHeight w:val="79"/>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Организация деятельности по сбору и транспортировке твердых коммунальных отходов</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88.0.00.05036</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180 000,00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77"/>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88.0.00.05036</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180 000,00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94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88.0.00.05036</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180 000,00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220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Расходы на реализацию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88.0.00.70240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734 279,20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88.0.00.70240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734 279,20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94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88.0.00.70240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734 279,20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71511D">
        <w:trPr>
          <w:trHeight w:val="77"/>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88.0.00.70510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100 000,00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88.0.00.70510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100 000,00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94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88.0.00.70510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100 000,00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220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софинансирования</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88.0.00.S0240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230 000,00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1A697E">
        <w:trPr>
          <w:trHeight w:val="79"/>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88.0.00.S0240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230 000,00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94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88.0.00.S0240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230 000,00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Региональный проект "Формирование комфортной городской среды"</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88.0.F2.00000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1 769 990,77</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2 065 120,33</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283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по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(Реализация программ формирования современной городской среды)</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88.0.F2.55550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1 769 990,77</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2 065 120,33</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88.0.F2.55550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1 769 990,77</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2 065 120,33</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94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88.0.F2.55550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1 769 990,77</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2 065 120,33</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31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КУЛЬТУРА, КИНЕМАТОГРАФИЯ</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08</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1 103 227,00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71511D">
        <w:trPr>
          <w:trHeight w:val="77"/>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Культура</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08</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1 103 227,00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08</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1 103 227,00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126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08</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88.0.00.08011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1 103 227,00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31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Межбюджетные трансферты</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08</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88.0.00.08011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1 103 227,00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31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межбюджетные трансферты</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08</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88.0.00.08011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540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1 103 227,00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31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СОЦИАЛЬНАЯ ПОЛИТИКА</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227 019,84</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216 622,32</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216 622,32</w:t>
            </w:r>
          </w:p>
        </w:tc>
      </w:tr>
      <w:tr w:rsidR="007C0E5E" w:rsidRPr="006A0F80" w:rsidTr="00B259D2">
        <w:trPr>
          <w:trHeight w:val="31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Пенсионное обеспечение</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227 019,84</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216 622,32</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216 622,32</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227 019,84</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216 622,32</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216 622,32</w:t>
            </w:r>
          </w:p>
        </w:tc>
      </w:tr>
      <w:tr w:rsidR="007C0E5E" w:rsidRPr="006A0F80" w:rsidTr="001A697E">
        <w:trPr>
          <w:trHeight w:val="79"/>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Доплаты к пенсиям муниципальных служащих</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88.0.00.10011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227 019,84</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216 622,32</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216 622,32</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Социальное обеспечение и иные выплаты населению</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88.0.00.10011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227 019,84</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216 622,32</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216 622,32</w:t>
            </w:r>
          </w:p>
        </w:tc>
      </w:tr>
      <w:tr w:rsidR="007C0E5E" w:rsidRPr="006A0F80" w:rsidTr="00B259D2">
        <w:trPr>
          <w:trHeight w:val="77"/>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Публичные нормативные социальные выплаты гражданам</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88.0.00.10011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310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227 019,84</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216 622,32</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216 622,32</w:t>
            </w:r>
          </w:p>
        </w:tc>
      </w:tr>
      <w:tr w:rsidR="007C0E5E" w:rsidRPr="006A0F80" w:rsidTr="00B259D2">
        <w:trPr>
          <w:trHeight w:val="31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ФИЗИЧЕСКАЯ КУЛЬТУРА И СПОРТ</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50 000,00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31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Массовый спорт</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02</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50 000,00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02</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50 000,00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252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02</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88.0.00.11021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50 000,00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31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Межбюджетные трансферты</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88.0.00.11021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50 000,00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31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межбюджетные трансферты</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11</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88.0.00.11021</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540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50 000,00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31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Условно утвержденные расходы</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99</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175 448,00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367 174,00</w:t>
            </w:r>
          </w:p>
        </w:tc>
      </w:tr>
      <w:tr w:rsidR="007C0E5E" w:rsidRPr="006A0F80" w:rsidTr="00B259D2">
        <w:trPr>
          <w:trHeight w:val="31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Условно утвержденные расходы</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99</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99</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175 448,00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367 174,00</w:t>
            </w:r>
          </w:p>
        </w:tc>
      </w:tr>
      <w:tr w:rsidR="007C0E5E" w:rsidRPr="006A0F80" w:rsidTr="00B259D2">
        <w:trPr>
          <w:trHeight w:val="630"/>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99</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99</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175 448,00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367 174,00</w:t>
            </w:r>
          </w:p>
        </w:tc>
      </w:tr>
      <w:tr w:rsidR="007C0E5E" w:rsidRPr="006A0F80" w:rsidTr="00B259D2">
        <w:trPr>
          <w:trHeight w:val="31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Условно утвержденные расходы</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99</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99</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88.0.00.99990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175 448,00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367 174,00</w:t>
            </w:r>
          </w:p>
        </w:tc>
      </w:tr>
      <w:tr w:rsidR="007C0E5E" w:rsidRPr="006A0F80" w:rsidTr="00B259D2">
        <w:trPr>
          <w:trHeight w:val="31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Условно утвержденные расходы</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99</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99</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88.0.00.99990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900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175 448,00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367 174,00</w:t>
            </w:r>
          </w:p>
        </w:tc>
      </w:tr>
      <w:tr w:rsidR="007C0E5E" w:rsidRPr="006A0F80" w:rsidTr="00B259D2">
        <w:trPr>
          <w:trHeight w:val="315"/>
        </w:trPr>
        <w:tc>
          <w:tcPr>
            <w:tcW w:w="1366" w:type="pct"/>
            <w:tcBorders>
              <w:top w:val="nil"/>
              <w:left w:val="single" w:sz="4" w:space="0" w:color="auto"/>
              <w:bottom w:val="single" w:sz="4" w:space="0" w:color="auto"/>
              <w:right w:val="nil"/>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Условно утвержденные расходы</w:t>
            </w:r>
          </w:p>
        </w:tc>
        <w:tc>
          <w:tcPr>
            <w:tcW w:w="31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11"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99</w:t>
            </w:r>
          </w:p>
        </w:tc>
        <w:tc>
          <w:tcPr>
            <w:tcW w:w="212"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99</w:t>
            </w:r>
          </w:p>
        </w:tc>
        <w:tc>
          <w:tcPr>
            <w:tcW w:w="424"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88.0.00.99990</w:t>
            </w:r>
          </w:p>
        </w:tc>
        <w:tc>
          <w:tcPr>
            <w:tcW w:w="283"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990</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07"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175 448,00</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367 174,00</w:t>
            </w:r>
          </w:p>
        </w:tc>
      </w:tr>
      <w:tr w:rsidR="007C0E5E" w:rsidRPr="006A0F80" w:rsidTr="00B259D2">
        <w:trPr>
          <w:trHeight w:val="315"/>
        </w:trPr>
        <w:tc>
          <w:tcPr>
            <w:tcW w:w="1366" w:type="pct"/>
            <w:tcBorders>
              <w:top w:val="nil"/>
              <w:left w:val="single" w:sz="4" w:space="0" w:color="auto"/>
              <w:bottom w:val="single" w:sz="4" w:space="0" w:color="auto"/>
              <w:right w:val="nil"/>
            </w:tcBorders>
            <w:shd w:val="clear" w:color="auto" w:fill="auto"/>
            <w:noWrap/>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Итого расходов</w:t>
            </w:r>
          </w:p>
        </w:tc>
        <w:tc>
          <w:tcPr>
            <w:tcW w:w="314"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11"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12"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424"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3"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07"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22 177 957,58</w:t>
            </w:r>
          </w:p>
        </w:tc>
        <w:tc>
          <w:tcPr>
            <w:tcW w:w="707"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13 137 581,19</w:t>
            </w:r>
          </w:p>
        </w:tc>
        <w:tc>
          <w:tcPr>
            <w:tcW w:w="776"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10 402 956,16</w:t>
            </w:r>
          </w:p>
        </w:tc>
      </w:tr>
    </w:tbl>
    <w:p w:rsidR="007C0E5E" w:rsidRPr="006A0F80" w:rsidRDefault="007C0E5E" w:rsidP="007C0E5E">
      <w:pPr>
        <w:suppressAutoHyphens/>
        <w:spacing w:after="0" w:line="240" w:lineRule="auto"/>
        <w:jc w:val="right"/>
        <w:rPr>
          <w:rFonts w:ascii="Times New Roman" w:eastAsia="Times New Roman" w:hAnsi="Times New Roman" w:cs="Times New Roman"/>
          <w:sz w:val="20"/>
          <w:szCs w:val="20"/>
          <w:lang w:eastAsia="ru-RU"/>
        </w:rPr>
      </w:pPr>
    </w:p>
    <w:p w:rsidR="007C0E5E" w:rsidRPr="006A0F80" w:rsidRDefault="007C0E5E" w:rsidP="007C0E5E">
      <w:pPr>
        <w:suppressAutoHyphens/>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w:t>
      </w:r>
      <w:r w:rsidRPr="006A0F80">
        <w:rPr>
          <w:rFonts w:ascii="Times New Roman" w:eastAsia="Times New Roman" w:hAnsi="Times New Roman" w:cs="Times New Roman"/>
          <w:sz w:val="20"/>
          <w:szCs w:val="20"/>
          <w:lang w:eastAsia="ru-RU"/>
        </w:rPr>
        <w:tab/>
        <w:t>Приложение 5</w:t>
      </w:r>
    </w:p>
    <w:p w:rsidR="007C0E5E" w:rsidRPr="006A0F80" w:rsidRDefault="007C0E5E" w:rsidP="007C0E5E">
      <w:pPr>
        <w:suppressAutoHyphens/>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к решению 36 сессии Совета депутатов </w:t>
      </w:r>
    </w:p>
    <w:p w:rsidR="007C0E5E" w:rsidRPr="006A0F80" w:rsidRDefault="007C0E5E" w:rsidP="007C0E5E">
      <w:pPr>
        <w:suppressAutoHyphens/>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Битковского сельсовета</w:t>
      </w:r>
    </w:p>
    <w:p w:rsidR="007C0E5E" w:rsidRPr="006A0F80" w:rsidRDefault="007C0E5E" w:rsidP="007C0E5E">
      <w:pPr>
        <w:suppressAutoHyphens/>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Сузунского района </w:t>
      </w:r>
    </w:p>
    <w:p w:rsidR="007C0E5E" w:rsidRPr="006A0F80" w:rsidRDefault="007C0E5E" w:rsidP="007C0E5E">
      <w:pPr>
        <w:suppressAutoHyphens/>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Новосибирской области </w:t>
      </w:r>
    </w:p>
    <w:p w:rsidR="007C0E5E" w:rsidRPr="006A0F80" w:rsidRDefault="007C0E5E" w:rsidP="007C0E5E">
      <w:pPr>
        <w:suppressAutoHyphens/>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от 06.12.2023г № 45</w:t>
      </w:r>
    </w:p>
    <w:p w:rsidR="007C0E5E" w:rsidRPr="006A0F80" w:rsidRDefault="007C0E5E" w:rsidP="007C0E5E">
      <w:pPr>
        <w:suppressAutoHyphens/>
        <w:spacing w:after="0" w:line="240" w:lineRule="auto"/>
        <w:rPr>
          <w:rFonts w:ascii="Times New Roman" w:eastAsia="Times New Roman" w:hAnsi="Times New Roman" w:cs="Times New Roman"/>
          <w:sz w:val="20"/>
          <w:szCs w:val="20"/>
          <w:lang w:eastAsia="ru-RU"/>
        </w:rPr>
      </w:pPr>
    </w:p>
    <w:p w:rsidR="007C0E5E" w:rsidRPr="006A0F80" w:rsidRDefault="007C0E5E" w:rsidP="007C0E5E">
      <w:pPr>
        <w:suppressAutoHyphens/>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Источники финансирования дефицита бюджета Битковского сельсовета Сузунского района Новосибирской области на 2023 год и плановый период 2024 и 2025 годов</w:t>
      </w:r>
    </w:p>
    <w:p w:rsidR="007C0E5E" w:rsidRPr="006A0F80" w:rsidRDefault="007C0E5E" w:rsidP="007C0E5E">
      <w:pPr>
        <w:suppressAutoHyphens/>
        <w:spacing w:after="0" w:line="240" w:lineRule="auto"/>
        <w:jc w:val="center"/>
        <w:rPr>
          <w:rFonts w:ascii="Times New Roman" w:eastAsia="Times New Roman" w:hAnsi="Times New Roman" w:cs="Times New Roman"/>
          <w:sz w:val="20"/>
          <w:szCs w:val="20"/>
          <w:lang w:eastAsia="ru-RU"/>
        </w:rPr>
      </w:pPr>
    </w:p>
    <w:tbl>
      <w:tblPr>
        <w:tblW w:w="5000" w:type="pct"/>
        <w:tblLook w:val="04A0" w:firstRow="1" w:lastRow="0" w:firstColumn="1" w:lastColumn="0" w:noHBand="0" w:noVBand="1"/>
      </w:tblPr>
      <w:tblGrid>
        <w:gridCol w:w="2066"/>
        <w:gridCol w:w="4056"/>
        <w:gridCol w:w="1433"/>
        <w:gridCol w:w="1433"/>
        <w:gridCol w:w="1433"/>
      </w:tblGrid>
      <w:tr w:rsidR="007C0E5E" w:rsidRPr="006A0F80" w:rsidTr="00B259D2">
        <w:trPr>
          <w:trHeight w:val="276"/>
        </w:trPr>
        <w:tc>
          <w:tcPr>
            <w:tcW w:w="1109"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КОД</w:t>
            </w:r>
          </w:p>
        </w:tc>
        <w:tc>
          <w:tcPr>
            <w:tcW w:w="2063"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Наименование кода группы, подгруппы, статьи, вида источника финансирования дефицитов бюджетов, кода классификации операций сектора государственного управления, относящихся к источникам финансирования дефицитов бюджетов</w:t>
            </w:r>
          </w:p>
        </w:tc>
        <w:tc>
          <w:tcPr>
            <w:tcW w:w="1828" w:type="pct"/>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сумма</w:t>
            </w:r>
          </w:p>
        </w:tc>
      </w:tr>
      <w:tr w:rsidR="007C0E5E" w:rsidRPr="006A0F80" w:rsidTr="00B259D2">
        <w:trPr>
          <w:trHeight w:val="276"/>
        </w:trPr>
        <w:tc>
          <w:tcPr>
            <w:tcW w:w="1109" w:type="pct"/>
            <w:vMerge/>
            <w:tcBorders>
              <w:top w:val="single" w:sz="4" w:space="0" w:color="auto"/>
              <w:left w:val="single" w:sz="4" w:space="0" w:color="auto"/>
              <w:bottom w:val="single" w:sz="4" w:space="0" w:color="000000"/>
              <w:right w:val="single" w:sz="4" w:space="0" w:color="auto"/>
            </w:tcBorders>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p>
        </w:tc>
        <w:tc>
          <w:tcPr>
            <w:tcW w:w="2063" w:type="pct"/>
            <w:vMerge/>
            <w:tcBorders>
              <w:top w:val="single" w:sz="4" w:space="0" w:color="auto"/>
              <w:left w:val="single" w:sz="4" w:space="0" w:color="auto"/>
              <w:bottom w:val="single" w:sz="4" w:space="0" w:color="000000"/>
              <w:right w:val="single" w:sz="4" w:space="0" w:color="auto"/>
            </w:tcBorders>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p>
        </w:tc>
        <w:tc>
          <w:tcPr>
            <w:tcW w:w="1828" w:type="pct"/>
            <w:gridSpan w:val="3"/>
            <w:vMerge/>
            <w:tcBorders>
              <w:top w:val="single" w:sz="4" w:space="0" w:color="auto"/>
              <w:left w:val="single" w:sz="4" w:space="0" w:color="auto"/>
              <w:bottom w:val="single" w:sz="4" w:space="0" w:color="000000"/>
              <w:right w:val="single" w:sz="4" w:space="0" w:color="000000"/>
            </w:tcBorders>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p>
        </w:tc>
      </w:tr>
      <w:tr w:rsidR="007C0E5E" w:rsidRPr="006A0F80" w:rsidTr="00B259D2">
        <w:trPr>
          <w:trHeight w:val="276"/>
        </w:trPr>
        <w:tc>
          <w:tcPr>
            <w:tcW w:w="1109" w:type="pct"/>
            <w:vMerge/>
            <w:tcBorders>
              <w:top w:val="single" w:sz="4" w:space="0" w:color="auto"/>
              <w:left w:val="single" w:sz="4" w:space="0" w:color="auto"/>
              <w:bottom w:val="single" w:sz="4" w:space="0" w:color="000000"/>
              <w:right w:val="single" w:sz="4" w:space="0" w:color="auto"/>
            </w:tcBorders>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p>
        </w:tc>
        <w:tc>
          <w:tcPr>
            <w:tcW w:w="2063" w:type="pct"/>
            <w:vMerge/>
            <w:tcBorders>
              <w:top w:val="single" w:sz="4" w:space="0" w:color="auto"/>
              <w:left w:val="single" w:sz="4" w:space="0" w:color="auto"/>
              <w:bottom w:val="single" w:sz="4" w:space="0" w:color="000000"/>
              <w:right w:val="single" w:sz="4" w:space="0" w:color="auto"/>
            </w:tcBorders>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p>
        </w:tc>
        <w:tc>
          <w:tcPr>
            <w:tcW w:w="1828" w:type="pct"/>
            <w:gridSpan w:val="3"/>
            <w:vMerge/>
            <w:tcBorders>
              <w:top w:val="single" w:sz="4" w:space="0" w:color="auto"/>
              <w:left w:val="single" w:sz="4" w:space="0" w:color="auto"/>
              <w:bottom w:val="single" w:sz="4" w:space="0" w:color="000000"/>
              <w:right w:val="single" w:sz="4" w:space="0" w:color="000000"/>
            </w:tcBorders>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p>
        </w:tc>
      </w:tr>
      <w:tr w:rsidR="007C0E5E" w:rsidRPr="006A0F80" w:rsidTr="00B259D2">
        <w:trPr>
          <w:trHeight w:val="285"/>
        </w:trPr>
        <w:tc>
          <w:tcPr>
            <w:tcW w:w="1109" w:type="pct"/>
            <w:vMerge/>
            <w:tcBorders>
              <w:top w:val="single" w:sz="4" w:space="0" w:color="auto"/>
              <w:left w:val="single" w:sz="4" w:space="0" w:color="auto"/>
              <w:bottom w:val="single" w:sz="4" w:space="0" w:color="000000"/>
              <w:right w:val="single" w:sz="4" w:space="0" w:color="auto"/>
            </w:tcBorders>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p>
        </w:tc>
        <w:tc>
          <w:tcPr>
            <w:tcW w:w="2063" w:type="pct"/>
            <w:vMerge/>
            <w:tcBorders>
              <w:top w:val="single" w:sz="4" w:space="0" w:color="auto"/>
              <w:left w:val="single" w:sz="4" w:space="0" w:color="auto"/>
              <w:bottom w:val="single" w:sz="4" w:space="0" w:color="000000"/>
              <w:right w:val="single" w:sz="4" w:space="0" w:color="auto"/>
            </w:tcBorders>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p>
        </w:tc>
        <w:tc>
          <w:tcPr>
            <w:tcW w:w="1828" w:type="pct"/>
            <w:gridSpan w:val="3"/>
            <w:vMerge/>
            <w:tcBorders>
              <w:top w:val="single" w:sz="4" w:space="0" w:color="auto"/>
              <w:left w:val="single" w:sz="4" w:space="0" w:color="auto"/>
              <w:bottom w:val="single" w:sz="4" w:space="0" w:color="000000"/>
              <w:right w:val="single" w:sz="4" w:space="0" w:color="000000"/>
            </w:tcBorders>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p>
        </w:tc>
      </w:tr>
      <w:tr w:rsidR="007C0E5E" w:rsidRPr="006A0F80" w:rsidTr="00B259D2">
        <w:trPr>
          <w:trHeight w:val="276"/>
        </w:trPr>
        <w:tc>
          <w:tcPr>
            <w:tcW w:w="1109" w:type="pct"/>
            <w:vMerge/>
            <w:tcBorders>
              <w:top w:val="single" w:sz="4" w:space="0" w:color="auto"/>
              <w:left w:val="single" w:sz="4" w:space="0" w:color="auto"/>
              <w:bottom w:val="single" w:sz="4" w:space="0" w:color="000000"/>
              <w:right w:val="single" w:sz="4" w:space="0" w:color="auto"/>
            </w:tcBorders>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p>
        </w:tc>
        <w:tc>
          <w:tcPr>
            <w:tcW w:w="2063" w:type="pct"/>
            <w:vMerge/>
            <w:tcBorders>
              <w:top w:val="single" w:sz="4" w:space="0" w:color="auto"/>
              <w:left w:val="single" w:sz="4" w:space="0" w:color="auto"/>
              <w:bottom w:val="single" w:sz="4" w:space="0" w:color="000000"/>
              <w:right w:val="single" w:sz="4" w:space="0" w:color="auto"/>
            </w:tcBorders>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p>
        </w:tc>
        <w:tc>
          <w:tcPr>
            <w:tcW w:w="1828" w:type="pct"/>
            <w:gridSpan w:val="3"/>
            <w:vMerge/>
            <w:tcBorders>
              <w:top w:val="single" w:sz="4" w:space="0" w:color="auto"/>
              <w:left w:val="single" w:sz="4" w:space="0" w:color="auto"/>
              <w:bottom w:val="single" w:sz="4" w:space="0" w:color="000000"/>
              <w:right w:val="single" w:sz="4" w:space="0" w:color="000000"/>
            </w:tcBorders>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p>
        </w:tc>
      </w:tr>
      <w:tr w:rsidR="007C0E5E" w:rsidRPr="006A0F80" w:rsidTr="0071511D">
        <w:trPr>
          <w:trHeight w:val="230"/>
        </w:trPr>
        <w:tc>
          <w:tcPr>
            <w:tcW w:w="1109" w:type="pct"/>
            <w:vMerge/>
            <w:tcBorders>
              <w:top w:val="single" w:sz="4" w:space="0" w:color="auto"/>
              <w:left w:val="single" w:sz="4" w:space="0" w:color="auto"/>
              <w:bottom w:val="single" w:sz="4" w:space="0" w:color="000000"/>
              <w:right w:val="single" w:sz="4" w:space="0" w:color="auto"/>
            </w:tcBorders>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p>
        </w:tc>
        <w:tc>
          <w:tcPr>
            <w:tcW w:w="2063" w:type="pct"/>
            <w:vMerge/>
            <w:tcBorders>
              <w:top w:val="single" w:sz="4" w:space="0" w:color="auto"/>
              <w:left w:val="single" w:sz="4" w:space="0" w:color="auto"/>
              <w:bottom w:val="single" w:sz="4" w:space="0" w:color="000000"/>
              <w:right w:val="single" w:sz="4" w:space="0" w:color="auto"/>
            </w:tcBorders>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p>
        </w:tc>
        <w:tc>
          <w:tcPr>
            <w:tcW w:w="1828" w:type="pct"/>
            <w:gridSpan w:val="3"/>
            <w:vMerge/>
            <w:tcBorders>
              <w:top w:val="single" w:sz="4" w:space="0" w:color="auto"/>
              <w:left w:val="single" w:sz="4" w:space="0" w:color="auto"/>
              <w:bottom w:val="single" w:sz="4" w:space="0" w:color="000000"/>
              <w:right w:val="single" w:sz="4" w:space="0" w:color="000000"/>
            </w:tcBorders>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p>
        </w:tc>
      </w:tr>
      <w:tr w:rsidR="007C0E5E" w:rsidRPr="006A0F80" w:rsidTr="0071511D">
        <w:trPr>
          <w:trHeight w:val="77"/>
        </w:trPr>
        <w:tc>
          <w:tcPr>
            <w:tcW w:w="1109" w:type="pct"/>
            <w:vMerge/>
            <w:tcBorders>
              <w:top w:val="single" w:sz="4" w:space="0" w:color="auto"/>
              <w:left w:val="single" w:sz="4" w:space="0" w:color="auto"/>
              <w:bottom w:val="single" w:sz="4" w:space="0" w:color="000000"/>
              <w:right w:val="single" w:sz="4" w:space="0" w:color="auto"/>
            </w:tcBorders>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p>
        </w:tc>
        <w:tc>
          <w:tcPr>
            <w:tcW w:w="2063" w:type="pct"/>
            <w:vMerge/>
            <w:tcBorders>
              <w:top w:val="single" w:sz="4" w:space="0" w:color="auto"/>
              <w:left w:val="single" w:sz="4" w:space="0" w:color="auto"/>
              <w:bottom w:val="single" w:sz="4" w:space="0" w:color="000000"/>
              <w:right w:val="single" w:sz="4" w:space="0" w:color="auto"/>
            </w:tcBorders>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p>
        </w:tc>
        <w:tc>
          <w:tcPr>
            <w:tcW w:w="587"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2023 год</w:t>
            </w:r>
          </w:p>
        </w:tc>
        <w:tc>
          <w:tcPr>
            <w:tcW w:w="587" w:type="pct"/>
            <w:tcBorders>
              <w:top w:val="nil"/>
              <w:left w:val="nil"/>
              <w:bottom w:val="single" w:sz="4" w:space="0" w:color="auto"/>
              <w:right w:val="single" w:sz="4" w:space="0" w:color="auto"/>
            </w:tcBorders>
            <w:shd w:val="clear" w:color="auto" w:fill="auto"/>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2024 год</w:t>
            </w:r>
          </w:p>
        </w:tc>
        <w:tc>
          <w:tcPr>
            <w:tcW w:w="653" w:type="pct"/>
            <w:tcBorders>
              <w:top w:val="nil"/>
              <w:left w:val="nil"/>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2025 год</w:t>
            </w:r>
          </w:p>
        </w:tc>
      </w:tr>
      <w:tr w:rsidR="007C0E5E" w:rsidRPr="006A0F80" w:rsidTr="00B259D2">
        <w:trPr>
          <w:trHeight w:val="315"/>
        </w:trPr>
        <w:tc>
          <w:tcPr>
            <w:tcW w:w="1109" w:type="pct"/>
            <w:tcBorders>
              <w:top w:val="nil"/>
              <w:left w:val="single" w:sz="4" w:space="0" w:color="auto"/>
              <w:bottom w:val="single" w:sz="4" w:space="0" w:color="auto"/>
              <w:right w:val="single" w:sz="4" w:space="0" w:color="auto"/>
            </w:tcBorders>
            <w:shd w:val="clear" w:color="auto" w:fill="auto"/>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w:t>
            </w:r>
          </w:p>
        </w:tc>
        <w:tc>
          <w:tcPr>
            <w:tcW w:w="2063" w:type="pct"/>
            <w:tcBorders>
              <w:top w:val="nil"/>
              <w:left w:val="nil"/>
              <w:bottom w:val="single" w:sz="4" w:space="0" w:color="auto"/>
              <w:right w:val="single" w:sz="4" w:space="0" w:color="auto"/>
            </w:tcBorders>
            <w:shd w:val="clear" w:color="auto" w:fill="auto"/>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w:t>
            </w:r>
          </w:p>
        </w:tc>
        <w:tc>
          <w:tcPr>
            <w:tcW w:w="587" w:type="pct"/>
            <w:tcBorders>
              <w:top w:val="nil"/>
              <w:left w:val="nil"/>
              <w:bottom w:val="single" w:sz="4" w:space="0" w:color="auto"/>
              <w:right w:val="single" w:sz="4" w:space="0" w:color="auto"/>
            </w:tcBorders>
            <w:shd w:val="clear" w:color="auto" w:fill="auto"/>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w:t>
            </w:r>
          </w:p>
        </w:tc>
        <w:tc>
          <w:tcPr>
            <w:tcW w:w="587" w:type="pct"/>
            <w:tcBorders>
              <w:top w:val="nil"/>
              <w:left w:val="nil"/>
              <w:bottom w:val="single" w:sz="4" w:space="0" w:color="auto"/>
              <w:right w:val="single" w:sz="4" w:space="0" w:color="auto"/>
            </w:tcBorders>
            <w:shd w:val="clear" w:color="auto" w:fill="auto"/>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w:t>
            </w:r>
          </w:p>
        </w:tc>
        <w:tc>
          <w:tcPr>
            <w:tcW w:w="653" w:type="pct"/>
            <w:tcBorders>
              <w:top w:val="nil"/>
              <w:left w:val="nil"/>
              <w:bottom w:val="single" w:sz="4" w:space="0" w:color="auto"/>
              <w:right w:val="single" w:sz="4" w:space="0" w:color="auto"/>
            </w:tcBorders>
            <w:shd w:val="clear" w:color="auto" w:fill="auto"/>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w:t>
            </w:r>
          </w:p>
        </w:tc>
      </w:tr>
      <w:tr w:rsidR="007C0E5E" w:rsidRPr="006A0F80" w:rsidTr="00B259D2">
        <w:trPr>
          <w:trHeight w:val="630"/>
        </w:trPr>
        <w:tc>
          <w:tcPr>
            <w:tcW w:w="1109" w:type="pct"/>
            <w:tcBorders>
              <w:top w:val="nil"/>
              <w:left w:val="single" w:sz="4" w:space="0" w:color="auto"/>
              <w:bottom w:val="single" w:sz="4" w:space="0" w:color="auto"/>
              <w:right w:val="single" w:sz="4" w:space="0" w:color="auto"/>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812 01 00 00 00 00 0000 000</w:t>
            </w:r>
          </w:p>
        </w:tc>
        <w:tc>
          <w:tcPr>
            <w:tcW w:w="2063" w:type="pct"/>
            <w:tcBorders>
              <w:top w:val="nil"/>
              <w:left w:val="nil"/>
              <w:bottom w:val="single" w:sz="4" w:space="0" w:color="auto"/>
              <w:right w:val="single" w:sz="4" w:space="0" w:color="auto"/>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Источники финансирования дефицита бюджетов -всего</w:t>
            </w:r>
          </w:p>
        </w:tc>
        <w:tc>
          <w:tcPr>
            <w:tcW w:w="587" w:type="pct"/>
            <w:tcBorders>
              <w:top w:val="nil"/>
              <w:left w:val="nil"/>
              <w:bottom w:val="single" w:sz="4" w:space="0" w:color="auto"/>
              <w:right w:val="single" w:sz="4" w:space="0" w:color="auto"/>
            </w:tcBorders>
            <w:shd w:val="clear" w:color="auto" w:fill="auto"/>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1 209 841,80</w:t>
            </w:r>
          </w:p>
        </w:tc>
        <w:tc>
          <w:tcPr>
            <w:tcW w:w="587" w:type="pct"/>
            <w:tcBorders>
              <w:top w:val="nil"/>
              <w:left w:val="nil"/>
              <w:bottom w:val="single" w:sz="4" w:space="0" w:color="auto"/>
              <w:right w:val="single" w:sz="4" w:space="0" w:color="auto"/>
            </w:tcBorders>
            <w:shd w:val="clear" w:color="auto" w:fill="auto"/>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53" w:type="pct"/>
            <w:tcBorders>
              <w:top w:val="nil"/>
              <w:left w:val="nil"/>
              <w:bottom w:val="single" w:sz="4" w:space="0" w:color="auto"/>
              <w:right w:val="single" w:sz="4" w:space="0" w:color="auto"/>
            </w:tcBorders>
            <w:shd w:val="clear" w:color="auto" w:fill="auto"/>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1A697E">
        <w:trPr>
          <w:trHeight w:val="79"/>
        </w:trPr>
        <w:tc>
          <w:tcPr>
            <w:tcW w:w="1109" w:type="pct"/>
            <w:tcBorders>
              <w:top w:val="nil"/>
              <w:left w:val="single" w:sz="4" w:space="0" w:color="auto"/>
              <w:bottom w:val="nil"/>
              <w:right w:val="single" w:sz="4" w:space="0" w:color="auto"/>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812 01 05 00 00 00 0000 000</w:t>
            </w:r>
          </w:p>
        </w:tc>
        <w:tc>
          <w:tcPr>
            <w:tcW w:w="2063" w:type="pct"/>
            <w:tcBorders>
              <w:top w:val="nil"/>
              <w:left w:val="nil"/>
              <w:bottom w:val="nil"/>
              <w:right w:val="single" w:sz="4" w:space="0" w:color="auto"/>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Изменение остатков средств на счетах по учету средств бюджета</w:t>
            </w:r>
          </w:p>
        </w:tc>
        <w:tc>
          <w:tcPr>
            <w:tcW w:w="587" w:type="pct"/>
            <w:tcBorders>
              <w:top w:val="nil"/>
              <w:left w:val="nil"/>
              <w:bottom w:val="single" w:sz="4" w:space="0" w:color="auto"/>
              <w:right w:val="single" w:sz="4" w:space="0" w:color="auto"/>
            </w:tcBorders>
            <w:shd w:val="clear" w:color="auto" w:fill="auto"/>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1 209 841,80</w:t>
            </w:r>
          </w:p>
        </w:tc>
        <w:tc>
          <w:tcPr>
            <w:tcW w:w="587" w:type="pct"/>
            <w:tcBorders>
              <w:top w:val="nil"/>
              <w:left w:val="nil"/>
              <w:bottom w:val="single" w:sz="4" w:space="0" w:color="auto"/>
              <w:right w:val="single" w:sz="4" w:space="0" w:color="auto"/>
            </w:tcBorders>
            <w:shd w:val="clear" w:color="auto" w:fill="auto"/>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53" w:type="pct"/>
            <w:tcBorders>
              <w:top w:val="nil"/>
              <w:left w:val="nil"/>
              <w:bottom w:val="single" w:sz="4" w:space="0" w:color="auto"/>
              <w:right w:val="single" w:sz="4" w:space="0" w:color="auto"/>
            </w:tcBorders>
            <w:shd w:val="clear" w:color="auto" w:fill="auto"/>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7C0E5E" w:rsidRPr="006A0F80" w:rsidTr="00B259D2">
        <w:trPr>
          <w:trHeight w:val="630"/>
        </w:trPr>
        <w:tc>
          <w:tcPr>
            <w:tcW w:w="110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812 01 05 02 01 10 0000 510</w:t>
            </w:r>
          </w:p>
        </w:tc>
        <w:tc>
          <w:tcPr>
            <w:tcW w:w="2063" w:type="pct"/>
            <w:tcBorders>
              <w:top w:val="single" w:sz="4" w:space="0" w:color="auto"/>
              <w:left w:val="nil"/>
              <w:bottom w:val="single" w:sz="4" w:space="0" w:color="auto"/>
              <w:right w:val="single" w:sz="4" w:space="0" w:color="auto"/>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Увеличение прочих остатков денежных средств бюджетов сельских поселений</w:t>
            </w:r>
          </w:p>
        </w:tc>
        <w:tc>
          <w:tcPr>
            <w:tcW w:w="587" w:type="pct"/>
            <w:tcBorders>
              <w:top w:val="nil"/>
              <w:left w:val="nil"/>
              <w:bottom w:val="single" w:sz="4" w:space="0" w:color="auto"/>
              <w:right w:val="single" w:sz="4" w:space="0" w:color="auto"/>
            </w:tcBorders>
            <w:shd w:val="clear" w:color="auto" w:fill="auto"/>
            <w:noWrap/>
            <w:vAlign w:val="bottom"/>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-20 968 115,78</w:t>
            </w:r>
          </w:p>
        </w:tc>
        <w:tc>
          <w:tcPr>
            <w:tcW w:w="587" w:type="pct"/>
            <w:tcBorders>
              <w:top w:val="nil"/>
              <w:left w:val="nil"/>
              <w:bottom w:val="single" w:sz="4" w:space="0" w:color="auto"/>
              <w:right w:val="single" w:sz="4" w:space="0" w:color="auto"/>
            </w:tcBorders>
            <w:shd w:val="clear" w:color="auto" w:fill="auto"/>
            <w:noWrap/>
            <w:vAlign w:val="bottom"/>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-13 137 581,19</w:t>
            </w:r>
          </w:p>
        </w:tc>
        <w:tc>
          <w:tcPr>
            <w:tcW w:w="653" w:type="pct"/>
            <w:tcBorders>
              <w:top w:val="nil"/>
              <w:left w:val="nil"/>
              <w:bottom w:val="single" w:sz="4" w:space="0" w:color="auto"/>
              <w:right w:val="single" w:sz="4" w:space="0" w:color="auto"/>
            </w:tcBorders>
            <w:shd w:val="clear" w:color="auto" w:fill="auto"/>
            <w:noWrap/>
            <w:vAlign w:val="bottom"/>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-10 402 956,16</w:t>
            </w:r>
          </w:p>
        </w:tc>
      </w:tr>
      <w:tr w:rsidR="007C0E5E" w:rsidRPr="006A0F80" w:rsidTr="00B259D2">
        <w:trPr>
          <w:trHeight w:val="630"/>
        </w:trPr>
        <w:tc>
          <w:tcPr>
            <w:tcW w:w="1109" w:type="pct"/>
            <w:tcBorders>
              <w:top w:val="nil"/>
              <w:left w:val="single" w:sz="4" w:space="0" w:color="auto"/>
              <w:bottom w:val="single" w:sz="4" w:space="0" w:color="auto"/>
              <w:right w:val="single" w:sz="4" w:space="0" w:color="auto"/>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812 01 05 02 01 10 0000 610</w:t>
            </w:r>
          </w:p>
        </w:tc>
        <w:tc>
          <w:tcPr>
            <w:tcW w:w="2063" w:type="pct"/>
            <w:tcBorders>
              <w:top w:val="nil"/>
              <w:left w:val="nil"/>
              <w:bottom w:val="single" w:sz="4" w:space="0" w:color="auto"/>
              <w:right w:val="single" w:sz="4" w:space="0" w:color="auto"/>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Уменьшение прочих остатков денежных средств бюджетов сельских поселений</w:t>
            </w:r>
          </w:p>
        </w:tc>
        <w:tc>
          <w:tcPr>
            <w:tcW w:w="587" w:type="pct"/>
            <w:tcBorders>
              <w:top w:val="nil"/>
              <w:left w:val="nil"/>
              <w:bottom w:val="single" w:sz="4" w:space="0" w:color="auto"/>
              <w:right w:val="single" w:sz="4" w:space="0" w:color="auto"/>
            </w:tcBorders>
            <w:shd w:val="clear" w:color="auto" w:fill="auto"/>
            <w:noWrap/>
            <w:vAlign w:val="bottom"/>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22 177 957,58</w:t>
            </w:r>
          </w:p>
        </w:tc>
        <w:tc>
          <w:tcPr>
            <w:tcW w:w="587" w:type="pct"/>
            <w:tcBorders>
              <w:top w:val="nil"/>
              <w:left w:val="nil"/>
              <w:bottom w:val="single" w:sz="4" w:space="0" w:color="auto"/>
              <w:right w:val="single" w:sz="4" w:space="0" w:color="auto"/>
            </w:tcBorders>
            <w:shd w:val="clear" w:color="auto" w:fill="auto"/>
            <w:noWrap/>
            <w:vAlign w:val="bottom"/>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13 137 581,19</w:t>
            </w:r>
          </w:p>
        </w:tc>
        <w:tc>
          <w:tcPr>
            <w:tcW w:w="653" w:type="pct"/>
            <w:tcBorders>
              <w:top w:val="nil"/>
              <w:left w:val="nil"/>
              <w:bottom w:val="single" w:sz="4" w:space="0" w:color="auto"/>
              <w:right w:val="single" w:sz="4" w:space="0" w:color="auto"/>
            </w:tcBorders>
            <w:shd w:val="clear" w:color="auto" w:fill="auto"/>
            <w:noWrap/>
            <w:vAlign w:val="bottom"/>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10 402 956,16</w:t>
            </w:r>
          </w:p>
        </w:tc>
      </w:tr>
      <w:tr w:rsidR="007C0E5E" w:rsidRPr="006A0F80" w:rsidTr="00B259D2">
        <w:trPr>
          <w:trHeight w:val="315"/>
        </w:trPr>
        <w:tc>
          <w:tcPr>
            <w:tcW w:w="3172" w:type="pct"/>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ВСЕГО ИСТОЧНИКИ</w:t>
            </w:r>
          </w:p>
        </w:tc>
        <w:tc>
          <w:tcPr>
            <w:tcW w:w="587" w:type="pct"/>
            <w:tcBorders>
              <w:top w:val="nil"/>
              <w:left w:val="nil"/>
              <w:bottom w:val="single" w:sz="4" w:space="0" w:color="auto"/>
              <w:right w:val="single" w:sz="4" w:space="0" w:color="auto"/>
            </w:tcBorders>
            <w:shd w:val="clear" w:color="auto" w:fill="auto"/>
            <w:noWrap/>
            <w:vAlign w:val="bottom"/>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1 209 841,80</w:t>
            </w:r>
          </w:p>
        </w:tc>
        <w:tc>
          <w:tcPr>
            <w:tcW w:w="587" w:type="pct"/>
            <w:tcBorders>
              <w:top w:val="nil"/>
              <w:left w:val="nil"/>
              <w:bottom w:val="single" w:sz="4" w:space="0" w:color="auto"/>
              <w:right w:val="single" w:sz="4" w:space="0" w:color="auto"/>
            </w:tcBorders>
            <w:shd w:val="clear" w:color="auto" w:fill="auto"/>
            <w:noWrap/>
            <w:vAlign w:val="bottom"/>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53" w:type="pct"/>
            <w:tcBorders>
              <w:top w:val="nil"/>
              <w:left w:val="nil"/>
              <w:bottom w:val="single" w:sz="4" w:space="0" w:color="auto"/>
              <w:right w:val="single" w:sz="4" w:space="0" w:color="auto"/>
            </w:tcBorders>
            <w:shd w:val="clear" w:color="auto" w:fill="auto"/>
            <w:noWrap/>
            <w:vAlign w:val="bottom"/>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bl>
    <w:p w:rsidR="007C0E5E" w:rsidRPr="006A0F80" w:rsidRDefault="007C0E5E" w:rsidP="007C0E5E">
      <w:pPr>
        <w:suppressAutoHyphens/>
        <w:spacing w:after="0" w:line="240" w:lineRule="auto"/>
        <w:jc w:val="center"/>
        <w:rPr>
          <w:rFonts w:ascii="Times New Roman" w:eastAsia="Times New Roman" w:hAnsi="Times New Roman" w:cs="Times New Roman"/>
          <w:sz w:val="20"/>
          <w:szCs w:val="20"/>
          <w:lang w:eastAsia="ru-RU"/>
        </w:rPr>
      </w:pPr>
    </w:p>
    <w:p w:rsidR="007C0E5E" w:rsidRPr="006A0F80" w:rsidRDefault="007C0E5E" w:rsidP="007C0E5E">
      <w:pPr>
        <w:suppressAutoHyphens/>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t>Приложение 7</w:t>
      </w:r>
    </w:p>
    <w:p w:rsidR="007C0E5E" w:rsidRPr="006A0F80" w:rsidRDefault="007C0E5E" w:rsidP="007C0E5E">
      <w:pPr>
        <w:suppressAutoHyphens/>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к решению 36 сессии Совета депутатов </w:t>
      </w:r>
    </w:p>
    <w:p w:rsidR="007C0E5E" w:rsidRPr="006A0F80" w:rsidRDefault="007C0E5E" w:rsidP="007C0E5E">
      <w:pPr>
        <w:suppressAutoHyphens/>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Битковского сельсовета</w:t>
      </w:r>
    </w:p>
    <w:p w:rsidR="007C0E5E" w:rsidRPr="006A0F80" w:rsidRDefault="007C0E5E" w:rsidP="007C0E5E">
      <w:pPr>
        <w:suppressAutoHyphens/>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Сузунского района </w:t>
      </w:r>
    </w:p>
    <w:p w:rsidR="007C0E5E" w:rsidRPr="006A0F80" w:rsidRDefault="007C0E5E" w:rsidP="007C0E5E">
      <w:pPr>
        <w:suppressAutoHyphens/>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Новосибирской области </w:t>
      </w:r>
    </w:p>
    <w:p w:rsidR="007C0E5E" w:rsidRPr="006A0F80" w:rsidRDefault="007C0E5E" w:rsidP="007C0E5E">
      <w:pPr>
        <w:suppressAutoHyphens/>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от 06.12.2023 № 45</w:t>
      </w:r>
    </w:p>
    <w:p w:rsidR="007C0E5E" w:rsidRPr="006A0F80" w:rsidRDefault="007C0E5E" w:rsidP="007C0E5E">
      <w:pPr>
        <w:suppressAutoHyphens/>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r>
    </w:p>
    <w:p w:rsidR="007C0E5E" w:rsidRPr="006A0F80" w:rsidRDefault="007C0E5E" w:rsidP="007C0E5E">
      <w:pPr>
        <w:suppressAutoHyphens/>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межбюджетные трансферты, перечисляемые из бюджета Битковского сельсовета Сузунского района Новосибирской области в бюджет Сузунского района на 2023 год и плановый период 2024 и 2025 годов</w:t>
      </w:r>
    </w:p>
    <w:p w:rsidR="007C0E5E" w:rsidRPr="006A0F80" w:rsidRDefault="007C0E5E" w:rsidP="007C0E5E">
      <w:pPr>
        <w:suppressAutoHyphens/>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r>
    </w:p>
    <w:tbl>
      <w:tblPr>
        <w:tblW w:w="5000" w:type="pct"/>
        <w:tblLook w:val="04A0" w:firstRow="1" w:lastRow="0" w:firstColumn="1" w:lastColumn="0" w:noHBand="0" w:noVBand="1"/>
      </w:tblPr>
      <w:tblGrid>
        <w:gridCol w:w="727"/>
        <w:gridCol w:w="5985"/>
        <w:gridCol w:w="1317"/>
        <w:gridCol w:w="1187"/>
        <w:gridCol w:w="1205"/>
      </w:tblGrid>
      <w:tr w:rsidR="007C0E5E" w:rsidRPr="006A0F80" w:rsidTr="00B259D2">
        <w:trPr>
          <w:trHeight w:val="1110"/>
        </w:trPr>
        <w:tc>
          <w:tcPr>
            <w:tcW w:w="188" w:type="pct"/>
            <w:tcBorders>
              <w:top w:val="single" w:sz="4" w:space="0" w:color="auto"/>
              <w:left w:val="single" w:sz="4" w:space="0" w:color="auto"/>
              <w:bottom w:val="nil"/>
              <w:right w:val="single" w:sz="4" w:space="0" w:color="auto"/>
            </w:tcBorders>
            <w:shd w:val="clear" w:color="auto" w:fill="auto"/>
            <w:noWrap/>
            <w:vAlign w:val="bottom"/>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п/п</w:t>
            </w:r>
          </w:p>
        </w:tc>
        <w:tc>
          <w:tcPr>
            <w:tcW w:w="2912" w:type="pct"/>
            <w:tcBorders>
              <w:top w:val="single" w:sz="4" w:space="0" w:color="auto"/>
              <w:left w:val="nil"/>
              <w:bottom w:val="nil"/>
              <w:right w:val="single" w:sz="4" w:space="0" w:color="auto"/>
            </w:tcBorders>
            <w:shd w:val="clear" w:color="auto" w:fill="auto"/>
            <w:vAlign w:val="bottom"/>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Наименование иных межбюджетных трансфертов</w:t>
            </w:r>
          </w:p>
        </w:tc>
        <w:tc>
          <w:tcPr>
            <w:tcW w:w="672" w:type="pct"/>
            <w:tcBorders>
              <w:top w:val="single" w:sz="4" w:space="0" w:color="auto"/>
              <w:left w:val="nil"/>
              <w:bottom w:val="single" w:sz="4" w:space="0" w:color="auto"/>
              <w:right w:val="single" w:sz="4" w:space="0" w:color="auto"/>
            </w:tcBorders>
            <w:shd w:val="clear" w:color="auto" w:fill="auto"/>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сумма на 2023 год</w:t>
            </w:r>
          </w:p>
        </w:tc>
        <w:tc>
          <w:tcPr>
            <w:tcW w:w="610" w:type="pct"/>
            <w:tcBorders>
              <w:top w:val="single" w:sz="4" w:space="0" w:color="auto"/>
              <w:left w:val="nil"/>
              <w:bottom w:val="single" w:sz="4" w:space="0" w:color="auto"/>
              <w:right w:val="single" w:sz="4" w:space="0" w:color="auto"/>
            </w:tcBorders>
            <w:shd w:val="clear" w:color="auto" w:fill="auto"/>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сумма на 2024 год</w:t>
            </w:r>
          </w:p>
        </w:tc>
        <w:tc>
          <w:tcPr>
            <w:tcW w:w="618" w:type="pct"/>
            <w:tcBorders>
              <w:top w:val="single" w:sz="4" w:space="0" w:color="auto"/>
              <w:left w:val="nil"/>
              <w:bottom w:val="single" w:sz="4" w:space="0" w:color="auto"/>
              <w:right w:val="single" w:sz="4" w:space="0" w:color="auto"/>
            </w:tcBorders>
            <w:shd w:val="clear" w:color="auto" w:fill="auto"/>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сумма на 2025 год</w:t>
            </w:r>
          </w:p>
        </w:tc>
      </w:tr>
      <w:tr w:rsidR="007C0E5E" w:rsidRPr="006A0F80" w:rsidTr="00B259D2">
        <w:trPr>
          <w:trHeight w:val="274"/>
        </w:trPr>
        <w:tc>
          <w:tcPr>
            <w:tcW w:w="188"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w:t>
            </w:r>
          </w:p>
        </w:tc>
        <w:tc>
          <w:tcPr>
            <w:tcW w:w="2912" w:type="pct"/>
            <w:tcBorders>
              <w:top w:val="single" w:sz="4" w:space="0" w:color="auto"/>
              <w:left w:val="nil"/>
              <w:bottom w:val="single" w:sz="4" w:space="0" w:color="auto"/>
              <w:right w:val="single" w:sz="4" w:space="0" w:color="auto"/>
            </w:tcBorders>
            <w:shd w:val="clear" w:color="auto" w:fill="auto"/>
            <w:vAlign w:val="bottom"/>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w:t>
            </w:r>
          </w:p>
        </w:tc>
        <w:tc>
          <w:tcPr>
            <w:tcW w:w="672" w:type="pct"/>
            <w:tcBorders>
              <w:top w:val="nil"/>
              <w:left w:val="nil"/>
              <w:bottom w:val="single" w:sz="4" w:space="0" w:color="auto"/>
              <w:right w:val="single" w:sz="4" w:space="0" w:color="auto"/>
            </w:tcBorders>
            <w:shd w:val="clear" w:color="auto" w:fill="auto"/>
            <w:noWrap/>
            <w:vAlign w:val="bottom"/>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w:t>
            </w:r>
          </w:p>
        </w:tc>
        <w:tc>
          <w:tcPr>
            <w:tcW w:w="610" w:type="pct"/>
            <w:tcBorders>
              <w:top w:val="nil"/>
              <w:left w:val="nil"/>
              <w:bottom w:val="single" w:sz="4" w:space="0" w:color="auto"/>
              <w:right w:val="single" w:sz="4" w:space="0" w:color="auto"/>
            </w:tcBorders>
            <w:shd w:val="clear" w:color="auto" w:fill="auto"/>
            <w:noWrap/>
            <w:vAlign w:val="bottom"/>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w:t>
            </w:r>
          </w:p>
        </w:tc>
        <w:tc>
          <w:tcPr>
            <w:tcW w:w="618" w:type="pct"/>
            <w:tcBorders>
              <w:top w:val="nil"/>
              <w:left w:val="nil"/>
              <w:bottom w:val="single" w:sz="4" w:space="0" w:color="auto"/>
              <w:right w:val="single" w:sz="4" w:space="0" w:color="auto"/>
            </w:tcBorders>
            <w:shd w:val="clear" w:color="auto" w:fill="auto"/>
            <w:noWrap/>
            <w:vAlign w:val="bottom"/>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w:t>
            </w:r>
          </w:p>
        </w:tc>
      </w:tr>
      <w:tr w:rsidR="007C0E5E" w:rsidRPr="006A0F80" w:rsidTr="00B259D2">
        <w:trPr>
          <w:trHeight w:val="600"/>
        </w:trPr>
        <w:tc>
          <w:tcPr>
            <w:tcW w:w="188"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w:t>
            </w:r>
          </w:p>
        </w:tc>
        <w:tc>
          <w:tcPr>
            <w:tcW w:w="2912" w:type="pct"/>
            <w:tcBorders>
              <w:top w:val="single" w:sz="4" w:space="0" w:color="auto"/>
              <w:left w:val="nil"/>
              <w:bottom w:val="single" w:sz="4" w:space="0" w:color="auto"/>
              <w:right w:val="single" w:sz="4" w:space="0" w:color="auto"/>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672"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6 672,00</w:t>
            </w:r>
          </w:p>
        </w:tc>
        <w:tc>
          <w:tcPr>
            <w:tcW w:w="610" w:type="pct"/>
            <w:tcBorders>
              <w:top w:val="nil"/>
              <w:left w:val="single" w:sz="4" w:space="0" w:color="000000"/>
              <w:bottom w:val="single" w:sz="4" w:space="0" w:color="000000"/>
              <w:right w:val="single" w:sz="4" w:space="0" w:color="000000"/>
            </w:tcBorders>
            <w:shd w:val="clear" w:color="auto" w:fill="auto"/>
            <w:hideMark/>
          </w:tcPr>
          <w:p w:rsidR="007C0E5E" w:rsidRPr="006A0F80" w:rsidRDefault="007C0E5E" w:rsidP="007C0E5E">
            <w:pPr>
              <w:spacing w:after="0" w:line="240" w:lineRule="auto"/>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0,00</w:t>
            </w:r>
          </w:p>
        </w:tc>
        <w:tc>
          <w:tcPr>
            <w:tcW w:w="618" w:type="pct"/>
            <w:tcBorders>
              <w:top w:val="nil"/>
              <w:left w:val="nil"/>
              <w:bottom w:val="single" w:sz="4" w:space="0" w:color="000000"/>
              <w:right w:val="single" w:sz="4" w:space="0" w:color="000000"/>
            </w:tcBorders>
            <w:shd w:val="clear" w:color="auto" w:fill="auto"/>
            <w:hideMark/>
          </w:tcPr>
          <w:p w:rsidR="007C0E5E" w:rsidRPr="006A0F80" w:rsidRDefault="007C0E5E" w:rsidP="007C0E5E">
            <w:pPr>
              <w:spacing w:after="0" w:line="240" w:lineRule="auto"/>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0,00</w:t>
            </w:r>
          </w:p>
        </w:tc>
      </w:tr>
      <w:tr w:rsidR="007C0E5E" w:rsidRPr="006A0F80" w:rsidTr="00B259D2">
        <w:trPr>
          <w:trHeight w:val="600"/>
        </w:trPr>
        <w:tc>
          <w:tcPr>
            <w:tcW w:w="188"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w:t>
            </w:r>
          </w:p>
        </w:tc>
        <w:tc>
          <w:tcPr>
            <w:tcW w:w="2912" w:type="pct"/>
            <w:tcBorders>
              <w:top w:val="nil"/>
              <w:left w:val="nil"/>
              <w:bottom w:val="single" w:sz="4" w:space="0" w:color="auto"/>
              <w:right w:val="single" w:sz="4" w:space="0" w:color="auto"/>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Мероприятия, направленные  на осуществление полномочий контрольно-счетного органа</w:t>
            </w:r>
          </w:p>
        </w:tc>
        <w:tc>
          <w:tcPr>
            <w:tcW w:w="672"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31 000,00</w:t>
            </w:r>
          </w:p>
        </w:tc>
        <w:tc>
          <w:tcPr>
            <w:tcW w:w="610" w:type="pct"/>
            <w:tcBorders>
              <w:top w:val="nil"/>
              <w:left w:val="single" w:sz="4" w:space="0" w:color="000000"/>
              <w:bottom w:val="single" w:sz="4" w:space="0" w:color="000000"/>
              <w:right w:val="single" w:sz="4" w:space="0" w:color="000000"/>
            </w:tcBorders>
            <w:shd w:val="clear" w:color="auto" w:fill="auto"/>
            <w:hideMark/>
          </w:tcPr>
          <w:p w:rsidR="007C0E5E" w:rsidRPr="006A0F80" w:rsidRDefault="007C0E5E" w:rsidP="007C0E5E">
            <w:pPr>
              <w:spacing w:after="0" w:line="240" w:lineRule="auto"/>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0,00</w:t>
            </w:r>
          </w:p>
        </w:tc>
        <w:tc>
          <w:tcPr>
            <w:tcW w:w="618" w:type="pct"/>
            <w:tcBorders>
              <w:top w:val="nil"/>
              <w:left w:val="nil"/>
              <w:bottom w:val="single" w:sz="4" w:space="0" w:color="000000"/>
              <w:right w:val="single" w:sz="4" w:space="0" w:color="000000"/>
            </w:tcBorders>
            <w:shd w:val="clear" w:color="auto" w:fill="auto"/>
            <w:hideMark/>
          </w:tcPr>
          <w:p w:rsidR="007C0E5E" w:rsidRPr="006A0F80" w:rsidRDefault="007C0E5E" w:rsidP="007C0E5E">
            <w:pPr>
              <w:spacing w:after="0" w:line="240" w:lineRule="auto"/>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0,00</w:t>
            </w:r>
          </w:p>
        </w:tc>
      </w:tr>
      <w:tr w:rsidR="007C0E5E" w:rsidRPr="006A0F80" w:rsidTr="00B259D2">
        <w:trPr>
          <w:trHeight w:val="600"/>
        </w:trPr>
        <w:tc>
          <w:tcPr>
            <w:tcW w:w="188"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w:t>
            </w:r>
          </w:p>
        </w:tc>
        <w:tc>
          <w:tcPr>
            <w:tcW w:w="2912" w:type="pct"/>
            <w:tcBorders>
              <w:top w:val="nil"/>
              <w:left w:val="nil"/>
              <w:bottom w:val="single" w:sz="4" w:space="0" w:color="auto"/>
              <w:right w:val="single" w:sz="4" w:space="0" w:color="auto"/>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672"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1 103 227,00</w:t>
            </w:r>
          </w:p>
        </w:tc>
        <w:tc>
          <w:tcPr>
            <w:tcW w:w="610" w:type="pct"/>
            <w:tcBorders>
              <w:top w:val="nil"/>
              <w:left w:val="single" w:sz="4" w:space="0" w:color="000000"/>
              <w:bottom w:val="single" w:sz="4" w:space="0" w:color="000000"/>
              <w:right w:val="single" w:sz="4" w:space="0" w:color="000000"/>
            </w:tcBorders>
            <w:shd w:val="clear" w:color="auto" w:fill="auto"/>
            <w:hideMark/>
          </w:tcPr>
          <w:p w:rsidR="007C0E5E" w:rsidRPr="006A0F80" w:rsidRDefault="007C0E5E" w:rsidP="007C0E5E">
            <w:pPr>
              <w:spacing w:after="0" w:line="240" w:lineRule="auto"/>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0,00</w:t>
            </w:r>
          </w:p>
        </w:tc>
        <w:tc>
          <w:tcPr>
            <w:tcW w:w="618" w:type="pct"/>
            <w:tcBorders>
              <w:top w:val="nil"/>
              <w:left w:val="nil"/>
              <w:bottom w:val="single" w:sz="4" w:space="0" w:color="000000"/>
              <w:right w:val="single" w:sz="4" w:space="0" w:color="000000"/>
            </w:tcBorders>
            <w:shd w:val="clear" w:color="auto" w:fill="auto"/>
            <w:hideMark/>
          </w:tcPr>
          <w:p w:rsidR="007C0E5E" w:rsidRPr="006A0F80" w:rsidRDefault="007C0E5E" w:rsidP="007C0E5E">
            <w:pPr>
              <w:spacing w:after="0" w:line="240" w:lineRule="auto"/>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0,00</w:t>
            </w:r>
          </w:p>
        </w:tc>
      </w:tr>
      <w:tr w:rsidR="007C0E5E" w:rsidRPr="006A0F80" w:rsidTr="00B259D2">
        <w:trPr>
          <w:trHeight w:val="555"/>
        </w:trPr>
        <w:tc>
          <w:tcPr>
            <w:tcW w:w="188" w:type="pct"/>
            <w:tcBorders>
              <w:top w:val="nil"/>
              <w:left w:val="single" w:sz="4" w:space="0" w:color="auto"/>
              <w:bottom w:val="single" w:sz="4" w:space="0" w:color="auto"/>
              <w:right w:val="single" w:sz="4" w:space="0" w:color="auto"/>
            </w:tcBorders>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w:t>
            </w:r>
          </w:p>
        </w:tc>
        <w:tc>
          <w:tcPr>
            <w:tcW w:w="2912" w:type="pct"/>
            <w:tcBorders>
              <w:top w:val="nil"/>
              <w:left w:val="nil"/>
              <w:bottom w:val="single" w:sz="4" w:space="0" w:color="auto"/>
              <w:right w:val="single" w:sz="4" w:space="0" w:color="auto"/>
            </w:tcBorders>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672" w:type="pct"/>
            <w:tcBorders>
              <w:top w:val="nil"/>
              <w:left w:val="nil"/>
              <w:bottom w:val="single" w:sz="4" w:space="0" w:color="auto"/>
              <w:right w:val="nil"/>
            </w:tcBorders>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50 000,00</w:t>
            </w:r>
          </w:p>
        </w:tc>
        <w:tc>
          <w:tcPr>
            <w:tcW w:w="610" w:type="pct"/>
            <w:tcBorders>
              <w:top w:val="nil"/>
              <w:left w:val="single" w:sz="4" w:space="0" w:color="000000"/>
              <w:bottom w:val="single" w:sz="4" w:space="0" w:color="000000"/>
              <w:right w:val="single" w:sz="4" w:space="0" w:color="000000"/>
            </w:tcBorders>
            <w:shd w:val="clear" w:color="auto" w:fill="auto"/>
            <w:hideMark/>
          </w:tcPr>
          <w:p w:rsidR="007C0E5E" w:rsidRPr="006A0F80" w:rsidRDefault="007C0E5E" w:rsidP="007C0E5E">
            <w:pPr>
              <w:spacing w:after="0" w:line="240" w:lineRule="auto"/>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0,00</w:t>
            </w:r>
          </w:p>
        </w:tc>
        <w:tc>
          <w:tcPr>
            <w:tcW w:w="618" w:type="pct"/>
            <w:tcBorders>
              <w:top w:val="nil"/>
              <w:left w:val="nil"/>
              <w:bottom w:val="single" w:sz="4" w:space="0" w:color="000000"/>
              <w:right w:val="single" w:sz="4" w:space="0" w:color="000000"/>
            </w:tcBorders>
            <w:shd w:val="clear" w:color="auto" w:fill="auto"/>
            <w:hideMark/>
          </w:tcPr>
          <w:p w:rsidR="007C0E5E" w:rsidRPr="006A0F80" w:rsidRDefault="007C0E5E" w:rsidP="007C0E5E">
            <w:pPr>
              <w:spacing w:after="0" w:line="240" w:lineRule="auto"/>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0,00</w:t>
            </w:r>
          </w:p>
        </w:tc>
      </w:tr>
      <w:tr w:rsidR="007C0E5E" w:rsidRPr="006A0F80" w:rsidTr="00B259D2">
        <w:trPr>
          <w:trHeight w:val="315"/>
        </w:trPr>
        <w:tc>
          <w:tcPr>
            <w:tcW w:w="188" w:type="pct"/>
            <w:tcBorders>
              <w:top w:val="nil"/>
              <w:left w:val="single" w:sz="4" w:space="0" w:color="auto"/>
              <w:bottom w:val="single" w:sz="4" w:space="0" w:color="auto"/>
              <w:right w:val="single" w:sz="4" w:space="0" w:color="auto"/>
            </w:tcBorders>
            <w:shd w:val="clear" w:color="auto" w:fill="auto"/>
            <w:noWrap/>
            <w:vAlign w:val="bottom"/>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2912" w:type="pct"/>
            <w:tcBorders>
              <w:top w:val="nil"/>
              <w:left w:val="nil"/>
              <w:bottom w:val="single" w:sz="4" w:space="0" w:color="auto"/>
              <w:right w:val="single" w:sz="4" w:space="0" w:color="auto"/>
            </w:tcBorders>
            <w:shd w:val="clear" w:color="auto" w:fill="auto"/>
            <w:noWrap/>
            <w:vAlign w:val="bottom"/>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Итого</w:t>
            </w:r>
          </w:p>
        </w:tc>
        <w:tc>
          <w:tcPr>
            <w:tcW w:w="672" w:type="pct"/>
            <w:tcBorders>
              <w:top w:val="nil"/>
              <w:left w:val="nil"/>
              <w:bottom w:val="single" w:sz="4" w:space="0" w:color="auto"/>
              <w:right w:val="single" w:sz="4" w:space="0" w:color="auto"/>
            </w:tcBorders>
            <w:shd w:val="clear" w:color="auto" w:fill="auto"/>
            <w:noWrap/>
            <w:vAlign w:val="bottom"/>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1 190 899,00</w:t>
            </w:r>
          </w:p>
        </w:tc>
        <w:tc>
          <w:tcPr>
            <w:tcW w:w="610" w:type="pct"/>
            <w:tcBorders>
              <w:top w:val="nil"/>
              <w:left w:val="nil"/>
              <w:bottom w:val="single" w:sz="4" w:space="0" w:color="auto"/>
              <w:right w:val="single" w:sz="4" w:space="0" w:color="auto"/>
            </w:tcBorders>
            <w:shd w:val="clear" w:color="auto" w:fill="auto"/>
            <w:noWrap/>
            <w:vAlign w:val="bottom"/>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18" w:type="pct"/>
            <w:tcBorders>
              <w:top w:val="nil"/>
              <w:left w:val="nil"/>
              <w:bottom w:val="single" w:sz="4" w:space="0" w:color="auto"/>
              <w:right w:val="single" w:sz="4" w:space="0" w:color="auto"/>
            </w:tcBorders>
            <w:shd w:val="clear" w:color="auto" w:fill="auto"/>
            <w:noWrap/>
            <w:vAlign w:val="bottom"/>
            <w:hideMark/>
          </w:tcPr>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bl>
    <w:p w:rsidR="007C0E5E" w:rsidRPr="006A0F80" w:rsidRDefault="007C0E5E" w:rsidP="007C0E5E">
      <w:pPr>
        <w:suppressAutoHyphens/>
        <w:spacing w:after="0" w:line="240" w:lineRule="auto"/>
        <w:rPr>
          <w:rFonts w:ascii="Times New Roman" w:eastAsia="Times New Roman" w:hAnsi="Times New Roman" w:cs="Times New Roman"/>
          <w:sz w:val="20"/>
          <w:szCs w:val="20"/>
          <w:lang w:eastAsia="ru-RU"/>
        </w:rPr>
      </w:pPr>
    </w:p>
    <w:p w:rsidR="007C0E5E" w:rsidRPr="006A0F80" w:rsidRDefault="007C0E5E" w:rsidP="007C0E5E">
      <w:pPr>
        <w:suppressAutoHyphens/>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Приложение 9</w:t>
      </w:r>
    </w:p>
    <w:p w:rsidR="007C0E5E" w:rsidRPr="006A0F80" w:rsidRDefault="007C0E5E" w:rsidP="007C0E5E">
      <w:pPr>
        <w:suppressAutoHyphens/>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к решению 36 сессии Совета депутатов </w:t>
      </w:r>
    </w:p>
    <w:p w:rsidR="007C0E5E" w:rsidRPr="006A0F80" w:rsidRDefault="007C0E5E" w:rsidP="007C0E5E">
      <w:pPr>
        <w:suppressAutoHyphens/>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Битковского сельсовета</w:t>
      </w:r>
    </w:p>
    <w:p w:rsidR="007C0E5E" w:rsidRPr="006A0F80" w:rsidRDefault="007C0E5E" w:rsidP="007C0E5E">
      <w:pPr>
        <w:suppressAutoHyphens/>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Сузунского района </w:t>
      </w:r>
    </w:p>
    <w:p w:rsidR="007C0E5E" w:rsidRPr="006A0F80" w:rsidRDefault="007C0E5E" w:rsidP="007C0E5E">
      <w:pPr>
        <w:suppressAutoHyphens/>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Новосибирской области </w:t>
      </w:r>
    </w:p>
    <w:p w:rsidR="007C0E5E" w:rsidRPr="006A0F80" w:rsidRDefault="007C0E5E" w:rsidP="007C0E5E">
      <w:pPr>
        <w:suppressAutoHyphens/>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от 06.12.2023 № 45</w:t>
      </w:r>
    </w:p>
    <w:p w:rsidR="007C0E5E" w:rsidRPr="006A0F80" w:rsidRDefault="007C0E5E" w:rsidP="007C0E5E">
      <w:pPr>
        <w:suppressAutoHyphens/>
        <w:spacing w:after="0" w:line="240" w:lineRule="auto"/>
        <w:rPr>
          <w:rFonts w:ascii="Times New Roman" w:eastAsia="Times New Roman" w:hAnsi="Times New Roman" w:cs="Times New Roman"/>
          <w:sz w:val="20"/>
          <w:szCs w:val="20"/>
          <w:lang w:eastAsia="ru-RU"/>
        </w:rPr>
      </w:pPr>
    </w:p>
    <w:p w:rsidR="007C0E5E" w:rsidRPr="006A0F80" w:rsidRDefault="007C0E5E" w:rsidP="007C0E5E">
      <w:pPr>
        <w:suppressAutoHyphens/>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Перечень муниципальных  программ  Битковского сельсовета Сузунского района Новосибирской области, предусмотренных к финансированию в 2023 году и плановом периоде 2024 и 2025 годов</w:t>
      </w:r>
    </w:p>
    <w:p w:rsidR="007C0E5E" w:rsidRPr="006A0F80" w:rsidRDefault="007C0E5E" w:rsidP="007C0E5E">
      <w:pPr>
        <w:suppressAutoHyphens/>
        <w:spacing w:after="0" w:line="240" w:lineRule="auto"/>
        <w:rPr>
          <w:rFonts w:ascii="Times New Roman" w:eastAsia="Times New Roman" w:hAnsi="Times New Roman" w:cs="Times New Roman"/>
          <w:sz w:val="20"/>
          <w:szCs w:val="20"/>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4"/>
        <w:gridCol w:w="4956"/>
        <w:gridCol w:w="1648"/>
        <w:gridCol w:w="1513"/>
        <w:gridCol w:w="1600"/>
      </w:tblGrid>
      <w:tr w:rsidR="007C0E5E" w:rsidRPr="006A0F80" w:rsidTr="00B259D2">
        <w:trPr>
          <w:trHeight w:val="375"/>
        </w:trPr>
        <w:tc>
          <w:tcPr>
            <w:tcW w:w="253" w:type="pct"/>
            <w:vMerge w:val="restart"/>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№п/п</w:t>
            </w:r>
          </w:p>
        </w:tc>
        <w:tc>
          <w:tcPr>
            <w:tcW w:w="2399" w:type="pct"/>
            <w:vMerge w:val="restart"/>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Наименование</w:t>
            </w:r>
          </w:p>
        </w:tc>
        <w:tc>
          <w:tcPr>
            <w:tcW w:w="812" w:type="pct"/>
            <w:vMerge w:val="restart"/>
            <w:shd w:val="clear" w:color="auto" w:fill="auto"/>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Сумма на 2023 год</w:t>
            </w:r>
          </w:p>
        </w:tc>
        <w:tc>
          <w:tcPr>
            <w:tcW w:w="747" w:type="pct"/>
            <w:vMerge w:val="restart"/>
            <w:shd w:val="clear" w:color="auto" w:fill="auto"/>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Сумма на 2024 год</w:t>
            </w:r>
          </w:p>
        </w:tc>
        <w:tc>
          <w:tcPr>
            <w:tcW w:w="790" w:type="pct"/>
            <w:vMerge w:val="restart"/>
            <w:shd w:val="clear" w:color="auto" w:fill="auto"/>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Сумма на 2025  год</w:t>
            </w:r>
          </w:p>
        </w:tc>
      </w:tr>
      <w:tr w:rsidR="007C0E5E" w:rsidRPr="006A0F80" w:rsidTr="00B259D2">
        <w:trPr>
          <w:trHeight w:val="360"/>
        </w:trPr>
        <w:tc>
          <w:tcPr>
            <w:tcW w:w="253" w:type="pct"/>
            <w:vMerge/>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p>
        </w:tc>
        <w:tc>
          <w:tcPr>
            <w:tcW w:w="2399" w:type="pct"/>
            <w:vMerge/>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p>
        </w:tc>
        <w:tc>
          <w:tcPr>
            <w:tcW w:w="812" w:type="pct"/>
            <w:vMerge/>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p>
        </w:tc>
        <w:tc>
          <w:tcPr>
            <w:tcW w:w="747" w:type="pct"/>
            <w:vMerge/>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p>
        </w:tc>
        <w:tc>
          <w:tcPr>
            <w:tcW w:w="790" w:type="pct"/>
            <w:vMerge/>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p>
        </w:tc>
      </w:tr>
      <w:tr w:rsidR="007C0E5E" w:rsidRPr="006A0F80" w:rsidTr="00B259D2">
        <w:trPr>
          <w:trHeight w:val="300"/>
        </w:trPr>
        <w:tc>
          <w:tcPr>
            <w:tcW w:w="253" w:type="pct"/>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w:t>
            </w:r>
          </w:p>
        </w:tc>
        <w:tc>
          <w:tcPr>
            <w:tcW w:w="2399" w:type="pct"/>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w:t>
            </w:r>
          </w:p>
        </w:tc>
        <w:tc>
          <w:tcPr>
            <w:tcW w:w="812" w:type="pct"/>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w:t>
            </w:r>
          </w:p>
        </w:tc>
        <w:tc>
          <w:tcPr>
            <w:tcW w:w="747" w:type="pct"/>
            <w:shd w:val="clear" w:color="auto" w:fill="auto"/>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w:t>
            </w:r>
          </w:p>
        </w:tc>
        <w:tc>
          <w:tcPr>
            <w:tcW w:w="790" w:type="pct"/>
            <w:shd w:val="clear" w:color="auto" w:fill="auto"/>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w:t>
            </w:r>
          </w:p>
        </w:tc>
      </w:tr>
      <w:tr w:rsidR="007C0E5E" w:rsidRPr="006A0F80" w:rsidTr="00B259D2">
        <w:trPr>
          <w:trHeight w:val="196"/>
        </w:trPr>
        <w:tc>
          <w:tcPr>
            <w:tcW w:w="253" w:type="pct"/>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w:t>
            </w:r>
          </w:p>
        </w:tc>
        <w:tc>
          <w:tcPr>
            <w:tcW w:w="2399" w:type="pct"/>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2021-2023 годы</w:t>
            </w:r>
          </w:p>
        </w:tc>
        <w:tc>
          <w:tcPr>
            <w:tcW w:w="812" w:type="pct"/>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c>
          <w:tcPr>
            <w:tcW w:w="747" w:type="pct"/>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90" w:type="pct"/>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691"/>
        </w:trPr>
        <w:tc>
          <w:tcPr>
            <w:tcW w:w="253" w:type="pct"/>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w:t>
            </w:r>
          </w:p>
        </w:tc>
        <w:tc>
          <w:tcPr>
            <w:tcW w:w="2399" w:type="pct"/>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2023 год</w:t>
            </w:r>
          </w:p>
        </w:tc>
        <w:tc>
          <w:tcPr>
            <w:tcW w:w="812" w:type="pct"/>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500,00</w:t>
            </w:r>
          </w:p>
        </w:tc>
        <w:tc>
          <w:tcPr>
            <w:tcW w:w="747" w:type="pct"/>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90" w:type="pct"/>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180"/>
        </w:trPr>
        <w:tc>
          <w:tcPr>
            <w:tcW w:w="253" w:type="pct"/>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w:t>
            </w:r>
          </w:p>
        </w:tc>
        <w:tc>
          <w:tcPr>
            <w:tcW w:w="2399" w:type="pct"/>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2023 год</w:t>
            </w:r>
          </w:p>
        </w:tc>
        <w:tc>
          <w:tcPr>
            <w:tcW w:w="812" w:type="pct"/>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166 225,00</w:t>
            </w:r>
          </w:p>
        </w:tc>
        <w:tc>
          <w:tcPr>
            <w:tcW w:w="747" w:type="pct"/>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90" w:type="pct"/>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533"/>
        </w:trPr>
        <w:tc>
          <w:tcPr>
            <w:tcW w:w="253" w:type="pct"/>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w:t>
            </w:r>
          </w:p>
        </w:tc>
        <w:tc>
          <w:tcPr>
            <w:tcW w:w="2399" w:type="pct"/>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«Обустройство улично–дорожной сети элементами благоустройства и безопасности дорожного движения  на территории Битковского сельсовета Сузунского района Новосибирской области на 2021- 2023 годы»</w:t>
            </w:r>
          </w:p>
        </w:tc>
        <w:tc>
          <w:tcPr>
            <w:tcW w:w="812" w:type="pct"/>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2 032 537,03</w:t>
            </w:r>
          </w:p>
        </w:tc>
        <w:tc>
          <w:tcPr>
            <w:tcW w:w="747" w:type="pct"/>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90" w:type="pct"/>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709"/>
        </w:trPr>
        <w:tc>
          <w:tcPr>
            <w:tcW w:w="253" w:type="pct"/>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w:t>
            </w:r>
          </w:p>
        </w:tc>
        <w:tc>
          <w:tcPr>
            <w:tcW w:w="2399" w:type="pct"/>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2019-2023 годы»</w:t>
            </w:r>
          </w:p>
        </w:tc>
        <w:tc>
          <w:tcPr>
            <w:tcW w:w="812" w:type="pct"/>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747" w:type="pct"/>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90" w:type="pct"/>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7C0E5E" w:rsidRPr="006A0F80" w:rsidTr="00B259D2">
        <w:trPr>
          <w:trHeight w:val="77"/>
        </w:trPr>
        <w:tc>
          <w:tcPr>
            <w:tcW w:w="253" w:type="pct"/>
            <w:shd w:val="clear" w:color="auto" w:fill="auto"/>
            <w:noWrap/>
            <w:vAlign w:val="center"/>
            <w:hideMark/>
          </w:tcPr>
          <w:p w:rsidR="007C0E5E" w:rsidRPr="006A0F80" w:rsidRDefault="007C0E5E" w:rsidP="007C0E5E">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7</w:t>
            </w:r>
          </w:p>
        </w:tc>
        <w:tc>
          <w:tcPr>
            <w:tcW w:w="2399" w:type="pct"/>
            <w:shd w:val="clear" w:color="auto" w:fill="auto"/>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812" w:type="pct"/>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c>
          <w:tcPr>
            <w:tcW w:w="747" w:type="pct"/>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c>
          <w:tcPr>
            <w:tcW w:w="790" w:type="pct"/>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r>
      <w:tr w:rsidR="007C0E5E" w:rsidRPr="006A0F80" w:rsidTr="00B259D2">
        <w:trPr>
          <w:trHeight w:val="255"/>
        </w:trPr>
        <w:tc>
          <w:tcPr>
            <w:tcW w:w="253" w:type="pct"/>
            <w:shd w:val="clear" w:color="auto" w:fill="auto"/>
            <w:noWrap/>
            <w:vAlign w:val="bottom"/>
            <w:hideMark/>
          </w:tcPr>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2399" w:type="pct"/>
            <w:shd w:val="clear" w:color="auto" w:fill="auto"/>
            <w:noWrap/>
            <w:vAlign w:val="center"/>
            <w:hideMark/>
          </w:tcPr>
          <w:p w:rsidR="007C0E5E" w:rsidRPr="006A0F80" w:rsidRDefault="007C0E5E" w:rsidP="007C0E5E">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Итого расходов</w:t>
            </w:r>
          </w:p>
        </w:tc>
        <w:tc>
          <w:tcPr>
            <w:tcW w:w="812" w:type="pct"/>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2 208 262,03</w:t>
            </w:r>
          </w:p>
        </w:tc>
        <w:tc>
          <w:tcPr>
            <w:tcW w:w="747" w:type="pct"/>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c>
          <w:tcPr>
            <w:tcW w:w="790" w:type="pct"/>
            <w:shd w:val="clear" w:color="auto" w:fill="auto"/>
            <w:noWrap/>
            <w:vAlign w:val="center"/>
            <w:hideMark/>
          </w:tcPr>
          <w:p w:rsidR="007C0E5E" w:rsidRPr="006A0F80" w:rsidRDefault="007C0E5E" w:rsidP="007C0E5E">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r>
    </w:tbl>
    <w:p w:rsidR="007C0E5E" w:rsidRPr="006A0F80" w:rsidRDefault="007C0E5E" w:rsidP="007C0E5E">
      <w:pPr>
        <w:suppressAutoHyphens/>
        <w:spacing w:after="0" w:line="240" w:lineRule="auto"/>
        <w:rPr>
          <w:rFonts w:ascii="Times New Roman" w:eastAsia="Times New Roman" w:hAnsi="Times New Roman" w:cs="Times New Roman"/>
          <w:sz w:val="20"/>
          <w:szCs w:val="20"/>
          <w:lang w:eastAsia="ru-RU"/>
        </w:rPr>
      </w:pPr>
    </w:p>
    <w:p w:rsidR="007C0E5E" w:rsidRPr="006A0F80" w:rsidRDefault="007C0E5E" w:rsidP="007C0E5E">
      <w:pPr>
        <w:keepNext/>
        <w:spacing w:after="0" w:line="240" w:lineRule="auto"/>
        <w:jc w:val="center"/>
        <w:outlineLvl w:val="0"/>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АДМИНИСТРАЦИЯ</w:t>
      </w:r>
    </w:p>
    <w:p w:rsidR="007C0E5E" w:rsidRPr="006A0F80" w:rsidRDefault="007C0E5E" w:rsidP="007C0E5E">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БИТКОВСКОГО СЕЛЬСОВЕТА</w:t>
      </w:r>
    </w:p>
    <w:p w:rsidR="007C0E5E" w:rsidRPr="006A0F80" w:rsidRDefault="007C0E5E" w:rsidP="007C0E5E">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Сузунского района Новосибирской области</w:t>
      </w:r>
    </w:p>
    <w:p w:rsidR="007C0E5E" w:rsidRPr="006A0F80" w:rsidRDefault="007C0E5E" w:rsidP="007C0E5E">
      <w:pPr>
        <w:spacing w:after="0" w:line="240" w:lineRule="auto"/>
        <w:jc w:val="center"/>
        <w:rPr>
          <w:rFonts w:ascii="Times New Roman" w:eastAsia="Times New Roman" w:hAnsi="Times New Roman" w:cs="Times New Roman"/>
          <w:b/>
          <w:sz w:val="20"/>
          <w:szCs w:val="20"/>
          <w:lang w:eastAsia="ru-RU"/>
        </w:rPr>
      </w:pPr>
    </w:p>
    <w:p w:rsidR="007C0E5E" w:rsidRPr="006A0F80" w:rsidRDefault="007C0E5E" w:rsidP="007C0E5E">
      <w:pPr>
        <w:keepNext/>
        <w:spacing w:after="0" w:line="240" w:lineRule="auto"/>
        <w:jc w:val="center"/>
        <w:outlineLvl w:val="1"/>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 xml:space="preserve">П О С Т А Н О В Л Е Н И Е    </w:t>
      </w:r>
    </w:p>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От 01.12.2023.01.2                             с. Битки                                                          № 78</w:t>
      </w:r>
    </w:p>
    <w:p w:rsidR="007C0E5E" w:rsidRPr="006A0F80" w:rsidRDefault="007C0E5E" w:rsidP="007C0E5E">
      <w:pPr>
        <w:spacing w:after="0" w:line="240" w:lineRule="auto"/>
        <w:jc w:val="center"/>
        <w:outlineLvl w:val="0"/>
        <w:rPr>
          <w:rFonts w:ascii="Times New Roman" w:eastAsia="Times New Roman" w:hAnsi="Times New Roman" w:cs="Times New Roman"/>
          <w:b/>
          <w:sz w:val="20"/>
          <w:szCs w:val="20"/>
          <w:lang w:eastAsia="ru-RU"/>
        </w:rPr>
      </w:pPr>
    </w:p>
    <w:p w:rsidR="007C0E5E" w:rsidRPr="006A0F80" w:rsidRDefault="007C0E5E" w:rsidP="007C0E5E">
      <w:pPr>
        <w:spacing w:after="0" w:line="240" w:lineRule="auto"/>
        <w:ind w:right="2266"/>
        <w:jc w:val="both"/>
        <w:outlineLvl w:val="0"/>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Об утверждении Программы профилактики рисков причинения вреда (ущерба) охраняемым законом ценностям на 2024 год в сфере муниципального жилищного контроля на территории Битковского сельсовета  Сузунского района Новосибирской области </w:t>
      </w:r>
    </w:p>
    <w:p w:rsidR="007C0E5E" w:rsidRPr="006A0F80" w:rsidRDefault="007C0E5E" w:rsidP="007C0E5E">
      <w:pPr>
        <w:tabs>
          <w:tab w:val="left" w:pos="284"/>
        </w:tabs>
        <w:spacing w:after="0" w:line="240" w:lineRule="auto"/>
        <w:ind w:right="-1" w:firstLine="567"/>
        <w:jc w:val="both"/>
        <w:rPr>
          <w:rFonts w:ascii="Times New Roman" w:eastAsia="Times New Roman" w:hAnsi="Times New Roman" w:cs="Times New Roman"/>
          <w:sz w:val="20"/>
          <w:szCs w:val="20"/>
          <w:lang w:eastAsia="ru-RU"/>
        </w:rPr>
      </w:pPr>
    </w:p>
    <w:p w:rsidR="007C0E5E" w:rsidRPr="006A0F80" w:rsidRDefault="007C0E5E" w:rsidP="007C0E5E">
      <w:pPr>
        <w:tabs>
          <w:tab w:val="left" w:pos="284"/>
        </w:tabs>
        <w:spacing w:after="0" w:line="240" w:lineRule="auto"/>
        <w:ind w:right="-1"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Руководствуясь </w:t>
      </w:r>
      <w:r w:rsidRPr="006A0F80">
        <w:rPr>
          <w:rFonts w:ascii="Times New Roman" w:eastAsia="Times New Roman" w:hAnsi="Times New Roman" w:cs="Times New Roman"/>
          <w:sz w:val="20"/>
          <w:szCs w:val="20"/>
          <w:shd w:val="clear" w:color="auto" w:fill="FFFFFF"/>
          <w:lang w:eastAsia="ru-RU"/>
        </w:rPr>
        <w:t>Постановлением Правительства РФ от 25 июня 2021 г. N 990"Об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w:t>
      </w:r>
      <w:r w:rsidRPr="006A0F80">
        <w:rPr>
          <w:rFonts w:ascii="Times New Roman" w:eastAsia="Times New Roman" w:hAnsi="Times New Roman" w:cs="Times New Roman"/>
          <w:sz w:val="20"/>
          <w:szCs w:val="20"/>
          <w:lang w:eastAsia="ru-RU"/>
        </w:rPr>
        <w:t>, администрация Битковского сельсовета  Сузунского района Новосибирской области</w:t>
      </w:r>
    </w:p>
    <w:p w:rsidR="007C0E5E" w:rsidRPr="006A0F80" w:rsidRDefault="007C0E5E" w:rsidP="007C0E5E">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ПОСТАНОВЛЯЕТ:</w:t>
      </w:r>
    </w:p>
    <w:p w:rsidR="007C0E5E" w:rsidRPr="006A0F80" w:rsidRDefault="007C0E5E" w:rsidP="007C0E5E">
      <w:pPr>
        <w:spacing w:after="0" w:line="240" w:lineRule="auto"/>
        <w:ind w:firstLine="567"/>
        <w:jc w:val="both"/>
        <w:outlineLvl w:val="0"/>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sz w:val="20"/>
          <w:szCs w:val="20"/>
          <w:lang w:eastAsia="ru-RU"/>
        </w:rPr>
        <w:t>1. Утвердить Программу профилактики рисков причинения вреда (ущерба) охраняемым законом ценностям на 2024 год в сфере муниципального жилищного контроля на территории Битковского сельсовета Сузунского района Новосибирской области.</w:t>
      </w:r>
    </w:p>
    <w:p w:rsidR="007C0E5E" w:rsidRPr="006A0F80" w:rsidRDefault="007C0E5E" w:rsidP="007C0E5E">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Опубликовать данное постановление в информационном бюллетене органов местного самоуправления «Битковский вестник», а также разместить на официальном сайте Битковского сельсовета Сузунского района Новосибирской области.</w:t>
      </w:r>
    </w:p>
    <w:p w:rsidR="007C0E5E" w:rsidRPr="006A0F80" w:rsidRDefault="007C0E5E" w:rsidP="007C0E5E">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3. Контроль за исполнением настоящего постановления оставляю за собой. </w:t>
      </w:r>
    </w:p>
    <w:p w:rsidR="007C0E5E" w:rsidRPr="006A0F80" w:rsidRDefault="0071511D" w:rsidP="0071511D">
      <w:pPr>
        <w:spacing w:after="0" w:line="240" w:lineRule="auto"/>
        <w:ind w:firstLine="567"/>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 xml:space="preserve">    </w:t>
      </w:r>
      <w:r w:rsidR="007C0E5E" w:rsidRPr="006A0F80">
        <w:rPr>
          <w:rFonts w:ascii="Times New Roman" w:eastAsia="Times New Roman" w:hAnsi="Times New Roman" w:cs="Times New Roman"/>
          <w:sz w:val="20"/>
          <w:szCs w:val="20"/>
          <w:lang w:eastAsia="ru-RU"/>
        </w:rPr>
        <w:t xml:space="preserve">  </w:t>
      </w:r>
    </w:p>
    <w:p w:rsidR="007C0E5E" w:rsidRPr="006A0F80" w:rsidRDefault="007C0E5E" w:rsidP="007C0E5E">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Глава Битковского сельсовета</w:t>
      </w:r>
    </w:p>
    <w:p w:rsidR="007C0E5E" w:rsidRPr="006A0F80" w:rsidRDefault="007C0E5E" w:rsidP="007C0E5E">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Сузунского района Новосибирской области                                          С.Н. Моликер</w:t>
      </w:r>
    </w:p>
    <w:p w:rsidR="007C0E5E" w:rsidRPr="006A0F80" w:rsidRDefault="007C0E5E" w:rsidP="007C0E5E">
      <w:pPr>
        <w:spacing w:after="0" w:line="240" w:lineRule="auto"/>
        <w:ind w:left="5940"/>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УТВЕРЖДЕНА</w:t>
      </w:r>
    </w:p>
    <w:p w:rsidR="007C0E5E" w:rsidRPr="006A0F80" w:rsidRDefault="007C0E5E" w:rsidP="007C0E5E">
      <w:pPr>
        <w:spacing w:after="0" w:line="240" w:lineRule="auto"/>
        <w:ind w:left="5940"/>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постановлением администрации Битковского сельсовета Сузунского района Новосибирской области </w:t>
      </w:r>
    </w:p>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от 01.12.2023 № 78</w:t>
      </w:r>
    </w:p>
    <w:p w:rsidR="007C0E5E" w:rsidRPr="006A0F80" w:rsidRDefault="007C0E5E" w:rsidP="007C0E5E">
      <w:pPr>
        <w:spacing w:after="0" w:line="240" w:lineRule="auto"/>
        <w:jc w:val="right"/>
        <w:rPr>
          <w:rFonts w:ascii="Times New Roman" w:eastAsia="Times New Roman" w:hAnsi="Times New Roman" w:cs="Times New Roman"/>
          <w:sz w:val="20"/>
          <w:szCs w:val="20"/>
          <w:lang w:eastAsia="ru-RU"/>
        </w:rPr>
      </w:pPr>
    </w:p>
    <w:p w:rsidR="007C0E5E" w:rsidRPr="006A0F80" w:rsidRDefault="007C0E5E" w:rsidP="007C0E5E">
      <w:pPr>
        <w:spacing w:after="0" w:line="240" w:lineRule="auto"/>
        <w:jc w:val="center"/>
        <w:outlineLvl w:val="0"/>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Программа профилактики рисков причинения вреда (ущерба) охраняемым законом ценностям на 2024 год в сфере муниципального жилищного контроля  на территории  Битковского сельсовета Сузунского района Новосибирской области</w:t>
      </w:r>
    </w:p>
    <w:p w:rsidR="007C0E5E" w:rsidRPr="006A0F80" w:rsidRDefault="007C0E5E" w:rsidP="007C0E5E">
      <w:pPr>
        <w:spacing w:after="0" w:line="240" w:lineRule="auto"/>
        <w:jc w:val="center"/>
        <w:outlineLvl w:val="0"/>
        <w:rPr>
          <w:rFonts w:ascii="Times New Roman" w:eastAsia="Times New Roman" w:hAnsi="Times New Roman" w:cs="Times New Roman"/>
          <w:b/>
          <w:sz w:val="20"/>
          <w:szCs w:val="20"/>
          <w:lang w:eastAsia="ru-RU"/>
        </w:rPr>
      </w:pPr>
    </w:p>
    <w:p w:rsidR="007C0E5E" w:rsidRPr="006A0F80" w:rsidRDefault="007C0E5E" w:rsidP="007C0E5E">
      <w:pPr>
        <w:spacing w:after="0" w:line="240" w:lineRule="auto"/>
        <w:ind w:firstLine="567"/>
        <w:jc w:val="both"/>
        <w:outlineLvl w:val="0"/>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Настоящая Программа профилактики рисков причинения вреда (ущерба) охраняемым законом ценностям на 2024 год в сфере муниципального жилищного  контроля  на территории Битковского сельсовета  Сузунского района Новосибирской области (далее – Программа) разработана в целях  стимулирования добросовестного соблюдения обязательных требований организациями  и гражданами,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создания условий для доведения обязательных требований до контролируемых лиц, повышение информированности о способах их соблюдения.</w:t>
      </w:r>
    </w:p>
    <w:p w:rsidR="007C0E5E" w:rsidRPr="006A0F80" w:rsidRDefault="007C0E5E" w:rsidP="007C0E5E">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Настоящая Программа разработана и подлежит исполнению администрацией   Битковского Сузунского района Новосибирской области (далее по тексту – администрация).</w:t>
      </w:r>
    </w:p>
    <w:p w:rsidR="007C0E5E" w:rsidRPr="006A0F80" w:rsidRDefault="007C0E5E" w:rsidP="007C0E5E">
      <w:pPr>
        <w:autoSpaceDE w:val="0"/>
        <w:autoSpaceDN w:val="0"/>
        <w:adjustRightInd w:val="0"/>
        <w:spacing w:after="0" w:line="240" w:lineRule="auto"/>
        <w:ind w:firstLine="567"/>
        <w:jc w:val="both"/>
        <w:rPr>
          <w:rFonts w:ascii="Times New Roman" w:eastAsia="Times New Roman" w:hAnsi="Times New Roman" w:cs="Times New Roman"/>
          <w:b/>
          <w:sz w:val="20"/>
          <w:szCs w:val="20"/>
          <w:lang w:eastAsia="ru-RU"/>
        </w:rPr>
      </w:pPr>
    </w:p>
    <w:p w:rsidR="007C0E5E" w:rsidRPr="006A0F80" w:rsidRDefault="007C0E5E" w:rsidP="0071511D">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b/>
          <w:sz w:val="20"/>
          <w:szCs w:val="20"/>
          <w:lang w:eastAsia="ru-RU"/>
        </w:rPr>
        <w:t>1. Анализ текущего состояния осуществления муниципального   контроля, описание текущего развития профилактической деятельности контрольного органа, характеристика проблем, на решение которых направлена Программа</w:t>
      </w:r>
    </w:p>
    <w:p w:rsidR="007C0E5E" w:rsidRPr="006A0F80" w:rsidRDefault="007C0E5E" w:rsidP="007C0E5E">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1.1. Вид муниципального контроля: муниципальный жилищный контроль.</w:t>
      </w:r>
    </w:p>
    <w:p w:rsidR="007C0E5E" w:rsidRPr="006A0F80" w:rsidRDefault="007C0E5E" w:rsidP="007C0E5E">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1.2. Предметом муниципального контроля на территории муниципального образования   является </w:t>
      </w:r>
      <w:r w:rsidRPr="006A0F80">
        <w:rPr>
          <w:rFonts w:ascii="Times New Roman" w:eastAsia="Times New Roman" w:hAnsi="Times New Roman" w:cs="Times New Roman"/>
          <w:sz w:val="20"/>
          <w:szCs w:val="20"/>
          <w:shd w:val="clear" w:color="auto" w:fill="FFFFFF"/>
          <w:lang w:eastAsia="ru-RU"/>
        </w:rPr>
        <w:t>соблюдение юридическими лицами, индивидуальными предпринимателями и гражданами обязательных требований, указанных в </w:t>
      </w:r>
      <w:hyperlink r:id="rId9" w:anchor="/document/12138291/entry/210101" w:history="1">
        <w:r w:rsidRPr="006A0F80">
          <w:rPr>
            <w:rFonts w:ascii="Times New Roman" w:eastAsia="Times New Roman" w:hAnsi="Times New Roman" w:cs="Times New Roman"/>
            <w:sz w:val="20"/>
            <w:szCs w:val="20"/>
            <w:u w:val="single"/>
            <w:shd w:val="clear" w:color="auto" w:fill="FFFFFF"/>
            <w:lang w:eastAsia="ru-RU"/>
          </w:rPr>
          <w:t>пунктах 1 - 12 части 1</w:t>
        </w:r>
      </w:hyperlink>
      <w:r w:rsidRPr="006A0F80">
        <w:rPr>
          <w:rFonts w:ascii="Times New Roman" w:eastAsia="Times New Roman" w:hAnsi="Times New Roman" w:cs="Times New Roman"/>
          <w:sz w:val="20"/>
          <w:szCs w:val="20"/>
          <w:shd w:val="clear" w:color="auto" w:fill="FFFFFF"/>
          <w:lang w:eastAsia="ru-RU"/>
        </w:rPr>
        <w:t> статьи 20 Жилищного кодекса Российской Федерации", в отношении муниципального жилищного фонда.</w:t>
      </w:r>
    </w:p>
    <w:p w:rsidR="007C0E5E" w:rsidRPr="006A0F80" w:rsidRDefault="007C0E5E" w:rsidP="007C0E5E">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Администрацией за 9 месяцев 2023 года проведено 0 проверок соблюдения действующего законодательства Российской Федерации в указанной сфере.</w:t>
      </w:r>
    </w:p>
    <w:p w:rsidR="007C0E5E" w:rsidRPr="006A0F80" w:rsidRDefault="007C0E5E" w:rsidP="007C0E5E">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В рамках профилактики</w:t>
      </w:r>
      <w:r w:rsidRPr="006A0F80">
        <w:rPr>
          <w:rFonts w:ascii="Times New Roman" w:eastAsia="Calibri" w:hAnsi="Times New Roman" w:cs="Times New Roman"/>
          <w:sz w:val="20"/>
          <w:szCs w:val="20"/>
        </w:rPr>
        <w:t xml:space="preserve"> рисков причинения вреда (ущерба) охраняемым законом ценностям</w:t>
      </w:r>
      <w:r w:rsidRPr="006A0F80">
        <w:rPr>
          <w:rFonts w:ascii="Times New Roman" w:eastAsia="Times New Roman" w:hAnsi="Times New Roman" w:cs="Times New Roman"/>
          <w:sz w:val="20"/>
          <w:szCs w:val="20"/>
          <w:lang w:eastAsia="ru-RU"/>
        </w:rPr>
        <w:t xml:space="preserve"> администрацией  в 2023 году осуществляются следующие мероприятия:</w:t>
      </w:r>
    </w:p>
    <w:p w:rsidR="007C0E5E" w:rsidRPr="006A0F80" w:rsidRDefault="007C0E5E" w:rsidP="007C0E5E">
      <w:pPr>
        <w:numPr>
          <w:ilvl w:val="0"/>
          <w:numId w:val="49"/>
        </w:numPr>
        <w:tabs>
          <w:tab w:val="left" w:pos="851"/>
        </w:tabs>
        <w:spacing w:after="0" w:line="240" w:lineRule="auto"/>
        <w:ind w:left="0"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размещение на официальном сайте администрации   в сети «Интернет»  перечней 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p w:rsidR="007C0E5E" w:rsidRPr="006A0F80" w:rsidRDefault="007C0E5E" w:rsidP="007C0E5E">
      <w:pPr>
        <w:numPr>
          <w:ilvl w:val="0"/>
          <w:numId w:val="49"/>
        </w:numPr>
        <w:tabs>
          <w:tab w:val="left" w:pos="851"/>
        </w:tabs>
        <w:spacing w:after="0" w:line="240" w:lineRule="auto"/>
        <w:ind w:left="0"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осуществление информирования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разъяснительной работы в средствах массовой информации; </w:t>
      </w:r>
    </w:p>
    <w:p w:rsidR="007C0E5E" w:rsidRPr="006A0F80" w:rsidRDefault="007C0E5E" w:rsidP="007C0E5E">
      <w:pPr>
        <w:numPr>
          <w:ilvl w:val="0"/>
          <w:numId w:val="49"/>
        </w:numPr>
        <w:tabs>
          <w:tab w:val="left" w:pos="851"/>
        </w:tabs>
        <w:spacing w:after="0" w:line="240" w:lineRule="auto"/>
        <w:ind w:left="0"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обеспечение регулярного обобщения практики осуществления муниципального   контроля и размещение на официальном интернет-сайте администрации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p w:rsidR="007C0E5E" w:rsidRPr="006A0F80" w:rsidRDefault="007C0E5E" w:rsidP="007C0E5E">
      <w:pPr>
        <w:numPr>
          <w:ilvl w:val="0"/>
          <w:numId w:val="49"/>
        </w:numPr>
        <w:tabs>
          <w:tab w:val="left" w:pos="851"/>
        </w:tabs>
        <w:spacing w:after="0" w:line="240" w:lineRule="auto"/>
        <w:ind w:left="0"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выдача предостережений о недопустимости нарушения обязательных требований в рамках статьи 49 </w:t>
      </w:r>
      <w:r w:rsidRPr="006A0F80">
        <w:rPr>
          <w:rFonts w:ascii="Times New Roman" w:eastAsia="Times New Roman" w:hAnsi="Times New Roman" w:cs="Times New Roman"/>
          <w:sz w:val="20"/>
          <w:szCs w:val="20"/>
          <w:shd w:val="clear" w:color="auto" w:fill="FFFFFF"/>
          <w:lang w:eastAsia="ru-RU"/>
        </w:rPr>
        <w:t>Федерального закона от 31 июля 2020 г. N 248-ФЗ "О государственном контроле (надзоре) и муниципальном контроле в Российской Федерации"</w:t>
      </w:r>
      <w:r w:rsidRPr="006A0F80">
        <w:rPr>
          <w:rFonts w:ascii="Times New Roman" w:eastAsia="Times New Roman" w:hAnsi="Times New Roman" w:cs="Times New Roman"/>
          <w:sz w:val="20"/>
          <w:szCs w:val="20"/>
          <w:lang w:eastAsia="ru-RU"/>
        </w:rPr>
        <w:t>.</w:t>
      </w:r>
    </w:p>
    <w:p w:rsidR="007C0E5E" w:rsidRPr="006A0F80" w:rsidRDefault="007C0E5E" w:rsidP="007C0E5E">
      <w:pPr>
        <w:tabs>
          <w:tab w:val="left" w:pos="851"/>
        </w:tabs>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 9 месяцев  2023 года администрацией выдано 0 предостережений о недопустимости нарушения обязательных требований.</w:t>
      </w:r>
    </w:p>
    <w:p w:rsidR="007C0E5E" w:rsidRPr="006A0F80" w:rsidRDefault="007C0E5E" w:rsidP="007C0E5E">
      <w:pPr>
        <w:spacing w:after="0" w:line="240" w:lineRule="auto"/>
        <w:ind w:firstLine="567"/>
        <w:jc w:val="both"/>
        <w:rPr>
          <w:rFonts w:ascii="Times New Roman" w:eastAsia="Times New Roman" w:hAnsi="Times New Roman" w:cs="Times New Roman"/>
          <w:sz w:val="20"/>
          <w:szCs w:val="20"/>
          <w:lang w:eastAsia="ru-RU"/>
        </w:rPr>
      </w:pPr>
    </w:p>
    <w:p w:rsidR="007C0E5E" w:rsidRPr="006A0F80" w:rsidRDefault="007C0E5E" w:rsidP="007C0E5E">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shd w:val="clear" w:color="auto" w:fill="FFFFFF"/>
          <w:lang w:eastAsia="ru-RU"/>
        </w:rPr>
        <w:t>2. Цели и задачи реализации Программы</w:t>
      </w:r>
    </w:p>
    <w:p w:rsidR="007C0E5E" w:rsidRPr="006A0F80" w:rsidRDefault="007C0E5E" w:rsidP="007C0E5E">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2.1. Целями профилактической работы являются:</w:t>
      </w:r>
    </w:p>
    <w:p w:rsidR="007C0E5E" w:rsidRPr="006A0F80" w:rsidRDefault="007C0E5E" w:rsidP="007C0E5E">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1) стимулирование добросовестного соблюдения обязательных требований всеми контролируемыми лицами; </w:t>
      </w:r>
    </w:p>
    <w:p w:rsidR="007C0E5E" w:rsidRPr="006A0F80" w:rsidRDefault="007C0E5E" w:rsidP="007C0E5E">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2) 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 </w:t>
      </w:r>
    </w:p>
    <w:p w:rsidR="007C0E5E" w:rsidRPr="006A0F80" w:rsidRDefault="007C0E5E" w:rsidP="007C0E5E">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создание условий для доведения обязательных требований до контролируемых лиц, повышение информированности о способах их соблюдения;</w:t>
      </w:r>
    </w:p>
    <w:p w:rsidR="007C0E5E" w:rsidRPr="006A0F80" w:rsidRDefault="007C0E5E" w:rsidP="007C0E5E">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предупреждение нарушений контролируемыми лицами обязательных требований, включая устранение причин, факторов и условий, способствующих возможному нарушению обязательных требований;</w:t>
      </w:r>
    </w:p>
    <w:p w:rsidR="007C0E5E" w:rsidRPr="006A0F80" w:rsidRDefault="007C0E5E" w:rsidP="007C0E5E">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снижение административной нагрузки на контролируемых лиц;</w:t>
      </w:r>
    </w:p>
    <w:p w:rsidR="007C0E5E" w:rsidRPr="006A0F80" w:rsidRDefault="007C0E5E" w:rsidP="007C0E5E">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 снижение размера ущерба, причиняемого охраняемым законом ценностям.</w:t>
      </w:r>
    </w:p>
    <w:p w:rsidR="007C0E5E" w:rsidRPr="006A0F80" w:rsidRDefault="007C0E5E" w:rsidP="007C0E5E">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2.2. Задачами профилактической работы являются:</w:t>
      </w:r>
    </w:p>
    <w:p w:rsidR="007C0E5E" w:rsidRPr="006A0F80" w:rsidRDefault="007C0E5E" w:rsidP="007C0E5E">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укрепление системы профилактики нарушений обязательных требований;</w:t>
      </w:r>
    </w:p>
    <w:p w:rsidR="007C0E5E" w:rsidRPr="006A0F80" w:rsidRDefault="007C0E5E" w:rsidP="007C0E5E">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выявление причин, факторов и условий, способствующих нарушениям обязательных требований, разработка мероприятий, направленных на устранение нарушений обязательных требований;</w:t>
      </w:r>
    </w:p>
    <w:p w:rsidR="007C0E5E" w:rsidRPr="006A0F80" w:rsidRDefault="007C0E5E" w:rsidP="007C0E5E">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повышение правосознания и правовой культуры организаций и граждан в сфере рассматриваемых правоотношений.</w:t>
      </w:r>
    </w:p>
    <w:p w:rsidR="007C0E5E" w:rsidRPr="006A0F80" w:rsidRDefault="007C0E5E" w:rsidP="007C0E5E">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В положении о виде контроля  мероприятия, направленные на нематериальное поощрение добросовестных контролируемых лиц, не установлены, следовательно, меры стимулирования добросовестности в программе не предусмотрены.</w:t>
      </w:r>
    </w:p>
    <w:p w:rsidR="007C0E5E" w:rsidRPr="006A0F80" w:rsidRDefault="007C0E5E" w:rsidP="007C0E5E">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В положении о виде контроля с</w:t>
      </w:r>
      <w:r w:rsidRPr="006A0F80">
        <w:rPr>
          <w:rFonts w:ascii="Times New Roman" w:eastAsia="Times New Roman" w:hAnsi="Times New Roman" w:cs="Times New Roman"/>
          <w:sz w:val="20"/>
          <w:szCs w:val="20"/>
          <w:shd w:val="clear" w:color="auto" w:fill="FFFFFF"/>
          <w:lang w:eastAsia="ru-RU"/>
        </w:rPr>
        <w:t>амостоятельная оценка соблюдения обязательных требований (самообследование) не предусмотрена, следовательно, в программе способы самообследования в автоматизированном режиме не определены (ч.1 ст.51 №248-ФЗ).</w:t>
      </w:r>
    </w:p>
    <w:p w:rsidR="007C0E5E" w:rsidRPr="006A0F80" w:rsidRDefault="007C0E5E" w:rsidP="007C0E5E">
      <w:pPr>
        <w:spacing w:after="0" w:line="240" w:lineRule="auto"/>
        <w:ind w:firstLine="567"/>
        <w:jc w:val="center"/>
        <w:rPr>
          <w:rFonts w:ascii="Times New Roman" w:eastAsia="Times New Roman" w:hAnsi="Times New Roman" w:cs="Times New Roman"/>
          <w:b/>
          <w:sz w:val="20"/>
          <w:szCs w:val="20"/>
          <w:shd w:val="clear" w:color="auto" w:fill="FFFFFF"/>
          <w:lang w:eastAsia="ru-RU"/>
        </w:rPr>
      </w:pPr>
    </w:p>
    <w:p w:rsidR="007C0E5E" w:rsidRPr="006A0F80" w:rsidRDefault="007C0E5E" w:rsidP="007C0E5E">
      <w:pPr>
        <w:spacing w:after="0" w:line="240" w:lineRule="auto"/>
        <w:ind w:firstLine="567"/>
        <w:jc w:val="center"/>
        <w:rPr>
          <w:rFonts w:ascii="Times New Roman" w:eastAsia="Times New Roman" w:hAnsi="Times New Roman" w:cs="Times New Roman"/>
          <w:b/>
          <w:sz w:val="20"/>
          <w:szCs w:val="20"/>
          <w:shd w:val="clear" w:color="auto" w:fill="FFFFFF"/>
          <w:lang w:eastAsia="ru-RU"/>
        </w:rPr>
      </w:pPr>
      <w:r w:rsidRPr="006A0F80">
        <w:rPr>
          <w:rFonts w:ascii="Times New Roman" w:eastAsia="Times New Roman" w:hAnsi="Times New Roman" w:cs="Times New Roman"/>
          <w:b/>
          <w:sz w:val="20"/>
          <w:szCs w:val="20"/>
          <w:shd w:val="clear" w:color="auto" w:fill="FFFFFF"/>
          <w:lang w:eastAsia="ru-RU"/>
        </w:rPr>
        <w:t>3. Перечень профилактических мероприятий, сроки (периодичность) их проведения</w:t>
      </w:r>
    </w:p>
    <w:tbl>
      <w:tblPr>
        <w:tblW w:w="5000" w:type="pct"/>
        <w:tblCellMar>
          <w:left w:w="10" w:type="dxa"/>
          <w:right w:w="10" w:type="dxa"/>
        </w:tblCellMar>
        <w:tblLook w:val="0000" w:firstRow="0" w:lastRow="0" w:firstColumn="0" w:lastColumn="0" w:noHBand="0" w:noVBand="0"/>
      </w:tblPr>
      <w:tblGrid>
        <w:gridCol w:w="548"/>
        <w:gridCol w:w="5219"/>
        <w:gridCol w:w="2106"/>
        <w:gridCol w:w="2352"/>
      </w:tblGrid>
      <w:tr w:rsidR="007C0E5E" w:rsidRPr="006A0F80" w:rsidTr="00B259D2">
        <w:trPr>
          <w:trHeight w:hRule="exact" w:val="1143"/>
        </w:trPr>
        <w:tc>
          <w:tcPr>
            <w:tcW w:w="268" w:type="pct"/>
            <w:tcBorders>
              <w:top w:val="single" w:sz="4" w:space="0" w:color="auto"/>
              <w:left w:val="single" w:sz="4" w:space="0" w:color="auto"/>
              <w:bottom w:val="single" w:sz="4" w:space="0" w:color="auto"/>
              <w:right w:val="single" w:sz="4" w:space="0" w:color="auto"/>
            </w:tcBorders>
            <w:shd w:val="clear" w:color="auto" w:fill="FFFFFF"/>
            <w:vAlign w:val="center"/>
          </w:tcPr>
          <w:p w:rsidR="007C0E5E" w:rsidRPr="006A0F80" w:rsidRDefault="007C0E5E" w:rsidP="007C0E5E">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  п/п</w:t>
            </w:r>
          </w:p>
          <w:p w:rsidR="007C0E5E" w:rsidRPr="006A0F80" w:rsidRDefault="007C0E5E" w:rsidP="007C0E5E">
            <w:pPr>
              <w:spacing w:after="0" w:line="240" w:lineRule="auto"/>
              <w:jc w:val="center"/>
              <w:rPr>
                <w:rFonts w:ascii="Times New Roman" w:eastAsia="Times New Roman" w:hAnsi="Times New Roman" w:cs="Times New Roman"/>
                <w:b/>
                <w:sz w:val="20"/>
                <w:szCs w:val="20"/>
                <w:lang w:eastAsia="ru-RU"/>
              </w:rPr>
            </w:pPr>
          </w:p>
        </w:tc>
        <w:tc>
          <w:tcPr>
            <w:tcW w:w="2552" w:type="pct"/>
            <w:tcBorders>
              <w:top w:val="single" w:sz="4" w:space="0" w:color="auto"/>
              <w:left w:val="single" w:sz="4" w:space="0" w:color="auto"/>
              <w:bottom w:val="single" w:sz="4" w:space="0" w:color="auto"/>
              <w:right w:val="single" w:sz="4" w:space="0" w:color="auto"/>
            </w:tcBorders>
            <w:shd w:val="clear" w:color="auto" w:fill="FFFFFF"/>
            <w:vAlign w:val="center"/>
          </w:tcPr>
          <w:p w:rsidR="007C0E5E" w:rsidRPr="006A0F80" w:rsidRDefault="007C0E5E" w:rsidP="007C0E5E">
            <w:pPr>
              <w:spacing w:after="0" w:line="240" w:lineRule="auto"/>
              <w:ind w:firstLine="567"/>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Наименование</w:t>
            </w:r>
          </w:p>
          <w:p w:rsidR="007C0E5E" w:rsidRPr="006A0F80" w:rsidRDefault="007C0E5E" w:rsidP="007C0E5E">
            <w:pPr>
              <w:spacing w:after="0" w:line="240" w:lineRule="auto"/>
              <w:ind w:firstLine="567"/>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мероприятия</w:t>
            </w:r>
          </w:p>
        </w:tc>
        <w:tc>
          <w:tcPr>
            <w:tcW w:w="1030" w:type="pct"/>
            <w:tcBorders>
              <w:top w:val="single" w:sz="4" w:space="0" w:color="auto"/>
              <w:left w:val="single" w:sz="4" w:space="0" w:color="auto"/>
              <w:bottom w:val="single" w:sz="4" w:space="0" w:color="auto"/>
              <w:right w:val="single" w:sz="4" w:space="0" w:color="auto"/>
            </w:tcBorders>
            <w:shd w:val="clear" w:color="auto" w:fill="FFFFFF"/>
            <w:vAlign w:val="center"/>
          </w:tcPr>
          <w:p w:rsidR="007C0E5E" w:rsidRPr="006A0F80" w:rsidRDefault="007C0E5E" w:rsidP="007C0E5E">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Срок реализации мероприятия</w:t>
            </w:r>
          </w:p>
        </w:tc>
        <w:tc>
          <w:tcPr>
            <w:tcW w:w="1150" w:type="pct"/>
            <w:tcBorders>
              <w:top w:val="single" w:sz="4" w:space="0" w:color="auto"/>
              <w:left w:val="single" w:sz="4" w:space="0" w:color="auto"/>
              <w:bottom w:val="single" w:sz="4" w:space="0" w:color="auto"/>
              <w:right w:val="single" w:sz="4" w:space="0" w:color="auto"/>
            </w:tcBorders>
            <w:shd w:val="clear" w:color="auto" w:fill="FFFFFF"/>
            <w:vAlign w:val="center"/>
          </w:tcPr>
          <w:p w:rsidR="007C0E5E" w:rsidRPr="006A0F80" w:rsidRDefault="007C0E5E" w:rsidP="007C0E5E">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Ответственное должностное лицо</w:t>
            </w:r>
          </w:p>
        </w:tc>
      </w:tr>
      <w:tr w:rsidR="007C0E5E" w:rsidRPr="006A0F80" w:rsidTr="0071511D">
        <w:trPr>
          <w:trHeight w:hRule="exact" w:val="1890"/>
        </w:trPr>
        <w:tc>
          <w:tcPr>
            <w:tcW w:w="268" w:type="pct"/>
            <w:tcBorders>
              <w:top w:val="single" w:sz="4" w:space="0" w:color="auto"/>
              <w:left w:val="single" w:sz="4" w:space="0" w:color="auto"/>
              <w:bottom w:val="single" w:sz="4" w:space="0" w:color="auto"/>
              <w:right w:val="single" w:sz="4" w:space="0" w:color="auto"/>
            </w:tcBorders>
            <w:shd w:val="clear" w:color="auto" w:fill="FFFFFF"/>
          </w:tcPr>
          <w:p w:rsidR="007C0E5E" w:rsidRPr="006A0F80" w:rsidRDefault="007C0E5E" w:rsidP="007C0E5E">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w:t>
            </w:r>
          </w:p>
        </w:tc>
        <w:tc>
          <w:tcPr>
            <w:tcW w:w="2552" w:type="pct"/>
            <w:tcBorders>
              <w:top w:val="single" w:sz="4" w:space="0" w:color="auto"/>
              <w:left w:val="single" w:sz="4" w:space="0" w:color="auto"/>
              <w:bottom w:val="single" w:sz="4" w:space="0" w:color="auto"/>
              <w:right w:val="single" w:sz="4" w:space="0" w:color="auto"/>
            </w:tcBorders>
            <w:shd w:val="clear" w:color="auto" w:fill="FFFFFF"/>
          </w:tcPr>
          <w:p w:rsidR="007C0E5E" w:rsidRPr="006A0F80" w:rsidRDefault="007C0E5E" w:rsidP="007C0E5E">
            <w:pPr>
              <w:spacing w:before="100" w:beforeAutospacing="1" w:after="100" w:afterAutospacing="1" w:line="240" w:lineRule="auto"/>
              <w:ind w:right="135"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Информирование</w:t>
            </w:r>
          </w:p>
          <w:p w:rsidR="007C0E5E" w:rsidRPr="006A0F80" w:rsidRDefault="007C0E5E" w:rsidP="007C0E5E">
            <w:pPr>
              <w:spacing w:before="100" w:beforeAutospacing="1" w:after="100" w:afterAutospacing="1" w:line="240" w:lineRule="auto"/>
              <w:ind w:right="135"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муниципального образования, через личные кабинеты контролируемых лиц</w:t>
            </w:r>
          </w:p>
          <w:p w:rsidR="007C0E5E" w:rsidRPr="006A0F80" w:rsidRDefault="007C0E5E" w:rsidP="007C0E5E">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p>
        </w:tc>
        <w:tc>
          <w:tcPr>
            <w:tcW w:w="1030" w:type="pct"/>
            <w:tcBorders>
              <w:top w:val="single" w:sz="4" w:space="0" w:color="auto"/>
              <w:left w:val="single" w:sz="4" w:space="0" w:color="auto"/>
              <w:bottom w:val="single" w:sz="4" w:space="0" w:color="auto"/>
              <w:right w:val="single" w:sz="4" w:space="0" w:color="auto"/>
            </w:tcBorders>
            <w:shd w:val="clear" w:color="auto" w:fill="FFFFFF"/>
          </w:tcPr>
          <w:p w:rsidR="007C0E5E" w:rsidRPr="006A0F80" w:rsidRDefault="007C0E5E" w:rsidP="007C0E5E">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Постоянно</w:t>
            </w:r>
          </w:p>
        </w:tc>
        <w:tc>
          <w:tcPr>
            <w:tcW w:w="1150" w:type="pct"/>
            <w:tcBorders>
              <w:top w:val="single" w:sz="4" w:space="0" w:color="auto"/>
              <w:left w:val="single" w:sz="4" w:space="0" w:color="auto"/>
              <w:bottom w:val="single" w:sz="4" w:space="0" w:color="auto"/>
              <w:right w:val="single" w:sz="4" w:space="0" w:color="auto"/>
            </w:tcBorders>
            <w:shd w:val="clear" w:color="auto" w:fill="FFFFFF"/>
          </w:tcPr>
          <w:p w:rsidR="007C0E5E" w:rsidRPr="006A0F80" w:rsidRDefault="007C0E5E" w:rsidP="007C0E5E">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7C0E5E" w:rsidRPr="006A0F80" w:rsidTr="0071511D">
        <w:trPr>
          <w:trHeight w:hRule="exact" w:val="3320"/>
        </w:trPr>
        <w:tc>
          <w:tcPr>
            <w:tcW w:w="268" w:type="pct"/>
            <w:tcBorders>
              <w:top w:val="single" w:sz="4" w:space="0" w:color="auto"/>
              <w:left w:val="single" w:sz="4" w:space="0" w:color="auto"/>
              <w:bottom w:val="single" w:sz="4" w:space="0" w:color="auto"/>
            </w:tcBorders>
            <w:shd w:val="clear" w:color="auto" w:fill="FFFFFF"/>
          </w:tcPr>
          <w:p w:rsidR="007C0E5E" w:rsidRPr="006A0F80" w:rsidRDefault="007C0E5E" w:rsidP="007C0E5E">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w:t>
            </w:r>
          </w:p>
        </w:tc>
        <w:tc>
          <w:tcPr>
            <w:tcW w:w="2552" w:type="pct"/>
            <w:tcBorders>
              <w:top w:val="single" w:sz="4" w:space="0" w:color="auto"/>
              <w:left w:val="single" w:sz="4" w:space="0" w:color="auto"/>
              <w:bottom w:val="single" w:sz="4" w:space="0" w:color="auto"/>
            </w:tcBorders>
            <w:shd w:val="clear" w:color="auto" w:fill="FFFFFF"/>
          </w:tcPr>
          <w:p w:rsidR="007C0E5E" w:rsidRPr="006A0F80" w:rsidRDefault="007C0E5E" w:rsidP="007C0E5E">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Обобщение правоприменительной практики</w:t>
            </w:r>
          </w:p>
          <w:p w:rsidR="007C0E5E" w:rsidRPr="006A0F80" w:rsidRDefault="007C0E5E" w:rsidP="007C0E5E">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7C0E5E" w:rsidRPr="006A0F80" w:rsidRDefault="007C0E5E" w:rsidP="007C0E5E">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По итогам обобщения правоприменительной практики администрация готовит доклад, содержащий результаты обобщения правоприменительной практики по осуществлению муниципального  контроля, который утверждается руководителем контрольного органа</w:t>
            </w:r>
          </w:p>
        </w:tc>
        <w:tc>
          <w:tcPr>
            <w:tcW w:w="1030" w:type="pct"/>
            <w:tcBorders>
              <w:top w:val="single" w:sz="4" w:space="0" w:color="auto"/>
              <w:left w:val="single" w:sz="4" w:space="0" w:color="auto"/>
              <w:bottom w:val="single" w:sz="4" w:space="0" w:color="auto"/>
            </w:tcBorders>
            <w:shd w:val="clear" w:color="auto" w:fill="FFFFFF"/>
          </w:tcPr>
          <w:p w:rsidR="007C0E5E" w:rsidRPr="006A0F80" w:rsidRDefault="007C0E5E" w:rsidP="007C0E5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117"/>
              <w:jc w:val="both"/>
              <w:rPr>
                <w:rFonts w:ascii="Times New Roman" w:eastAsia="Times New Roman" w:hAnsi="Times New Roman" w:cs="Times New Roman"/>
                <w:sz w:val="20"/>
                <w:szCs w:val="20"/>
                <w:lang w:val="x-none" w:eastAsia="x-none"/>
              </w:rPr>
            </w:pPr>
            <w:r w:rsidRPr="006A0F80">
              <w:rPr>
                <w:rFonts w:ascii="Times New Roman" w:eastAsia="Times New Roman" w:hAnsi="Times New Roman" w:cs="Times New Roman"/>
                <w:sz w:val="20"/>
                <w:szCs w:val="20"/>
                <w:lang w:val="x-none" w:eastAsia="x-none"/>
              </w:rPr>
              <w:t xml:space="preserve">ежегодно не позднее 30 января года, следующего за годом обобщения правоприменительной практики. </w:t>
            </w:r>
          </w:p>
          <w:p w:rsidR="007C0E5E" w:rsidRPr="006A0F80" w:rsidRDefault="007C0E5E" w:rsidP="007C0E5E">
            <w:pPr>
              <w:spacing w:after="0" w:line="240" w:lineRule="auto"/>
              <w:jc w:val="both"/>
              <w:rPr>
                <w:rFonts w:ascii="Times New Roman" w:eastAsia="Times New Roman" w:hAnsi="Times New Roman" w:cs="Times New Roman"/>
                <w:sz w:val="20"/>
                <w:szCs w:val="20"/>
                <w:lang w:val="x-none" w:eastAsia="ru-RU"/>
              </w:rPr>
            </w:pPr>
            <w:r w:rsidRPr="006A0F80">
              <w:rPr>
                <w:rFonts w:ascii="Times New Roman" w:eastAsia="Times New Roman" w:hAnsi="Times New Roman" w:cs="Times New Roman"/>
                <w:sz w:val="20"/>
                <w:szCs w:val="20"/>
                <w:lang w:eastAsia="ru-RU"/>
              </w:rPr>
              <w:t xml:space="preserve">Доклад о правоприменительной практике размещается на официальном сайте администрации </w:t>
            </w:r>
            <w:r w:rsidRPr="006A0F80">
              <w:rPr>
                <w:rFonts w:ascii="Times New Roman" w:eastAsia="Times New Roman" w:hAnsi="Times New Roman" w:cs="Times New Roman"/>
                <w:sz w:val="20"/>
                <w:szCs w:val="20"/>
                <w:lang w:val="x-none" w:eastAsia="ru-RU"/>
              </w:rPr>
              <w:t xml:space="preserve">ежегодно не позднее </w:t>
            </w:r>
            <w:r w:rsidRPr="006A0F80">
              <w:rPr>
                <w:rFonts w:ascii="Times New Roman" w:eastAsia="Times New Roman" w:hAnsi="Times New Roman" w:cs="Times New Roman"/>
                <w:sz w:val="20"/>
                <w:szCs w:val="20"/>
                <w:shd w:val="clear" w:color="auto" w:fill="FFFFFF"/>
                <w:lang w:eastAsia="ru-RU"/>
              </w:rPr>
              <w:t>15 марта года, следующего за отчетным годом</w:t>
            </w:r>
          </w:p>
        </w:tc>
        <w:tc>
          <w:tcPr>
            <w:tcW w:w="1150" w:type="pct"/>
            <w:tcBorders>
              <w:top w:val="single" w:sz="4" w:space="0" w:color="auto"/>
              <w:left w:val="single" w:sz="4" w:space="0" w:color="auto"/>
              <w:bottom w:val="single" w:sz="4" w:space="0" w:color="auto"/>
              <w:right w:val="single" w:sz="4" w:space="0" w:color="auto"/>
            </w:tcBorders>
            <w:shd w:val="clear" w:color="auto" w:fill="FFFFFF"/>
          </w:tcPr>
          <w:p w:rsidR="007C0E5E" w:rsidRPr="006A0F80" w:rsidRDefault="007C0E5E" w:rsidP="007C0E5E">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7C0E5E" w:rsidRPr="006A0F80" w:rsidTr="0071511D">
        <w:trPr>
          <w:trHeight w:hRule="exact" w:val="2838"/>
        </w:trPr>
        <w:tc>
          <w:tcPr>
            <w:tcW w:w="268" w:type="pct"/>
            <w:tcBorders>
              <w:top w:val="single" w:sz="4" w:space="0" w:color="auto"/>
              <w:left w:val="single" w:sz="4" w:space="0" w:color="auto"/>
              <w:bottom w:val="single" w:sz="4" w:space="0" w:color="auto"/>
            </w:tcBorders>
            <w:shd w:val="clear" w:color="auto" w:fill="FFFFFF"/>
          </w:tcPr>
          <w:p w:rsidR="007C0E5E" w:rsidRPr="006A0F80" w:rsidRDefault="007C0E5E" w:rsidP="007C0E5E">
            <w:pPr>
              <w:widowControl w:val="0"/>
              <w:spacing w:after="0" w:line="240" w:lineRule="auto"/>
              <w:jc w:val="both"/>
              <w:rPr>
                <w:rFonts w:ascii="Times New Roman" w:eastAsia="Courier New" w:hAnsi="Times New Roman" w:cs="Times New Roman"/>
                <w:sz w:val="20"/>
                <w:szCs w:val="20"/>
                <w:lang w:eastAsia="ru-RU"/>
              </w:rPr>
            </w:pPr>
            <w:r w:rsidRPr="006A0F80">
              <w:rPr>
                <w:rFonts w:ascii="Times New Roman" w:eastAsia="Courier New" w:hAnsi="Times New Roman" w:cs="Times New Roman"/>
                <w:sz w:val="20"/>
                <w:szCs w:val="20"/>
                <w:lang w:eastAsia="ru-RU"/>
              </w:rPr>
              <w:t>3</w:t>
            </w:r>
          </w:p>
        </w:tc>
        <w:tc>
          <w:tcPr>
            <w:tcW w:w="2552" w:type="pct"/>
            <w:tcBorders>
              <w:top w:val="single" w:sz="4" w:space="0" w:color="auto"/>
              <w:left w:val="single" w:sz="4" w:space="0" w:color="auto"/>
              <w:bottom w:val="single" w:sz="4" w:space="0" w:color="auto"/>
            </w:tcBorders>
            <w:shd w:val="clear" w:color="auto" w:fill="FFFFFF"/>
          </w:tcPr>
          <w:p w:rsidR="007C0E5E" w:rsidRPr="006A0F80" w:rsidRDefault="007C0E5E" w:rsidP="007C0E5E">
            <w:pPr>
              <w:spacing w:before="100" w:beforeAutospacing="1" w:after="100" w:afterAutospacing="1" w:line="240" w:lineRule="auto"/>
              <w:ind w:right="135"/>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Объявление предостережения</w:t>
            </w:r>
          </w:p>
          <w:p w:rsidR="007C0E5E" w:rsidRPr="006A0F80" w:rsidRDefault="007C0E5E" w:rsidP="007C0E5E">
            <w:pPr>
              <w:spacing w:before="100" w:beforeAutospacing="1" w:after="100" w:afterAutospacing="1" w:line="240" w:lineRule="auto"/>
              <w:ind w:right="135"/>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или признаках нарушений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p>
          <w:p w:rsidR="007C0E5E" w:rsidRPr="006A0F80" w:rsidRDefault="007C0E5E" w:rsidP="007C0E5E">
            <w:pPr>
              <w:widowControl w:val="0"/>
              <w:autoSpaceDE w:val="0"/>
              <w:autoSpaceDN w:val="0"/>
              <w:adjustRightInd w:val="0"/>
              <w:spacing w:after="0" w:line="240" w:lineRule="auto"/>
              <w:ind w:right="131"/>
              <w:jc w:val="both"/>
              <w:rPr>
                <w:rFonts w:ascii="Times New Roman" w:eastAsia="Times New Roman" w:hAnsi="Times New Roman" w:cs="Times New Roman"/>
                <w:sz w:val="20"/>
                <w:szCs w:val="20"/>
                <w:lang w:eastAsia="ru-RU"/>
              </w:rPr>
            </w:pPr>
          </w:p>
        </w:tc>
        <w:tc>
          <w:tcPr>
            <w:tcW w:w="1030" w:type="pct"/>
            <w:tcBorders>
              <w:top w:val="single" w:sz="4" w:space="0" w:color="auto"/>
              <w:left w:val="single" w:sz="4" w:space="0" w:color="auto"/>
              <w:bottom w:val="single" w:sz="4" w:space="0" w:color="auto"/>
            </w:tcBorders>
            <w:shd w:val="clear" w:color="auto" w:fill="FFFFFF"/>
          </w:tcPr>
          <w:p w:rsidR="007C0E5E" w:rsidRPr="006A0F80" w:rsidRDefault="007C0E5E" w:rsidP="007C0E5E">
            <w:pPr>
              <w:widowControl w:val="0"/>
              <w:spacing w:after="0" w:line="240" w:lineRule="auto"/>
              <w:jc w:val="both"/>
              <w:rPr>
                <w:rFonts w:ascii="Times New Roman" w:eastAsia="Courier New" w:hAnsi="Times New Roman" w:cs="Times New Roman"/>
                <w:sz w:val="20"/>
                <w:szCs w:val="20"/>
                <w:lang w:eastAsia="ru-RU"/>
              </w:rPr>
            </w:pPr>
            <w:r w:rsidRPr="006A0F80">
              <w:rPr>
                <w:rFonts w:ascii="Times New Roman" w:eastAsia="Times New Roman" w:hAnsi="Times New Roman" w:cs="Times New Roman"/>
                <w:sz w:val="20"/>
                <w:szCs w:val="20"/>
                <w:shd w:val="clear" w:color="auto" w:fill="FFFFFF"/>
                <w:lang w:eastAsia="ru-RU"/>
              </w:rPr>
              <w:t>По мере появления оснований, предусмотренных законодательством</w:t>
            </w:r>
          </w:p>
        </w:tc>
        <w:tc>
          <w:tcPr>
            <w:tcW w:w="1150" w:type="pct"/>
            <w:tcBorders>
              <w:top w:val="single" w:sz="4" w:space="0" w:color="auto"/>
              <w:left w:val="single" w:sz="4" w:space="0" w:color="auto"/>
              <w:bottom w:val="single" w:sz="4" w:space="0" w:color="auto"/>
              <w:right w:val="single" w:sz="4" w:space="0" w:color="auto"/>
            </w:tcBorders>
            <w:shd w:val="clear" w:color="auto" w:fill="FFFFFF"/>
          </w:tcPr>
          <w:p w:rsidR="007C0E5E" w:rsidRPr="006A0F80" w:rsidRDefault="007C0E5E" w:rsidP="007C0E5E">
            <w:pPr>
              <w:widowControl w:val="0"/>
              <w:spacing w:after="0" w:line="240" w:lineRule="auto"/>
              <w:jc w:val="both"/>
              <w:rPr>
                <w:rFonts w:ascii="Times New Roman" w:eastAsia="Courier New"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7C0E5E" w:rsidRPr="006A0F80" w:rsidTr="0071511D">
        <w:trPr>
          <w:trHeight w:hRule="exact" w:val="3972"/>
        </w:trPr>
        <w:tc>
          <w:tcPr>
            <w:tcW w:w="268" w:type="pct"/>
            <w:tcBorders>
              <w:top w:val="single" w:sz="4" w:space="0" w:color="auto"/>
              <w:left w:val="single" w:sz="4" w:space="0" w:color="auto"/>
              <w:bottom w:val="single" w:sz="4" w:space="0" w:color="auto"/>
            </w:tcBorders>
            <w:shd w:val="clear" w:color="auto" w:fill="FFFFFF"/>
          </w:tcPr>
          <w:p w:rsidR="007C0E5E" w:rsidRPr="006A0F80" w:rsidRDefault="007C0E5E" w:rsidP="007C0E5E">
            <w:pPr>
              <w:widowControl w:val="0"/>
              <w:spacing w:after="0" w:line="230" w:lineRule="exact"/>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w:t>
            </w:r>
          </w:p>
        </w:tc>
        <w:tc>
          <w:tcPr>
            <w:tcW w:w="2552" w:type="pct"/>
            <w:tcBorders>
              <w:top w:val="single" w:sz="4" w:space="0" w:color="auto"/>
              <w:left w:val="single" w:sz="4" w:space="0" w:color="auto"/>
              <w:bottom w:val="single" w:sz="4" w:space="0" w:color="auto"/>
            </w:tcBorders>
            <w:shd w:val="clear" w:color="auto" w:fill="FFFFFF"/>
          </w:tcPr>
          <w:p w:rsidR="007C0E5E" w:rsidRPr="006A0F80" w:rsidRDefault="007C0E5E" w:rsidP="007C0E5E">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Консультирование.</w:t>
            </w:r>
          </w:p>
          <w:p w:rsidR="007C0E5E" w:rsidRPr="006A0F80" w:rsidRDefault="007C0E5E" w:rsidP="007C0E5E">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Консультирование осуществляется в устной или письменной форме по телефону, посредством видео-конференц-связи, на личном приеме, в ходе проведения профилактического мероприятия, контрольного (надзорного) мероприятия. </w:t>
            </w:r>
          </w:p>
          <w:p w:rsidR="007C0E5E" w:rsidRPr="006A0F80" w:rsidRDefault="007C0E5E" w:rsidP="007C0E5E">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Перечень вопросов, по которым проводится консультирование: </w:t>
            </w:r>
          </w:p>
          <w:p w:rsidR="007C0E5E" w:rsidRPr="006A0F80" w:rsidRDefault="007C0E5E" w:rsidP="007C0E5E">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1. Организация и осуществление муниципального контроля. </w:t>
            </w:r>
          </w:p>
          <w:p w:rsidR="007C0E5E" w:rsidRPr="006A0F80" w:rsidRDefault="007C0E5E" w:rsidP="007C0E5E">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2. Порядок осуществления контрольных мероприятий, установленных Положением о муниципальном контроле. </w:t>
            </w:r>
          </w:p>
          <w:p w:rsidR="007C0E5E" w:rsidRPr="006A0F80" w:rsidRDefault="007C0E5E" w:rsidP="007C0E5E">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контрольным органом в рамках реализации контрольных мероприятий.</w:t>
            </w:r>
          </w:p>
        </w:tc>
        <w:tc>
          <w:tcPr>
            <w:tcW w:w="1030" w:type="pct"/>
            <w:tcBorders>
              <w:top w:val="single" w:sz="4" w:space="0" w:color="auto"/>
              <w:left w:val="single" w:sz="4" w:space="0" w:color="auto"/>
              <w:bottom w:val="single" w:sz="4" w:space="0" w:color="auto"/>
            </w:tcBorders>
            <w:shd w:val="clear" w:color="auto" w:fill="FFFFFF"/>
          </w:tcPr>
          <w:p w:rsidR="007C0E5E" w:rsidRPr="006A0F80" w:rsidRDefault="007C0E5E" w:rsidP="007C0E5E">
            <w:pPr>
              <w:widowControl w:val="0"/>
              <w:spacing w:after="0" w:line="230" w:lineRule="exact"/>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Постоянно  по обращениям контролируемых лиц и их представителей</w:t>
            </w:r>
          </w:p>
        </w:tc>
        <w:tc>
          <w:tcPr>
            <w:tcW w:w="1150" w:type="pct"/>
            <w:tcBorders>
              <w:top w:val="single" w:sz="4" w:space="0" w:color="auto"/>
              <w:left w:val="single" w:sz="4" w:space="0" w:color="auto"/>
              <w:bottom w:val="single" w:sz="4" w:space="0" w:color="auto"/>
              <w:right w:val="single" w:sz="4" w:space="0" w:color="auto"/>
            </w:tcBorders>
            <w:shd w:val="clear" w:color="auto" w:fill="FFFFFF"/>
          </w:tcPr>
          <w:p w:rsidR="007C0E5E" w:rsidRPr="006A0F80" w:rsidRDefault="007C0E5E" w:rsidP="007C0E5E">
            <w:pPr>
              <w:widowControl w:val="0"/>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7C0E5E" w:rsidRPr="006A0F80" w:rsidTr="0071511D">
        <w:trPr>
          <w:trHeight w:hRule="exact" w:val="1420"/>
        </w:trPr>
        <w:tc>
          <w:tcPr>
            <w:tcW w:w="268" w:type="pct"/>
            <w:tcBorders>
              <w:top w:val="single" w:sz="4" w:space="0" w:color="auto"/>
              <w:left w:val="single" w:sz="4" w:space="0" w:color="auto"/>
              <w:bottom w:val="single" w:sz="4" w:space="0" w:color="auto"/>
            </w:tcBorders>
            <w:shd w:val="clear" w:color="auto" w:fill="FFFFFF"/>
          </w:tcPr>
          <w:p w:rsidR="007C0E5E" w:rsidRPr="006A0F80" w:rsidRDefault="007C0E5E" w:rsidP="007C0E5E">
            <w:pPr>
              <w:widowControl w:val="0"/>
              <w:spacing w:after="0" w:line="230" w:lineRule="exact"/>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5 </w:t>
            </w:r>
          </w:p>
          <w:p w:rsidR="007C0E5E" w:rsidRPr="006A0F80" w:rsidRDefault="007C0E5E" w:rsidP="007C0E5E">
            <w:pPr>
              <w:widowControl w:val="0"/>
              <w:spacing w:after="0" w:line="230" w:lineRule="exact"/>
              <w:jc w:val="both"/>
              <w:rPr>
                <w:rFonts w:ascii="Times New Roman" w:eastAsia="Times New Roman" w:hAnsi="Times New Roman" w:cs="Times New Roman"/>
                <w:sz w:val="20"/>
                <w:szCs w:val="20"/>
                <w:lang w:eastAsia="ru-RU"/>
              </w:rPr>
            </w:pPr>
          </w:p>
        </w:tc>
        <w:tc>
          <w:tcPr>
            <w:tcW w:w="2552" w:type="pct"/>
            <w:tcBorders>
              <w:top w:val="single" w:sz="4" w:space="0" w:color="auto"/>
              <w:left w:val="single" w:sz="4" w:space="0" w:color="auto"/>
              <w:bottom w:val="single" w:sz="4" w:space="0" w:color="auto"/>
            </w:tcBorders>
            <w:shd w:val="clear" w:color="auto" w:fill="FFFFFF"/>
          </w:tcPr>
          <w:p w:rsidR="007C0E5E" w:rsidRPr="006A0F80" w:rsidRDefault="007C0E5E" w:rsidP="007C0E5E">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Профилактический визит</w:t>
            </w:r>
          </w:p>
        </w:tc>
        <w:tc>
          <w:tcPr>
            <w:tcW w:w="1030" w:type="pct"/>
            <w:tcBorders>
              <w:top w:val="single" w:sz="4" w:space="0" w:color="auto"/>
              <w:left w:val="single" w:sz="4" w:space="0" w:color="auto"/>
              <w:bottom w:val="single" w:sz="4" w:space="0" w:color="auto"/>
            </w:tcBorders>
            <w:shd w:val="clear" w:color="auto" w:fill="FFFFFF"/>
          </w:tcPr>
          <w:p w:rsidR="007C0E5E" w:rsidRPr="006A0F80" w:rsidRDefault="007C0E5E" w:rsidP="007C0E5E">
            <w:pPr>
              <w:shd w:val="clear" w:color="auto" w:fill="FFFFFF"/>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Один раз в год </w:t>
            </w:r>
          </w:p>
          <w:p w:rsidR="007C0E5E" w:rsidRPr="006A0F80" w:rsidRDefault="007C0E5E" w:rsidP="007C0E5E">
            <w:pPr>
              <w:shd w:val="clear" w:color="auto" w:fill="FFFFFF"/>
              <w:spacing w:after="0" w:line="240" w:lineRule="auto"/>
              <w:jc w:val="both"/>
              <w:rPr>
                <w:rFonts w:ascii="Times New Roman" w:eastAsia="Times New Roman" w:hAnsi="Times New Roman" w:cs="Times New Roman"/>
                <w:sz w:val="20"/>
                <w:szCs w:val="20"/>
                <w:lang w:eastAsia="ru-RU"/>
              </w:rPr>
            </w:pPr>
          </w:p>
          <w:p w:rsidR="007C0E5E" w:rsidRPr="006A0F80" w:rsidRDefault="007C0E5E" w:rsidP="007C0E5E">
            <w:pPr>
              <w:shd w:val="clear" w:color="auto" w:fill="FFFFFF"/>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w:t>
            </w:r>
          </w:p>
          <w:p w:rsidR="007C0E5E" w:rsidRPr="006A0F80" w:rsidRDefault="007C0E5E" w:rsidP="007C0E5E">
            <w:pPr>
              <w:widowControl w:val="0"/>
              <w:spacing w:after="0" w:line="230" w:lineRule="exact"/>
              <w:jc w:val="both"/>
              <w:rPr>
                <w:rFonts w:ascii="Times New Roman" w:eastAsia="Times New Roman" w:hAnsi="Times New Roman" w:cs="Times New Roman"/>
                <w:sz w:val="20"/>
                <w:szCs w:val="20"/>
                <w:lang w:eastAsia="ru-RU"/>
              </w:rPr>
            </w:pPr>
          </w:p>
        </w:tc>
        <w:tc>
          <w:tcPr>
            <w:tcW w:w="1150" w:type="pct"/>
            <w:tcBorders>
              <w:top w:val="single" w:sz="4" w:space="0" w:color="auto"/>
              <w:left w:val="single" w:sz="4" w:space="0" w:color="auto"/>
              <w:bottom w:val="single" w:sz="4" w:space="0" w:color="auto"/>
              <w:right w:val="single" w:sz="4" w:space="0" w:color="auto"/>
            </w:tcBorders>
            <w:shd w:val="clear" w:color="auto" w:fill="FFFFFF"/>
          </w:tcPr>
          <w:p w:rsidR="007C0E5E" w:rsidRPr="006A0F80" w:rsidRDefault="007C0E5E" w:rsidP="007C0E5E">
            <w:pPr>
              <w:widowControl w:val="0"/>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bl>
    <w:p w:rsidR="007C0E5E" w:rsidRPr="006A0F80" w:rsidRDefault="007C0E5E" w:rsidP="007C0E5E">
      <w:pPr>
        <w:spacing w:after="0" w:line="240" w:lineRule="auto"/>
        <w:ind w:firstLine="567"/>
        <w:jc w:val="center"/>
        <w:rPr>
          <w:rFonts w:ascii="Times New Roman" w:eastAsia="Times New Roman" w:hAnsi="Times New Roman" w:cs="Times New Roman"/>
          <w:sz w:val="20"/>
          <w:szCs w:val="20"/>
          <w:lang w:eastAsia="ru-RU"/>
        </w:rPr>
      </w:pPr>
    </w:p>
    <w:p w:rsidR="007C0E5E" w:rsidRPr="006A0F80" w:rsidRDefault="007C0E5E" w:rsidP="007C0E5E">
      <w:pPr>
        <w:spacing w:after="0" w:line="240" w:lineRule="auto"/>
        <w:ind w:firstLine="567"/>
        <w:jc w:val="center"/>
        <w:rPr>
          <w:rFonts w:ascii="Times New Roman" w:eastAsia="Times New Roman" w:hAnsi="Times New Roman" w:cs="Times New Roman"/>
          <w:b/>
          <w:sz w:val="20"/>
          <w:szCs w:val="20"/>
          <w:shd w:val="clear" w:color="auto" w:fill="FFFFFF"/>
          <w:lang w:eastAsia="ru-RU"/>
        </w:rPr>
      </w:pPr>
      <w:r w:rsidRPr="006A0F80">
        <w:rPr>
          <w:rFonts w:ascii="Times New Roman" w:eastAsia="Times New Roman" w:hAnsi="Times New Roman" w:cs="Times New Roman"/>
          <w:b/>
          <w:sz w:val="20"/>
          <w:szCs w:val="20"/>
          <w:shd w:val="clear" w:color="auto" w:fill="FFFFFF"/>
          <w:lang w:eastAsia="ru-RU"/>
        </w:rPr>
        <w:t>4. Показатели результативности и эффективности Программы</w:t>
      </w:r>
    </w:p>
    <w:p w:rsidR="007C0E5E" w:rsidRPr="006A0F80" w:rsidRDefault="007C0E5E" w:rsidP="007C0E5E">
      <w:pPr>
        <w:spacing w:after="0" w:line="240" w:lineRule="auto"/>
        <w:ind w:firstLine="567"/>
        <w:jc w:val="center"/>
        <w:rPr>
          <w:rFonts w:ascii="Times New Roman" w:eastAsia="Times New Roman" w:hAnsi="Times New Roman" w:cs="Times New Roman"/>
          <w:sz w:val="20"/>
          <w:szCs w:val="20"/>
          <w:lang w:eastAsia="ru-RU"/>
        </w:rPr>
      </w:pPr>
    </w:p>
    <w:tbl>
      <w:tblPr>
        <w:tblW w:w="9912" w:type="dxa"/>
        <w:tblLayout w:type="fixed"/>
        <w:tblCellMar>
          <w:left w:w="10" w:type="dxa"/>
          <w:right w:w="10" w:type="dxa"/>
        </w:tblCellMar>
        <w:tblLook w:val="0000" w:firstRow="0" w:lastRow="0" w:firstColumn="0" w:lastColumn="0" w:noHBand="0" w:noVBand="0"/>
      </w:tblPr>
      <w:tblGrid>
        <w:gridCol w:w="590"/>
        <w:gridCol w:w="5799"/>
        <w:gridCol w:w="3523"/>
      </w:tblGrid>
      <w:tr w:rsidR="007C0E5E" w:rsidRPr="006A0F80" w:rsidTr="00B259D2">
        <w:trPr>
          <w:trHeight w:hRule="exact" w:val="576"/>
        </w:trPr>
        <w:tc>
          <w:tcPr>
            <w:tcW w:w="590" w:type="dxa"/>
            <w:tcBorders>
              <w:top w:val="single" w:sz="4" w:space="0" w:color="auto"/>
              <w:left w:val="single" w:sz="4" w:space="0" w:color="auto"/>
            </w:tcBorders>
            <w:shd w:val="clear" w:color="auto" w:fill="FFFFFF"/>
          </w:tcPr>
          <w:p w:rsidR="007C0E5E" w:rsidRPr="006A0F80" w:rsidRDefault="007C0E5E" w:rsidP="007C0E5E">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w:t>
            </w:r>
          </w:p>
          <w:p w:rsidR="007C0E5E" w:rsidRPr="006A0F80" w:rsidRDefault="007C0E5E" w:rsidP="007C0E5E">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п/п</w:t>
            </w:r>
          </w:p>
        </w:tc>
        <w:tc>
          <w:tcPr>
            <w:tcW w:w="5799" w:type="dxa"/>
            <w:tcBorders>
              <w:top w:val="single" w:sz="4" w:space="0" w:color="auto"/>
              <w:left w:val="single" w:sz="4" w:space="0" w:color="auto"/>
            </w:tcBorders>
            <w:shd w:val="clear" w:color="auto" w:fill="FFFFFF"/>
          </w:tcPr>
          <w:p w:rsidR="007C0E5E" w:rsidRPr="006A0F80" w:rsidRDefault="007C0E5E" w:rsidP="007C0E5E">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Наименование показателя</w:t>
            </w:r>
          </w:p>
        </w:tc>
        <w:tc>
          <w:tcPr>
            <w:tcW w:w="3523" w:type="dxa"/>
            <w:tcBorders>
              <w:top w:val="single" w:sz="4" w:space="0" w:color="auto"/>
              <w:left w:val="single" w:sz="4" w:space="0" w:color="auto"/>
              <w:right w:val="single" w:sz="4" w:space="0" w:color="auto"/>
            </w:tcBorders>
            <w:shd w:val="clear" w:color="auto" w:fill="FFFFFF"/>
          </w:tcPr>
          <w:p w:rsidR="007C0E5E" w:rsidRPr="006A0F80" w:rsidRDefault="007C0E5E" w:rsidP="007C0E5E">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Величина</w:t>
            </w:r>
          </w:p>
        </w:tc>
      </w:tr>
      <w:tr w:rsidR="007C0E5E" w:rsidRPr="006A0F80" w:rsidTr="001A697E">
        <w:trPr>
          <w:trHeight w:hRule="exact" w:val="99"/>
        </w:trPr>
        <w:tc>
          <w:tcPr>
            <w:tcW w:w="590" w:type="dxa"/>
            <w:tcBorders>
              <w:top w:val="single" w:sz="4" w:space="0" w:color="auto"/>
              <w:left w:val="single" w:sz="4" w:space="0" w:color="auto"/>
            </w:tcBorders>
            <w:shd w:val="clear" w:color="auto" w:fill="FFFFFF"/>
          </w:tcPr>
          <w:p w:rsidR="007C0E5E" w:rsidRPr="006A0F80" w:rsidRDefault="007C0E5E" w:rsidP="007C0E5E">
            <w:pPr>
              <w:spacing w:after="0" w:line="240" w:lineRule="auto"/>
              <w:ind w:firstLine="567"/>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11.</w:t>
            </w:r>
          </w:p>
        </w:tc>
        <w:tc>
          <w:tcPr>
            <w:tcW w:w="5799" w:type="dxa"/>
            <w:tcBorders>
              <w:top w:val="single" w:sz="4" w:space="0" w:color="auto"/>
              <w:left w:val="single" w:sz="4" w:space="0" w:color="auto"/>
            </w:tcBorders>
            <w:shd w:val="clear" w:color="auto" w:fill="FFFFFF"/>
          </w:tcPr>
          <w:p w:rsidR="007C0E5E" w:rsidRPr="006A0F80" w:rsidRDefault="007C0E5E" w:rsidP="007C0E5E">
            <w:pPr>
              <w:widowControl w:val="0"/>
              <w:autoSpaceDE w:val="0"/>
              <w:autoSpaceDN w:val="0"/>
              <w:adjustRightInd w:val="0"/>
              <w:spacing w:after="0" w:line="240" w:lineRule="auto"/>
              <w:ind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Полнота информации, размещенной на официальном сайте контрольного органа в сети «Интернет» в соответствии с частью 3 статьи 46 Федерального закона от 31 июля 2021 г. № 248-ФЗ «О государственном контроле (надзоре) и муниципальном контроле в Российской Федерации»</w:t>
            </w:r>
          </w:p>
          <w:p w:rsidR="007C0E5E" w:rsidRPr="006A0F80" w:rsidRDefault="007C0E5E" w:rsidP="007C0E5E">
            <w:pPr>
              <w:spacing w:after="0" w:line="240" w:lineRule="auto"/>
              <w:ind w:firstLine="567"/>
              <w:jc w:val="both"/>
              <w:rPr>
                <w:rFonts w:ascii="Times New Roman" w:eastAsia="Times New Roman" w:hAnsi="Times New Roman" w:cs="Times New Roman"/>
                <w:sz w:val="20"/>
                <w:szCs w:val="20"/>
                <w:lang w:eastAsia="ru-RU"/>
              </w:rPr>
            </w:pPr>
          </w:p>
        </w:tc>
        <w:tc>
          <w:tcPr>
            <w:tcW w:w="3523" w:type="dxa"/>
            <w:tcBorders>
              <w:top w:val="single" w:sz="4" w:space="0" w:color="auto"/>
              <w:left w:val="single" w:sz="4" w:space="0" w:color="auto"/>
              <w:right w:val="single" w:sz="4" w:space="0" w:color="auto"/>
            </w:tcBorders>
            <w:shd w:val="clear" w:color="auto" w:fill="FFFFFF"/>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w:t>
            </w:r>
          </w:p>
        </w:tc>
      </w:tr>
      <w:tr w:rsidR="007C0E5E" w:rsidRPr="006A0F80" w:rsidTr="0071511D">
        <w:trPr>
          <w:trHeight w:hRule="exact" w:val="694"/>
        </w:trPr>
        <w:tc>
          <w:tcPr>
            <w:tcW w:w="590" w:type="dxa"/>
            <w:tcBorders>
              <w:top w:val="single" w:sz="4" w:space="0" w:color="auto"/>
              <w:left w:val="single" w:sz="4" w:space="0" w:color="auto"/>
              <w:bottom w:val="single" w:sz="4" w:space="0" w:color="auto"/>
            </w:tcBorders>
            <w:shd w:val="clear" w:color="auto" w:fill="FFFFFF"/>
          </w:tcPr>
          <w:p w:rsidR="007C0E5E" w:rsidRPr="006A0F80" w:rsidRDefault="007C0E5E" w:rsidP="007C0E5E">
            <w:pPr>
              <w:spacing w:after="0" w:line="240" w:lineRule="auto"/>
              <w:ind w:firstLine="567"/>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22.</w:t>
            </w:r>
          </w:p>
        </w:tc>
        <w:tc>
          <w:tcPr>
            <w:tcW w:w="5799" w:type="dxa"/>
            <w:tcBorders>
              <w:top w:val="single" w:sz="4" w:space="0" w:color="auto"/>
              <w:left w:val="single" w:sz="4" w:space="0" w:color="auto"/>
              <w:bottom w:val="single" w:sz="4" w:space="0" w:color="auto"/>
            </w:tcBorders>
            <w:shd w:val="clear" w:color="auto" w:fill="FFFFFF"/>
          </w:tcPr>
          <w:p w:rsidR="007C0E5E" w:rsidRPr="006A0F80" w:rsidRDefault="007C0E5E" w:rsidP="007C0E5E">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Утверждение   доклада, содержащего результаты обобщения правоприменительной практики по осуществлению муниципального контроля, его опубликование</w:t>
            </w:r>
          </w:p>
          <w:p w:rsidR="007C0E5E" w:rsidRPr="006A0F80" w:rsidRDefault="007C0E5E" w:rsidP="007C0E5E">
            <w:pPr>
              <w:spacing w:after="0" w:line="240" w:lineRule="auto"/>
              <w:ind w:firstLine="567"/>
              <w:jc w:val="both"/>
              <w:rPr>
                <w:rFonts w:ascii="Times New Roman" w:eastAsia="Times New Roman" w:hAnsi="Times New Roman" w:cs="Times New Roman"/>
                <w:sz w:val="20"/>
                <w:szCs w:val="20"/>
                <w:lang w:eastAsia="ru-RU"/>
              </w:rPr>
            </w:pPr>
          </w:p>
        </w:tc>
        <w:tc>
          <w:tcPr>
            <w:tcW w:w="3523" w:type="dxa"/>
            <w:tcBorders>
              <w:top w:val="single" w:sz="4" w:space="0" w:color="auto"/>
              <w:left w:val="single" w:sz="4" w:space="0" w:color="auto"/>
              <w:bottom w:val="single" w:sz="4" w:space="0" w:color="auto"/>
              <w:right w:val="single" w:sz="4" w:space="0" w:color="auto"/>
            </w:tcBorders>
            <w:shd w:val="clear" w:color="auto" w:fill="FFFFFF"/>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Исполнено / Не исполнено</w:t>
            </w:r>
          </w:p>
        </w:tc>
      </w:tr>
      <w:tr w:rsidR="007C0E5E" w:rsidRPr="006A0F80" w:rsidTr="0071511D">
        <w:trPr>
          <w:trHeight w:hRule="exact" w:val="1712"/>
        </w:trPr>
        <w:tc>
          <w:tcPr>
            <w:tcW w:w="590" w:type="dxa"/>
            <w:tcBorders>
              <w:top w:val="single" w:sz="4" w:space="0" w:color="auto"/>
              <w:left w:val="single" w:sz="4" w:space="0" w:color="auto"/>
              <w:bottom w:val="single" w:sz="4" w:space="0" w:color="auto"/>
            </w:tcBorders>
            <w:shd w:val="clear" w:color="auto" w:fill="FFFFFF"/>
          </w:tcPr>
          <w:p w:rsidR="007C0E5E" w:rsidRPr="006A0F80" w:rsidRDefault="007C0E5E" w:rsidP="007C0E5E">
            <w:pPr>
              <w:widowControl w:val="0"/>
              <w:spacing w:after="0" w:line="240" w:lineRule="auto"/>
              <w:jc w:val="center"/>
              <w:rPr>
                <w:rFonts w:ascii="Times New Roman" w:eastAsia="Courier New" w:hAnsi="Times New Roman" w:cs="Times New Roman"/>
                <w:sz w:val="20"/>
                <w:szCs w:val="20"/>
                <w:lang w:eastAsia="ru-RU"/>
              </w:rPr>
            </w:pPr>
            <w:r w:rsidRPr="006A0F80">
              <w:rPr>
                <w:rFonts w:ascii="Times New Roman" w:eastAsia="Times New Roman" w:hAnsi="Times New Roman" w:cs="Times New Roman"/>
                <w:sz w:val="20"/>
                <w:szCs w:val="20"/>
                <w:shd w:val="clear" w:color="auto" w:fill="FFFFFF"/>
                <w:lang w:eastAsia="ru-RU"/>
              </w:rPr>
              <w:t>3.</w:t>
            </w:r>
          </w:p>
        </w:tc>
        <w:tc>
          <w:tcPr>
            <w:tcW w:w="5799" w:type="dxa"/>
            <w:tcBorders>
              <w:top w:val="single" w:sz="4" w:space="0" w:color="auto"/>
              <w:left w:val="single" w:sz="4" w:space="0" w:color="auto"/>
              <w:bottom w:val="single" w:sz="4" w:space="0" w:color="auto"/>
            </w:tcBorders>
            <w:shd w:val="clear" w:color="auto" w:fill="FFFFFF"/>
          </w:tcPr>
          <w:p w:rsidR="007C0E5E" w:rsidRPr="006A0F80" w:rsidRDefault="007C0E5E" w:rsidP="007C0E5E">
            <w:pPr>
              <w:widowControl w:val="0"/>
              <w:autoSpaceDE w:val="0"/>
              <w:autoSpaceDN w:val="0"/>
              <w:adjustRightInd w:val="0"/>
              <w:spacing w:after="0" w:line="240" w:lineRule="auto"/>
              <w:ind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Доля выданных предостережений по результатам рассмотрения обращений с  подтвердившимися сведениями о готовящихся нарушениях обязательных требований или признаках нарушений обязательных требований 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w:t>
            </w:r>
          </w:p>
        </w:tc>
        <w:tc>
          <w:tcPr>
            <w:tcW w:w="3523" w:type="dxa"/>
            <w:tcBorders>
              <w:top w:val="single" w:sz="4" w:space="0" w:color="auto"/>
              <w:left w:val="single" w:sz="4" w:space="0" w:color="auto"/>
              <w:bottom w:val="single" w:sz="4" w:space="0" w:color="auto"/>
              <w:right w:val="single" w:sz="4" w:space="0" w:color="auto"/>
            </w:tcBorders>
            <w:shd w:val="clear" w:color="auto" w:fill="FFFFFF"/>
          </w:tcPr>
          <w:p w:rsidR="007C0E5E" w:rsidRPr="006A0F80" w:rsidRDefault="007C0E5E" w:rsidP="007C0E5E">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 и более</w:t>
            </w:r>
          </w:p>
        </w:tc>
      </w:tr>
      <w:tr w:rsidR="007C0E5E" w:rsidRPr="006A0F80" w:rsidTr="0071511D">
        <w:trPr>
          <w:trHeight w:hRule="exact" w:val="574"/>
        </w:trPr>
        <w:tc>
          <w:tcPr>
            <w:tcW w:w="590" w:type="dxa"/>
            <w:tcBorders>
              <w:top w:val="single" w:sz="4" w:space="0" w:color="auto"/>
              <w:left w:val="single" w:sz="4" w:space="0" w:color="auto"/>
              <w:bottom w:val="single" w:sz="4" w:space="0" w:color="auto"/>
            </w:tcBorders>
            <w:shd w:val="clear" w:color="auto" w:fill="FFFFFF"/>
          </w:tcPr>
          <w:p w:rsidR="007C0E5E" w:rsidRPr="006A0F80" w:rsidRDefault="007C0E5E" w:rsidP="007C0E5E">
            <w:pPr>
              <w:widowControl w:val="0"/>
              <w:spacing w:after="0" w:line="230" w:lineRule="exact"/>
              <w:ind w:left="220"/>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shd w:val="clear" w:color="auto" w:fill="FFFFFF"/>
                <w:lang w:eastAsia="ru-RU"/>
              </w:rPr>
              <w:t>4.</w:t>
            </w:r>
          </w:p>
        </w:tc>
        <w:tc>
          <w:tcPr>
            <w:tcW w:w="5799" w:type="dxa"/>
            <w:tcBorders>
              <w:top w:val="single" w:sz="4" w:space="0" w:color="auto"/>
              <w:left w:val="single" w:sz="4" w:space="0" w:color="auto"/>
              <w:bottom w:val="single" w:sz="4" w:space="0" w:color="auto"/>
            </w:tcBorders>
            <w:shd w:val="clear" w:color="auto" w:fill="FFFFFF"/>
          </w:tcPr>
          <w:p w:rsidR="007C0E5E" w:rsidRPr="006A0F80" w:rsidRDefault="007C0E5E" w:rsidP="007C0E5E">
            <w:pPr>
              <w:widowControl w:val="0"/>
              <w:spacing w:after="0" w:line="274" w:lineRule="exact"/>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Доля лиц, удовлетворённых консультированием в общем количестве лиц, обратившихся за консультированием</w:t>
            </w:r>
          </w:p>
          <w:p w:rsidR="007C0E5E" w:rsidRPr="006A0F80" w:rsidRDefault="007C0E5E" w:rsidP="007C0E5E">
            <w:pPr>
              <w:widowControl w:val="0"/>
              <w:spacing w:after="0" w:line="274" w:lineRule="exact"/>
              <w:ind w:firstLine="440"/>
              <w:jc w:val="both"/>
              <w:rPr>
                <w:rFonts w:ascii="Times New Roman" w:eastAsia="Times New Roman" w:hAnsi="Times New Roman" w:cs="Times New Roman"/>
                <w:sz w:val="20"/>
                <w:szCs w:val="20"/>
                <w:lang w:eastAsia="ru-RU"/>
              </w:rPr>
            </w:pPr>
          </w:p>
        </w:tc>
        <w:tc>
          <w:tcPr>
            <w:tcW w:w="3523" w:type="dxa"/>
            <w:tcBorders>
              <w:top w:val="single" w:sz="4" w:space="0" w:color="auto"/>
              <w:left w:val="single" w:sz="4" w:space="0" w:color="auto"/>
              <w:bottom w:val="single" w:sz="4" w:space="0" w:color="auto"/>
              <w:right w:val="single" w:sz="4" w:space="0" w:color="auto"/>
            </w:tcBorders>
            <w:shd w:val="clear" w:color="auto" w:fill="FFFFFF"/>
          </w:tcPr>
          <w:p w:rsidR="007C0E5E" w:rsidRPr="006A0F80" w:rsidRDefault="007C0E5E" w:rsidP="007C0E5E">
            <w:pPr>
              <w:widowControl w:val="0"/>
              <w:spacing w:after="0" w:line="277" w:lineRule="exact"/>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w:t>
            </w:r>
          </w:p>
        </w:tc>
      </w:tr>
    </w:tbl>
    <w:p w:rsidR="007C0E5E" w:rsidRPr="006A0F80" w:rsidRDefault="007C0E5E" w:rsidP="007C0E5E">
      <w:pPr>
        <w:spacing w:after="0" w:line="240" w:lineRule="auto"/>
        <w:ind w:firstLine="567"/>
        <w:jc w:val="center"/>
        <w:rPr>
          <w:rFonts w:ascii="Times New Roman" w:eastAsia="Times New Roman" w:hAnsi="Times New Roman" w:cs="Times New Roman"/>
          <w:sz w:val="20"/>
          <w:szCs w:val="20"/>
          <w:lang w:eastAsia="ru-RU"/>
        </w:rPr>
      </w:pPr>
    </w:p>
    <w:p w:rsidR="00B259D2" w:rsidRPr="006A0F80" w:rsidRDefault="00B259D2" w:rsidP="00B259D2">
      <w:pPr>
        <w:keepNext/>
        <w:spacing w:after="0" w:line="240" w:lineRule="auto"/>
        <w:jc w:val="center"/>
        <w:outlineLvl w:val="0"/>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АДМИНИСТРАЦИЯ</w:t>
      </w:r>
    </w:p>
    <w:p w:rsidR="00B259D2" w:rsidRPr="006A0F80" w:rsidRDefault="00B259D2" w:rsidP="00B259D2">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БИТКОВСКОГО СЕЛЬСОВЕТА</w:t>
      </w:r>
    </w:p>
    <w:p w:rsidR="00B259D2" w:rsidRPr="006A0F80" w:rsidRDefault="00B259D2" w:rsidP="00B259D2">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Сузунского района Новосибирской области</w:t>
      </w:r>
    </w:p>
    <w:p w:rsidR="00B259D2" w:rsidRPr="006A0F80" w:rsidRDefault="00B259D2" w:rsidP="00B259D2">
      <w:pPr>
        <w:spacing w:after="0" w:line="240" w:lineRule="auto"/>
        <w:jc w:val="center"/>
        <w:rPr>
          <w:rFonts w:ascii="Times New Roman" w:eastAsia="Times New Roman" w:hAnsi="Times New Roman" w:cs="Times New Roman"/>
          <w:b/>
          <w:sz w:val="20"/>
          <w:szCs w:val="20"/>
          <w:lang w:eastAsia="ru-RU"/>
        </w:rPr>
      </w:pPr>
    </w:p>
    <w:p w:rsidR="00B259D2" w:rsidRPr="006A0F80" w:rsidRDefault="00B259D2" w:rsidP="00B259D2">
      <w:pPr>
        <w:keepNext/>
        <w:spacing w:after="0" w:line="240" w:lineRule="auto"/>
        <w:jc w:val="center"/>
        <w:outlineLvl w:val="1"/>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 xml:space="preserve">П О С Т А Н О В Л Е Н И Е    </w:t>
      </w:r>
    </w:p>
    <w:p w:rsidR="00B259D2" w:rsidRPr="006A0F80" w:rsidRDefault="00B259D2" w:rsidP="00B259D2">
      <w:pPr>
        <w:spacing w:after="0" w:line="240" w:lineRule="auto"/>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От 01.12.2023</w:t>
      </w:r>
      <w:r w:rsidRPr="006A0F80">
        <w:rPr>
          <w:rFonts w:ascii="Times New Roman" w:eastAsia="Times New Roman" w:hAnsi="Times New Roman" w:cs="Times New Roman"/>
          <w:color w:val="FFFFFF"/>
          <w:sz w:val="20"/>
          <w:szCs w:val="20"/>
          <w:lang w:eastAsia="ru-RU"/>
        </w:rPr>
        <w:t xml:space="preserve">.01.2          </w:t>
      </w:r>
      <w:r w:rsidRPr="006A0F80">
        <w:rPr>
          <w:rFonts w:ascii="Times New Roman" w:eastAsia="Times New Roman" w:hAnsi="Times New Roman" w:cs="Times New Roman"/>
          <w:color w:val="000000"/>
          <w:sz w:val="20"/>
          <w:szCs w:val="20"/>
          <w:lang w:eastAsia="ru-RU"/>
        </w:rPr>
        <w:t xml:space="preserve">                   с. Битки                                                          № 79</w:t>
      </w:r>
    </w:p>
    <w:p w:rsidR="00B259D2" w:rsidRPr="006A0F80" w:rsidRDefault="00B259D2" w:rsidP="00B259D2">
      <w:pPr>
        <w:spacing w:after="0" w:line="240" w:lineRule="auto"/>
        <w:jc w:val="center"/>
        <w:outlineLvl w:val="0"/>
        <w:rPr>
          <w:rFonts w:ascii="Times New Roman" w:eastAsia="Times New Roman" w:hAnsi="Times New Roman" w:cs="Times New Roman"/>
          <w:b/>
          <w:sz w:val="20"/>
          <w:szCs w:val="20"/>
          <w:lang w:eastAsia="ru-RU"/>
        </w:rPr>
      </w:pPr>
    </w:p>
    <w:p w:rsidR="00B259D2" w:rsidRPr="006A0F80" w:rsidRDefault="00B259D2" w:rsidP="00B259D2">
      <w:pPr>
        <w:spacing w:after="0" w:line="240" w:lineRule="auto"/>
        <w:ind w:right="2266"/>
        <w:jc w:val="both"/>
        <w:outlineLvl w:val="0"/>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Об утверждении Программы профилактики рисков причинения вреда (ущерба) охраняемым законом ценностям на 2024 год в сфере муниципального контроля </w:t>
      </w:r>
      <w:r w:rsidRPr="006A0F80">
        <w:rPr>
          <w:rFonts w:ascii="Times New Roman" w:eastAsia="Times New Roman" w:hAnsi="Times New Roman" w:cs="Times New Roman"/>
          <w:spacing w:val="2"/>
          <w:sz w:val="20"/>
          <w:szCs w:val="20"/>
          <w:lang w:eastAsia="ru-RU"/>
        </w:rPr>
        <w:t xml:space="preserve">на автомобильном транспорте, городском наземном электрическом транспорте и в дорожном хозяйстве в </w:t>
      </w:r>
      <w:r w:rsidRPr="006A0F80">
        <w:rPr>
          <w:rFonts w:ascii="Times New Roman" w:eastAsia="Times New Roman" w:hAnsi="Times New Roman" w:cs="Times New Roman"/>
          <w:sz w:val="20"/>
          <w:szCs w:val="20"/>
          <w:lang w:eastAsia="ru-RU"/>
        </w:rPr>
        <w:t xml:space="preserve">границах населенных пунктов Битковского сельсовета Сузунского района Новосибирской области </w:t>
      </w:r>
    </w:p>
    <w:p w:rsidR="00B259D2" w:rsidRPr="006A0F80" w:rsidRDefault="00B259D2" w:rsidP="00B259D2">
      <w:pPr>
        <w:spacing w:after="0" w:line="240" w:lineRule="auto"/>
        <w:ind w:firstLine="567"/>
        <w:jc w:val="center"/>
        <w:rPr>
          <w:rFonts w:ascii="Times New Roman" w:eastAsia="Times New Roman" w:hAnsi="Times New Roman" w:cs="Times New Roman"/>
          <w:b/>
          <w:sz w:val="20"/>
          <w:szCs w:val="20"/>
          <w:lang w:eastAsia="ru-RU"/>
        </w:rPr>
      </w:pPr>
    </w:p>
    <w:p w:rsidR="00B259D2" w:rsidRPr="006A0F80" w:rsidRDefault="00B259D2" w:rsidP="00B259D2">
      <w:pPr>
        <w:tabs>
          <w:tab w:val="left" w:pos="284"/>
        </w:tabs>
        <w:spacing w:after="0" w:line="240" w:lineRule="auto"/>
        <w:ind w:right="-1"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Руководствуясь </w:t>
      </w:r>
      <w:r w:rsidRPr="006A0F80">
        <w:rPr>
          <w:rFonts w:ascii="Times New Roman" w:eastAsia="Times New Roman" w:hAnsi="Times New Roman" w:cs="Times New Roman"/>
          <w:sz w:val="20"/>
          <w:szCs w:val="20"/>
          <w:shd w:val="clear" w:color="auto" w:fill="FFFFFF"/>
          <w:lang w:eastAsia="ru-RU"/>
        </w:rPr>
        <w:t>Постановлением Правительства РФ от 25 июня 2021 г. N 990"Об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w:t>
      </w:r>
      <w:r w:rsidRPr="006A0F80">
        <w:rPr>
          <w:rFonts w:ascii="Times New Roman" w:eastAsia="Times New Roman" w:hAnsi="Times New Roman" w:cs="Times New Roman"/>
          <w:sz w:val="20"/>
          <w:szCs w:val="20"/>
          <w:lang w:eastAsia="ru-RU"/>
        </w:rPr>
        <w:t>, администрация Битковского сельсовета  Сузунского района Новосибирской области</w:t>
      </w:r>
    </w:p>
    <w:p w:rsidR="00B259D2" w:rsidRPr="006A0F80" w:rsidRDefault="00B259D2" w:rsidP="00B259D2">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ПОСТАНОВЛЯЕТ:</w:t>
      </w:r>
    </w:p>
    <w:p w:rsidR="00B259D2" w:rsidRPr="006A0F80" w:rsidRDefault="00B259D2" w:rsidP="00B259D2">
      <w:pPr>
        <w:spacing w:after="0" w:line="240" w:lineRule="auto"/>
        <w:ind w:firstLine="567"/>
        <w:jc w:val="both"/>
        <w:outlineLvl w:val="0"/>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sz w:val="20"/>
          <w:szCs w:val="20"/>
          <w:lang w:eastAsia="ru-RU"/>
        </w:rPr>
        <w:t xml:space="preserve">1. Утвердить Программу профилактики рисков причинения вреда (ущерба) охраняемым законом ценностям на 2024 год в сфере муниципального контроля </w:t>
      </w:r>
      <w:r w:rsidRPr="006A0F80">
        <w:rPr>
          <w:rFonts w:ascii="Times New Roman" w:eastAsia="Times New Roman" w:hAnsi="Times New Roman" w:cs="Times New Roman"/>
          <w:spacing w:val="2"/>
          <w:sz w:val="20"/>
          <w:szCs w:val="20"/>
          <w:lang w:eastAsia="ru-RU"/>
        </w:rPr>
        <w:t xml:space="preserve">на автомобильном транспорте, городском наземном электрическом транспорте и в дорожном хозяйстве в </w:t>
      </w:r>
      <w:r w:rsidRPr="006A0F80">
        <w:rPr>
          <w:rFonts w:ascii="Times New Roman" w:eastAsia="Times New Roman" w:hAnsi="Times New Roman" w:cs="Times New Roman"/>
          <w:sz w:val="20"/>
          <w:szCs w:val="20"/>
          <w:lang w:eastAsia="ru-RU"/>
        </w:rPr>
        <w:t>границах населенных пунктов Битковского сельсовета  Сузунского района Новосибирской области.</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Опубликовать данное постановление в информационном бюллетене органов местного самоуправления «Битковский вестник», а также разместить на официальном сайте Битковского сельсовета Сузунского района Новосибирской области.</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3. Контроль за исполнением настоящего постановления оставляю за собой. </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w:t>
      </w:r>
    </w:p>
    <w:p w:rsidR="00B259D2" w:rsidRPr="006A0F80" w:rsidRDefault="00B259D2" w:rsidP="00B259D2">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Глава Битковского сельсовета</w:t>
      </w:r>
    </w:p>
    <w:p w:rsidR="00B259D2" w:rsidRPr="006A0F80" w:rsidRDefault="00B259D2" w:rsidP="00B259D2">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Сузунского района Новосибирской области                                          С.Н. Моликер</w:t>
      </w:r>
    </w:p>
    <w:p w:rsidR="00B259D2" w:rsidRPr="006A0F80" w:rsidRDefault="00B259D2" w:rsidP="00B259D2">
      <w:pPr>
        <w:spacing w:after="0" w:line="240" w:lineRule="auto"/>
        <w:ind w:left="5940"/>
        <w:jc w:val="right"/>
        <w:rPr>
          <w:rFonts w:ascii="Times New Roman" w:eastAsia="Times New Roman" w:hAnsi="Times New Roman" w:cs="Times New Roman"/>
          <w:sz w:val="20"/>
          <w:szCs w:val="20"/>
          <w:lang w:eastAsia="ru-RU"/>
        </w:rPr>
      </w:pPr>
    </w:p>
    <w:p w:rsidR="00B259D2" w:rsidRPr="006A0F80" w:rsidRDefault="00B259D2" w:rsidP="00B259D2">
      <w:pPr>
        <w:spacing w:after="0" w:line="240" w:lineRule="auto"/>
        <w:ind w:left="5940"/>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УТВЕРЖДЕНА</w:t>
      </w:r>
    </w:p>
    <w:p w:rsidR="00B259D2" w:rsidRPr="006A0F80" w:rsidRDefault="00B259D2" w:rsidP="00B259D2">
      <w:pPr>
        <w:spacing w:after="0" w:line="240" w:lineRule="auto"/>
        <w:ind w:left="5940"/>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постановлением администрации Битковского сельсовета Сузунского района Новосибирской области </w:t>
      </w:r>
    </w:p>
    <w:p w:rsidR="00B259D2" w:rsidRPr="006A0F80" w:rsidRDefault="00B259D2" w:rsidP="00B259D2">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от 01.12.2023 № 79</w:t>
      </w:r>
    </w:p>
    <w:p w:rsidR="00B259D2" w:rsidRPr="006A0F80" w:rsidRDefault="00B259D2" w:rsidP="00B259D2">
      <w:pPr>
        <w:spacing w:after="0" w:line="240" w:lineRule="auto"/>
        <w:ind w:left="5940"/>
        <w:jc w:val="right"/>
        <w:rPr>
          <w:rFonts w:ascii="Times New Roman" w:eastAsia="Times New Roman" w:hAnsi="Times New Roman" w:cs="Times New Roman"/>
          <w:sz w:val="20"/>
          <w:szCs w:val="20"/>
          <w:lang w:eastAsia="ru-RU"/>
        </w:rPr>
      </w:pPr>
    </w:p>
    <w:p w:rsidR="00B259D2" w:rsidRPr="006A0F80" w:rsidRDefault="00B259D2" w:rsidP="00B259D2">
      <w:pPr>
        <w:spacing w:after="0" w:line="240" w:lineRule="auto"/>
        <w:jc w:val="center"/>
        <w:outlineLvl w:val="0"/>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 xml:space="preserve">Программа профилактики рисков причинения вреда (ущерба) охраняемым законом ценностям на 2024 год в сфере муниципального контроля </w:t>
      </w:r>
      <w:r w:rsidRPr="006A0F80">
        <w:rPr>
          <w:rFonts w:ascii="Times New Roman" w:eastAsia="Times New Roman" w:hAnsi="Times New Roman" w:cs="Times New Roman"/>
          <w:b/>
          <w:spacing w:val="2"/>
          <w:sz w:val="20"/>
          <w:szCs w:val="20"/>
          <w:lang w:eastAsia="ru-RU"/>
        </w:rPr>
        <w:t xml:space="preserve">на автомобильном транспорте, городском наземном электрическом транспорте и в дорожном хозяйстве в </w:t>
      </w:r>
      <w:r w:rsidRPr="006A0F80">
        <w:rPr>
          <w:rFonts w:ascii="Times New Roman" w:eastAsia="Times New Roman" w:hAnsi="Times New Roman" w:cs="Times New Roman"/>
          <w:b/>
          <w:sz w:val="20"/>
          <w:szCs w:val="20"/>
          <w:lang w:eastAsia="ru-RU"/>
        </w:rPr>
        <w:t>границах населенных пунктов Битковского сельсовета Сузунского района Новосибирской области</w:t>
      </w:r>
    </w:p>
    <w:p w:rsidR="00B259D2" w:rsidRPr="006A0F80" w:rsidRDefault="00B259D2" w:rsidP="00B259D2">
      <w:pPr>
        <w:spacing w:after="0" w:line="240" w:lineRule="auto"/>
        <w:jc w:val="center"/>
        <w:outlineLvl w:val="0"/>
        <w:rPr>
          <w:rFonts w:ascii="Times New Roman" w:eastAsia="Times New Roman" w:hAnsi="Times New Roman" w:cs="Times New Roman"/>
          <w:b/>
          <w:sz w:val="20"/>
          <w:szCs w:val="20"/>
          <w:lang w:eastAsia="ru-RU"/>
        </w:rPr>
      </w:pPr>
    </w:p>
    <w:p w:rsidR="00B259D2" w:rsidRPr="006A0F80" w:rsidRDefault="00B259D2" w:rsidP="00B259D2">
      <w:pPr>
        <w:spacing w:after="0" w:line="240" w:lineRule="auto"/>
        <w:ind w:firstLine="567"/>
        <w:jc w:val="both"/>
        <w:outlineLvl w:val="0"/>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Настоящая Программа профилактики рисков причинения вреда (ущерба) охраняемым законом ценностям на 2024 год в сфере муниципального контроля </w:t>
      </w:r>
      <w:r w:rsidRPr="006A0F80">
        <w:rPr>
          <w:rFonts w:ascii="Times New Roman" w:eastAsia="Times New Roman" w:hAnsi="Times New Roman" w:cs="Times New Roman"/>
          <w:spacing w:val="2"/>
          <w:sz w:val="20"/>
          <w:szCs w:val="20"/>
          <w:lang w:eastAsia="ru-RU"/>
        </w:rPr>
        <w:t xml:space="preserve">на автомобильном транспорте, городском наземном электрическом транспорте и в дорожном хозяйстве в </w:t>
      </w:r>
      <w:r w:rsidRPr="006A0F80">
        <w:rPr>
          <w:rFonts w:ascii="Times New Roman" w:eastAsia="Times New Roman" w:hAnsi="Times New Roman" w:cs="Times New Roman"/>
          <w:sz w:val="20"/>
          <w:szCs w:val="20"/>
          <w:lang w:eastAsia="ru-RU"/>
        </w:rPr>
        <w:t>границах населенных пунктов Битковского сельсовета Сузунского района Новосибирской области (далее – Программа) разработана в целях  стимулирования добросовестного соблюдения обязательных требований организациями  и гражданами,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создания условий для доведения обязательных требований до контролируемых лиц, повышение информированности о способах их соблюдения.</w:t>
      </w:r>
    </w:p>
    <w:p w:rsidR="00B259D2" w:rsidRPr="006A0F80" w:rsidRDefault="00B259D2" w:rsidP="00B259D2">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Настоящая Программа разработана и подлежит исполнению администрацией   Битковского Сузунского района Новосибирской области (далее по тексту – администрация).</w:t>
      </w:r>
    </w:p>
    <w:p w:rsidR="00B259D2" w:rsidRPr="006A0F80" w:rsidRDefault="00B259D2" w:rsidP="00B259D2">
      <w:pPr>
        <w:autoSpaceDE w:val="0"/>
        <w:autoSpaceDN w:val="0"/>
        <w:adjustRightInd w:val="0"/>
        <w:spacing w:after="0" w:line="240" w:lineRule="auto"/>
        <w:ind w:firstLine="567"/>
        <w:jc w:val="both"/>
        <w:rPr>
          <w:rFonts w:ascii="Times New Roman" w:eastAsia="Times New Roman" w:hAnsi="Times New Roman" w:cs="Times New Roman"/>
          <w:b/>
          <w:sz w:val="20"/>
          <w:szCs w:val="20"/>
          <w:lang w:eastAsia="ru-RU"/>
        </w:rPr>
      </w:pPr>
    </w:p>
    <w:p w:rsidR="00B259D2" w:rsidRPr="006A0F80" w:rsidRDefault="00B259D2" w:rsidP="00B259D2">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1. Анализ текущего состояния осуществления муниципального   контроля, описание текущего развития профилактической деятельности контрольного органа, характеристика проблем, на решение которых направлена Программа</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1.1. Вид муниципального контроля: муниципальный   контроль   </w:t>
      </w:r>
      <w:r w:rsidRPr="006A0F80">
        <w:rPr>
          <w:rFonts w:ascii="Times New Roman" w:eastAsia="Times New Roman" w:hAnsi="Times New Roman" w:cs="Times New Roman"/>
          <w:spacing w:val="2"/>
          <w:sz w:val="20"/>
          <w:szCs w:val="20"/>
          <w:lang w:eastAsia="ru-RU"/>
        </w:rPr>
        <w:t xml:space="preserve">на автомобильном транспорте, городском наземном электрическом транспорте и в дорожном хозяйстве в </w:t>
      </w:r>
      <w:r w:rsidRPr="006A0F80">
        <w:rPr>
          <w:rFonts w:ascii="Times New Roman" w:eastAsia="Times New Roman" w:hAnsi="Times New Roman" w:cs="Times New Roman"/>
          <w:sz w:val="20"/>
          <w:szCs w:val="20"/>
          <w:lang w:eastAsia="ru-RU"/>
        </w:rPr>
        <w:t>границах населенных пунктов.</w:t>
      </w:r>
    </w:p>
    <w:p w:rsidR="00B259D2" w:rsidRPr="006A0F80" w:rsidRDefault="00B259D2" w:rsidP="00B259D2">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 Предметом муниципального контроля на территории муниципального образования   является соблюдение гражданами и организациями (далее – контролируемые лица) обязательных требований:</w:t>
      </w:r>
    </w:p>
    <w:p w:rsidR="00B259D2" w:rsidRPr="006A0F80" w:rsidRDefault="00B259D2" w:rsidP="00B259D2">
      <w:pPr>
        <w:spacing w:after="0" w:line="240" w:lineRule="auto"/>
        <w:ind w:left="-57" w:right="-1" w:firstLine="766"/>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в области автомобильных дорог и дорожной деятельности, установленных в отношении автомобильных дорог:</w:t>
      </w:r>
    </w:p>
    <w:p w:rsidR="00B259D2" w:rsidRPr="006A0F80" w:rsidRDefault="00B259D2" w:rsidP="00B259D2">
      <w:pPr>
        <w:spacing w:after="0" w:line="240" w:lineRule="auto"/>
        <w:ind w:left="-57" w:right="-1" w:firstLine="766"/>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а) к эксплуатации объектов дорожного сервиса, размещенных </w:t>
      </w:r>
      <w:r w:rsidRPr="006A0F80">
        <w:rPr>
          <w:rFonts w:ascii="Times New Roman" w:eastAsia="Times New Roman" w:hAnsi="Times New Roman" w:cs="Times New Roman"/>
          <w:sz w:val="20"/>
          <w:szCs w:val="20"/>
          <w:lang w:eastAsia="ru-RU"/>
        </w:rPr>
        <w:br/>
        <w:t>в полосах отвода и (или) придорожных полосах автомобильных дорог общего пользования;</w:t>
      </w:r>
    </w:p>
    <w:p w:rsidR="00B259D2" w:rsidRPr="006A0F80" w:rsidRDefault="00B259D2" w:rsidP="00B259D2">
      <w:pPr>
        <w:spacing w:after="0" w:line="240" w:lineRule="auto"/>
        <w:ind w:left="-57" w:right="-1" w:firstLine="766"/>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б) к осуществлению работ по капитальному ремонту, ремонту </w:t>
      </w:r>
      <w:r w:rsidRPr="006A0F80">
        <w:rPr>
          <w:rFonts w:ascii="Times New Roman" w:eastAsia="Times New Roman" w:hAnsi="Times New Roman" w:cs="Times New Roman"/>
          <w:sz w:val="20"/>
          <w:szCs w:val="20"/>
          <w:lang w:eastAsia="ru-RU"/>
        </w:rPr>
        <w:br/>
        <w:t>и содержанию автомобильных дорог общего пользования и искусственных дорожных сооружений на них (включая требования к дорожно-строительным материалам и изделиям) в части обеспечения сохранности автомобильных дорог;</w:t>
      </w:r>
    </w:p>
    <w:p w:rsidR="00B259D2" w:rsidRPr="006A0F80" w:rsidRDefault="00B259D2" w:rsidP="00B259D2">
      <w:pPr>
        <w:spacing w:after="0" w:line="240" w:lineRule="auto"/>
        <w:ind w:firstLine="708"/>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установленных в отношении перевозок по муниципальным маршрутам регулярных перевозок, не относящихся к предмету федерального государственного контроля (надзора) на автомобильном транспорте, городском наземном электрическом транспорте и в дорожном хозяйстве в области организации регулярных перевозок;</w:t>
      </w:r>
    </w:p>
    <w:p w:rsidR="00B259D2" w:rsidRPr="006A0F80" w:rsidRDefault="00B259D2" w:rsidP="00B259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709"/>
        <w:jc w:val="both"/>
        <w:rPr>
          <w:rFonts w:ascii="Times New Roman" w:eastAsia="Times New Roman" w:hAnsi="Times New Roman" w:cs="Times New Roman"/>
          <w:sz w:val="20"/>
          <w:szCs w:val="20"/>
          <w:lang w:val="x-none" w:eastAsia="x-none"/>
        </w:rPr>
      </w:pPr>
      <w:r w:rsidRPr="006A0F80">
        <w:rPr>
          <w:rFonts w:ascii="Times New Roman" w:eastAsia="Times New Roman" w:hAnsi="Times New Roman" w:cs="Times New Roman"/>
          <w:sz w:val="20"/>
          <w:szCs w:val="20"/>
          <w:lang w:val="x-none" w:eastAsia="x-none"/>
        </w:rPr>
        <w:t>Предметом муниципального контроля является также исполнение решений, принимаемых по результатам контрольных мероприятий.</w:t>
      </w:r>
    </w:p>
    <w:p w:rsidR="00B259D2" w:rsidRPr="006A0F80" w:rsidRDefault="00B259D2" w:rsidP="00B259D2">
      <w:pPr>
        <w:spacing w:after="0" w:line="240" w:lineRule="auto"/>
        <w:ind w:firstLine="540"/>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Администрацией за 9 месяцев 2023 года проведено 0 проверок соблюдения действующего законодательства Российской Федерации в указанной сфере.</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В рамках профилактики</w:t>
      </w:r>
      <w:r w:rsidRPr="006A0F80">
        <w:rPr>
          <w:rFonts w:ascii="Times New Roman" w:eastAsia="Calibri" w:hAnsi="Times New Roman" w:cs="Times New Roman"/>
          <w:sz w:val="20"/>
          <w:szCs w:val="20"/>
        </w:rPr>
        <w:t xml:space="preserve"> рисков причинения вреда (ущерба) охраняемым законом ценностям</w:t>
      </w:r>
      <w:r w:rsidRPr="006A0F80">
        <w:rPr>
          <w:rFonts w:ascii="Times New Roman" w:eastAsia="Times New Roman" w:hAnsi="Times New Roman" w:cs="Times New Roman"/>
          <w:sz w:val="20"/>
          <w:szCs w:val="20"/>
          <w:lang w:eastAsia="ru-RU"/>
        </w:rPr>
        <w:t xml:space="preserve"> администрацией  в 2023 году осуществляются следующие мероприятия:</w:t>
      </w:r>
    </w:p>
    <w:p w:rsidR="00B259D2" w:rsidRPr="006A0F80" w:rsidRDefault="00B259D2" w:rsidP="00B259D2">
      <w:pPr>
        <w:numPr>
          <w:ilvl w:val="0"/>
          <w:numId w:val="49"/>
        </w:numPr>
        <w:tabs>
          <w:tab w:val="left" w:pos="851"/>
        </w:tabs>
        <w:spacing w:after="0" w:line="240" w:lineRule="auto"/>
        <w:ind w:left="0"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размещение на официальном сайте администрации   в сети «Интернет»  перечней 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p w:rsidR="00B259D2" w:rsidRPr="006A0F80" w:rsidRDefault="00B259D2" w:rsidP="00B259D2">
      <w:pPr>
        <w:numPr>
          <w:ilvl w:val="0"/>
          <w:numId w:val="49"/>
        </w:numPr>
        <w:tabs>
          <w:tab w:val="left" w:pos="851"/>
        </w:tabs>
        <w:spacing w:after="0" w:line="240" w:lineRule="auto"/>
        <w:ind w:left="0"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осуществление информирования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разъяснительной работы в средствах массовой информации; </w:t>
      </w:r>
    </w:p>
    <w:p w:rsidR="00B259D2" w:rsidRPr="006A0F80" w:rsidRDefault="00B259D2" w:rsidP="00B259D2">
      <w:pPr>
        <w:numPr>
          <w:ilvl w:val="0"/>
          <w:numId w:val="49"/>
        </w:numPr>
        <w:tabs>
          <w:tab w:val="left" w:pos="851"/>
        </w:tabs>
        <w:spacing w:after="0" w:line="240" w:lineRule="auto"/>
        <w:ind w:left="0"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обеспечение регулярного обобщения практики осуществления муниципального   контроля и размещение на официальном интернет-сайте администрации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p w:rsidR="00B259D2" w:rsidRPr="006A0F80" w:rsidRDefault="00B259D2" w:rsidP="00B259D2">
      <w:pPr>
        <w:numPr>
          <w:ilvl w:val="0"/>
          <w:numId w:val="49"/>
        </w:numPr>
        <w:tabs>
          <w:tab w:val="left" w:pos="851"/>
        </w:tabs>
        <w:spacing w:after="0" w:line="240" w:lineRule="auto"/>
        <w:ind w:left="0"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выдача предостережений о недопустимости нарушения обязательных требований в рамках статьи 49 </w:t>
      </w:r>
      <w:r w:rsidRPr="006A0F80">
        <w:rPr>
          <w:rFonts w:ascii="Times New Roman" w:eastAsia="Times New Roman" w:hAnsi="Times New Roman" w:cs="Times New Roman"/>
          <w:sz w:val="20"/>
          <w:szCs w:val="20"/>
          <w:shd w:val="clear" w:color="auto" w:fill="FFFFFF"/>
          <w:lang w:eastAsia="ru-RU"/>
        </w:rPr>
        <w:t>Федерального закона от 31 июля 2020 г. N 248-ФЗ "О государственном контроле (надзоре) и муниципальном контроле в Российской Федерации"</w:t>
      </w:r>
      <w:r w:rsidRPr="006A0F80">
        <w:rPr>
          <w:rFonts w:ascii="Times New Roman" w:eastAsia="Times New Roman" w:hAnsi="Times New Roman" w:cs="Times New Roman"/>
          <w:sz w:val="20"/>
          <w:szCs w:val="20"/>
          <w:lang w:eastAsia="ru-RU"/>
        </w:rPr>
        <w:t>.</w:t>
      </w:r>
    </w:p>
    <w:p w:rsidR="00B259D2" w:rsidRPr="006A0F80" w:rsidRDefault="00B259D2" w:rsidP="00B259D2">
      <w:pPr>
        <w:tabs>
          <w:tab w:val="left" w:pos="851"/>
        </w:tabs>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 9 месяцев  2023 года администрацией выдано 0 предостережений о недопустимости нарушения обязательных требований.</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p>
    <w:p w:rsidR="00B259D2" w:rsidRPr="006A0F80" w:rsidRDefault="00B259D2" w:rsidP="00B259D2">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color w:val="000000"/>
          <w:sz w:val="20"/>
          <w:szCs w:val="20"/>
          <w:shd w:val="clear" w:color="auto" w:fill="FFFFFF"/>
          <w:lang w:eastAsia="ru-RU"/>
        </w:rPr>
        <w:t>2. Цели и задачи реализации Программы</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2.1. Целями профилактической работы являются:</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1) стимулирование добросовестного соблюдения обязательных требований всеми контролируемыми лицами; </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2) 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 </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создание условий для доведения обязательных требований до контролируемых лиц, повышение информированности о способах их соблюдения;</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предупреждение нарушений контролируемыми лицами обязательных требований, включая устранение причин, факторов и условий, способствующих возможному нарушению обязательных требований;</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снижение административной нагрузки на контролируемых лиц;</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 снижение размера ущерба, причиняемого охраняемым законом ценностям.</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2.2. Задачами профилактической работы являются:</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укрепление системы профилактики нарушений обязательных требований;</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выявление причин, факторов и условий, способствующих нарушениям обязательных требований, разработка мероприятий, направленных на устранение нарушений обязательных требований;</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повышение правосознания и правовой культуры организаций и граждан в сфере рассматриваемых правоотношений.</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В положении о виде контроля  мероприятия, направленные на нематериальное поощрение добросовестных контролируемых лиц, не установлены, следовательно, меры стимулирования добросовестности в программе не предусмотрены.</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В положении о виде контроля с</w:t>
      </w:r>
      <w:r w:rsidRPr="006A0F80">
        <w:rPr>
          <w:rFonts w:ascii="Times New Roman" w:eastAsia="Times New Roman" w:hAnsi="Times New Roman" w:cs="Times New Roman"/>
          <w:sz w:val="20"/>
          <w:szCs w:val="20"/>
          <w:shd w:val="clear" w:color="auto" w:fill="FFFFFF"/>
          <w:lang w:eastAsia="ru-RU"/>
        </w:rPr>
        <w:t>амостоятельная оценка соблюдения обязательных требований (самообследование) не предусмотрена, следовательно, в программе способы самообследования в автоматизированном режиме не определены (ч.1 ст.51 № 248-ФЗ).</w:t>
      </w:r>
    </w:p>
    <w:p w:rsidR="00B259D2" w:rsidRPr="006A0F80" w:rsidRDefault="00B259D2" w:rsidP="00B259D2">
      <w:pPr>
        <w:spacing w:after="0" w:line="240" w:lineRule="auto"/>
        <w:ind w:firstLine="567"/>
        <w:jc w:val="center"/>
        <w:rPr>
          <w:rFonts w:ascii="Times New Roman" w:eastAsia="Times New Roman" w:hAnsi="Times New Roman" w:cs="Times New Roman"/>
          <w:b/>
          <w:color w:val="000000"/>
          <w:sz w:val="20"/>
          <w:szCs w:val="20"/>
          <w:shd w:val="clear" w:color="auto" w:fill="FFFFFF"/>
          <w:lang w:eastAsia="ru-RU"/>
        </w:rPr>
      </w:pPr>
    </w:p>
    <w:p w:rsidR="00B259D2" w:rsidRPr="006A0F80" w:rsidRDefault="00B259D2" w:rsidP="00B259D2">
      <w:pPr>
        <w:spacing w:after="0" w:line="240" w:lineRule="auto"/>
        <w:ind w:firstLine="567"/>
        <w:jc w:val="center"/>
        <w:rPr>
          <w:rFonts w:ascii="Times New Roman" w:eastAsia="Times New Roman" w:hAnsi="Times New Roman" w:cs="Times New Roman"/>
          <w:b/>
          <w:color w:val="000000"/>
          <w:sz w:val="20"/>
          <w:szCs w:val="20"/>
          <w:shd w:val="clear" w:color="auto" w:fill="FFFFFF"/>
          <w:lang w:eastAsia="ru-RU"/>
        </w:rPr>
      </w:pPr>
      <w:r w:rsidRPr="006A0F80">
        <w:rPr>
          <w:rFonts w:ascii="Times New Roman" w:eastAsia="Times New Roman" w:hAnsi="Times New Roman" w:cs="Times New Roman"/>
          <w:b/>
          <w:color w:val="000000"/>
          <w:sz w:val="20"/>
          <w:szCs w:val="20"/>
          <w:shd w:val="clear" w:color="auto" w:fill="FFFFFF"/>
          <w:lang w:eastAsia="ru-RU"/>
        </w:rPr>
        <w:t>3. Перечень профилактических мероприятий, сроки (периодичность) их проведения</w:t>
      </w:r>
    </w:p>
    <w:tbl>
      <w:tblPr>
        <w:tblW w:w="5000" w:type="pct"/>
        <w:tblLayout w:type="fixed"/>
        <w:tblCellMar>
          <w:left w:w="10" w:type="dxa"/>
          <w:right w:w="10" w:type="dxa"/>
        </w:tblCellMar>
        <w:tblLook w:val="0000" w:firstRow="0" w:lastRow="0" w:firstColumn="0" w:lastColumn="0" w:noHBand="0" w:noVBand="0"/>
      </w:tblPr>
      <w:tblGrid>
        <w:gridCol w:w="415"/>
        <w:gridCol w:w="5575"/>
        <w:gridCol w:w="2018"/>
        <w:gridCol w:w="2217"/>
      </w:tblGrid>
      <w:tr w:rsidR="00B259D2" w:rsidRPr="006A0F80" w:rsidTr="0071511D">
        <w:trPr>
          <w:trHeight w:hRule="exact" w:val="1143"/>
        </w:trPr>
        <w:tc>
          <w:tcPr>
            <w:tcW w:w="203" w:type="pct"/>
            <w:tcBorders>
              <w:top w:val="single" w:sz="4" w:space="0" w:color="auto"/>
              <w:left w:val="single" w:sz="4" w:space="0" w:color="auto"/>
              <w:bottom w:val="single" w:sz="4" w:space="0" w:color="auto"/>
              <w:right w:val="single" w:sz="4" w:space="0" w:color="auto"/>
            </w:tcBorders>
            <w:shd w:val="clear" w:color="auto" w:fill="FFFFFF"/>
            <w:vAlign w:val="center"/>
          </w:tcPr>
          <w:p w:rsidR="00B259D2" w:rsidRPr="006A0F80" w:rsidRDefault="00B259D2" w:rsidP="00B259D2">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  п/п</w:t>
            </w:r>
          </w:p>
          <w:p w:rsidR="00B259D2" w:rsidRPr="006A0F80" w:rsidRDefault="00B259D2" w:rsidP="00B259D2">
            <w:pPr>
              <w:spacing w:after="0" w:line="240" w:lineRule="auto"/>
              <w:jc w:val="center"/>
              <w:rPr>
                <w:rFonts w:ascii="Times New Roman" w:eastAsia="Times New Roman" w:hAnsi="Times New Roman" w:cs="Times New Roman"/>
                <w:b/>
                <w:sz w:val="20"/>
                <w:szCs w:val="20"/>
                <w:lang w:eastAsia="ru-RU"/>
              </w:rPr>
            </w:pPr>
          </w:p>
        </w:tc>
        <w:tc>
          <w:tcPr>
            <w:tcW w:w="2726" w:type="pct"/>
            <w:tcBorders>
              <w:top w:val="single" w:sz="4" w:space="0" w:color="auto"/>
              <w:left w:val="single" w:sz="4" w:space="0" w:color="auto"/>
              <w:bottom w:val="single" w:sz="4" w:space="0" w:color="auto"/>
              <w:right w:val="single" w:sz="4" w:space="0" w:color="auto"/>
            </w:tcBorders>
            <w:shd w:val="clear" w:color="auto" w:fill="FFFFFF"/>
            <w:vAlign w:val="center"/>
          </w:tcPr>
          <w:p w:rsidR="00B259D2" w:rsidRPr="006A0F80" w:rsidRDefault="00B259D2" w:rsidP="00B259D2">
            <w:pPr>
              <w:spacing w:after="0" w:line="240" w:lineRule="auto"/>
              <w:ind w:firstLine="567"/>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Наименование</w:t>
            </w:r>
          </w:p>
          <w:p w:rsidR="00B259D2" w:rsidRPr="006A0F80" w:rsidRDefault="00B259D2" w:rsidP="00B259D2">
            <w:pPr>
              <w:spacing w:after="0" w:line="240" w:lineRule="auto"/>
              <w:ind w:firstLine="567"/>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мероприятия</w:t>
            </w:r>
          </w:p>
        </w:tc>
        <w:tc>
          <w:tcPr>
            <w:tcW w:w="987" w:type="pct"/>
            <w:tcBorders>
              <w:top w:val="single" w:sz="4" w:space="0" w:color="auto"/>
              <w:left w:val="single" w:sz="4" w:space="0" w:color="auto"/>
              <w:bottom w:val="single" w:sz="4" w:space="0" w:color="auto"/>
              <w:right w:val="single" w:sz="4" w:space="0" w:color="auto"/>
            </w:tcBorders>
            <w:shd w:val="clear" w:color="auto" w:fill="FFFFFF"/>
            <w:vAlign w:val="center"/>
          </w:tcPr>
          <w:p w:rsidR="00B259D2" w:rsidRPr="006A0F80" w:rsidRDefault="00B259D2" w:rsidP="00B259D2">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Срок реализации мероприятия</w:t>
            </w:r>
          </w:p>
        </w:tc>
        <w:tc>
          <w:tcPr>
            <w:tcW w:w="1084" w:type="pct"/>
            <w:tcBorders>
              <w:top w:val="single" w:sz="4" w:space="0" w:color="auto"/>
              <w:left w:val="single" w:sz="4" w:space="0" w:color="auto"/>
              <w:bottom w:val="single" w:sz="4" w:space="0" w:color="auto"/>
              <w:right w:val="single" w:sz="4" w:space="0" w:color="auto"/>
            </w:tcBorders>
            <w:shd w:val="clear" w:color="auto" w:fill="FFFFFF"/>
            <w:vAlign w:val="center"/>
          </w:tcPr>
          <w:p w:rsidR="00B259D2" w:rsidRPr="006A0F80" w:rsidRDefault="00B259D2" w:rsidP="00B259D2">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Ответственное должностное лицо</w:t>
            </w:r>
          </w:p>
        </w:tc>
      </w:tr>
      <w:tr w:rsidR="00B259D2" w:rsidRPr="006A0F80" w:rsidTr="0071511D">
        <w:trPr>
          <w:trHeight w:hRule="exact" w:val="1877"/>
        </w:trPr>
        <w:tc>
          <w:tcPr>
            <w:tcW w:w="203" w:type="pct"/>
            <w:tcBorders>
              <w:top w:val="single" w:sz="4" w:space="0" w:color="auto"/>
              <w:left w:val="single" w:sz="4" w:space="0" w:color="auto"/>
              <w:bottom w:val="single" w:sz="4" w:space="0" w:color="auto"/>
              <w:right w:val="single" w:sz="4" w:space="0" w:color="auto"/>
            </w:tcBorders>
            <w:shd w:val="clear" w:color="auto" w:fill="FFFFFF"/>
          </w:tcPr>
          <w:p w:rsidR="00B259D2" w:rsidRPr="006A0F80" w:rsidRDefault="00B259D2" w:rsidP="00B259D2">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w:t>
            </w:r>
          </w:p>
        </w:tc>
        <w:tc>
          <w:tcPr>
            <w:tcW w:w="2726" w:type="pct"/>
            <w:tcBorders>
              <w:top w:val="single" w:sz="4" w:space="0" w:color="auto"/>
              <w:left w:val="single" w:sz="4" w:space="0" w:color="auto"/>
              <w:bottom w:val="single" w:sz="4" w:space="0" w:color="auto"/>
              <w:right w:val="single" w:sz="4" w:space="0" w:color="auto"/>
            </w:tcBorders>
            <w:shd w:val="clear" w:color="auto" w:fill="FFFFFF"/>
          </w:tcPr>
          <w:p w:rsidR="00B259D2" w:rsidRPr="006A0F80" w:rsidRDefault="00B259D2" w:rsidP="00B259D2">
            <w:pPr>
              <w:spacing w:before="100" w:beforeAutospacing="1" w:after="100" w:afterAutospacing="1" w:line="240" w:lineRule="auto"/>
              <w:ind w:right="135"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Информирование</w:t>
            </w:r>
          </w:p>
          <w:p w:rsidR="00B259D2" w:rsidRPr="006A0F80" w:rsidRDefault="00B259D2" w:rsidP="00B259D2">
            <w:pPr>
              <w:spacing w:before="100" w:beforeAutospacing="1" w:after="100" w:afterAutospacing="1" w:line="240" w:lineRule="auto"/>
              <w:ind w:right="135"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муниципального образования, через личные кабинеты контролируемых лиц</w:t>
            </w:r>
          </w:p>
          <w:p w:rsidR="00B259D2" w:rsidRPr="006A0F80" w:rsidRDefault="00B259D2" w:rsidP="00B259D2">
            <w:pPr>
              <w:widowControl w:val="0"/>
              <w:autoSpaceDE w:val="0"/>
              <w:autoSpaceDN w:val="0"/>
              <w:adjustRightInd w:val="0"/>
              <w:spacing w:after="0" w:line="240" w:lineRule="auto"/>
              <w:ind w:right="131"/>
              <w:jc w:val="both"/>
              <w:rPr>
                <w:rFonts w:ascii="Times New Roman" w:eastAsia="Times New Roman" w:hAnsi="Times New Roman" w:cs="Times New Roman"/>
                <w:sz w:val="20"/>
                <w:szCs w:val="20"/>
                <w:lang w:eastAsia="ru-RU"/>
              </w:rPr>
            </w:pPr>
          </w:p>
        </w:tc>
        <w:tc>
          <w:tcPr>
            <w:tcW w:w="987" w:type="pct"/>
            <w:tcBorders>
              <w:top w:val="single" w:sz="4" w:space="0" w:color="auto"/>
              <w:left w:val="single" w:sz="4" w:space="0" w:color="auto"/>
              <w:bottom w:val="single" w:sz="4" w:space="0" w:color="auto"/>
              <w:right w:val="single" w:sz="4" w:space="0" w:color="auto"/>
            </w:tcBorders>
            <w:shd w:val="clear" w:color="auto" w:fill="FFFFFF"/>
          </w:tcPr>
          <w:p w:rsidR="00B259D2" w:rsidRPr="006A0F80" w:rsidRDefault="00B259D2" w:rsidP="00B259D2">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Постоянно</w:t>
            </w:r>
          </w:p>
        </w:tc>
        <w:tc>
          <w:tcPr>
            <w:tcW w:w="1084" w:type="pct"/>
            <w:tcBorders>
              <w:top w:val="single" w:sz="4" w:space="0" w:color="auto"/>
              <w:left w:val="single" w:sz="4" w:space="0" w:color="auto"/>
              <w:bottom w:val="single" w:sz="4" w:space="0" w:color="auto"/>
              <w:right w:val="single" w:sz="4" w:space="0" w:color="auto"/>
            </w:tcBorders>
            <w:shd w:val="clear" w:color="auto" w:fill="FFFFFF"/>
          </w:tcPr>
          <w:p w:rsidR="00B259D2" w:rsidRPr="006A0F80" w:rsidRDefault="00B259D2" w:rsidP="00B259D2">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B259D2" w:rsidRPr="006A0F80" w:rsidTr="0071511D">
        <w:trPr>
          <w:trHeight w:hRule="exact" w:val="3405"/>
        </w:trPr>
        <w:tc>
          <w:tcPr>
            <w:tcW w:w="203" w:type="pct"/>
            <w:tcBorders>
              <w:top w:val="single" w:sz="4" w:space="0" w:color="auto"/>
              <w:left w:val="single" w:sz="4" w:space="0" w:color="auto"/>
              <w:bottom w:val="single" w:sz="4" w:space="0" w:color="auto"/>
            </w:tcBorders>
            <w:shd w:val="clear" w:color="auto" w:fill="FFFFFF"/>
          </w:tcPr>
          <w:p w:rsidR="00B259D2" w:rsidRPr="006A0F80" w:rsidRDefault="00B259D2" w:rsidP="00B259D2">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w:t>
            </w:r>
          </w:p>
        </w:tc>
        <w:tc>
          <w:tcPr>
            <w:tcW w:w="2726" w:type="pct"/>
            <w:tcBorders>
              <w:top w:val="single" w:sz="4" w:space="0" w:color="auto"/>
              <w:left w:val="single" w:sz="4" w:space="0" w:color="auto"/>
              <w:bottom w:val="single" w:sz="4" w:space="0" w:color="auto"/>
            </w:tcBorders>
            <w:shd w:val="clear" w:color="auto" w:fill="FFFFFF"/>
          </w:tcPr>
          <w:p w:rsidR="00B259D2" w:rsidRPr="006A0F80" w:rsidRDefault="00B259D2" w:rsidP="00B259D2">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Обобщение правоприменительной практики</w:t>
            </w:r>
          </w:p>
          <w:p w:rsidR="00B259D2" w:rsidRPr="006A0F80" w:rsidRDefault="00B259D2" w:rsidP="00B259D2">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B259D2" w:rsidRPr="006A0F80" w:rsidRDefault="00B259D2" w:rsidP="00B259D2">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По итогам обобщения правоприменительной практики администрация готовит доклад, содержащий результаты обобщения правоприменительной практики по осуществлению муниципального  контроля, который утверждается руководителем контрольного органа</w:t>
            </w:r>
          </w:p>
        </w:tc>
        <w:tc>
          <w:tcPr>
            <w:tcW w:w="987" w:type="pct"/>
            <w:tcBorders>
              <w:top w:val="single" w:sz="4" w:space="0" w:color="auto"/>
              <w:left w:val="single" w:sz="4" w:space="0" w:color="auto"/>
              <w:bottom w:val="single" w:sz="4" w:space="0" w:color="auto"/>
            </w:tcBorders>
            <w:shd w:val="clear" w:color="auto" w:fill="FFFFFF"/>
          </w:tcPr>
          <w:p w:rsidR="00B259D2" w:rsidRPr="006A0F80" w:rsidRDefault="00B259D2" w:rsidP="00B259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117"/>
              <w:jc w:val="both"/>
              <w:rPr>
                <w:rFonts w:ascii="Times New Roman" w:eastAsia="Times New Roman" w:hAnsi="Times New Roman" w:cs="Times New Roman"/>
                <w:sz w:val="20"/>
                <w:szCs w:val="20"/>
                <w:lang w:val="x-none" w:eastAsia="x-none"/>
              </w:rPr>
            </w:pPr>
            <w:r w:rsidRPr="006A0F80">
              <w:rPr>
                <w:rFonts w:ascii="Times New Roman" w:eastAsia="Times New Roman" w:hAnsi="Times New Roman" w:cs="Times New Roman"/>
                <w:sz w:val="20"/>
                <w:szCs w:val="20"/>
                <w:lang w:val="x-none" w:eastAsia="x-none"/>
              </w:rPr>
              <w:t xml:space="preserve">ежегодно не позднее 30 января года, следующего за годом обобщения правоприменительной практики. </w:t>
            </w:r>
          </w:p>
          <w:p w:rsidR="00B259D2" w:rsidRPr="006A0F80" w:rsidRDefault="00B259D2" w:rsidP="00B259D2">
            <w:pPr>
              <w:spacing w:after="0" w:line="240" w:lineRule="auto"/>
              <w:jc w:val="both"/>
              <w:rPr>
                <w:rFonts w:ascii="Times New Roman" w:eastAsia="Times New Roman" w:hAnsi="Times New Roman" w:cs="Times New Roman"/>
                <w:sz w:val="20"/>
                <w:szCs w:val="20"/>
                <w:lang w:val="x-none" w:eastAsia="ru-RU"/>
              </w:rPr>
            </w:pPr>
            <w:r w:rsidRPr="006A0F80">
              <w:rPr>
                <w:rFonts w:ascii="Times New Roman" w:eastAsia="Times New Roman" w:hAnsi="Times New Roman" w:cs="Times New Roman"/>
                <w:sz w:val="20"/>
                <w:szCs w:val="20"/>
                <w:lang w:eastAsia="ru-RU"/>
              </w:rPr>
              <w:t xml:space="preserve">Доклад о правоприменительной практике размещается на официальном сайте администрации </w:t>
            </w:r>
            <w:r w:rsidRPr="006A0F80">
              <w:rPr>
                <w:rFonts w:ascii="Times New Roman" w:eastAsia="Times New Roman" w:hAnsi="Times New Roman" w:cs="Times New Roman"/>
                <w:sz w:val="20"/>
                <w:szCs w:val="20"/>
                <w:lang w:val="x-none" w:eastAsia="ru-RU"/>
              </w:rPr>
              <w:t xml:space="preserve">ежегодно не позднее </w:t>
            </w:r>
            <w:r w:rsidRPr="006A0F80">
              <w:rPr>
                <w:rFonts w:ascii="Times New Roman" w:eastAsia="Times New Roman" w:hAnsi="Times New Roman" w:cs="Times New Roman"/>
                <w:sz w:val="20"/>
                <w:szCs w:val="20"/>
                <w:shd w:val="clear" w:color="auto" w:fill="FFFFFF"/>
                <w:lang w:eastAsia="ru-RU"/>
              </w:rPr>
              <w:t>15 марта года, следующего за отчетным годом</w:t>
            </w:r>
          </w:p>
        </w:tc>
        <w:tc>
          <w:tcPr>
            <w:tcW w:w="1084" w:type="pct"/>
            <w:tcBorders>
              <w:top w:val="single" w:sz="4" w:space="0" w:color="auto"/>
              <w:left w:val="single" w:sz="4" w:space="0" w:color="auto"/>
              <w:bottom w:val="single" w:sz="4" w:space="0" w:color="auto"/>
              <w:right w:val="single" w:sz="4" w:space="0" w:color="auto"/>
            </w:tcBorders>
            <w:shd w:val="clear" w:color="auto" w:fill="FFFFFF"/>
          </w:tcPr>
          <w:p w:rsidR="00B259D2" w:rsidRPr="006A0F80" w:rsidRDefault="00B259D2" w:rsidP="00B259D2">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B259D2" w:rsidRPr="006A0F80" w:rsidTr="0071511D">
        <w:trPr>
          <w:trHeight w:hRule="exact" w:val="2555"/>
        </w:trPr>
        <w:tc>
          <w:tcPr>
            <w:tcW w:w="203" w:type="pct"/>
            <w:tcBorders>
              <w:top w:val="single" w:sz="4" w:space="0" w:color="auto"/>
              <w:left w:val="single" w:sz="4" w:space="0" w:color="auto"/>
              <w:bottom w:val="single" w:sz="4" w:space="0" w:color="auto"/>
            </w:tcBorders>
            <w:shd w:val="clear" w:color="auto" w:fill="FFFFFF"/>
          </w:tcPr>
          <w:p w:rsidR="00B259D2" w:rsidRPr="006A0F80" w:rsidRDefault="00B259D2" w:rsidP="00B259D2">
            <w:pPr>
              <w:widowControl w:val="0"/>
              <w:spacing w:after="0" w:line="240" w:lineRule="auto"/>
              <w:jc w:val="both"/>
              <w:rPr>
                <w:rFonts w:ascii="Times New Roman" w:eastAsia="Courier New" w:hAnsi="Times New Roman" w:cs="Times New Roman"/>
                <w:sz w:val="20"/>
                <w:szCs w:val="20"/>
                <w:lang w:eastAsia="ru-RU"/>
              </w:rPr>
            </w:pPr>
            <w:r w:rsidRPr="006A0F80">
              <w:rPr>
                <w:rFonts w:ascii="Times New Roman" w:eastAsia="Courier New" w:hAnsi="Times New Roman" w:cs="Times New Roman"/>
                <w:sz w:val="20"/>
                <w:szCs w:val="20"/>
                <w:lang w:eastAsia="ru-RU"/>
              </w:rPr>
              <w:t>3</w:t>
            </w:r>
          </w:p>
        </w:tc>
        <w:tc>
          <w:tcPr>
            <w:tcW w:w="2726" w:type="pct"/>
            <w:tcBorders>
              <w:top w:val="single" w:sz="4" w:space="0" w:color="auto"/>
              <w:left w:val="single" w:sz="4" w:space="0" w:color="auto"/>
              <w:bottom w:val="single" w:sz="4" w:space="0" w:color="auto"/>
            </w:tcBorders>
            <w:shd w:val="clear" w:color="auto" w:fill="FFFFFF"/>
          </w:tcPr>
          <w:p w:rsidR="00B259D2" w:rsidRPr="006A0F80" w:rsidRDefault="00B259D2" w:rsidP="00B259D2">
            <w:pPr>
              <w:spacing w:before="100" w:beforeAutospacing="1" w:after="100" w:afterAutospacing="1" w:line="240" w:lineRule="auto"/>
              <w:ind w:right="135"/>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Объявление предостережения</w:t>
            </w:r>
          </w:p>
          <w:p w:rsidR="00B259D2" w:rsidRPr="006A0F80" w:rsidRDefault="00B259D2" w:rsidP="00B259D2">
            <w:pPr>
              <w:spacing w:before="100" w:beforeAutospacing="1" w:after="100" w:afterAutospacing="1" w:line="240" w:lineRule="auto"/>
              <w:ind w:right="135"/>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или признаках нарушений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p>
          <w:p w:rsidR="00B259D2" w:rsidRPr="006A0F80" w:rsidRDefault="00B259D2" w:rsidP="00B259D2">
            <w:pPr>
              <w:widowControl w:val="0"/>
              <w:autoSpaceDE w:val="0"/>
              <w:autoSpaceDN w:val="0"/>
              <w:adjustRightInd w:val="0"/>
              <w:spacing w:after="0" w:line="240" w:lineRule="auto"/>
              <w:ind w:right="131"/>
              <w:jc w:val="both"/>
              <w:rPr>
                <w:rFonts w:ascii="Times New Roman" w:eastAsia="Times New Roman" w:hAnsi="Times New Roman" w:cs="Times New Roman"/>
                <w:sz w:val="20"/>
                <w:szCs w:val="20"/>
                <w:lang w:eastAsia="ru-RU"/>
              </w:rPr>
            </w:pPr>
          </w:p>
        </w:tc>
        <w:tc>
          <w:tcPr>
            <w:tcW w:w="987" w:type="pct"/>
            <w:tcBorders>
              <w:top w:val="single" w:sz="4" w:space="0" w:color="auto"/>
              <w:left w:val="single" w:sz="4" w:space="0" w:color="auto"/>
              <w:bottom w:val="single" w:sz="4" w:space="0" w:color="auto"/>
            </w:tcBorders>
            <w:shd w:val="clear" w:color="auto" w:fill="FFFFFF"/>
          </w:tcPr>
          <w:p w:rsidR="00B259D2" w:rsidRPr="006A0F80" w:rsidRDefault="00B259D2" w:rsidP="00B259D2">
            <w:pPr>
              <w:widowControl w:val="0"/>
              <w:spacing w:after="0" w:line="240" w:lineRule="auto"/>
              <w:jc w:val="both"/>
              <w:rPr>
                <w:rFonts w:ascii="Times New Roman" w:eastAsia="Courier New" w:hAnsi="Times New Roman" w:cs="Times New Roman"/>
                <w:sz w:val="20"/>
                <w:szCs w:val="20"/>
                <w:lang w:eastAsia="ru-RU"/>
              </w:rPr>
            </w:pPr>
            <w:r w:rsidRPr="006A0F80">
              <w:rPr>
                <w:rFonts w:ascii="Times New Roman" w:eastAsia="Times New Roman" w:hAnsi="Times New Roman" w:cs="Times New Roman"/>
                <w:sz w:val="20"/>
                <w:szCs w:val="20"/>
                <w:shd w:val="clear" w:color="auto" w:fill="FFFFFF"/>
                <w:lang w:eastAsia="ru-RU"/>
              </w:rPr>
              <w:t>По мере появления оснований, предусмотренных законодательством</w:t>
            </w:r>
          </w:p>
        </w:tc>
        <w:tc>
          <w:tcPr>
            <w:tcW w:w="1084" w:type="pct"/>
            <w:tcBorders>
              <w:top w:val="single" w:sz="4" w:space="0" w:color="auto"/>
              <w:left w:val="single" w:sz="4" w:space="0" w:color="auto"/>
              <w:bottom w:val="single" w:sz="4" w:space="0" w:color="auto"/>
              <w:right w:val="single" w:sz="4" w:space="0" w:color="auto"/>
            </w:tcBorders>
            <w:shd w:val="clear" w:color="auto" w:fill="FFFFFF"/>
          </w:tcPr>
          <w:p w:rsidR="00B259D2" w:rsidRPr="006A0F80" w:rsidRDefault="00B259D2" w:rsidP="00B259D2">
            <w:pPr>
              <w:widowControl w:val="0"/>
              <w:spacing w:after="0" w:line="240" w:lineRule="auto"/>
              <w:jc w:val="both"/>
              <w:rPr>
                <w:rFonts w:ascii="Times New Roman" w:eastAsia="Courier New"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B259D2" w:rsidRPr="006A0F80" w:rsidTr="0071511D">
        <w:trPr>
          <w:trHeight w:hRule="exact" w:val="3540"/>
        </w:trPr>
        <w:tc>
          <w:tcPr>
            <w:tcW w:w="203" w:type="pct"/>
            <w:tcBorders>
              <w:top w:val="single" w:sz="4" w:space="0" w:color="auto"/>
              <w:left w:val="single" w:sz="4" w:space="0" w:color="auto"/>
              <w:bottom w:val="single" w:sz="4" w:space="0" w:color="auto"/>
            </w:tcBorders>
            <w:shd w:val="clear" w:color="auto" w:fill="FFFFFF"/>
          </w:tcPr>
          <w:p w:rsidR="00B259D2" w:rsidRPr="006A0F80" w:rsidRDefault="00B259D2" w:rsidP="00B259D2">
            <w:pPr>
              <w:widowControl w:val="0"/>
              <w:spacing w:after="0" w:line="230" w:lineRule="exact"/>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w:t>
            </w:r>
          </w:p>
        </w:tc>
        <w:tc>
          <w:tcPr>
            <w:tcW w:w="2726" w:type="pct"/>
            <w:tcBorders>
              <w:top w:val="single" w:sz="4" w:space="0" w:color="auto"/>
              <w:left w:val="single" w:sz="4" w:space="0" w:color="auto"/>
              <w:bottom w:val="single" w:sz="4" w:space="0" w:color="auto"/>
            </w:tcBorders>
            <w:shd w:val="clear" w:color="auto" w:fill="FFFFFF"/>
          </w:tcPr>
          <w:p w:rsidR="00B259D2" w:rsidRPr="006A0F80" w:rsidRDefault="00B259D2" w:rsidP="00B259D2">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Консультирование.</w:t>
            </w:r>
          </w:p>
          <w:p w:rsidR="00B259D2" w:rsidRPr="006A0F80" w:rsidRDefault="00B259D2" w:rsidP="00B259D2">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Консультирование осуществляется в устной или письменной форме по телефону, посредством видео-конференц-связи, на личном приеме, в ходе проведения профилактического мероприятия, контрольного (надзорного) мероприятия. </w:t>
            </w:r>
          </w:p>
          <w:p w:rsidR="00B259D2" w:rsidRPr="006A0F80" w:rsidRDefault="00B259D2" w:rsidP="00B259D2">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Перечень вопросов, по которым проводится консультирование: </w:t>
            </w:r>
          </w:p>
          <w:p w:rsidR="00B259D2" w:rsidRPr="006A0F80" w:rsidRDefault="00B259D2" w:rsidP="00B259D2">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1. Организация и осуществление муниципального контроля. </w:t>
            </w:r>
          </w:p>
          <w:p w:rsidR="00B259D2" w:rsidRPr="006A0F80" w:rsidRDefault="00B259D2" w:rsidP="00B259D2">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2. Порядок осуществления контрольных мероприятий, установленных Положением о муниципальном контроле. </w:t>
            </w:r>
          </w:p>
          <w:p w:rsidR="00B259D2" w:rsidRPr="006A0F80" w:rsidRDefault="00B259D2" w:rsidP="00B259D2">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контрольным органом в рамках реализации контрольных мероприятий.</w:t>
            </w:r>
          </w:p>
        </w:tc>
        <w:tc>
          <w:tcPr>
            <w:tcW w:w="987" w:type="pct"/>
            <w:tcBorders>
              <w:top w:val="single" w:sz="4" w:space="0" w:color="auto"/>
              <w:left w:val="single" w:sz="4" w:space="0" w:color="auto"/>
              <w:bottom w:val="single" w:sz="4" w:space="0" w:color="auto"/>
            </w:tcBorders>
            <w:shd w:val="clear" w:color="auto" w:fill="FFFFFF"/>
          </w:tcPr>
          <w:p w:rsidR="00B259D2" w:rsidRPr="006A0F80" w:rsidRDefault="00B259D2" w:rsidP="00B259D2">
            <w:pPr>
              <w:widowControl w:val="0"/>
              <w:spacing w:after="0" w:line="230" w:lineRule="exact"/>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Постоянно  по обращениям контролируемых лиц и их представителей</w:t>
            </w:r>
          </w:p>
        </w:tc>
        <w:tc>
          <w:tcPr>
            <w:tcW w:w="1084" w:type="pct"/>
            <w:tcBorders>
              <w:top w:val="single" w:sz="4" w:space="0" w:color="auto"/>
              <w:left w:val="single" w:sz="4" w:space="0" w:color="auto"/>
              <w:bottom w:val="single" w:sz="4" w:space="0" w:color="auto"/>
              <w:right w:val="single" w:sz="4" w:space="0" w:color="auto"/>
            </w:tcBorders>
            <w:shd w:val="clear" w:color="auto" w:fill="FFFFFF"/>
          </w:tcPr>
          <w:p w:rsidR="00B259D2" w:rsidRPr="006A0F80" w:rsidRDefault="00B259D2" w:rsidP="00B259D2">
            <w:pPr>
              <w:widowControl w:val="0"/>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B259D2" w:rsidRPr="006A0F80" w:rsidTr="001A697E">
        <w:trPr>
          <w:trHeight w:hRule="exact" w:val="1859"/>
        </w:trPr>
        <w:tc>
          <w:tcPr>
            <w:tcW w:w="203" w:type="pct"/>
            <w:tcBorders>
              <w:top w:val="single" w:sz="4" w:space="0" w:color="auto"/>
              <w:left w:val="single" w:sz="4" w:space="0" w:color="auto"/>
              <w:bottom w:val="single" w:sz="4" w:space="0" w:color="auto"/>
            </w:tcBorders>
            <w:shd w:val="clear" w:color="auto" w:fill="FFFFFF"/>
          </w:tcPr>
          <w:p w:rsidR="00B259D2" w:rsidRPr="006A0F80" w:rsidRDefault="00B259D2" w:rsidP="00B259D2">
            <w:pPr>
              <w:widowControl w:val="0"/>
              <w:spacing w:after="0" w:line="230" w:lineRule="exact"/>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5 </w:t>
            </w:r>
          </w:p>
          <w:p w:rsidR="00B259D2" w:rsidRPr="006A0F80" w:rsidRDefault="00B259D2" w:rsidP="00B259D2">
            <w:pPr>
              <w:widowControl w:val="0"/>
              <w:spacing w:after="0" w:line="230" w:lineRule="exact"/>
              <w:jc w:val="both"/>
              <w:rPr>
                <w:rFonts w:ascii="Times New Roman" w:eastAsia="Times New Roman" w:hAnsi="Times New Roman" w:cs="Times New Roman"/>
                <w:sz w:val="20"/>
                <w:szCs w:val="20"/>
                <w:lang w:eastAsia="ru-RU"/>
              </w:rPr>
            </w:pPr>
          </w:p>
        </w:tc>
        <w:tc>
          <w:tcPr>
            <w:tcW w:w="2726" w:type="pct"/>
            <w:tcBorders>
              <w:top w:val="single" w:sz="4" w:space="0" w:color="auto"/>
              <w:left w:val="single" w:sz="4" w:space="0" w:color="auto"/>
              <w:bottom w:val="single" w:sz="4" w:space="0" w:color="auto"/>
            </w:tcBorders>
            <w:shd w:val="clear" w:color="auto" w:fill="FFFFFF"/>
          </w:tcPr>
          <w:p w:rsidR="00B259D2" w:rsidRPr="006A0F80" w:rsidRDefault="00B259D2" w:rsidP="00B259D2">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Профилактический визит</w:t>
            </w:r>
          </w:p>
        </w:tc>
        <w:tc>
          <w:tcPr>
            <w:tcW w:w="987" w:type="pct"/>
            <w:tcBorders>
              <w:top w:val="single" w:sz="4" w:space="0" w:color="auto"/>
              <w:left w:val="single" w:sz="4" w:space="0" w:color="auto"/>
              <w:bottom w:val="single" w:sz="4" w:space="0" w:color="auto"/>
            </w:tcBorders>
            <w:shd w:val="clear" w:color="auto" w:fill="FFFFFF"/>
          </w:tcPr>
          <w:p w:rsidR="00B259D2" w:rsidRPr="006A0F80" w:rsidRDefault="00B259D2" w:rsidP="00B259D2">
            <w:pPr>
              <w:shd w:val="clear" w:color="auto" w:fill="FFFFFF"/>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Один раз в год </w:t>
            </w:r>
          </w:p>
          <w:p w:rsidR="00B259D2" w:rsidRPr="006A0F80" w:rsidRDefault="00B259D2" w:rsidP="00B259D2">
            <w:pPr>
              <w:shd w:val="clear" w:color="auto" w:fill="FFFFFF"/>
              <w:spacing w:after="0" w:line="240" w:lineRule="auto"/>
              <w:jc w:val="both"/>
              <w:rPr>
                <w:rFonts w:ascii="Times New Roman" w:eastAsia="Times New Roman" w:hAnsi="Times New Roman" w:cs="Times New Roman"/>
                <w:sz w:val="20"/>
                <w:szCs w:val="20"/>
                <w:lang w:eastAsia="ru-RU"/>
              </w:rPr>
            </w:pPr>
          </w:p>
          <w:p w:rsidR="00B259D2" w:rsidRPr="006A0F80" w:rsidRDefault="00B259D2" w:rsidP="00B259D2">
            <w:pPr>
              <w:shd w:val="clear" w:color="auto" w:fill="FFFFFF"/>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w:t>
            </w:r>
          </w:p>
          <w:p w:rsidR="00B259D2" w:rsidRPr="006A0F80" w:rsidRDefault="00B259D2" w:rsidP="00B259D2">
            <w:pPr>
              <w:widowControl w:val="0"/>
              <w:spacing w:after="0" w:line="230" w:lineRule="exact"/>
              <w:jc w:val="both"/>
              <w:rPr>
                <w:rFonts w:ascii="Times New Roman" w:eastAsia="Times New Roman" w:hAnsi="Times New Roman" w:cs="Times New Roman"/>
                <w:sz w:val="20"/>
                <w:szCs w:val="20"/>
                <w:lang w:eastAsia="ru-RU"/>
              </w:rPr>
            </w:pPr>
          </w:p>
        </w:tc>
        <w:tc>
          <w:tcPr>
            <w:tcW w:w="1084" w:type="pct"/>
            <w:tcBorders>
              <w:top w:val="single" w:sz="4" w:space="0" w:color="auto"/>
              <w:left w:val="single" w:sz="4" w:space="0" w:color="auto"/>
              <w:bottom w:val="single" w:sz="4" w:space="0" w:color="auto"/>
              <w:right w:val="single" w:sz="4" w:space="0" w:color="auto"/>
            </w:tcBorders>
            <w:shd w:val="clear" w:color="auto" w:fill="FFFFFF"/>
          </w:tcPr>
          <w:p w:rsidR="00B259D2" w:rsidRPr="006A0F80" w:rsidRDefault="00B259D2" w:rsidP="00B259D2">
            <w:pPr>
              <w:widowControl w:val="0"/>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bl>
    <w:p w:rsidR="00B259D2" w:rsidRPr="006A0F80" w:rsidRDefault="00B259D2" w:rsidP="00B259D2">
      <w:pPr>
        <w:spacing w:after="0" w:line="240" w:lineRule="auto"/>
        <w:ind w:firstLine="567"/>
        <w:jc w:val="center"/>
        <w:rPr>
          <w:rFonts w:ascii="Times New Roman" w:eastAsia="Times New Roman" w:hAnsi="Times New Roman" w:cs="Times New Roman"/>
          <w:b/>
          <w:color w:val="000000"/>
          <w:sz w:val="20"/>
          <w:szCs w:val="20"/>
          <w:shd w:val="clear" w:color="auto" w:fill="FFFFFF"/>
          <w:lang w:eastAsia="ru-RU"/>
        </w:rPr>
      </w:pPr>
    </w:p>
    <w:p w:rsidR="00B259D2" w:rsidRPr="006A0F80" w:rsidRDefault="00B259D2" w:rsidP="00B259D2">
      <w:pPr>
        <w:spacing w:after="0" w:line="240" w:lineRule="auto"/>
        <w:ind w:firstLine="567"/>
        <w:jc w:val="center"/>
        <w:rPr>
          <w:rFonts w:ascii="Times New Roman" w:eastAsia="Times New Roman" w:hAnsi="Times New Roman" w:cs="Times New Roman"/>
          <w:b/>
          <w:color w:val="000000"/>
          <w:sz w:val="20"/>
          <w:szCs w:val="20"/>
          <w:shd w:val="clear" w:color="auto" w:fill="FFFFFF"/>
          <w:lang w:eastAsia="ru-RU"/>
        </w:rPr>
      </w:pPr>
      <w:r w:rsidRPr="006A0F80">
        <w:rPr>
          <w:rFonts w:ascii="Times New Roman" w:eastAsia="Times New Roman" w:hAnsi="Times New Roman" w:cs="Times New Roman"/>
          <w:b/>
          <w:color w:val="000000"/>
          <w:sz w:val="20"/>
          <w:szCs w:val="20"/>
          <w:shd w:val="clear" w:color="auto" w:fill="FFFFFF"/>
          <w:lang w:eastAsia="ru-RU"/>
        </w:rPr>
        <w:t>4. Показатели результативности и эффективности Программы</w:t>
      </w:r>
    </w:p>
    <w:p w:rsidR="00B259D2" w:rsidRPr="006A0F80" w:rsidRDefault="00B259D2" w:rsidP="00B259D2">
      <w:pPr>
        <w:spacing w:after="0" w:line="240" w:lineRule="auto"/>
        <w:ind w:firstLine="567"/>
        <w:jc w:val="center"/>
        <w:rPr>
          <w:rFonts w:ascii="Times New Roman" w:eastAsia="Times New Roman" w:hAnsi="Times New Roman" w:cs="Times New Roman"/>
          <w:sz w:val="20"/>
          <w:szCs w:val="20"/>
          <w:lang w:eastAsia="ru-RU"/>
        </w:rPr>
      </w:pPr>
    </w:p>
    <w:tbl>
      <w:tblPr>
        <w:tblW w:w="9912" w:type="dxa"/>
        <w:tblLayout w:type="fixed"/>
        <w:tblCellMar>
          <w:left w:w="10" w:type="dxa"/>
          <w:right w:w="10" w:type="dxa"/>
        </w:tblCellMar>
        <w:tblLook w:val="0000" w:firstRow="0" w:lastRow="0" w:firstColumn="0" w:lastColumn="0" w:noHBand="0" w:noVBand="0"/>
      </w:tblPr>
      <w:tblGrid>
        <w:gridCol w:w="590"/>
        <w:gridCol w:w="6933"/>
        <w:gridCol w:w="2389"/>
      </w:tblGrid>
      <w:tr w:rsidR="00B259D2" w:rsidRPr="006A0F80" w:rsidTr="00B259D2">
        <w:trPr>
          <w:trHeight w:hRule="exact" w:val="576"/>
        </w:trPr>
        <w:tc>
          <w:tcPr>
            <w:tcW w:w="590" w:type="dxa"/>
            <w:tcBorders>
              <w:top w:val="single" w:sz="4" w:space="0" w:color="auto"/>
              <w:left w:val="single" w:sz="4" w:space="0" w:color="auto"/>
            </w:tcBorders>
            <w:shd w:val="clear" w:color="auto" w:fill="FFFFFF"/>
          </w:tcPr>
          <w:p w:rsidR="00B259D2" w:rsidRPr="006A0F80" w:rsidRDefault="00B259D2" w:rsidP="00B259D2">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w:t>
            </w:r>
          </w:p>
          <w:p w:rsidR="00B259D2" w:rsidRPr="006A0F80" w:rsidRDefault="00B259D2" w:rsidP="00B259D2">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п/п</w:t>
            </w:r>
          </w:p>
        </w:tc>
        <w:tc>
          <w:tcPr>
            <w:tcW w:w="6933" w:type="dxa"/>
            <w:tcBorders>
              <w:top w:val="single" w:sz="4" w:space="0" w:color="auto"/>
              <w:left w:val="single" w:sz="4" w:space="0" w:color="auto"/>
            </w:tcBorders>
            <w:shd w:val="clear" w:color="auto" w:fill="FFFFFF"/>
          </w:tcPr>
          <w:p w:rsidR="00B259D2" w:rsidRPr="006A0F80" w:rsidRDefault="00B259D2" w:rsidP="00B259D2">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Наименование показателя</w:t>
            </w:r>
          </w:p>
        </w:tc>
        <w:tc>
          <w:tcPr>
            <w:tcW w:w="2389" w:type="dxa"/>
            <w:tcBorders>
              <w:top w:val="single" w:sz="4" w:space="0" w:color="auto"/>
              <w:left w:val="single" w:sz="4" w:space="0" w:color="auto"/>
              <w:right w:val="single" w:sz="4" w:space="0" w:color="auto"/>
            </w:tcBorders>
            <w:shd w:val="clear" w:color="auto" w:fill="FFFFFF"/>
          </w:tcPr>
          <w:p w:rsidR="00B259D2" w:rsidRPr="006A0F80" w:rsidRDefault="00B259D2" w:rsidP="00B259D2">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Величина</w:t>
            </w:r>
          </w:p>
        </w:tc>
      </w:tr>
      <w:tr w:rsidR="00B259D2" w:rsidRPr="006A0F80" w:rsidTr="0071511D">
        <w:trPr>
          <w:trHeight w:hRule="exact" w:val="991"/>
        </w:trPr>
        <w:tc>
          <w:tcPr>
            <w:tcW w:w="590" w:type="dxa"/>
            <w:tcBorders>
              <w:top w:val="single" w:sz="4" w:space="0" w:color="auto"/>
              <w:left w:val="single" w:sz="4" w:space="0" w:color="auto"/>
            </w:tcBorders>
            <w:shd w:val="clear" w:color="auto" w:fill="FFFFFF"/>
          </w:tcPr>
          <w:p w:rsidR="00B259D2" w:rsidRPr="006A0F80" w:rsidRDefault="00B259D2" w:rsidP="00B259D2">
            <w:pPr>
              <w:spacing w:after="0" w:line="240" w:lineRule="auto"/>
              <w:ind w:firstLine="567"/>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11.</w:t>
            </w:r>
          </w:p>
        </w:tc>
        <w:tc>
          <w:tcPr>
            <w:tcW w:w="6933" w:type="dxa"/>
            <w:tcBorders>
              <w:top w:val="single" w:sz="4" w:space="0" w:color="auto"/>
              <w:left w:val="single" w:sz="4" w:space="0" w:color="auto"/>
            </w:tcBorders>
            <w:shd w:val="clear" w:color="auto" w:fill="FFFFFF"/>
          </w:tcPr>
          <w:p w:rsidR="00B259D2" w:rsidRPr="006A0F80" w:rsidRDefault="00B259D2" w:rsidP="00B259D2">
            <w:pPr>
              <w:widowControl w:val="0"/>
              <w:autoSpaceDE w:val="0"/>
              <w:autoSpaceDN w:val="0"/>
              <w:adjustRightInd w:val="0"/>
              <w:spacing w:after="0" w:line="240" w:lineRule="auto"/>
              <w:ind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Полнота информации, размещенной на официальном сайте контрольного органа в сети «Интернет» в соответствии с частью 3 статьи 46 Федерального закона от 31 июля 2021 г. № 248-ФЗ «О государственном контроле (надзоре) и муниципальном контроле в Российской Федерации»</w:t>
            </w:r>
          </w:p>
        </w:tc>
        <w:tc>
          <w:tcPr>
            <w:tcW w:w="2389" w:type="dxa"/>
            <w:tcBorders>
              <w:top w:val="single" w:sz="4" w:space="0" w:color="auto"/>
              <w:left w:val="single" w:sz="4" w:space="0" w:color="auto"/>
              <w:right w:val="single" w:sz="4" w:space="0" w:color="auto"/>
            </w:tcBorders>
            <w:shd w:val="clear" w:color="auto" w:fill="FFFFFF"/>
          </w:tcPr>
          <w:p w:rsidR="00B259D2" w:rsidRPr="006A0F80" w:rsidRDefault="00B259D2" w:rsidP="00B259D2">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w:t>
            </w:r>
          </w:p>
        </w:tc>
      </w:tr>
      <w:tr w:rsidR="00B259D2" w:rsidRPr="006A0F80" w:rsidTr="00B259D2">
        <w:trPr>
          <w:trHeight w:hRule="exact" w:val="840"/>
        </w:trPr>
        <w:tc>
          <w:tcPr>
            <w:tcW w:w="590" w:type="dxa"/>
            <w:tcBorders>
              <w:top w:val="single" w:sz="4" w:space="0" w:color="auto"/>
              <w:left w:val="single" w:sz="4" w:space="0" w:color="auto"/>
              <w:bottom w:val="single" w:sz="4" w:space="0" w:color="auto"/>
            </w:tcBorders>
            <w:shd w:val="clear" w:color="auto" w:fill="FFFFFF"/>
          </w:tcPr>
          <w:p w:rsidR="00B259D2" w:rsidRPr="006A0F80" w:rsidRDefault="00B259D2" w:rsidP="00B259D2">
            <w:pPr>
              <w:spacing w:after="0" w:line="240" w:lineRule="auto"/>
              <w:ind w:firstLine="567"/>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22.</w:t>
            </w:r>
          </w:p>
        </w:tc>
        <w:tc>
          <w:tcPr>
            <w:tcW w:w="6933" w:type="dxa"/>
            <w:tcBorders>
              <w:top w:val="single" w:sz="4" w:space="0" w:color="auto"/>
              <w:left w:val="single" w:sz="4" w:space="0" w:color="auto"/>
              <w:bottom w:val="single" w:sz="4" w:space="0" w:color="auto"/>
            </w:tcBorders>
            <w:shd w:val="clear" w:color="auto" w:fill="FFFFFF"/>
          </w:tcPr>
          <w:p w:rsidR="00B259D2" w:rsidRPr="006A0F80" w:rsidRDefault="00B259D2" w:rsidP="00B259D2">
            <w:pPr>
              <w:autoSpaceDE w:val="0"/>
              <w:autoSpaceDN w:val="0"/>
              <w:adjustRightInd w:val="0"/>
              <w:spacing w:after="0" w:line="240" w:lineRule="auto"/>
              <w:ind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Утверждение   доклада, содержащего результаты обобщения правоприменительной практики по осуществлению муниципального контроля, его опубликование</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p>
        </w:tc>
        <w:tc>
          <w:tcPr>
            <w:tcW w:w="2389" w:type="dxa"/>
            <w:tcBorders>
              <w:top w:val="single" w:sz="4" w:space="0" w:color="auto"/>
              <w:left w:val="single" w:sz="4" w:space="0" w:color="auto"/>
              <w:bottom w:val="single" w:sz="4" w:space="0" w:color="auto"/>
              <w:right w:val="single" w:sz="4" w:space="0" w:color="auto"/>
            </w:tcBorders>
            <w:shd w:val="clear" w:color="auto" w:fill="FFFFFF"/>
          </w:tcPr>
          <w:p w:rsidR="00B259D2" w:rsidRPr="006A0F80" w:rsidRDefault="00B259D2" w:rsidP="00B259D2">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Исполнено / Не исполнено</w:t>
            </w:r>
          </w:p>
        </w:tc>
      </w:tr>
      <w:tr w:rsidR="00B259D2" w:rsidRPr="006A0F80" w:rsidTr="0071511D">
        <w:trPr>
          <w:trHeight w:hRule="exact" w:val="1442"/>
        </w:trPr>
        <w:tc>
          <w:tcPr>
            <w:tcW w:w="590" w:type="dxa"/>
            <w:tcBorders>
              <w:top w:val="single" w:sz="4" w:space="0" w:color="auto"/>
              <w:left w:val="single" w:sz="4" w:space="0" w:color="auto"/>
              <w:bottom w:val="single" w:sz="4" w:space="0" w:color="auto"/>
            </w:tcBorders>
            <w:shd w:val="clear" w:color="auto" w:fill="FFFFFF"/>
          </w:tcPr>
          <w:p w:rsidR="00B259D2" w:rsidRPr="006A0F80" w:rsidRDefault="00B259D2" w:rsidP="00B259D2">
            <w:pPr>
              <w:widowControl w:val="0"/>
              <w:spacing w:after="0" w:line="240" w:lineRule="auto"/>
              <w:jc w:val="center"/>
              <w:rPr>
                <w:rFonts w:ascii="Times New Roman" w:eastAsia="Courier New" w:hAnsi="Times New Roman" w:cs="Times New Roman"/>
                <w:color w:val="000000"/>
                <w:sz w:val="20"/>
                <w:szCs w:val="20"/>
                <w:lang w:eastAsia="ru-RU"/>
              </w:rPr>
            </w:pPr>
            <w:r w:rsidRPr="006A0F80">
              <w:rPr>
                <w:rFonts w:ascii="Times New Roman" w:eastAsia="Times New Roman" w:hAnsi="Times New Roman" w:cs="Times New Roman"/>
                <w:color w:val="000000"/>
                <w:sz w:val="20"/>
                <w:szCs w:val="20"/>
                <w:shd w:val="clear" w:color="auto" w:fill="FFFFFF"/>
                <w:lang w:eastAsia="ru-RU"/>
              </w:rPr>
              <w:t>3.</w:t>
            </w:r>
          </w:p>
        </w:tc>
        <w:tc>
          <w:tcPr>
            <w:tcW w:w="6933" w:type="dxa"/>
            <w:tcBorders>
              <w:top w:val="single" w:sz="4" w:space="0" w:color="auto"/>
              <w:left w:val="single" w:sz="4" w:space="0" w:color="auto"/>
              <w:bottom w:val="single" w:sz="4" w:space="0" w:color="auto"/>
            </w:tcBorders>
            <w:shd w:val="clear" w:color="auto" w:fill="FFFFFF"/>
          </w:tcPr>
          <w:p w:rsidR="00B259D2" w:rsidRPr="006A0F80" w:rsidRDefault="00B259D2" w:rsidP="00B259D2">
            <w:pPr>
              <w:widowControl w:val="0"/>
              <w:autoSpaceDE w:val="0"/>
              <w:autoSpaceDN w:val="0"/>
              <w:adjustRightInd w:val="0"/>
              <w:spacing w:after="0" w:line="240" w:lineRule="auto"/>
              <w:ind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Доля выданных предостережений по результатам рассмотрения обращений с  подтвердившимися сведениями о готовящихся нарушениях обязательных требований или признаках нарушений обязательных требований 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w:t>
            </w:r>
          </w:p>
        </w:tc>
        <w:tc>
          <w:tcPr>
            <w:tcW w:w="2389" w:type="dxa"/>
            <w:tcBorders>
              <w:top w:val="single" w:sz="4" w:space="0" w:color="auto"/>
              <w:left w:val="single" w:sz="4" w:space="0" w:color="auto"/>
              <w:bottom w:val="single" w:sz="4" w:space="0" w:color="auto"/>
              <w:right w:val="single" w:sz="4" w:space="0" w:color="auto"/>
            </w:tcBorders>
            <w:shd w:val="clear" w:color="auto" w:fill="FFFFFF"/>
          </w:tcPr>
          <w:p w:rsidR="00B259D2" w:rsidRPr="006A0F80" w:rsidRDefault="00B259D2" w:rsidP="00B259D2">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 и более</w:t>
            </w:r>
          </w:p>
        </w:tc>
      </w:tr>
      <w:tr w:rsidR="00B259D2" w:rsidRPr="006A0F80" w:rsidTr="00B259D2">
        <w:trPr>
          <w:trHeight w:hRule="exact" w:val="559"/>
        </w:trPr>
        <w:tc>
          <w:tcPr>
            <w:tcW w:w="590" w:type="dxa"/>
            <w:tcBorders>
              <w:top w:val="single" w:sz="4" w:space="0" w:color="auto"/>
              <w:left w:val="single" w:sz="4" w:space="0" w:color="auto"/>
              <w:bottom w:val="single" w:sz="4" w:space="0" w:color="auto"/>
            </w:tcBorders>
            <w:shd w:val="clear" w:color="auto" w:fill="FFFFFF"/>
          </w:tcPr>
          <w:p w:rsidR="00B259D2" w:rsidRPr="006A0F80" w:rsidRDefault="00B259D2" w:rsidP="00B259D2">
            <w:pPr>
              <w:widowControl w:val="0"/>
              <w:spacing w:after="0" w:line="230" w:lineRule="exact"/>
              <w:ind w:left="220"/>
              <w:rPr>
                <w:rFonts w:ascii="Times New Roman" w:eastAsia="Times New Roman" w:hAnsi="Times New Roman" w:cs="Times New Roman"/>
                <w:sz w:val="20"/>
                <w:szCs w:val="20"/>
                <w:lang w:eastAsia="ru-RU"/>
              </w:rPr>
            </w:pPr>
            <w:r w:rsidRPr="006A0F80">
              <w:rPr>
                <w:rFonts w:ascii="Times New Roman" w:eastAsia="Times New Roman" w:hAnsi="Times New Roman" w:cs="Times New Roman"/>
                <w:color w:val="000000"/>
                <w:sz w:val="20"/>
                <w:szCs w:val="20"/>
                <w:shd w:val="clear" w:color="auto" w:fill="FFFFFF"/>
                <w:lang w:eastAsia="ru-RU"/>
              </w:rPr>
              <w:t>4.</w:t>
            </w:r>
          </w:p>
        </w:tc>
        <w:tc>
          <w:tcPr>
            <w:tcW w:w="6933" w:type="dxa"/>
            <w:tcBorders>
              <w:top w:val="single" w:sz="4" w:space="0" w:color="auto"/>
              <w:left w:val="single" w:sz="4" w:space="0" w:color="auto"/>
              <w:bottom w:val="single" w:sz="4" w:space="0" w:color="auto"/>
            </w:tcBorders>
            <w:shd w:val="clear" w:color="auto" w:fill="FFFFFF"/>
          </w:tcPr>
          <w:p w:rsidR="00B259D2" w:rsidRPr="006A0F80" w:rsidRDefault="00B259D2" w:rsidP="00B259D2">
            <w:pPr>
              <w:widowControl w:val="0"/>
              <w:spacing w:after="0" w:line="274" w:lineRule="exact"/>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Доля лиц, удовлетворённых консультированием в общем количестве лиц, обратившихся за консультированием</w:t>
            </w:r>
          </w:p>
          <w:p w:rsidR="00B259D2" w:rsidRPr="006A0F80" w:rsidRDefault="00B259D2" w:rsidP="00B259D2">
            <w:pPr>
              <w:widowControl w:val="0"/>
              <w:spacing w:after="0" w:line="274" w:lineRule="exact"/>
              <w:ind w:firstLine="440"/>
              <w:jc w:val="both"/>
              <w:rPr>
                <w:rFonts w:ascii="Times New Roman" w:eastAsia="Times New Roman" w:hAnsi="Times New Roman" w:cs="Times New Roman"/>
                <w:sz w:val="20"/>
                <w:szCs w:val="20"/>
                <w:lang w:eastAsia="ru-RU"/>
              </w:rPr>
            </w:pPr>
          </w:p>
        </w:tc>
        <w:tc>
          <w:tcPr>
            <w:tcW w:w="2389" w:type="dxa"/>
            <w:tcBorders>
              <w:top w:val="single" w:sz="4" w:space="0" w:color="auto"/>
              <w:left w:val="single" w:sz="4" w:space="0" w:color="auto"/>
              <w:bottom w:val="single" w:sz="4" w:space="0" w:color="auto"/>
              <w:right w:val="single" w:sz="4" w:space="0" w:color="auto"/>
            </w:tcBorders>
            <w:shd w:val="clear" w:color="auto" w:fill="FFFFFF"/>
          </w:tcPr>
          <w:p w:rsidR="00B259D2" w:rsidRPr="006A0F80" w:rsidRDefault="00B259D2" w:rsidP="00B259D2">
            <w:pPr>
              <w:widowControl w:val="0"/>
              <w:spacing w:after="0" w:line="277" w:lineRule="exact"/>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w:t>
            </w:r>
          </w:p>
        </w:tc>
      </w:tr>
    </w:tbl>
    <w:p w:rsidR="00B259D2" w:rsidRPr="006A0F80" w:rsidRDefault="00B259D2" w:rsidP="00B259D2">
      <w:pPr>
        <w:spacing w:after="0" w:line="240" w:lineRule="auto"/>
        <w:rPr>
          <w:rFonts w:ascii="Times New Roman" w:eastAsia="Times New Roman" w:hAnsi="Times New Roman" w:cs="Times New Roman"/>
          <w:sz w:val="20"/>
          <w:szCs w:val="20"/>
          <w:lang w:eastAsia="ru-RU"/>
        </w:rPr>
      </w:pPr>
    </w:p>
    <w:p w:rsidR="007C0E5E" w:rsidRPr="006A0F80" w:rsidRDefault="007C0E5E" w:rsidP="007C0E5E">
      <w:pPr>
        <w:suppressAutoHyphens/>
        <w:spacing w:after="0" w:line="240" w:lineRule="auto"/>
        <w:rPr>
          <w:rFonts w:ascii="Times New Roman" w:eastAsia="Times New Roman" w:hAnsi="Times New Roman" w:cs="Times New Roman"/>
          <w:sz w:val="20"/>
          <w:szCs w:val="20"/>
          <w:lang w:eastAsia="ru-RU"/>
        </w:rPr>
      </w:pPr>
    </w:p>
    <w:p w:rsidR="00B259D2" w:rsidRPr="006A0F80" w:rsidRDefault="00B259D2" w:rsidP="00B259D2">
      <w:pPr>
        <w:keepNext/>
        <w:spacing w:after="0" w:line="240" w:lineRule="auto"/>
        <w:jc w:val="center"/>
        <w:outlineLvl w:val="0"/>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АДМИНИСТРАЦИЯ</w:t>
      </w:r>
    </w:p>
    <w:p w:rsidR="00B259D2" w:rsidRPr="006A0F80" w:rsidRDefault="00B259D2" w:rsidP="00B259D2">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БИТКОВСКОГО СЕЛЬСОВЕТА</w:t>
      </w:r>
    </w:p>
    <w:p w:rsidR="00B259D2" w:rsidRPr="006A0F80" w:rsidRDefault="00B259D2" w:rsidP="00B259D2">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Сузунского района Новосибирской области</w:t>
      </w:r>
    </w:p>
    <w:p w:rsidR="00B259D2" w:rsidRPr="006A0F80" w:rsidRDefault="00B259D2" w:rsidP="00B259D2">
      <w:pPr>
        <w:spacing w:after="0" w:line="240" w:lineRule="auto"/>
        <w:jc w:val="center"/>
        <w:rPr>
          <w:rFonts w:ascii="Times New Roman" w:eastAsia="Times New Roman" w:hAnsi="Times New Roman" w:cs="Times New Roman"/>
          <w:b/>
          <w:sz w:val="20"/>
          <w:szCs w:val="20"/>
          <w:lang w:eastAsia="ru-RU"/>
        </w:rPr>
      </w:pPr>
    </w:p>
    <w:p w:rsidR="00B259D2" w:rsidRPr="006A0F80" w:rsidRDefault="00B259D2" w:rsidP="00B259D2">
      <w:pPr>
        <w:keepNext/>
        <w:spacing w:after="0" w:line="240" w:lineRule="auto"/>
        <w:jc w:val="center"/>
        <w:outlineLvl w:val="1"/>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 xml:space="preserve">П О С Т А Н О В Л Е Н И Е    </w:t>
      </w:r>
    </w:p>
    <w:p w:rsidR="00B259D2" w:rsidRPr="006A0F80" w:rsidRDefault="00B259D2" w:rsidP="00B259D2">
      <w:pPr>
        <w:spacing w:after="0" w:line="240" w:lineRule="auto"/>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От 01.12.2023</w:t>
      </w:r>
      <w:r w:rsidRPr="006A0F80">
        <w:rPr>
          <w:rFonts w:ascii="Times New Roman" w:eastAsia="Times New Roman" w:hAnsi="Times New Roman" w:cs="Times New Roman"/>
          <w:color w:val="FFFFFF"/>
          <w:sz w:val="20"/>
          <w:szCs w:val="20"/>
          <w:lang w:eastAsia="ru-RU"/>
        </w:rPr>
        <w:t xml:space="preserve">.01.2          </w:t>
      </w:r>
      <w:r w:rsidRPr="006A0F80">
        <w:rPr>
          <w:rFonts w:ascii="Times New Roman" w:eastAsia="Times New Roman" w:hAnsi="Times New Roman" w:cs="Times New Roman"/>
          <w:color w:val="000000"/>
          <w:sz w:val="20"/>
          <w:szCs w:val="20"/>
          <w:lang w:eastAsia="ru-RU"/>
        </w:rPr>
        <w:t xml:space="preserve">                   с. Битки                                                          № 80</w:t>
      </w:r>
    </w:p>
    <w:p w:rsidR="00B259D2" w:rsidRPr="006A0F80" w:rsidRDefault="00B259D2" w:rsidP="00B259D2">
      <w:pPr>
        <w:spacing w:after="0" w:line="240" w:lineRule="auto"/>
        <w:jc w:val="both"/>
        <w:rPr>
          <w:rFonts w:ascii="Times New Roman" w:eastAsia="Times New Roman" w:hAnsi="Times New Roman" w:cs="Times New Roman"/>
          <w:sz w:val="20"/>
          <w:szCs w:val="20"/>
          <w:lang w:eastAsia="ru-RU"/>
        </w:rPr>
      </w:pPr>
    </w:p>
    <w:p w:rsidR="00B259D2" w:rsidRPr="006A0F80" w:rsidRDefault="00B259D2" w:rsidP="00B259D2">
      <w:pPr>
        <w:spacing w:after="0" w:line="240" w:lineRule="auto"/>
        <w:ind w:right="2266"/>
        <w:jc w:val="both"/>
        <w:outlineLvl w:val="0"/>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Об утверждении Программы профилактики рисков причинения вреда (ущерба) охраняемым законом ценностям на 2024 год в рамках </w:t>
      </w:r>
      <w:r w:rsidRPr="006A0F80">
        <w:rPr>
          <w:rFonts w:ascii="Times New Roman" w:eastAsia="Calibri" w:hAnsi="Times New Roman" w:cs="Times New Roman"/>
          <w:sz w:val="20"/>
          <w:szCs w:val="20"/>
        </w:rPr>
        <w:t>муниципального контроля в сфере благоустройства на территории</w:t>
      </w:r>
      <w:r w:rsidRPr="006A0F80">
        <w:rPr>
          <w:rFonts w:ascii="Times New Roman" w:eastAsia="Times New Roman" w:hAnsi="Times New Roman" w:cs="Times New Roman"/>
          <w:sz w:val="20"/>
          <w:szCs w:val="20"/>
          <w:lang w:eastAsia="ru-RU"/>
        </w:rPr>
        <w:t xml:space="preserve"> Битковского сельсовета Сузунского района Новосибирской области </w:t>
      </w:r>
    </w:p>
    <w:p w:rsidR="00B259D2" w:rsidRPr="006A0F80" w:rsidRDefault="00B259D2" w:rsidP="00B259D2">
      <w:pPr>
        <w:autoSpaceDE w:val="0"/>
        <w:autoSpaceDN w:val="0"/>
        <w:adjustRightInd w:val="0"/>
        <w:spacing w:after="0" w:line="240" w:lineRule="auto"/>
        <w:jc w:val="center"/>
        <w:rPr>
          <w:rFonts w:ascii="Times New Roman" w:eastAsia="Times New Roman" w:hAnsi="Times New Roman" w:cs="Times New Roman"/>
          <w:b/>
          <w:sz w:val="20"/>
          <w:szCs w:val="20"/>
          <w:lang w:eastAsia="ru-RU"/>
        </w:rPr>
      </w:pPr>
    </w:p>
    <w:p w:rsidR="00B259D2" w:rsidRPr="006A0F80" w:rsidRDefault="00B259D2" w:rsidP="00B259D2">
      <w:pPr>
        <w:tabs>
          <w:tab w:val="left" w:pos="284"/>
        </w:tabs>
        <w:spacing w:after="0" w:line="240" w:lineRule="auto"/>
        <w:ind w:right="-1"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Руководствуясь </w:t>
      </w:r>
      <w:r w:rsidRPr="006A0F80">
        <w:rPr>
          <w:rFonts w:ascii="Times New Roman" w:eastAsia="Times New Roman" w:hAnsi="Times New Roman" w:cs="Times New Roman"/>
          <w:sz w:val="20"/>
          <w:szCs w:val="20"/>
          <w:shd w:val="clear" w:color="auto" w:fill="FFFFFF"/>
          <w:lang w:eastAsia="ru-RU"/>
        </w:rPr>
        <w:t>Постановлением Правительства РФ от 25 июня 2021 г. N 990"Об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w:t>
      </w:r>
      <w:r w:rsidRPr="006A0F80">
        <w:rPr>
          <w:rFonts w:ascii="Times New Roman" w:eastAsia="Times New Roman" w:hAnsi="Times New Roman" w:cs="Times New Roman"/>
          <w:sz w:val="20"/>
          <w:szCs w:val="20"/>
          <w:lang w:eastAsia="ru-RU"/>
        </w:rPr>
        <w:t>, администрация Битковского сельсовета Сузунского района Новосибирской области</w:t>
      </w:r>
    </w:p>
    <w:p w:rsidR="00B259D2" w:rsidRPr="006A0F80" w:rsidRDefault="00B259D2" w:rsidP="00B259D2">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ПОСТАНОВЛЯЕТ:</w:t>
      </w:r>
    </w:p>
    <w:p w:rsidR="00B259D2" w:rsidRPr="006A0F80" w:rsidRDefault="00B259D2" w:rsidP="00B259D2">
      <w:pPr>
        <w:spacing w:after="0" w:line="240" w:lineRule="auto"/>
        <w:ind w:firstLine="567"/>
        <w:jc w:val="both"/>
        <w:outlineLvl w:val="0"/>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1. Утвердить Программу профилактики рисков причинения вреда (ущерба) охраняемым законом ценностям на 2024 год в рамках </w:t>
      </w:r>
      <w:r w:rsidRPr="006A0F80">
        <w:rPr>
          <w:rFonts w:ascii="Times New Roman" w:eastAsia="Calibri" w:hAnsi="Times New Roman" w:cs="Times New Roman"/>
          <w:sz w:val="20"/>
          <w:szCs w:val="20"/>
        </w:rPr>
        <w:t>муниципального контроля в сфере благоустройства на территории</w:t>
      </w:r>
      <w:r w:rsidRPr="006A0F80">
        <w:rPr>
          <w:rFonts w:ascii="Times New Roman" w:eastAsia="Times New Roman" w:hAnsi="Times New Roman" w:cs="Times New Roman"/>
          <w:sz w:val="20"/>
          <w:szCs w:val="20"/>
          <w:lang w:eastAsia="ru-RU"/>
        </w:rPr>
        <w:t xml:space="preserve"> Битковского сельсовета  Сузунского района Новосибирской области.</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Опубликовать данное постановление в информационном бюллетене органов местного самоуправления «Битковский вестник», а также разместить на официальном сайте Битковского сельсовета Сузунского района Новосибирской области.</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3. Контроль за исполнением настоящего постановления оставляю за собой. </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w:t>
      </w:r>
    </w:p>
    <w:p w:rsidR="00B259D2" w:rsidRPr="006A0F80" w:rsidRDefault="00B259D2" w:rsidP="00B259D2">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Глава Битковского сельсовета</w:t>
      </w:r>
    </w:p>
    <w:p w:rsidR="00B259D2" w:rsidRPr="006A0F80" w:rsidRDefault="00B259D2" w:rsidP="00B259D2">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Сузунского района Новосибирской области                                          С.Н. Моликер</w:t>
      </w:r>
    </w:p>
    <w:p w:rsidR="00B259D2" w:rsidRPr="006A0F80" w:rsidRDefault="00B259D2" w:rsidP="00B259D2">
      <w:pPr>
        <w:spacing w:after="0" w:line="240" w:lineRule="auto"/>
        <w:ind w:left="5940"/>
        <w:jc w:val="right"/>
        <w:rPr>
          <w:rFonts w:ascii="Times New Roman" w:eastAsia="Times New Roman" w:hAnsi="Times New Roman" w:cs="Times New Roman"/>
          <w:sz w:val="20"/>
          <w:szCs w:val="20"/>
          <w:lang w:eastAsia="ru-RU"/>
        </w:rPr>
      </w:pPr>
    </w:p>
    <w:p w:rsidR="00B259D2" w:rsidRPr="006A0F80" w:rsidRDefault="00B259D2" w:rsidP="00B259D2">
      <w:pPr>
        <w:spacing w:after="0" w:line="240" w:lineRule="auto"/>
        <w:ind w:left="5940"/>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УТВЕРЖДЕНА</w:t>
      </w:r>
    </w:p>
    <w:p w:rsidR="0071511D" w:rsidRDefault="00B259D2" w:rsidP="00B259D2">
      <w:pPr>
        <w:spacing w:after="0" w:line="240" w:lineRule="auto"/>
        <w:ind w:left="5940"/>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постановлением администрации Битковского сельсовета Сузунского района </w:t>
      </w:r>
    </w:p>
    <w:p w:rsidR="00B259D2" w:rsidRPr="006A0F80" w:rsidRDefault="00B259D2" w:rsidP="00B259D2">
      <w:pPr>
        <w:spacing w:after="0" w:line="240" w:lineRule="auto"/>
        <w:ind w:left="5940"/>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Новосибирской области </w:t>
      </w:r>
    </w:p>
    <w:p w:rsidR="00B259D2" w:rsidRPr="006A0F80" w:rsidRDefault="00B259D2" w:rsidP="00B259D2">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от 01.12.2023 № 80</w:t>
      </w:r>
    </w:p>
    <w:p w:rsidR="00B259D2" w:rsidRPr="006A0F80" w:rsidRDefault="00B259D2" w:rsidP="00B259D2">
      <w:pPr>
        <w:spacing w:after="0" w:line="240" w:lineRule="auto"/>
        <w:ind w:left="5940"/>
        <w:jc w:val="right"/>
        <w:rPr>
          <w:rFonts w:ascii="Times New Roman" w:eastAsia="Times New Roman" w:hAnsi="Times New Roman" w:cs="Times New Roman"/>
          <w:sz w:val="20"/>
          <w:szCs w:val="20"/>
          <w:lang w:eastAsia="ru-RU"/>
        </w:rPr>
      </w:pPr>
    </w:p>
    <w:p w:rsidR="00B259D2" w:rsidRPr="006A0F80" w:rsidRDefault="00B259D2" w:rsidP="00B259D2">
      <w:pPr>
        <w:spacing w:after="0" w:line="240" w:lineRule="auto"/>
        <w:jc w:val="center"/>
        <w:outlineLvl w:val="0"/>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 xml:space="preserve">Программа профилактики рисков причинения вреда (ущерба) охраняемым законом ценностям на 2024 год в рамках </w:t>
      </w:r>
      <w:r w:rsidRPr="006A0F80">
        <w:rPr>
          <w:rFonts w:ascii="Times New Roman" w:eastAsia="Calibri" w:hAnsi="Times New Roman" w:cs="Times New Roman"/>
          <w:b/>
          <w:sz w:val="20"/>
          <w:szCs w:val="20"/>
        </w:rPr>
        <w:t>муниципального контроля в сфере благоустройства на территории</w:t>
      </w:r>
      <w:r w:rsidRPr="006A0F80">
        <w:rPr>
          <w:rFonts w:ascii="Times New Roman" w:eastAsia="Times New Roman" w:hAnsi="Times New Roman" w:cs="Times New Roman"/>
          <w:b/>
          <w:sz w:val="20"/>
          <w:szCs w:val="20"/>
          <w:lang w:eastAsia="ru-RU"/>
        </w:rPr>
        <w:t xml:space="preserve"> Битковского сельсовета  Сузунского района Новосибирской области</w:t>
      </w:r>
    </w:p>
    <w:p w:rsidR="00B259D2" w:rsidRPr="006A0F80" w:rsidRDefault="00B259D2" w:rsidP="00B259D2">
      <w:pPr>
        <w:spacing w:after="0" w:line="240" w:lineRule="auto"/>
        <w:ind w:firstLine="567"/>
        <w:jc w:val="both"/>
        <w:outlineLvl w:val="0"/>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Настоящая Программа профилактики рисков причинения вреда (ущерба) охраняемым законом ценностям на 2024 год в рамках </w:t>
      </w:r>
      <w:r w:rsidRPr="006A0F80">
        <w:rPr>
          <w:rFonts w:ascii="Times New Roman" w:eastAsia="Calibri" w:hAnsi="Times New Roman" w:cs="Times New Roman"/>
          <w:sz w:val="20"/>
          <w:szCs w:val="20"/>
        </w:rPr>
        <w:t>муниципального контроля в сфере благоустройства на территории</w:t>
      </w:r>
      <w:r w:rsidRPr="006A0F80">
        <w:rPr>
          <w:rFonts w:ascii="Times New Roman" w:eastAsia="Times New Roman" w:hAnsi="Times New Roman" w:cs="Times New Roman"/>
          <w:sz w:val="20"/>
          <w:szCs w:val="20"/>
          <w:lang w:eastAsia="ru-RU"/>
        </w:rPr>
        <w:t xml:space="preserve"> Битковского сельсовета  Сузунского района Новосибирской области.</w:t>
      </w:r>
    </w:p>
    <w:p w:rsidR="00B259D2" w:rsidRPr="006A0F80" w:rsidRDefault="00B259D2" w:rsidP="00B259D2">
      <w:pPr>
        <w:spacing w:after="0" w:line="240" w:lineRule="auto"/>
        <w:ind w:firstLine="567"/>
        <w:jc w:val="both"/>
        <w:outlineLvl w:val="0"/>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(далее – Программа) разработана в целях  стимулирования добросовестного соблюдения обязательных требований организациями  и гражданами,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создания условий для доведения обязательных требований до контролируемых лиц, повышение информированности о способах их соблюдения.</w:t>
      </w:r>
    </w:p>
    <w:p w:rsidR="00B259D2" w:rsidRPr="006A0F80" w:rsidRDefault="00B259D2" w:rsidP="00B259D2">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Настоящая Программа разработана и подлежит исполнению администрацией   Битковского Сузунского района Новосибирской области (далее по тексту – администрация).</w:t>
      </w:r>
    </w:p>
    <w:p w:rsidR="00B259D2" w:rsidRPr="006A0F80" w:rsidRDefault="00B259D2" w:rsidP="00B259D2">
      <w:pPr>
        <w:autoSpaceDE w:val="0"/>
        <w:autoSpaceDN w:val="0"/>
        <w:adjustRightInd w:val="0"/>
        <w:spacing w:after="0" w:line="240" w:lineRule="auto"/>
        <w:ind w:firstLine="567"/>
        <w:jc w:val="both"/>
        <w:rPr>
          <w:rFonts w:ascii="Times New Roman" w:eastAsia="Times New Roman" w:hAnsi="Times New Roman" w:cs="Times New Roman"/>
          <w:b/>
          <w:sz w:val="20"/>
          <w:szCs w:val="20"/>
          <w:lang w:eastAsia="ru-RU"/>
        </w:rPr>
      </w:pPr>
    </w:p>
    <w:p w:rsidR="00B259D2" w:rsidRPr="006A0F80" w:rsidRDefault="00B259D2" w:rsidP="00B259D2">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1. Анализ текущего состояния осуществления муниципального   контроля, описание текущего развития профилактической деятельности контрольного органа, характеристика проблем, на решение которых направлена Программа</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1.1. Вид муниципального контроля: муниципальный контроль в сфере благоустройства.</w:t>
      </w:r>
    </w:p>
    <w:p w:rsidR="00B259D2" w:rsidRPr="006A0F80" w:rsidRDefault="00B259D2" w:rsidP="00B259D2">
      <w:pPr>
        <w:spacing w:after="0" w:line="240" w:lineRule="auto"/>
        <w:ind w:firstLine="70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1.2. Предметом муниципального контроля на территории муниципального образования   является: соблюдение организациями и физическими лицами   обязательных требований, установленных правилами благоустройства, соблюдения чистоты и порядка на территории </w:t>
      </w:r>
      <w:r w:rsidRPr="006A0F80">
        <w:rPr>
          <w:rFonts w:ascii="Times New Roman" w:eastAsia="Calibri" w:hAnsi="Times New Roman" w:cs="Times New Roman"/>
          <w:sz w:val="20"/>
          <w:szCs w:val="20"/>
        </w:rPr>
        <w:t>муниципального образования</w:t>
      </w:r>
      <w:r w:rsidRPr="006A0F80">
        <w:rPr>
          <w:rFonts w:ascii="Times New Roman" w:eastAsia="Times New Roman" w:hAnsi="Times New Roman" w:cs="Times New Roman"/>
          <w:iCs/>
          <w:sz w:val="20"/>
          <w:szCs w:val="20"/>
          <w:lang w:eastAsia="ru-RU"/>
        </w:rPr>
        <w:t xml:space="preserve">, </w:t>
      </w:r>
      <w:r w:rsidRPr="006A0F80">
        <w:rPr>
          <w:rFonts w:ascii="Times New Roman" w:eastAsia="Times New Roman" w:hAnsi="Times New Roman" w:cs="Times New Roman"/>
          <w:sz w:val="20"/>
          <w:szCs w:val="20"/>
          <w:lang w:eastAsia="ru-RU"/>
        </w:rPr>
        <w:t xml:space="preserve">утвержденных решением представительного органа муниципального образования (далее – Правила),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w:t>
      </w:r>
      <w:r w:rsidRPr="006A0F80">
        <w:rPr>
          <w:rFonts w:ascii="Times New Roman" w:eastAsia="Calibri" w:hAnsi="Times New Roman" w:cs="Times New Roman"/>
          <w:sz w:val="20"/>
          <w:szCs w:val="20"/>
        </w:rPr>
        <w:t>муниципального образования</w:t>
      </w:r>
      <w:r w:rsidRPr="006A0F80">
        <w:rPr>
          <w:rFonts w:ascii="Times New Roman" w:eastAsia="Times New Roman" w:hAnsi="Times New Roman" w:cs="Times New Roman"/>
          <w:sz w:val="20"/>
          <w:szCs w:val="20"/>
          <w:lang w:eastAsia="ru-RU"/>
        </w:rPr>
        <w:t xml:space="preserve"> в соответствии с Правилами;</w:t>
      </w:r>
    </w:p>
    <w:p w:rsidR="00B259D2" w:rsidRPr="006A0F80" w:rsidRDefault="00B259D2" w:rsidP="00B259D2">
      <w:pPr>
        <w:tabs>
          <w:tab w:val="left" w:pos="1134"/>
        </w:tabs>
        <w:ind w:firstLine="709"/>
        <w:contextualSpacing/>
        <w:jc w:val="both"/>
        <w:rPr>
          <w:rFonts w:ascii="Times New Roman" w:eastAsia="Calibri" w:hAnsi="Times New Roman" w:cs="Times New Roman"/>
          <w:sz w:val="20"/>
          <w:szCs w:val="20"/>
        </w:rPr>
      </w:pPr>
      <w:r w:rsidRPr="006A0F80">
        <w:rPr>
          <w:rFonts w:ascii="Times New Roman" w:eastAsia="Calibri" w:hAnsi="Times New Roman" w:cs="Times New Roman"/>
          <w:sz w:val="20"/>
          <w:szCs w:val="20"/>
          <w:lang w:val="x-none"/>
        </w:rPr>
        <w:t>исполнение решений, принимаемых по результатам контрольных мероприятий.</w:t>
      </w:r>
    </w:p>
    <w:p w:rsidR="00B259D2" w:rsidRPr="006A0F80" w:rsidRDefault="00B259D2" w:rsidP="00B259D2">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Администрацией за 9 месяцев 2023 года проведено 0 проверок соблюдения действующего законодательства Российской Федерации в указанной сфере.</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В рамках профилактики</w:t>
      </w:r>
      <w:r w:rsidRPr="006A0F80">
        <w:rPr>
          <w:rFonts w:ascii="Times New Roman" w:eastAsia="Calibri" w:hAnsi="Times New Roman" w:cs="Times New Roman"/>
          <w:sz w:val="20"/>
          <w:szCs w:val="20"/>
        </w:rPr>
        <w:t xml:space="preserve"> рисков причинения вреда (ущерба) охраняемым законом ценностям</w:t>
      </w:r>
      <w:r w:rsidRPr="006A0F80">
        <w:rPr>
          <w:rFonts w:ascii="Times New Roman" w:eastAsia="Times New Roman" w:hAnsi="Times New Roman" w:cs="Times New Roman"/>
          <w:sz w:val="20"/>
          <w:szCs w:val="20"/>
          <w:lang w:eastAsia="ru-RU"/>
        </w:rPr>
        <w:t xml:space="preserve"> администрацией  в 2023 году осуществляются следующие мероприятия:</w:t>
      </w:r>
    </w:p>
    <w:p w:rsidR="00B259D2" w:rsidRPr="006A0F80" w:rsidRDefault="00B259D2" w:rsidP="00B259D2">
      <w:pPr>
        <w:numPr>
          <w:ilvl w:val="0"/>
          <w:numId w:val="49"/>
        </w:numPr>
        <w:tabs>
          <w:tab w:val="left" w:pos="851"/>
        </w:tabs>
        <w:spacing w:after="0" w:line="240" w:lineRule="auto"/>
        <w:ind w:left="0"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размещение на официальном сайте администрации   в сети «Интернет» перечней 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p w:rsidR="00B259D2" w:rsidRPr="006A0F80" w:rsidRDefault="00B259D2" w:rsidP="00B259D2">
      <w:pPr>
        <w:numPr>
          <w:ilvl w:val="0"/>
          <w:numId w:val="49"/>
        </w:numPr>
        <w:tabs>
          <w:tab w:val="left" w:pos="851"/>
        </w:tabs>
        <w:spacing w:after="0" w:line="240" w:lineRule="auto"/>
        <w:ind w:left="0"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осуществление информирования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разъяснительной работы в средствах массовой информации; </w:t>
      </w:r>
    </w:p>
    <w:p w:rsidR="00B259D2" w:rsidRPr="006A0F80" w:rsidRDefault="00B259D2" w:rsidP="00B259D2">
      <w:pPr>
        <w:numPr>
          <w:ilvl w:val="0"/>
          <w:numId w:val="49"/>
        </w:numPr>
        <w:tabs>
          <w:tab w:val="left" w:pos="851"/>
        </w:tabs>
        <w:spacing w:after="0" w:line="240" w:lineRule="auto"/>
        <w:ind w:left="0"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обеспечение регулярного обобщения практики осуществления муниципального   контроля и размещение на официальном интернет-сайте администрации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p w:rsidR="00B259D2" w:rsidRPr="006A0F80" w:rsidRDefault="00B259D2" w:rsidP="00B259D2">
      <w:pPr>
        <w:numPr>
          <w:ilvl w:val="0"/>
          <w:numId w:val="49"/>
        </w:numPr>
        <w:tabs>
          <w:tab w:val="left" w:pos="851"/>
        </w:tabs>
        <w:spacing w:after="0" w:line="240" w:lineRule="auto"/>
        <w:ind w:left="0"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выдача предостережений о недопустимости нарушения обязательных требований в рамках статьи 49 </w:t>
      </w:r>
      <w:r w:rsidRPr="006A0F80">
        <w:rPr>
          <w:rFonts w:ascii="Times New Roman" w:eastAsia="Times New Roman" w:hAnsi="Times New Roman" w:cs="Times New Roman"/>
          <w:sz w:val="20"/>
          <w:szCs w:val="20"/>
          <w:shd w:val="clear" w:color="auto" w:fill="FFFFFF"/>
          <w:lang w:eastAsia="ru-RU"/>
        </w:rPr>
        <w:t>Федерального закона от 31 июля 2020 г. N 248-ФЗ "О государственном контроле (надзоре) и муниципальном контроле в Российской Федерации"</w:t>
      </w:r>
      <w:r w:rsidRPr="006A0F80">
        <w:rPr>
          <w:rFonts w:ascii="Times New Roman" w:eastAsia="Times New Roman" w:hAnsi="Times New Roman" w:cs="Times New Roman"/>
          <w:sz w:val="20"/>
          <w:szCs w:val="20"/>
          <w:lang w:eastAsia="ru-RU"/>
        </w:rPr>
        <w:t>.</w:t>
      </w:r>
    </w:p>
    <w:p w:rsidR="00B259D2" w:rsidRPr="006A0F80" w:rsidRDefault="00B259D2" w:rsidP="00B259D2">
      <w:pPr>
        <w:tabs>
          <w:tab w:val="left" w:pos="851"/>
        </w:tabs>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 9 месяцев  2023 года администрацией выдано 0 предостережений о недопустимости нарушения обязательных требований.</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p>
    <w:p w:rsidR="00B259D2" w:rsidRPr="006A0F80" w:rsidRDefault="00B259D2" w:rsidP="00B259D2">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color w:val="000000"/>
          <w:sz w:val="20"/>
          <w:szCs w:val="20"/>
          <w:shd w:val="clear" w:color="auto" w:fill="FFFFFF"/>
          <w:lang w:eastAsia="ru-RU"/>
        </w:rPr>
        <w:t>2. Цели и задачи реализации Программы</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2.1. Целями профилактической работы являются:</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1) стимулирование добросовестного соблюдения обязательных требований всеми контролируемыми лицами; </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2) 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 </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создание условий для доведения обязательных требований до контролируемых лиц, повышение информированности о способах их соблюдения;</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предупреждение нарушений контролируемыми лицами обязательных требований, включая устранение причин, факторов и условий, способствующих возможному нарушению обязательных требований;</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снижение административной нагрузки на контролируемых лиц;</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 снижение размера ущерба, причиняемого охраняемым законом ценностям.</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2.2. Задачами профилактической работы являются:</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укрепление системы профилактики нарушений обязательных требований;</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выявление причин, факторов и условий, способствующих нарушениям обязательных требований, разработка мероприятий, направленных на устранение нарушений обязательных требований;</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повышение правосознания и правовой культуры организаций и граждан в сфере рассматриваемых правоотношений.</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В положении о виде контроля  мероприятия, направленные на нематериальное поощрение добросовестных контролируемых лиц, не установлены, следовательно, меры стимулирования добросовестности в программе не предусмотрены.</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В положении о виде контроля с</w:t>
      </w:r>
      <w:r w:rsidRPr="006A0F80">
        <w:rPr>
          <w:rFonts w:ascii="Times New Roman" w:eastAsia="Times New Roman" w:hAnsi="Times New Roman" w:cs="Times New Roman"/>
          <w:sz w:val="20"/>
          <w:szCs w:val="20"/>
          <w:shd w:val="clear" w:color="auto" w:fill="FFFFFF"/>
          <w:lang w:eastAsia="ru-RU"/>
        </w:rPr>
        <w:t>амостоятельная оценка соблюдения обязательных требований (самообследование) не предусмотрена, следовательно, в программе способы самообследования в автоматизированном режиме не определены (ч.1 ст.51 №248-ФЗ).</w:t>
      </w:r>
    </w:p>
    <w:p w:rsidR="00B259D2" w:rsidRPr="006A0F80" w:rsidRDefault="00B259D2" w:rsidP="00B259D2">
      <w:pPr>
        <w:spacing w:after="0" w:line="240" w:lineRule="auto"/>
        <w:ind w:firstLine="567"/>
        <w:jc w:val="center"/>
        <w:rPr>
          <w:rFonts w:ascii="Times New Roman" w:eastAsia="Times New Roman" w:hAnsi="Times New Roman" w:cs="Times New Roman"/>
          <w:b/>
          <w:color w:val="000000"/>
          <w:sz w:val="20"/>
          <w:szCs w:val="20"/>
          <w:shd w:val="clear" w:color="auto" w:fill="FFFFFF"/>
          <w:lang w:eastAsia="ru-RU"/>
        </w:rPr>
      </w:pPr>
    </w:p>
    <w:p w:rsidR="00B259D2" w:rsidRPr="006A0F80" w:rsidRDefault="00B259D2" w:rsidP="00B259D2">
      <w:pPr>
        <w:spacing w:after="0" w:line="240" w:lineRule="auto"/>
        <w:ind w:firstLine="567"/>
        <w:jc w:val="center"/>
        <w:rPr>
          <w:rFonts w:ascii="Times New Roman" w:eastAsia="Times New Roman" w:hAnsi="Times New Roman" w:cs="Times New Roman"/>
          <w:b/>
          <w:color w:val="000000"/>
          <w:sz w:val="20"/>
          <w:szCs w:val="20"/>
          <w:shd w:val="clear" w:color="auto" w:fill="FFFFFF"/>
          <w:lang w:eastAsia="ru-RU"/>
        </w:rPr>
      </w:pPr>
      <w:r w:rsidRPr="006A0F80">
        <w:rPr>
          <w:rFonts w:ascii="Times New Roman" w:eastAsia="Times New Roman" w:hAnsi="Times New Roman" w:cs="Times New Roman"/>
          <w:b/>
          <w:color w:val="000000"/>
          <w:sz w:val="20"/>
          <w:szCs w:val="20"/>
          <w:shd w:val="clear" w:color="auto" w:fill="FFFFFF"/>
          <w:lang w:eastAsia="ru-RU"/>
        </w:rPr>
        <w:t>3. Перечень профилактических мероприятий, сроки (периодичность) их проведения</w:t>
      </w:r>
    </w:p>
    <w:p w:rsidR="00B259D2" w:rsidRPr="006A0F80" w:rsidRDefault="00B259D2" w:rsidP="00B259D2">
      <w:pPr>
        <w:spacing w:after="0" w:line="240" w:lineRule="auto"/>
        <w:ind w:firstLine="567"/>
        <w:jc w:val="center"/>
        <w:rPr>
          <w:rFonts w:ascii="Times New Roman" w:eastAsia="Times New Roman" w:hAnsi="Times New Roman" w:cs="Times New Roman"/>
          <w:b/>
          <w:sz w:val="20"/>
          <w:szCs w:val="20"/>
          <w:lang w:eastAsia="ru-RU"/>
        </w:rPr>
      </w:pPr>
    </w:p>
    <w:tbl>
      <w:tblPr>
        <w:tblW w:w="5000" w:type="pct"/>
        <w:tblLayout w:type="fixed"/>
        <w:tblCellMar>
          <w:left w:w="10" w:type="dxa"/>
          <w:right w:w="10" w:type="dxa"/>
        </w:tblCellMar>
        <w:tblLook w:val="0000" w:firstRow="0" w:lastRow="0" w:firstColumn="0" w:lastColumn="0" w:noHBand="0" w:noVBand="0"/>
      </w:tblPr>
      <w:tblGrid>
        <w:gridCol w:w="415"/>
        <w:gridCol w:w="5282"/>
        <w:gridCol w:w="2309"/>
        <w:gridCol w:w="2219"/>
      </w:tblGrid>
      <w:tr w:rsidR="00B259D2" w:rsidRPr="006A0F80" w:rsidTr="00B259D2">
        <w:trPr>
          <w:trHeight w:hRule="exact" w:val="1143"/>
        </w:trPr>
        <w:tc>
          <w:tcPr>
            <w:tcW w:w="203" w:type="pct"/>
            <w:tcBorders>
              <w:top w:val="single" w:sz="4" w:space="0" w:color="auto"/>
              <w:left w:val="single" w:sz="4" w:space="0" w:color="auto"/>
              <w:bottom w:val="single" w:sz="4" w:space="0" w:color="auto"/>
              <w:right w:val="single" w:sz="4" w:space="0" w:color="auto"/>
            </w:tcBorders>
            <w:shd w:val="clear" w:color="auto" w:fill="FFFFFF"/>
            <w:vAlign w:val="center"/>
          </w:tcPr>
          <w:p w:rsidR="00B259D2" w:rsidRPr="006A0F80" w:rsidRDefault="00B259D2" w:rsidP="00B259D2">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  п/п</w:t>
            </w:r>
          </w:p>
          <w:p w:rsidR="00B259D2" w:rsidRPr="006A0F80" w:rsidRDefault="00B259D2" w:rsidP="00B259D2">
            <w:pPr>
              <w:spacing w:after="0" w:line="240" w:lineRule="auto"/>
              <w:jc w:val="center"/>
              <w:rPr>
                <w:rFonts w:ascii="Times New Roman" w:eastAsia="Times New Roman" w:hAnsi="Times New Roman" w:cs="Times New Roman"/>
                <w:b/>
                <w:sz w:val="20"/>
                <w:szCs w:val="20"/>
                <w:lang w:eastAsia="ru-RU"/>
              </w:rPr>
            </w:pPr>
          </w:p>
        </w:tc>
        <w:tc>
          <w:tcPr>
            <w:tcW w:w="2583" w:type="pct"/>
            <w:tcBorders>
              <w:top w:val="single" w:sz="4" w:space="0" w:color="auto"/>
              <w:left w:val="single" w:sz="4" w:space="0" w:color="auto"/>
              <w:bottom w:val="single" w:sz="4" w:space="0" w:color="auto"/>
              <w:right w:val="single" w:sz="4" w:space="0" w:color="auto"/>
            </w:tcBorders>
            <w:shd w:val="clear" w:color="auto" w:fill="FFFFFF"/>
            <w:vAlign w:val="center"/>
          </w:tcPr>
          <w:p w:rsidR="00B259D2" w:rsidRPr="006A0F80" w:rsidRDefault="00B259D2" w:rsidP="00B259D2">
            <w:pPr>
              <w:spacing w:after="0" w:line="240" w:lineRule="auto"/>
              <w:ind w:firstLine="567"/>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Наименование</w:t>
            </w:r>
          </w:p>
          <w:p w:rsidR="00B259D2" w:rsidRPr="006A0F80" w:rsidRDefault="00B259D2" w:rsidP="00B259D2">
            <w:pPr>
              <w:spacing w:after="0" w:line="240" w:lineRule="auto"/>
              <w:ind w:firstLine="567"/>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мероприятия</w:t>
            </w:r>
          </w:p>
        </w:tc>
        <w:tc>
          <w:tcPr>
            <w:tcW w:w="1129" w:type="pct"/>
            <w:tcBorders>
              <w:top w:val="single" w:sz="4" w:space="0" w:color="auto"/>
              <w:left w:val="single" w:sz="4" w:space="0" w:color="auto"/>
              <w:bottom w:val="single" w:sz="4" w:space="0" w:color="auto"/>
              <w:right w:val="single" w:sz="4" w:space="0" w:color="auto"/>
            </w:tcBorders>
            <w:shd w:val="clear" w:color="auto" w:fill="FFFFFF"/>
            <w:vAlign w:val="center"/>
          </w:tcPr>
          <w:p w:rsidR="00B259D2" w:rsidRPr="006A0F80" w:rsidRDefault="00B259D2" w:rsidP="00B259D2">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Срок реализации мероприятия</w:t>
            </w:r>
          </w:p>
        </w:tc>
        <w:tc>
          <w:tcPr>
            <w:tcW w:w="1085" w:type="pct"/>
            <w:tcBorders>
              <w:top w:val="single" w:sz="4" w:space="0" w:color="auto"/>
              <w:left w:val="single" w:sz="4" w:space="0" w:color="auto"/>
              <w:bottom w:val="single" w:sz="4" w:space="0" w:color="auto"/>
              <w:right w:val="single" w:sz="4" w:space="0" w:color="auto"/>
            </w:tcBorders>
            <w:shd w:val="clear" w:color="auto" w:fill="FFFFFF"/>
            <w:vAlign w:val="center"/>
          </w:tcPr>
          <w:p w:rsidR="00B259D2" w:rsidRPr="006A0F80" w:rsidRDefault="00B259D2" w:rsidP="00B259D2">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Ответственное должностное лицо</w:t>
            </w:r>
          </w:p>
        </w:tc>
      </w:tr>
      <w:tr w:rsidR="00B259D2" w:rsidRPr="006A0F80" w:rsidTr="0071511D">
        <w:trPr>
          <w:trHeight w:hRule="exact" w:val="1922"/>
        </w:trPr>
        <w:tc>
          <w:tcPr>
            <w:tcW w:w="203" w:type="pct"/>
            <w:tcBorders>
              <w:top w:val="single" w:sz="4" w:space="0" w:color="auto"/>
              <w:left w:val="single" w:sz="4" w:space="0" w:color="auto"/>
              <w:bottom w:val="single" w:sz="4" w:space="0" w:color="auto"/>
              <w:right w:val="single" w:sz="4" w:space="0" w:color="auto"/>
            </w:tcBorders>
            <w:shd w:val="clear" w:color="auto" w:fill="FFFFFF"/>
          </w:tcPr>
          <w:p w:rsidR="00B259D2" w:rsidRPr="006A0F80" w:rsidRDefault="00B259D2" w:rsidP="00B259D2">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w:t>
            </w:r>
          </w:p>
        </w:tc>
        <w:tc>
          <w:tcPr>
            <w:tcW w:w="2583" w:type="pct"/>
            <w:tcBorders>
              <w:top w:val="single" w:sz="4" w:space="0" w:color="auto"/>
              <w:left w:val="single" w:sz="4" w:space="0" w:color="auto"/>
              <w:bottom w:val="single" w:sz="4" w:space="0" w:color="auto"/>
              <w:right w:val="single" w:sz="4" w:space="0" w:color="auto"/>
            </w:tcBorders>
            <w:shd w:val="clear" w:color="auto" w:fill="FFFFFF"/>
          </w:tcPr>
          <w:p w:rsidR="00B259D2" w:rsidRPr="006A0F80" w:rsidRDefault="00B259D2" w:rsidP="00B259D2">
            <w:pPr>
              <w:spacing w:before="100" w:beforeAutospacing="1" w:after="100" w:afterAutospacing="1" w:line="240" w:lineRule="auto"/>
              <w:ind w:right="135"/>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Информирование</w:t>
            </w:r>
          </w:p>
          <w:p w:rsidR="00B259D2" w:rsidRPr="006A0F80" w:rsidRDefault="00B259D2" w:rsidP="00B259D2">
            <w:pPr>
              <w:spacing w:before="100" w:beforeAutospacing="1" w:after="100" w:afterAutospacing="1" w:line="240" w:lineRule="auto"/>
              <w:ind w:right="135"/>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муниципального образования, через личные кабинеты контролируемых лиц</w:t>
            </w:r>
          </w:p>
          <w:p w:rsidR="00B259D2" w:rsidRPr="006A0F80" w:rsidRDefault="00B259D2" w:rsidP="00B259D2">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p>
        </w:tc>
        <w:tc>
          <w:tcPr>
            <w:tcW w:w="1129" w:type="pct"/>
            <w:tcBorders>
              <w:top w:val="single" w:sz="4" w:space="0" w:color="auto"/>
              <w:left w:val="single" w:sz="4" w:space="0" w:color="auto"/>
              <w:bottom w:val="single" w:sz="4" w:space="0" w:color="auto"/>
              <w:right w:val="single" w:sz="4" w:space="0" w:color="auto"/>
            </w:tcBorders>
            <w:shd w:val="clear" w:color="auto" w:fill="FFFFFF"/>
          </w:tcPr>
          <w:p w:rsidR="00B259D2" w:rsidRPr="006A0F80" w:rsidRDefault="00B259D2" w:rsidP="00B259D2">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Постоянно</w:t>
            </w:r>
          </w:p>
        </w:tc>
        <w:tc>
          <w:tcPr>
            <w:tcW w:w="1085" w:type="pct"/>
            <w:tcBorders>
              <w:top w:val="single" w:sz="4" w:space="0" w:color="auto"/>
              <w:left w:val="single" w:sz="4" w:space="0" w:color="auto"/>
              <w:bottom w:val="single" w:sz="4" w:space="0" w:color="auto"/>
              <w:right w:val="single" w:sz="4" w:space="0" w:color="auto"/>
            </w:tcBorders>
            <w:shd w:val="clear" w:color="auto" w:fill="FFFFFF"/>
          </w:tcPr>
          <w:p w:rsidR="00B259D2" w:rsidRPr="006A0F80" w:rsidRDefault="00B259D2" w:rsidP="00B259D2">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B259D2" w:rsidRPr="006A0F80" w:rsidTr="0071511D">
        <w:trPr>
          <w:trHeight w:hRule="exact" w:val="3122"/>
        </w:trPr>
        <w:tc>
          <w:tcPr>
            <w:tcW w:w="203" w:type="pct"/>
            <w:tcBorders>
              <w:top w:val="single" w:sz="4" w:space="0" w:color="auto"/>
              <w:left w:val="single" w:sz="4" w:space="0" w:color="auto"/>
              <w:bottom w:val="single" w:sz="4" w:space="0" w:color="auto"/>
            </w:tcBorders>
            <w:shd w:val="clear" w:color="auto" w:fill="FFFFFF"/>
          </w:tcPr>
          <w:p w:rsidR="00B259D2" w:rsidRPr="006A0F80" w:rsidRDefault="00B259D2" w:rsidP="00B259D2">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w:t>
            </w:r>
          </w:p>
        </w:tc>
        <w:tc>
          <w:tcPr>
            <w:tcW w:w="2583" w:type="pct"/>
            <w:tcBorders>
              <w:top w:val="single" w:sz="4" w:space="0" w:color="auto"/>
              <w:left w:val="single" w:sz="4" w:space="0" w:color="auto"/>
              <w:bottom w:val="single" w:sz="4" w:space="0" w:color="auto"/>
            </w:tcBorders>
            <w:shd w:val="clear" w:color="auto" w:fill="FFFFFF"/>
          </w:tcPr>
          <w:p w:rsidR="00B259D2" w:rsidRPr="006A0F80" w:rsidRDefault="00B259D2" w:rsidP="00B259D2">
            <w:pPr>
              <w:widowControl w:val="0"/>
              <w:autoSpaceDE w:val="0"/>
              <w:autoSpaceDN w:val="0"/>
              <w:adjustRightInd w:val="0"/>
              <w:spacing w:after="0" w:line="240" w:lineRule="auto"/>
              <w:ind w:right="131"/>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Обобщение правоприменительной практики</w:t>
            </w:r>
          </w:p>
          <w:p w:rsidR="00B259D2" w:rsidRPr="006A0F80" w:rsidRDefault="00B259D2" w:rsidP="00B259D2">
            <w:pPr>
              <w:widowControl w:val="0"/>
              <w:autoSpaceDE w:val="0"/>
              <w:autoSpaceDN w:val="0"/>
              <w:adjustRightInd w:val="0"/>
              <w:spacing w:after="0" w:line="240" w:lineRule="auto"/>
              <w:ind w:right="131"/>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B259D2" w:rsidRPr="006A0F80" w:rsidRDefault="00B259D2" w:rsidP="00B259D2">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По итогам обобщения правоприменительной практики администрация готовит доклад, содержащий результаты обобщения правоприменительной практики по осуществлению муниципального  контроля, который утверждается руководителем контрольного органа</w:t>
            </w:r>
          </w:p>
        </w:tc>
        <w:tc>
          <w:tcPr>
            <w:tcW w:w="1129" w:type="pct"/>
            <w:tcBorders>
              <w:top w:val="single" w:sz="4" w:space="0" w:color="auto"/>
              <w:left w:val="single" w:sz="4" w:space="0" w:color="auto"/>
              <w:bottom w:val="single" w:sz="4" w:space="0" w:color="auto"/>
            </w:tcBorders>
            <w:shd w:val="clear" w:color="auto" w:fill="FFFFFF"/>
          </w:tcPr>
          <w:p w:rsidR="00B259D2" w:rsidRPr="006A0F80" w:rsidRDefault="00B259D2" w:rsidP="00B259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117"/>
              <w:jc w:val="both"/>
              <w:rPr>
                <w:rFonts w:ascii="Times New Roman" w:eastAsia="Times New Roman" w:hAnsi="Times New Roman" w:cs="Times New Roman"/>
                <w:sz w:val="20"/>
                <w:szCs w:val="20"/>
                <w:lang w:val="x-none" w:eastAsia="x-none"/>
              </w:rPr>
            </w:pPr>
            <w:r w:rsidRPr="006A0F80">
              <w:rPr>
                <w:rFonts w:ascii="Times New Roman" w:eastAsia="Times New Roman" w:hAnsi="Times New Roman" w:cs="Times New Roman"/>
                <w:sz w:val="20"/>
                <w:szCs w:val="20"/>
                <w:lang w:val="x-none" w:eastAsia="x-none"/>
              </w:rPr>
              <w:t xml:space="preserve">ежегодно не позднее 30 января года, следующего за годом обобщения правоприменительной практики. </w:t>
            </w:r>
          </w:p>
          <w:p w:rsidR="00B259D2" w:rsidRPr="006A0F80" w:rsidRDefault="00B259D2" w:rsidP="00B259D2">
            <w:pPr>
              <w:spacing w:after="0" w:line="240" w:lineRule="auto"/>
              <w:jc w:val="both"/>
              <w:rPr>
                <w:rFonts w:ascii="Times New Roman" w:eastAsia="Times New Roman" w:hAnsi="Times New Roman" w:cs="Times New Roman"/>
                <w:sz w:val="20"/>
                <w:szCs w:val="20"/>
                <w:lang w:val="x-none" w:eastAsia="ru-RU"/>
              </w:rPr>
            </w:pPr>
            <w:r w:rsidRPr="006A0F80">
              <w:rPr>
                <w:rFonts w:ascii="Times New Roman" w:eastAsia="Times New Roman" w:hAnsi="Times New Roman" w:cs="Times New Roman"/>
                <w:sz w:val="20"/>
                <w:szCs w:val="20"/>
                <w:lang w:eastAsia="ru-RU"/>
              </w:rPr>
              <w:t xml:space="preserve">Доклад о правоприменительной практике размещается на официальном сайте администрации </w:t>
            </w:r>
            <w:r w:rsidRPr="006A0F80">
              <w:rPr>
                <w:rFonts w:ascii="Times New Roman" w:eastAsia="Times New Roman" w:hAnsi="Times New Roman" w:cs="Times New Roman"/>
                <w:sz w:val="20"/>
                <w:szCs w:val="20"/>
                <w:lang w:val="x-none" w:eastAsia="ru-RU"/>
              </w:rPr>
              <w:t xml:space="preserve">ежегодно не позднее </w:t>
            </w:r>
            <w:r w:rsidRPr="006A0F80">
              <w:rPr>
                <w:rFonts w:ascii="Times New Roman" w:eastAsia="Times New Roman" w:hAnsi="Times New Roman" w:cs="Times New Roman"/>
                <w:sz w:val="20"/>
                <w:szCs w:val="20"/>
                <w:shd w:val="clear" w:color="auto" w:fill="FFFFFF"/>
                <w:lang w:eastAsia="ru-RU"/>
              </w:rPr>
              <w:t>15 марта года, следующего за отчетным годом</w:t>
            </w:r>
          </w:p>
        </w:tc>
        <w:tc>
          <w:tcPr>
            <w:tcW w:w="1085" w:type="pct"/>
            <w:tcBorders>
              <w:top w:val="single" w:sz="4" w:space="0" w:color="auto"/>
              <w:left w:val="single" w:sz="4" w:space="0" w:color="auto"/>
              <w:bottom w:val="single" w:sz="4" w:space="0" w:color="auto"/>
              <w:right w:val="single" w:sz="4" w:space="0" w:color="auto"/>
            </w:tcBorders>
            <w:shd w:val="clear" w:color="auto" w:fill="FFFFFF"/>
          </w:tcPr>
          <w:p w:rsidR="00B259D2" w:rsidRPr="006A0F80" w:rsidRDefault="00B259D2" w:rsidP="00B259D2">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B259D2" w:rsidRPr="006A0F80" w:rsidTr="0071511D">
        <w:trPr>
          <w:trHeight w:hRule="exact" w:val="2839"/>
        </w:trPr>
        <w:tc>
          <w:tcPr>
            <w:tcW w:w="203" w:type="pct"/>
            <w:tcBorders>
              <w:top w:val="single" w:sz="4" w:space="0" w:color="auto"/>
              <w:left w:val="single" w:sz="4" w:space="0" w:color="auto"/>
              <w:bottom w:val="single" w:sz="4" w:space="0" w:color="auto"/>
            </w:tcBorders>
            <w:shd w:val="clear" w:color="auto" w:fill="FFFFFF"/>
          </w:tcPr>
          <w:p w:rsidR="00B259D2" w:rsidRPr="006A0F80" w:rsidRDefault="00B259D2" w:rsidP="00B259D2">
            <w:pPr>
              <w:widowControl w:val="0"/>
              <w:spacing w:after="0" w:line="240" w:lineRule="auto"/>
              <w:jc w:val="both"/>
              <w:rPr>
                <w:rFonts w:ascii="Times New Roman" w:eastAsia="Courier New" w:hAnsi="Times New Roman" w:cs="Times New Roman"/>
                <w:sz w:val="20"/>
                <w:szCs w:val="20"/>
                <w:lang w:eastAsia="ru-RU"/>
              </w:rPr>
            </w:pPr>
            <w:r w:rsidRPr="006A0F80">
              <w:rPr>
                <w:rFonts w:ascii="Times New Roman" w:eastAsia="Courier New" w:hAnsi="Times New Roman" w:cs="Times New Roman"/>
                <w:sz w:val="20"/>
                <w:szCs w:val="20"/>
                <w:lang w:eastAsia="ru-RU"/>
              </w:rPr>
              <w:t>3</w:t>
            </w:r>
          </w:p>
        </w:tc>
        <w:tc>
          <w:tcPr>
            <w:tcW w:w="2583" w:type="pct"/>
            <w:tcBorders>
              <w:top w:val="single" w:sz="4" w:space="0" w:color="auto"/>
              <w:left w:val="single" w:sz="4" w:space="0" w:color="auto"/>
              <w:bottom w:val="single" w:sz="4" w:space="0" w:color="auto"/>
            </w:tcBorders>
            <w:shd w:val="clear" w:color="auto" w:fill="FFFFFF"/>
          </w:tcPr>
          <w:p w:rsidR="00B259D2" w:rsidRPr="006A0F80" w:rsidRDefault="00B259D2" w:rsidP="00B259D2">
            <w:pPr>
              <w:spacing w:before="100" w:beforeAutospacing="1" w:after="100" w:afterAutospacing="1" w:line="240" w:lineRule="auto"/>
              <w:ind w:right="135"/>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Объявление предостережения</w:t>
            </w:r>
          </w:p>
          <w:p w:rsidR="00B259D2" w:rsidRPr="006A0F80" w:rsidRDefault="00B259D2" w:rsidP="00B259D2">
            <w:pPr>
              <w:spacing w:before="100" w:beforeAutospacing="1" w:after="100" w:afterAutospacing="1" w:line="240" w:lineRule="auto"/>
              <w:ind w:right="135"/>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или признаках нарушений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p>
          <w:p w:rsidR="00B259D2" w:rsidRPr="006A0F80" w:rsidRDefault="00B259D2" w:rsidP="00B259D2">
            <w:pPr>
              <w:widowControl w:val="0"/>
              <w:autoSpaceDE w:val="0"/>
              <w:autoSpaceDN w:val="0"/>
              <w:adjustRightInd w:val="0"/>
              <w:spacing w:after="0" w:line="240" w:lineRule="auto"/>
              <w:ind w:right="131"/>
              <w:jc w:val="both"/>
              <w:rPr>
                <w:rFonts w:ascii="Times New Roman" w:eastAsia="Times New Roman" w:hAnsi="Times New Roman" w:cs="Times New Roman"/>
                <w:sz w:val="20"/>
                <w:szCs w:val="20"/>
                <w:lang w:eastAsia="ru-RU"/>
              </w:rPr>
            </w:pPr>
          </w:p>
        </w:tc>
        <w:tc>
          <w:tcPr>
            <w:tcW w:w="1129" w:type="pct"/>
            <w:tcBorders>
              <w:top w:val="single" w:sz="4" w:space="0" w:color="auto"/>
              <w:left w:val="single" w:sz="4" w:space="0" w:color="auto"/>
              <w:bottom w:val="single" w:sz="4" w:space="0" w:color="auto"/>
            </w:tcBorders>
            <w:shd w:val="clear" w:color="auto" w:fill="FFFFFF"/>
          </w:tcPr>
          <w:p w:rsidR="00B259D2" w:rsidRPr="006A0F80" w:rsidRDefault="00B259D2" w:rsidP="00B259D2">
            <w:pPr>
              <w:widowControl w:val="0"/>
              <w:spacing w:after="0" w:line="240" w:lineRule="auto"/>
              <w:jc w:val="both"/>
              <w:rPr>
                <w:rFonts w:ascii="Times New Roman" w:eastAsia="Courier New" w:hAnsi="Times New Roman" w:cs="Times New Roman"/>
                <w:sz w:val="20"/>
                <w:szCs w:val="20"/>
                <w:lang w:eastAsia="ru-RU"/>
              </w:rPr>
            </w:pPr>
            <w:r w:rsidRPr="006A0F80">
              <w:rPr>
                <w:rFonts w:ascii="Times New Roman" w:eastAsia="Times New Roman" w:hAnsi="Times New Roman" w:cs="Times New Roman"/>
                <w:sz w:val="20"/>
                <w:szCs w:val="20"/>
                <w:shd w:val="clear" w:color="auto" w:fill="FFFFFF"/>
                <w:lang w:eastAsia="ru-RU"/>
              </w:rPr>
              <w:t>По мере появления оснований, предусмотренных законодательством</w:t>
            </w:r>
          </w:p>
        </w:tc>
        <w:tc>
          <w:tcPr>
            <w:tcW w:w="1085" w:type="pct"/>
            <w:tcBorders>
              <w:top w:val="single" w:sz="4" w:space="0" w:color="auto"/>
              <w:left w:val="single" w:sz="4" w:space="0" w:color="auto"/>
              <w:bottom w:val="single" w:sz="4" w:space="0" w:color="auto"/>
              <w:right w:val="single" w:sz="4" w:space="0" w:color="auto"/>
            </w:tcBorders>
            <w:shd w:val="clear" w:color="auto" w:fill="FFFFFF"/>
          </w:tcPr>
          <w:p w:rsidR="00B259D2" w:rsidRPr="006A0F80" w:rsidRDefault="00B259D2" w:rsidP="00B259D2">
            <w:pPr>
              <w:widowControl w:val="0"/>
              <w:spacing w:after="0" w:line="240" w:lineRule="auto"/>
              <w:jc w:val="both"/>
              <w:rPr>
                <w:rFonts w:ascii="Times New Roman" w:eastAsia="Courier New"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B259D2" w:rsidRPr="006A0F80" w:rsidTr="0071511D">
        <w:trPr>
          <w:trHeight w:hRule="exact" w:val="3970"/>
        </w:trPr>
        <w:tc>
          <w:tcPr>
            <w:tcW w:w="203" w:type="pct"/>
            <w:tcBorders>
              <w:top w:val="single" w:sz="4" w:space="0" w:color="auto"/>
              <w:left w:val="single" w:sz="4" w:space="0" w:color="auto"/>
              <w:bottom w:val="single" w:sz="4" w:space="0" w:color="auto"/>
            </w:tcBorders>
            <w:shd w:val="clear" w:color="auto" w:fill="FFFFFF"/>
          </w:tcPr>
          <w:p w:rsidR="00B259D2" w:rsidRPr="006A0F80" w:rsidRDefault="00B259D2" w:rsidP="00B259D2">
            <w:pPr>
              <w:widowControl w:val="0"/>
              <w:spacing w:after="0" w:line="230" w:lineRule="exact"/>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w:t>
            </w:r>
          </w:p>
        </w:tc>
        <w:tc>
          <w:tcPr>
            <w:tcW w:w="2583" w:type="pct"/>
            <w:tcBorders>
              <w:top w:val="single" w:sz="4" w:space="0" w:color="auto"/>
              <w:left w:val="single" w:sz="4" w:space="0" w:color="auto"/>
              <w:bottom w:val="single" w:sz="4" w:space="0" w:color="auto"/>
            </w:tcBorders>
            <w:shd w:val="clear" w:color="auto" w:fill="FFFFFF"/>
          </w:tcPr>
          <w:p w:rsidR="00B259D2" w:rsidRPr="006A0F80" w:rsidRDefault="00B259D2" w:rsidP="00B259D2">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Консультирование.</w:t>
            </w:r>
          </w:p>
          <w:p w:rsidR="00B259D2" w:rsidRPr="006A0F80" w:rsidRDefault="00B259D2" w:rsidP="00B259D2">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Консультирование осуществляется в устной или письменной форме по телефону, посредством видео-конференц-связи, на личном приеме, в ходе проведения профилактического мероприятия, контрольного (надзорного) мероприятия. </w:t>
            </w:r>
          </w:p>
          <w:p w:rsidR="00B259D2" w:rsidRPr="006A0F80" w:rsidRDefault="00B259D2" w:rsidP="00B259D2">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Перечень вопросов, по которым проводится консультирование: </w:t>
            </w:r>
          </w:p>
          <w:p w:rsidR="00B259D2" w:rsidRPr="006A0F80" w:rsidRDefault="00B259D2" w:rsidP="00B259D2">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1. Организация и осуществление муниципального контроля. </w:t>
            </w:r>
          </w:p>
          <w:p w:rsidR="00B259D2" w:rsidRPr="006A0F80" w:rsidRDefault="00B259D2" w:rsidP="00B259D2">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2. Порядок осуществления контрольных мероприятий, установленных Положением о муниципальном контроле. </w:t>
            </w:r>
          </w:p>
          <w:p w:rsidR="00B259D2" w:rsidRPr="006A0F80" w:rsidRDefault="00B259D2" w:rsidP="00B259D2">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контрольным органом в рамках реализации контрольных мероприятий.</w:t>
            </w:r>
          </w:p>
        </w:tc>
        <w:tc>
          <w:tcPr>
            <w:tcW w:w="1129" w:type="pct"/>
            <w:tcBorders>
              <w:top w:val="single" w:sz="4" w:space="0" w:color="auto"/>
              <w:left w:val="single" w:sz="4" w:space="0" w:color="auto"/>
              <w:bottom w:val="single" w:sz="4" w:space="0" w:color="auto"/>
            </w:tcBorders>
            <w:shd w:val="clear" w:color="auto" w:fill="FFFFFF"/>
          </w:tcPr>
          <w:p w:rsidR="00B259D2" w:rsidRPr="006A0F80" w:rsidRDefault="00B259D2" w:rsidP="00B259D2">
            <w:pPr>
              <w:widowControl w:val="0"/>
              <w:spacing w:after="0" w:line="230" w:lineRule="exact"/>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Постоянно  по обращениям контролируемых лиц и их представителей</w:t>
            </w:r>
          </w:p>
        </w:tc>
        <w:tc>
          <w:tcPr>
            <w:tcW w:w="1085" w:type="pct"/>
            <w:tcBorders>
              <w:top w:val="single" w:sz="4" w:space="0" w:color="auto"/>
              <w:left w:val="single" w:sz="4" w:space="0" w:color="auto"/>
              <w:bottom w:val="single" w:sz="4" w:space="0" w:color="auto"/>
              <w:right w:val="single" w:sz="4" w:space="0" w:color="auto"/>
            </w:tcBorders>
            <w:shd w:val="clear" w:color="auto" w:fill="FFFFFF"/>
          </w:tcPr>
          <w:p w:rsidR="00B259D2" w:rsidRPr="006A0F80" w:rsidRDefault="00B259D2" w:rsidP="00B259D2">
            <w:pPr>
              <w:widowControl w:val="0"/>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B259D2" w:rsidRPr="006A0F80" w:rsidTr="00FD3554">
        <w:trPr>
          <w:trHeight w:hRule="exact" w:val="1829"/>
        </w:trPr>
        <w:tc>
          <w:tcPr>
            <w:tcW w:w="203" w:type="pct"/>
            <w:tcBorders>
              <w:top w:val="single" w:sz="4" w:space="0" w:color="auto"/>
              <w:left w:val="single" w:sz="4" w:space="0" w:color="auto"/>
              <w:bottom w:val="single" w:sz="4" w:space="0" w:color="auto"/>
            </w:tcBorders>
            <w:shd w:val="clear" w:color="auto" w:fill="FFFFFF"/>
          </w:tcPr>
          <w:p w:rsidR="00B259D2" w:rsidRPr="006A0F80" w:rsidRDefault="00B259D2" w:rsidP="00B259D2">
            <w:pPr>
              <w:widowControl w:val="0"/>
              <w:spacing w:after="0" w:line="230" w:lineRule="exact"/>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5 </w:t>
            </w:r>
          </w:p>
          <w:p w:rsidR="00B259D2" w:rsidRPr="006A0F80" w:rsidRDefault="00B259D2" w:rsidP="00B259D2">
            <w:pPr>
              <w:widowControl w:val="0"/>
              <w:spacing w:after="0" w:line="230" w:lineRule="exact"/>
              <w:jc w:val="both"/>
              <w:rPr>
                <w:rFonts w:ascii="Times New Roman" w:eastAsia="Times New Roman" w:hAnsi="Times New Roman" w:cs="Times New Roman"/>
                <w:sz w:val="20"/>
                <w:szCs w:val="20"/>
                <w:lang w:eastAsia="ru-RU"/>
              </w:rPr>
            </w:pPr>
          </w:p>
        </w:tc>
        <w:tc>
          <w:tcPr>
            <w:tcW w:w="2583" w:type="pct"/>
            <w:tcBorders>
              <w:top w:val="single" w:sz="4" w:space="0" w:color="auto"/>
              <w:left w:val="single" w:sz="4" w:space="0" w:color="auto"/>
              <w:bottom w:val="single" w:sz="4" w:space="0" w:color="auto"/>
            </w:tcBorders>
            <w:shd w:val="clear" w:color="auto" w:fill="FFFFFF"/>
          </w:tcPr>
          <w:p w:rsidR="00B259D2" w:rsidRPr="006A0F80" w:rsidRDefault="00B259D2" w:rsidP="00B259D2">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Профилактический визит</w:t>
            </w:r>
          </w:p>
        </w:tc>
        <w:tc>
          <w:tcPr>
            <w:tcW w:w="1129" w:type="pct"/>
            <w:tcBorders>
              <w:top w:val="single" w:sz="4" w:space="0" w:color="auto"/>
              <w:left w:val="single" w:sz="4" w:space="0" w:color="auto"/>
              <w:bottom w:val="single" w:sz="4" w:space="0" w:color="auto"/>
            </w:tcBorders>
            <w:shd w:val="clear" w:color="auto" w:fill="FFFFFF"/>
          </w:tcPr>
          <w:p w:rsidR="00B259D2" w:rsidRPr="006A0F80" w:rsidRDefault="00B259D2" w:rsidP="00B259D2">
            <w:pPr>
              <w:shd w:val="clear" w:color="auto" w:fill="FFFFFF"/>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Один раз в год </w:t>
            </w:r>
          </w:p>
          <w:p w:rsidR="00B259D2" w:rsidRPr="006A0F80" w:rsidRDefault="00B259D2" w:rsidP="00B259D2">
            <w:pPr>
              <w:shd w:val="clear" w:color="auto" w:fill="FFFFFF"/>
              <w:spacing w:after="0" w:line="240" w:lineRule="auto"/>
              <w:jc w:val="both"/>
              <w:rPr>
                <w:rFonts w:ascii="Times New Roman" w:eastAsia="Times New Roman" w:hAnsi="Times New Roman" w:cs="Times New Roman"/>
                <w:sz w:val="20"/>
                <w:szCs w:val="20"/>
                <w:lang w:eastAsia="ru-RU"/>
              </w:rPr>
            </w:pPr>
          </w:p>
          <w:p w:rsidR="00B259D2" w:rsidRPr="006A0F80" w:rsidRDefault="00B259D2" w:rsidP="00B259D2">
            <w:pPr>
              <w:shd w:val="clear" w:color="auto" w:fill="FFFFFF"/>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w:t>
            </w:r>
          </w:p>
          <w:p w:rsidR="00B259D2" w:rsidRPr="006A0F80" w:rsidRDefault="00B259D2" w:rsidP="00B259D2">
            <w:pPr>
              <w:widowControl w:val="0"/>
              <w:spacing w:after="0" w:line="230" w:lineRule="exact"/>
              <w:jc w:val="both"/>
              <w:rPr>
                <w:rFonts w:ascii="Times New Roman" w:eastAsia="Times New Roman" w:hAnsi="Times New Roman" w:cs="Times New Roman"/>
                <w:sz w:val="20"/>
                <w:szCs w:val="20"/>
                <w:lang w:eastAsia="ru-RU"/>
              </w:rPr>
            </w:pPr>
          </w:p>
        </w:tc>
        <w:tc>
          <w:tcPr>
            <w:tcW w:w="1085" w:type="pct"/>
            <w:tcBorders>
              <w:top w:val="single" w:sz="4" w:space="0" w:color="auto"/>
              <w:left w:val="single" w:sz="4" w:space="0" w:color="auto"/>
              <w:bottom w:val="single" w:sz="4" w:space="0" w:color="auto"/>
              <w:right w:val="single" w:sz="4" w:space="0" w:color="auto"/>
            </w:tcBorders>
            <w:shd w:val="clear" w:color="auto" w:fill="FFFFFF"/>
          </w:tcPr>
          <w:p w:rsidR="00B259D2" w:rsidRPr="006A0F80" w:rsidRDefault="00B259D2" w:rsidP="00B259D2">
            <w:pPr>
              <w:widowControl w:val="0"/>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bl>
    <w:p w:rsidR="00B259D2" w:rsidRPr="006A0F80" w:rsidRDefault="00B259D2" w:rsidP="00B259D2">
      <w:pPr>
        <w:spacing w:after="0" w:line="240" w:lineRule="auto"/>
        <w:ind w:firstLine="567"/>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color w:val="22272F"/>
          <w:sz w:val="20"/>
          <w:szCs w:val="20"/>
          <w:shd w:val="clear" w:color="auto" w:fill="FFFFFF"/>
          <w:lang w:eastAsia="ru-RU"/>
        </w:rPr>
        <w:t xml:space="preserve"> </w:t>
      </w:r>
    </w:p>
    <w:p w:rsidR="00B259D2" w:rsidRPr="006A0F80" w:rsidRDefault="00B259D2" w:rsidP="00B259D2">
      <w:pPr>
        <w:spacing w:after="0" w:line="240" w:lineRule="auto"/>
        <w:ind w:firstLine="567"/>
        <w:jc w:val="center"/>
        <w:rPr>
          <w:rFonts w:ascii="Times New Roman" w:eastAsia="Times New Roman" w:hAnsi="Times New Roman" w:cs="Times New Roman"/>
          <w:sz w:val="20"/>
          <w:szCs w:val="20"/>
          <w:lang w:eastAsia="ru-RU"/>
        </w:rPr>
      </w:pPr>
    </w:p>
    <w:p w:rsidR="00B259D2" w:rsidRPr="006A0F80" w:rsidRDefault="00B259D2" w:rsidP="00B259D2">
      <w:pPr>
        <w:spacing w:after="0" w:line="240" w:lineRule="auto"/>
        <w:ind w:firstLine="567"/>
        <w:jc w:val="center"/>
        <w:rPr>
          <w:rFonts w:ascii="Times New Roman" w:eastAsia="Times New Roman" w:hAnsi="Times New Roman" w:cs="Times New Roman"/>
          <w:b/>
          <w:color w:val="000000"/>
          <w:sz w:val="20"/>
          <w:szCs w:val="20"/>
          <w:shd w:val="clear" w:color="auto" w:fill="FFFFFF"/>
          <w:lang w:eastAsia="ru-RU"/>
        </w:rPr>
      </w:pPr>
      <w:r w:rsidRPr="006A0F80">
        <w:rPr>
          <w:rFonts w:ascii="Times New Roman" w:eastAsia="Times New Roman" w:hAnsi="Times New Roman" w:cs="Times New Roman"/>
          <w:b/>
          <w:color w:val="000000"/>
          <w:sz w:val="20"/>
          <w:szCs w:val="20"/>
          <w:shd w:val="clear" w:color="auto" w:fill="FFFFFF"/>
          <w:lang w:eastAsia="ru-RU"/>
        </w:rPr>
        <w:t>4. Показатели результативности и эффективности Программы</w:t>
      </w:r>
    </w:p>
    <w:p w:rsidR="00B259D2" w:rsidRPr="006A0F80" w:rsidRDefault="00B259D2" w:rsidP="00B259D2">
      <w:pPr>
        <w:spacing w:after="0" w:line="240" w:lineRule="auto"/>
        <w:ind w:firstLine="567"/>
        <w:jc w:val="center"/>
        <w:rPr>
          <w:rFonts w:ascii="Times New Roman" w:eastAsia="Times New Roman" w:hAnsi="Times New Roman" w:cs="Times New Roman"/>
          <w:sz w:val="20"/>
          <w:szCs w:val="20"/>
          <w:lang w:eastAsia="ru-RU"/>
        </w:rPr>
      </w:pPr>
    </w:p>
    <w:tbl>
      <w:tblPr>
        <w:tblW w:w="9912" w:type="dxa"/>
        <w:tblLayout w:type="fixed"/>
        <w:tblCellMar>
          <w:left w:w="10" w:type="dxa"/>
          <w:right w:w="10" w:type="dxa"/>
        </w:tblCellMar>
        <w:tblLook w:val="0000" w:firstRow="0" w:lastRow="0" w:firstColumn="0" w:lastColumn="0" w:noHBand="0" w:noVBand="0"/>
      </w:tblPr>
      <w:tblGrid>
        <w:gridCol w:w="590"/>
        <w:gridCol w:w="7500"/>
        <w:gridCol w:w="1822"/>
      </w:tblGrid>
      <w:tr w:rsidR="00B259D2" w:rsidRPr="006A0F80" w:rsidTr="00B259D2">
        <w:trPr>
          <w:trHeight w:hRule="exact" w:val="576"/>
        </w:trPr>
        <w:tc>
          <w:tcPr>
            <w:tcW w:w="590" w:type="dxa"/>
            <w:tcBorders>
              <w:top w:val="single" w:sz="4" w:space="0" w:color="auto"/>
              <w:left w:val="single" w:sz="4" w:space="0" w:color="auto"/>
            </w:tcBorders>
            <w:shd w:val="clear" w:color="auto" w:fill="FFFFFF"/>
          </w:tcPr>
          <w:p w:rsidR="00B259D2" w:rsidRPr="006A0F80" w:rsidRDefault="00B259D2" w:rsidP="00B259D2">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w:t>
            </w:r>
          </w:p>
          <w:p w:rsidR="00B259D2" w:rsidRPr="006A0F80" w:rsidRDefault="00B259D2" w:rsidP="00B259D2">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п/п</w:t>
            </w:r>
          </w:p>
        </w:tc>
        <w:tc>
          <w:tcPr>
            <w:tcW w:w="7500" w:type="dxa"/>
            <w:tcBorders>
              <w:top w:val="single" w:sz="4" w:space="0" w:color="auto"/>
              <w:left w:val="single" w:sz="4" w:space="0" w:color="auto"/>
            </w:tcBorders>
            <w:shd w:val="clear" w:color="auto" w:fill="FFFFFF"/>
          </w:tcPr>
          <w:p w:rsidR="00B259D2" w:rsidRPr="006A0F80" w:rsidRDefault="00B259D2" w:rsidP="00B259D2">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Наименование показателя</w:t>
            </w:r>
          </w:p>
        </w:tc>
        <w:tc>
          <w:tcPr>
            <w:tcW w:w="1822" w:type="dxa"/>
            <w:tcBorders>
              <w:top w:val="single" w:sz="4" w:space="0" w:color="auto"/>
              <w:left w:val="single" w:sz="4" w:space="0" w:color="auto"/>
              <w:right w:val="single" w:sz="4" w:space="0" w:color="auto"/>
            </w:tcBorders>
            <w:shd w:val="clear" w:color="auto" w:fill="FFFFFF"/>
          </w:tcPr>
          <w:p w:rsidR="00B259D2" w:rsidRPr="006A0F80" w:rsidRDefault="00B259D2" w:rsidP="00B259D2">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Величина</w:t>
            </w:r>
          </w:p>
        </w:tc>
      </w:tr>
      <w:tr w:rsidR="00B259D2" w:rsidRPr="006A0F80" w:rsidTr="00FD3554">
        <w:trPr>
          <w:trHeight w:hRule="exact" w:val="912"/>
        </w:trPr>
        <w:tc>
          <w:tcPr>
            <w:tcW w:w="590" w:type="dxa"/>
            <w:tcBorders>
              <w:top w:val="single" w:sz="4" w:space="0" w:color="auto"/>
              <w:left w:val="single" w:sz="4" w:space="0" w:color="auto"/>
            </w:tcBorders>
            <w:shd w:val="clear" w:color="auto" w:fill="FFFFFF"/>
          </w:tcPr>
          <w:p w:rsidR="00B259D2" w:rsidRPr="006A0F80" w:rsidRDefault="00B259D2" w:rsidP="00B259D2">
            <w:pPr>
              <w:spacing w:after="0" w:line="240" w:lineRule="auto"/>
              <w:ind w:firstLine="567"/>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11.</w:t>
            </w:r>
          </w:p>
        </w:tc>
        <w:tc>
          <w:tcPr>
            <w:tcW w:w="7500" w:type="dxa"/>
            <w:tcBorders>
              <w:top w:val="single" w:sz="4" w:space="0" w:color="auto"/>
              <w:left w:val="single" w:sz="4" w:space="0" w:color="auto"/>
            </w:tcBorders>
            <w:shd w:val="clear" w:color="auto" w:fill="FFFFFF"/>
          </w:tcPr>
          <w:p w:rsidR="00B259D2" w:rsidRPr="006A0F80" w:rsidRDefault="00B259D2" w:rsidP="00B259D2">
            <w:pPr>
              <w:widowControl w:val="0"/>
              <w:autoSpaceDE w:val="0"/>
              <w:autoSpaceDN w:val="0"/>
              <w:adjustRightInd w:val="0"/>
              <w:spacing w:after="0" w:line="240" w:lineRule="auto"/>
              <w:ind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Полнота информации, размещенной на официальном сайте контрольного органа в сети «Интернет» в соответствии с частью 3 статьи 46 Федерального закона от 31 июля 2021 г. № 248-ФЗ «О государственном контроле (надзоре) и муниципальном контроле в Российской Федерации»</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p>
        </w:tc>
        <w:tc>
          <w:tcPr>
            <w:tcW w:w="1822" w:type="dxa"/>
            <w:tcBorders>
              <w:top w:val="single" w:sz="4" w:space="0" w:color="auto"/>
              <w:left w:val="single" w:sz="4" w:space="0" w:color="auto"/>
              <w:right w:val="single" w:sz="4" w:space="0" w:color="auto"/>
            </w:tcBorders>
            <w:shd w:val="clear" w:color="auto" w:fill="FFFFFF"/>
          </w:tcPr>
          <w:p w:rsidR="00B259D2" w:rsidRPr="006A0F80" w:rsidRDefault="00B259D2" w:rsidP="00B259D2">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w:t>
            </w:r>
          </w:p>
        </w:tc>
      </w:tr>
      <w:tr w:rsidR="00B259D2" w:rsidRPr="006A0F80" w:rsidTr="00FD3554">
        <w:trPr>
          <w:trHeight w:hRule="exact" w:val="585"/>
        </w:trPr>
        <w:tc>
          <w:tcPr>
            <w:tcW w:w="590" w:type="dxa"/>
            <w:tcBorders>
              <w:top w:val="single" w:sz="4" w:space="0" w:color="auto"/>
              <w:left w:val="single" w:sz="4" w:space="0" w:color="auto"/>
              <w:bottom w:val="single" w:sz="4" w:space="0" w:color="auto"/>
            </w:tcBorders>
            <w:shd w:val="clear" w:color="auto" w:fill="FFFFFF"/>
          </w:tcPr>
          <w:p w:rsidR="00B259D2" w:rsidRPr="006A0F80" w:rsidRDefault="00B259D2" w:rsidP="00B259D2">
            <w:pPr>
              <w:spacing w:after="0" w:line="240" w:lineRule="auto"/>
              <w:ind w:firstLine="567"/>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22.</w:t>
            </w:r>
          </w:p>
        </w:tc>
        <w:tc>
          <w:tcPr>
            <w:tcW w:w="7500" w:type="dxa"/>
            <w:tcBorders>
              <w:top w:val="single" w:sz="4" w:space="0" w:color="auto"/>
              <w:left w:val="single" w:sz="4" w:space="0" w:color="auto"/>
              <w:bottom w:val="single" w:sz="4" w:space="0" w:color="auto"/>
            </w:tcBorders>
            <w:shd w:val="clear" w:color="auto" w:fill="FFFFFF"/>
          </w:tcPr>
          <w:p w:rsidR="00B259D2" w:rsidRPr="006A0F80" w:rsidRDefault="00B259D2" w:rsidP="00B259D2">
            <w:pPr>
              <w:autoSpaceDE w:val="0"/>
              <w:autoSpaceDN w:val="0"/>
              <w:adjustRightInd w:val="0"/>
              <w:spacing w:after="0" w:line="240" w:lineRule="auto"/>
              <w:ind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Утверждение   доклада, содержащего результаты обобщения правоприменительной практики по осуществлению муниципального контроля, его опубликование</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p>
        </w:tc>
        <w:tc>
          <w:tcPr>
            <w:tcW w:w="1822" w:type="dxa"/>
            <w:tcBorders>
              <w:top w:val="single" w:sz="4" w:space="0" w:color="auto"/>
              <w:left w:val="single" w:sz="4" w:space="0" w:color="auto"/>
              <w:bottom w:val="single" w:sz="4" w:space="0" w:color="auto"/>
              <w:right w:val="single" w:sz="4" w:space="0" w:color="auto"/>
            </w:tcBorders>
            <w:shd w:val="clear" w:color="auto" w:fill="FFFFFF"/>
          </w:tcPr>
          <w:p w:rsidR="00B259D2" w:rsidRPr="006A0F80" w:rsidRDefault="00B259D2" w:rsidP="00B259D2">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Исполнено /</w:t>
            </w:r>
          </w:p>
          <w:p w:rsidR="00B259D2" w:rsidRPr="006A0F80" w:rsidRDefault="00B259D2" w:rsidP="00B259D2">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Не исполнено</w:t>
            </w:r>
          </w:p>
        </w:tc>
      </w:tr>
      <w:tr w:rsidR="00B259D2" w:rsidRPr="006A0F80" w:rsidTr="00FD3554">
        <w:trPr>
          <w:trHeight w:hRule="exact" w:val="1416"/>
        </w:trPr>
        <w:tc>
          <w:tcPr>
            <w:tcW w:w="590" w:type="dxa"/>
            <w:tcBorders>
              <w:top w:val="single" w:sz="4" w:space="0" w:color="auto"/>
              <w:left w:val="single" w:sz="4" w:space="0" w:color="auto"/>
              <w:bottom w:val="single" w:sz="4" w:space="0" w:color="auto"/>
            </w:tcBorders>
            <w:shd w:val="clear" w:color="auto" w:fill="FFFFFF"/>
          </w:tcPr>
          <w:p w:rsidR="00B259D2" w:rsidRPr="006A0F80" w:rsidRDefault="00B259D2" w:rsidP="00B259D2">
            <w:pPr>
              <w:widowControl w:val="0"/>
              <w:spacing w:after="0" w:line="240" w:lineRule="auto"/>
              <w:jc w:val="center"/>
              <w:rPr>
                <w:rFonts w:ascii="Times New Roman" w:eastAsia="Courier New" w:hAnsi="Times New Roman" w:cs="Times New Roman"/>
                <w:color w:val="000000"/>
                <w:sz w:val="20"/>
                <w:szCs w:val="20"/>
                <w:lang w:eastAsia="ru-RU"/>
              </w:rPr>
            </w:pPr>
            <w:r w:rsidRPr="006A0F80">
              <w:rPr>
                <w:rFonts w:ascii="Times New Roman" w:eastAsia="Times New Roman" w:hAnsi="Times New Roman" w:cs="Times New Roman"/>
                <w:color w:val="000000"/>
                <w:sz w:val="20"/>
                <w:szCs w:val="20"/>
                <w:shd w:val="clear" w:color="auto" w:fill="FFFFFF"/>
                <w:lang w:eastAsia="ru-RU"/>
              </w:rPr>
              <w:t>3.</w:t>
            </w:r>
          </w:p>
        </w:tc>
        <w:tc>
          <w:tcPr>
            <w:tcW w:w="7500" w:type="dxa"/>
            <w:tcBorders>
              <w:top w:val="single" w:sz="4" w:space="0" w:color="auto"/>
              <w:left w:val="single" w:sz="4" w:space="0" w:color="auto"/>
              <w:bottom w:val="single" w:sz="4" w:space="0" w:color="auto"/>
            </w:tcBorders>
            <w:shd w:val="clear" w:color="auto" w:fill="FFFFFF"/>
          </w:tcPr>
          <w:p w:rsidR="00B259D2" w:rsidRPr="006A0F80" w:rsidRDefault="00B259D2" w:rsidP="00B259D2">
            <w:pPr>
              <w:widowControl w:val="0"/>
              <w:autoSpaceDE w:val="0"/>
              <w:autoSpaceDN w:val="0"/>
              <w:adjustRightInd w:val="0"/>
              <w:spacing w:after="0" w:line="240" w:lineRule="auto"/>
              <w:ind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Доля выданных предостережений по результатам рассмотрения обращений с  подтвердившимися сведениями о готовящихся нарушениях обязательных требований или признаках нарушений обязательных требований 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w:t>
            </w:r>
          </w:p>
        </w:tc>
        <w:tc>
          <w:tcPr>
            <w:tcW w:w="1822" w:type="dxa"/>
            <w:tcBorders>
              <w:top w:val="single" w:sz="4" w:space="0" w:color="auto"/>
              <w:left w:val="single" w:sz="4" w:space="0" w:color="auto"/>
              <w:bottom w:val="single" w:sz="4" w:space="0" w:color="auto"/>
              <w:right w:val="single" w:sz="4" w:space="0" w:color="auto"/>
            </w:tcBorders>
            <w:shd w:val="clear" w:color="auto" w:fill="FFFFFF"/>
          </w:tcPr>
          <w:p w:rsidR="00B259D2" w:rsidRPr="006A0F80" w:rsidRDefault="00B259D2" w:rsidP="00B259D2">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 и более</w:t>
            </w:r>
          </w:p>
        </w:tc>
      </w:tr>
      <w:tr w:rsidR="00B259D2" w:rsidRPr="006A0F80" w:rsidTr="00B259D2">
        <w:trPr>
          <w:trHeight w:hRule="exact" w:val="577"/>
        </w:trPr>
        <w:tc>
          <w:tcPr>
            <w:tcW w:w="590" w:type="dxa"/>
            <w:tcBorders>
              <w:top w:val="single" w:sz="4" w:space="0" w:color="auto"/>
              <w:left w:val="single" w:sz="4" w:space="0" w:color="auto"/>
              <w:bottom w:val="single" w:sz="4" w:space="0" w:color="auto"/>
            </w:tcBorders>
            <w:shd w:val="clear" w:color="auto" w:fill="FFFFFF"/>
          </w:tcPr>
          <w:p w:rsidR="00B259D2" w:rsidRPr="006A0F80" w:rsidRDefault="00B259D2" w:rsidP="00B259D2">
            <w:pPr>
              <w:widowControl w:val="0"/>
              <w:spacing w:after="0" w:line="230" w:lineRule="exact"/>
              <w:ind w:left="220"/>
              <w:rPr>
                <w:rFonts w:ascii="Times New Roman" w:eastAsia="Times New Roman" w:hAnsi="Times New Roman" w:cs="Times New Roman"/>
                <w:sz w:val="20"/>
                <w:szCs w:val="20"/>
                <w:lang w:eastAsia="ru-RU"/>
              </w:rPr>
            </w:pPr>
            <w:r w:rsidRPr="006A0F80">
              <w:rPr>
                <w:rFonts w:ascii="Times New Roman" w:eastAsia="Times New Roman" w:hAnsi="Times New Roman" w:cs="Times New Roman"/>
                <w:color w:val="000000"/>
                <w:sz w:val="20"/>
                <w:szCs w:val="20"/>
                <w:shd w:val="clear" w:color="auto" w:fill="FFFFFF"/>
                <w:lang w:eastAsia="ru-RU"/>
              </w:rPr>
              <w:t>4.</w:t>
            </w:r>
          </w:p>
        </w:tc>
        <w:tc>
          <w:tcPr>
            <w:tcW w:w="7500" w:type="dxa"/>
            <w:tcBorders>
              <w:top w:val="single" w:sz="4" w:space="0" w:color="auto"/>
              <w:left w:val="single" w:sz="4" w:space="0" w:color="auto"/>
              <w:bottom w:val="single" w:sz="4" w:space="0" w:color="auto"/>
            </w:tcBorders>
            <w:shd w:val="clear" w:color="auto" w:fill="FFFFFF"/>
          </w:tcPr>
          <w:p w:rsidR="00B259D2" w:rsidRPr="006A0F80" w:rsidRDefault="00B259D2" w:rsidP="00B259D2">
            <w:pPr>
              <w:widowControl w:val="0"/>
              <w:spacing w:after="0" w:line="274" w:lineRule="exact"/>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Доля лиц, удовлетворённых консультированием в общем количестве лиц, обратившихся за консультированием</w:t>
            </w:r>
          </w:p>
          <w:p w:rsidR="00B259D2" w:rsidRPr="006A0F80" w:rsidRDefault="00B259D2" w:rsidP="00B259D2">
            <w:pPr>
              <w:widowControl w:val="0"/>
              <w:spacing w:after="0" w:line="274" w:lineRule="exact"/>
              <w:ind w:firstLine="440"/>
              <w:jc w:val="both"/>
              <w:rPr>
                <w:rFonts w:ascii="Times New Roman" w:eastAsia="Times New Roman" w:hAnsi="Times New Roman" w:cs="Times New Roman"/>
                <w:sz w:val="20"/>
                <w:szCs w:val="20"/>
                <w:lang w:eastAsia="ru-RU"/>
              </w:rPr>
            </w:pPr>
          </w:p>
        </w:tc>
        <w:tc>
          <w:tcPr>
            <w:tcW w:w="1822" w:type="dxa"/>
            <w:tcBorders>
              <w:top w:val="single" w:sz="4" w:space="0" w:color="auto"/>
              <w:left w:val="single" w:sz="4" w:space="0" w:color="auto"/>
              <w:bottom w:val="single" w:sz="4" w:space="0" w:color="auto"/>
              <w:right w:val="single" w:sz="4" w:space="0" w:color="auto"/>
            </w:tcBorders>
            <w:shd w:val="clear" w:color="auto" w:fill="FFFFFF"/>
          </w:tcPr>
          <w:p w:rsidR="00B259D2" w:rsidRPr="006A0F80" w:rsidRDefault="00B259D2" w:rsidP="00B259D2">
            <w:pPr>
              <w:widowControl w:val="0"/>
              <w:spacing w:after="0" w:line="277" w:lineRule="exact"/>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w:t>
            </w:r>
          </w:p>
        </w:tc>
      </w:tr>
    </w:tbl>
    <w:p w:rsidR="00B259D2" w:rsidRPr="006A0F80" w:rsidRDefault="00B259D2" w:rsidP="00B259D2">
      <w:pPr>
        <w:spacing w:after="0" w:line="240" w:lineRule="auto"/>
        <w:ind w:firstLine="567"/>
        <w:jc w:val="center"/>
        <w:rPr>
          <w:rFonts w:ascii="Times New Roman" w:eastAsia="Times New Roman" w:hAnsi="Times New Roman" w:cs="Times New Roman"/>
          <w:sz w:val="20"/>
          <w:szCs w:val="20"/>
          <w:lang w:eastAsia="ru-RU"/>
        </w:rPr>
      </w:pPr>
    </w:p>
    <w:p w:rsidR="00B259D2" w:rsidRPr="006A0F80" w:rsidRDefault="00B259D2" w:rsidP="00B259D2">
      <w:pPr>
        <w:spacing w:after="0" w:line="240" w:lineRule="auto"/>
        <w:ind w:firstLine="567"/>
        <w:jc w:val="center"/>
        <w:rPr>
          <w:rFonts w:ascii="Times New Roman" w:eastAsia="Times New Roman" w:hAnsi="Times New Roman" w:cs="Times New Roman"/>
          <w:sz w:val="20"/>
          <w:szCs w:val="20"/>
          <w:lang w:eastAsia="ru-RU"/>
        </w:rPr>
      </w:pPr>
    </w:p>
    <w:p w:rsidR="00B259D2" w:rsidRPr="006A0F80" w:rsidRDefault="00B259D2" w:rsidP="00B259D2">
      <w:pPr>
        <w:keepNext/>
        <w:spacing w:after="0" w:line="240" w:lineRule="auto"/>
        <w:jc w:val="center"/>
        <w:outlineLvl w:val="0"/>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АДМИНИСТРАЦИЯ</w:t>
      </w:r>
    </w:p>
    <w:p w:rsidR="00B259D2" w:rsidRPr="006A0F80" w:rsidRDefault="00B259D2" w:rsidP="00B259D2">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БИТКОВСКОГО СЕЛЬСОВЕТА</w:t>
      </w:r>
    </w:p>
    <w:p w:rsidR="00B259D2" w:rsidRPr="006A0F80" w:rsidRDefault="00B259D2" w:rsidP="00B259D2">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Сузунского района Новосибирской области</w:t>
      </w:r>
    </w:p>
    <w:p w:rsidR="00B259D2" w:rsidRPr="006A0F80" w:rsidRDefault="00B259D2" w:rsidP="00B259D2">
      <w:pPr>
        <w:spacing w:after="0" w:line="240" w:lineRule="auto"/>
        <w:jc w:val="center"/>
        <w:rPr>
          <w:rFonts w:ascii="Times New Roman" w:eastAsia="Times New Roman" w:hAnsi="Times New Roman" w:cs="Times New Roman"/>
          <w:b/>
          <w:sz w:val="20"/>
          <w:szCs w:val="20"/>
          <w:lang w:eastAsia="ru-RU"/>
        </w:rPr>
      </w:pPr>
    </w:p>
    <w:p w:rsidR="00B259D2" w:rsidRPr="006A0F80" w:rsidRDefault="00B259D2" w:rsidP="00B259D2">
      <w:pPr>
        <w:keepNext/>
        <w:spacing w:after="0" w:line="240" w:lineRule="auto"/>
        <w:jc w:val="center"/>
        <w:outlineLvl w:val="1"/>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 xml:space="preserve">П О С Т А Н О В Л Е Н И Е    </w:t>
      </w:r>
    </w:p>
    <w:p w:rsidR="00B259D2" w:rsidRPr="006A0F80" w:rsidRDefault="00B259D2" w:rsidP="00B259D2">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От 01.12.2023                                     с. Битки                                                          № 81</w:t>
      </w:r>
    </w:p>
    <w:p w:rsidR="00B259D2" w:rsidRPr="006A0F80" w:rsidRDefault="00B259D2" w:rsidP="00B259D2">
      <w:pPr>
        <w:spacing w:after="0" w:line="240" w:lineRule="auto"/>
        <w:jc w:val="center"/>
        <w:outlineLvl w:val="0"/>
        <w:rPr>
          <w:rFonts w:ascii="Times New Roman" w:eastAsia="Times New Roman" w:hAnsi="Times New Roman" w:cs="Times New Roman"/>
          <w:sz w:val="20"/>
          <w:szCs w:val="20"/>
          <w:lang w:eastAsia="ru-RU"/>
        </w:rPr>
      </w:pPr>
    </w:p>
    <w:p w:rsidR="00B259D2" w:rsidRPr="006A0F80" w:rsidRDefault="00B259D2" w:rsidP="00B259D2">
      <w:pPr>
        <w:spacing w:after="0" w:line="240" w:lineRule="auto"/>
        <w:ind w:right="2266"/>
        <w:jc w:val="both"/>
        <w:outlineLvl w:val="0"/>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Об утверждении Программы профилактики рисков причинения вреда (ущерба) охраняемым законом ценностям на 2024 год в сфере муниципального лесного контроля в Битковском сельсовете  Сузунского района Новосибирской области </w:t>
      </w:r>
    </w:p>
    <w:p w:rsidR="00B259D2" w:rsidRPr="006A0F80" w:rsidRDefault="00B259D2" w:rsidP="00B259D2">
      <w:pPr>
        <w:spacing w:after="0" w:line="240" w:lineRule="auto"/>
        <w:ind w:firstLine="567"/>
        <w:jc w:val="center"/>
        <w:rPr>
          <w:rFonts w:ascii="Times New Roman" w:eastAsia="Times New Roman" w:hAnsi="Times New Roman" w:cs="Times New Roman"/>
          <w:b/>
          <w:sz w:val="20"/>
          <w:szCs w:val="20"/>
          <w:lang w:eastAsia="ru-RU"/>
        </w:rPr>
      </w:pPr>
    </w:p>
    <w:p w:rsidR="00B259D2" w:rsidRPr="006A0F80" w:rsidRDefault="00B259D2" w:rsidP="00B259D2">
      <w:pPr>
        <w:tabs>
          <w:tab w:val="left" w:pos="284"/>
        </w:tabs>
        <w:spacing w:after="0" w:line="240" w:lineRule="auto"/>
        <w:ind w:right="-1"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Руководствуясь </w:t>
      </w:r>
      <w:r w:rsidRPr="006A0F80">
        <w:rPr>
          <w:rFonts w:ascii="Times New Roman" w:eastAsia="Times New Roman" w:hAnsi="Times New Roman" w:cs="Times New Roman"/>
          <w:sz w:val="20"/>
          <w:szCs w:val="20"/>
          <w:shd w:val="clear" w:color="auto" w:fill="FFFFFF"/>
          <w:lang w:eastAsia="ru-RU"/>
        </w:rPr>
        <w:t>Постановлением Правительства РФ от 25 июня 2021 г. N 990"Об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w:t>
      </w:r>
      <w:r w:rsidRPr="006A0F80">
        <w:rPr>
          <w:rFonts w:ascii="Times New Roman" w:eastAsia="Times New Roman" w:hAnsi="Times New Roman" w:cs="Times New Roman"/>
          <w:sz w:val="20"/>
          <w:szCs w:val="20"/>
          <w:lang w:eastAsia="ru-RU"/>
        </w:rPr>
        <w:t>, администрация Битковского сельсовета  Сузунского района Новосибирской области</w:t>
      </w:r>
    </w:p>
    <w:p w:rsidR="00B259D2" w:rsidRPr="006A0F80" w:rsidRDefault="00B259D2" w:rsidP="00B259D2">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ПОСТАНОВЛЯЕТ:</w:t>
      </w:r>
    </w:p>
    <w:p w:rsidR="00B259D2" w:rsidRPr="006A0F80" w:rsidRDefault="00B259D2" w:rsidP="00B259D2">
      <w:pPr>
        <w:spacing w:after="0" w:line="240" w:lineRule="auto"/>
        <w:ind w:firstLine="567"/>
        <w:jc w:val="both"/>
        <w:outlineLvl w:val="0"/>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sz w:val="20"/>
          <w:szCs w:val="20"/>
          <w:lang w:eastAsia="ru-RU"/>
        </w:rPr>
        <w:t>1. Утвердить Программу профилактики рисков причинения вреда (ущерба) охраняемым законом ценностям на 2024 год в сфере муниципального лесного контроля  в Битковском сельсовете  Сузунского района Новосибирской области.</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Опубликовать данное постановление в информационном бюллетене органов местного самоуправления «Битковский вестник», а также разместить на официальном сайте Битковского сельсовета Сузунского района Новосибирской области.</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3. Контроль за исполнением настоящего постановления оставляю за собой. </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w:t>
      </w:r>
    </w:p>
    <w:p w:rsidR="00B259D2" w:rsidRPr="006A0F80" w:rsidRDefault="00B259D2" w:rsidP="00B259D2">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Глава Битковского сельсовета</w:t>
      </w:r>
    </w:p>
    <w:p w:rsidR="00B259D2" w:rsidRPr="006A0F80" w:rsidRDefault="00B259D2" w:rsidP="00B259D2">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Сузунского района Новосибирской области                                          С.Н. Моликер</w:t>
      </w:r>
    </w:p>
    <w:p w:rsidR="00B259D2" w:rsidRPr="006A0F80" w:rsidRDefault="00B259D2" w:rsidP="00B259D2">
      <w:pPr>
        <w:spacing w:after="0" w:line="240" w:lineRule="auto"/>
        <w:ind w:left="5940"/>
        <w:jc w:val="right"/>
        <w:rPr>
          <w:rFonts w:ascii="Times New Roman" w:eastAsia="Times New Roman" w:hAnsi="Times New Roman" w:cs="Times New Roman"/>
          <w:sz w:val="20"/>
          <w:szCs w:val="20"/>
          <w:lang w:eastAsia="ru-RU"/>
        </w:rPr>
      </w:pPr>
    </w:p>
    <w:p w:rsidR="00B259D2" w:rsidRPr="006A0F80" w:rsidRDefault="00B259D2" w:rsidP="00B259D2">
      <w:pPr>
        <w:spacing w:after="0" w:line="240" w:lineRule="auto"/>
        <w:ind w:left="5940"/>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УТВЕРЖДЕНА</w:t>
      </w:r>
    </w:p>
    <w:p w:rsidR="00B259D2" w:rsidRPr="006A0F80" w:rsidRDefault="00B259D2" w:rsidP="00B259D2">
      <w:pPr>
        <w:spacing w:after="0" w:line="240" w:lineRule="auto"/>
        <w:ind w:left="5940"/>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постановлением администрации Битковского сельсовета Сузунского района Новосибирской области </w:t>
      </w:r>
    </w:p>
    <w:p w:rsidR="00B259D2" w:rsidRPr="006A0F80" w:rsidRDefault="00B259D2" w:rsidP="00B259D2">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от 01.12.2023 № 81</w:t>
      </w:r>
    </w:p>
    <w:p w:rsidR="00B259D2" w:rsidRPr="006A0F80" w:rsidRDefault="00B259D2" w:rsidP="00B259D2">
      <w:pPr>
        <w:spacing w:after="0" w:line="240" w:lineRule="auto"/>
        <w:ind w:left="5940"/>
        <w:jc w:val="right"/>
        <w:rPr>
          <w:rFonts w:ascii="Times New Roman" w:eastAsia="Times New Roman" w:hAnsi="Times New Roman" w:cs="Times New Roman"/>
          <w:sz w:val="20"/>
          <w:szCs w:val="20"/>
          <w:lang w:eastAsia="ru-RU"/>
        </w:rPr>
      </w:pPr>
    </w:p>
    <w:p w:rsidR="00B259D2" w:rsidRPr="006A0F80" w:rsidRDefault="00B259D2" w:rsidP="00B259D2">
      <w:pPr>
        <w:spacing w:after="0" w:line="240" w:lineRule="auto"/>
        <w:jc w:val="center"/>
        <w:outlineLvl w:val="0"/>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Программа профилактики рисков причинения вреда (ущерба) охраняемым законом ценностям на 2024 год в сфере муниципального лесного контроля  в Битковском сельсовете  Сузунского района Новосибирской области</w:t>
      </w:r>
    </w:p>
    <w:p w:rsidR="00B259D2" w:rsidRPr="006A0F80" w:rsidRDefault="00B259D2" w:rsidP="00B259D2">
      <w:pPr>
        <w:spacing w:after="0" w:line="240" w:lineRule="auto"/>
        <w:jc w:val="center"/>
        <w:outlineLvl w:val="0"/>
        <w:rPr>
          <w:rFonts w:ascii="Times New Roman" w:eastAsia="Times New Roman" w:hAnsi="Times New Roman" w:cs="Times New Roman"/>
          <w:b/>
          <w:sz w:val="20"/>
          <w:szCs w:val="20"/>
          <w:lang w:eastAsia="ru-RU"/>
        </w:rPr>
      </w:pPr>
    </w:p>
    <w:p w:rsidR="00B259D2" w:rsidRPr="006A0F80" w:rsidRDefault="00B259D2" w:rsidP="00B259D2">
      <w:pPr>
        <w:spacing w:after="0" w:line="240" w:lineRule="auto"/>
        <w:ind w:firstLine="567"/>
        <w:jc w:val="both"/>
        <w:outlineLvl w:val="0"/>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Настоящая Программа профилактики рисков причинения вреда (ущерба) охраняемым законом ценностям на 2024 год в сфере муниципального лесного контроля в Битковском сельсовете Сузунского района Новосибирской области (далее – Программа) разработана в целях  стимулирования добросовестного соблюдения обязательных требований организациями  и гражданами,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создания условий для доведения обязательных требований до контролируемых лиц, повышение информированности о способах их соблюдения.</w:t>
      </w:r>
    </w:p>
    <w:p w:rsidR="00B259D2" w:rsidRPr="006A0F80" w:rsidRDefault="00B259D2" w:rsidP="00B259D2">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Настоящая Программа разработана и подлежит исполнению администрацией Битковского Сузунского района Новосибирской области (далее по тексту – администрация).</w:t>
      </w:r>
    </w:p>
    <w:p w:rsidR="00B259D2" w:rsidRPr="006A0F80" w:rsidRDefault="00B259D2" w:rsidP="00B259D2">
      <w:pPr>
        <w:autoSpaceDE w:val="0"/>
        <w:autoSpaceDN w:val="0"/>
        <w:adjustRightInd w:val="0"/>
        <w:spacing w:after="0" w:line="240" w:lineRule="auto"/>
        <w:ind w:firstLine="567"/>
        <w:jc w:val="both"/>
        <w:rPr>
          <w:rFonts w:ascii="Times New Roman" w:eastAsia="Times New Roman" w:hAnsi="Times New Roman" w:cs="Times New Roman"/>
          <w:b/>
          <w:sz w:val="20"/>
          <w:szCs w:val="20"/>
          <w:lang w:eastAsia="ru-RU"/>
        </w:rPr>
      </w:pPr>
    </w:p>
    <w:p w:rsidR="00B259D2" w:rsidRPr="006A0F80" w:rsidRDefault="00B259D2" w:rsidP="00B259D2">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1. Анализ текущего состояния осуществления муниципального   контроля, описание текущего развития профилактической деятельности контрольного органа, характеристика проблем, на решение которых направлена Программа</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1.1. Вид муниципального контроля: муниципальный лесной контроль.</w:t>
      </w:r>
    </w:p>
    <w:p w:rsidR="00B259D2" w:rsidRPr="006A0F80" w:rsidRDefault="00B259D2" w:rsidP="00B259D2">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 Предметом муниципального контроля на территории муниципального образования   является соблюдение гражданами и организациями (далее – контролируемые лица) в отношении лесных участков, находящихся в собственности муниципального образования,   требований, установленных в соответствии с Лесным кодексом Российской Федерации, другими федеральными законами и принимаемыми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в области использования, охраны, защиты, воспроизводства лесов и лесоразведения, в том числе в области семеноводства в отношении семян лесных растений (далее - обязательные требования);</w:t>
      </w:r>
    </w:p>
    <w:p w:rsidR="00B259D2" w:rsidRPr="006A0F80" w:rsidRDefault="00B259D2" w:rsidP="00B259D2">
      <w:pPr>
        <w:tabs>
          <w:tab w:val="left" w:pos="1134"/>
        </w:tabs>
        <w:ind w:firstLine="709"/>
        <w:contextualSpacing/>
        <w:jc w:val="both"/>
        <w:rPr>
          <w:rFonts w:ascii="Times New Roman" w:eastAsia="Calibri" w:hAnsi="Times New Roman" w:cs="Times New Roman"/>
          <w:sz w:val="20"/>
          <w:szCs w:val="20"/>
          <w:lang w:val="x-none"/>
        </w:rPr>
      </w:pPr>
      <w:r w:rsidRPr="006A0F80">
        <w:rPr>
          <w:rFonts w:ascii="Times New Roman" w:eastAsia="Calibri" w:hAnsi="Times New Roman" w:cs="Times New Roman"/>
          <w:sz w:val="20"/>
          <w:szCs w:val="20"/>
          <w:lang w:val="x-none"/>
        </w:rPr>
        <w:t>исполнение решений, принимаемых по результатам контрольных мероприятий</w:t>
      </w:r>
      <w:r w:rsidRPr="006A0F80">
        <w:rPr>
          <w:rFonts w:ascii="Times New Roman" w:eastAsia="Calibri" w:hAnsi="Times New Roman" w:cs="Times New Roman"/>
          <w:sz w:val="20"/>
          <w:szCs w:val="20"/>
        </w:rPr>
        <w:t>.</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Администрацией за 9 месяцев 2023 года проведено 0 проверок соблюдения действующего законодательства Российской Федерации в указанной сфере.</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В рамках профилактики</w:t>
      </w:r>
      <w:r w:rsidRPr="006A0F80">
        <w:rPr>
          <w:rFonts w:ascii="Times New Roman" w:eastAsia="Calibri" w:hAnsi="Times New Roman" w:cs="Times New Roman"/>
          <w:sz w:val="20"/>
          <w:szCs w:val="20"/>
        </w:rPr>
        <w:t xml:space="preserve"> рисков причинения вреда (ущерба) охраняемым законом ценностям</w:t>
      </w:r>
      <w:r w:rsidRPr="006A0F80">
        <w:rPr>
          <w:rFonts w:ascii="Times New Roman" w:eastAsia="Times New Roman" w:hAnsi="Times New Roman" w:cs="Times New Roman"/>
          <w:sz w:val="20"/>
          <w:szCs w:val="20"/>
          <w:lang w:eastAsia="ru-RU"/>
        </w:rPr>
        <w:t xml:space="preserve"> администрацией  в 2023 году осуществляются следующие мероприятия:</w:t>
      </w:r>
    </w:p>
    <w:p w:rsidR="00B259D2" w:rsidRPr="006A0F80" w:rsidRDefault="00B259D2" w:rsidP="00B259D2">
      <w:pPr>
        <w:numPr>
          <w:ilvl w:val="0"/>
          <w:numId w:val="49"/>
        </w:numPr>
        <w:tabs>
          <w:tab w:val="left" w:pos="851"/>
        </w:tabs>
        <w:spacing w:after="0" w:line="240" w:lineRule="auto"/>
        <w:ind w:left="0"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размещение на официальном сайте администрации   в сети «Интернет»  перечней 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p w:rsidR="00B259D2" w:rsidRPr="006A0F80" w:rsidRDefault="00B259D2" w:rsidP="00B259D2">
      <w:pPr>
        <w:numPr>
          <w:ilvl w:val="0"/>
          <w:numId w:val="49"/>
        </w:numPr>
        <w:tabs>
          <w:tab w:val="left" w:pos="851"/>
        </w:tabs>
        <w:spacing w:after="0" w:line="240" w:lineRule="auto"/>
        <w:ind w:left="0"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осуществление информирования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разъяснительной работы в средствах массовой информации; </w:t>
      </w:r>
    </w:p>
    <w:p w:rsidR="00B259D2" w:rsidRPr="006A0F80" w:rsidRDefault="00B259D2" w:rsidP="00B259D2">
      <w:pPr>
        <w:numPr>
          <w:ilvl w:val="0"/>
          <w:numId w:val="49"/>
        </w:numPr>
        <w:tabs>
          <w:tab w:val="left" w:pos="851"/>
        </w:tabs>
        <w:spacing w:after="0" w:line="240" w:lineRule="auto"/>
        <w:ind w:left="0"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обеспечение регулярного обобщения практики осуществления муниципального   контроля и размещение на официальном интернет-сайте администрации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p w:rsidR="00B259D2" w:rsidRPr="006A0F80" w:rsidRDefault="00B259D2" w:rsidP="00B259D2">
      <w:pPr>
        <w:numPr>
          <w:ilvl w:val="0"/>
          <w:numId w:val="49"/>
        </w:numPr>
        <w:tabs>
          <w:tab w:val="left" w:pos="851"/>
        </w:tabs>
        <w:spacing w:after="0" w:line="240" w:lineRule="auto"/>
        <w:ind w:left="0"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выдача предостережений о недопустимости нарушения обязательных требований в рамках статьи 49 </w:t>
      </w:r>
      <w:r w:rsidRPr="006A0F80">
        <w:rPr>
          <w:rFonts w:ascii="Times New Roman" w:eastAsia="Times New Roman" w:hAnsi="Times New Roman" w:cs="Times New Roman"/>
          <w:sz w:val="20"/>
          <w:szCs w:val="20"/>
          <w:shd w:val="clear" w:color="auto" w:fill="FFFFFF"/>
          <w:lang w:eastAsia="ru-RU"/>
        </w:rPr>
        <w:t>Федерального закона от 31 июля 2020 г. N 248-ФЗ "О государственном контроле (надзоре) и муниципальном контроле в Российской Федерации"</w:t>
      </w:r>
      <w:r w:rsidRPr="006A0F80">
        <w:rPr>
          <w:rFonts w:ascii="Times New Roman" w:eastAsia="Times New Roman" w:hAnsi="Times New Roman" w:cs="Times New Roman"/>
          <w:sz w:val="20"/>
          <w:szCs w:val="20"/>
          <w:lang w:eastAsia="ru-RU"/>
        </w:rPr>
        <w:t>.</w:t>
      </w:r>
    </w:p>
    <w:p w:rsidR="00B259D2" w:rsidRPr="006A0F80" w:rsidRDefault="00B259D2" w:rsidP="00B259D2">
      <w:pPr>
        <w:tabs>
          <w:tab w:val="left" w:pos="851"/>
        </w:tabs>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 9 месяцев  2023 года администрацией выдано 0 предостережений о недопустимости нарушения обязательных требований.</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p>
    <w:p w:rsidR="00B259D2" w:rsidRPr="006A0F80" w:rsidRDefault="00B259D2" w:rsidP="00B259D2">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shd w:val="clear" w:color="auto" w:fill="FFFFFF"/>
          <w:lang w:eastAsia="ru-RU"/>
        </w:rPr>
        <w:t>2. Цели и задачи реализации Программы</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2.1. Целями профилактической работы являются:</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1) стимулирование добросовестного соблюдения обязательных требований всеми контролируемыми лицами; </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2) 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 </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создание условий для доведения обязательных требований до контролируемых лиц, повышение информированности о способах их соблюдения;</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предупреждение нарушений контролируемыми лицами обязательных требований, включая устранение причин, факторов и условий, способствующих возможному нарушению обязательных требований;</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снижение административной нагрузки на контролируемых лиц;</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 снижение размера ущерба, причиняемого охраняемым законом ценностям.</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2.2. Задачами профилактической работы являются:</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укрепление системы профилактики нарушений обязательных требований;</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выявление причин, факторов и условий, способствующих нарушениям обязательных требований, разработка мероприятий, направленных на устранение нарушений обязательных требований;</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повышение правосознания и правовой культуры организаций и граждан в сфере рассматриваемых правоотношений.</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В положении о виде контроля  мероприятия, направленные на нематериальное поощрение добросовестных контролируемых лиц, не установлены, следовательно, меры стимулирования добросовестности в программе не предусмотрены.</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В положении о виде контроля с</w:t>
      </w:r>
      <w:r w:rsidRPr="006A0F80">
        <w:rPr>
          <w:rFonts w:ascii="Times New Roman" w:eastAsia="Times New Roman" w:hAnsi="Times New Roman" w:cs="Times New Roman"/>
          <w:sz w:val="20"/>
          <w:szCs w:val="20"/>
          <w:shd w:val="clear" w:color="auto" w:fill="FFFFFF"/>
          <w:lang w:eastAsia="ru-RU"/>
        </w:rPr>
        <w:t>амостоятельная оценка соблюдения обязательных требований (самообследование) не предусмотрена, следовательно, в программе способы самообследования в автоматизированном режиме не определены (ч.1 ст.51 №248-ФЗ).</w:t>
      </w:r>
    </w:p>
    <w:p w:rsidR="00B259D2" w:rsidRPr="006A0F80" w:rsidRDefault="00B259D2" w:rsidP="00B259D2">
      <w:pPr>
        <w:spacing w:after="0" w:line="240" w:lineRule="auto"/>
        <w:ind w:firstLine="567"/>
        <w:jc w:val="center"/>
        <w:rPr>
          <w:rFonts w:ascii="Times New Roman" w:eastAsia="Times New Roman" w:hAnsi="Times New Roman" w:cs="Times New Roman"/>
          <w:b/>
          <w:sz w:val="20"/>
          <w:szCs w:val="20"/>
          <w:shd w:val="clear" w:color="auto" w:fill="FFFFFF"/>
          <w:lang w:eastAsia="ru-RU"/>
        </w:rPr>
      </w:pPr>
    </w:p>
    <w:p w:rsidR="00B259D2" w:rsidRPr="006A0F80" w:rsidRDefault="00B259D2" w:rsidP="00B259D2">
      <w:pPr>
        <w:spacing w:after="0" w:line="240" w:lineRule="auto"/>
        <w:ind w:firstLine="567"/>
        <w:jc w:val="center"/>
        <w:rPr>
          <w:rFonts w:ascii="Times New Roman" w:eastAsia="Times New Roman" w:hAnsi="Times New Roman" w:cs="Times New Roman"/>
          <w:b/>
          <w:sz w:val="20"/>
          <w:szCs w:val="20"/>
          <w:shd w:val="clear" w:color="auto" w:fill="FFFFFF"/>
          <w:lang w:eastAsia="ru-RU"/>
        </w:rPr>
      </w:pPr>
      <w:r w:rsidRPr="006A0F80">
        <w:rPr>
          <w:rFonts w:ascii="Times New Roman" w:eastAsia="Times New Roman" w:hAnsi="Times New Roman" w:cs="Times New Roman"/>
          <w:b/>
          <w:sz w:val="20"/>
          <w:szCs w:val="20"/>
          <w:shd w:val="clear" w:color="auto" w:fill="FFFFFF"/>
          <w:lang w:eastAsia="ru-RU"/>
        </w:rPr>
        <w:t>3. Перечень профилактических мероприятий, сроки (периодичность) их проведения</w:t>
      </w:r>
    </w:p>
    <w:p w:rsidR="00B259D2" w:rsidRPr="006A0F80" w:rsidRDefault="00B259D2" w:rsidP="00B259D2">
      <w:pPr>
        <w:spacing w:after="0" w:line="240" w:lineRule="auto"/>
        <w:ind w:firstLine="567"/>
        <w:jc w:val="center"/>
        <w:rPr>
          <w:rFonts w:ascii="Times New Roman" w:eastAsia="Times New Roman" w:hAnsi="Times New Roman" w:cs="Times New Roman"/>
          <w:b/>
          <w:sz w:val="20"/>
          <w:szCs w:val="20"/>
          <w:lang w:eastAsia="ru-RU"/>
        </w:rPr>
      </w:pPr>
    </w:p>
    <w:tbl>
      <w:tblPr>
        <w:tblW w:w="5000" w:type="pct"/>
        <w:tblLayout w:type="fixed"/>
        <w:tblCellMar>
          <w:left w:w="10" w:type="dxa"/>
          <w:right w:w="10" w:type="dxa"/>
        </w:tblCellMar>
        <w:tblLook w:val="0000" w:firstRow="0" w:lastRow="0" w:firstColumn="0" w:lastColumn="0" w:noHBand="0" w:noVBand="0"/>
      </w:tblPr>
      <w:tblGrid>
        <w:gridCol w:w="415"/>
        <w:gridCol w:w="5575"/>
        <w:gridCol w:w="2018"/>
        <w:gridCol w:w="2217"/>
      </w:tblGrid>
      <w:tr w:rsidR="00B259D2" w:rsidRPr="006A0F80" w:rsidTr="001A697E">
        <w:trPr>
          <w:trHeight w:hRule="exact" w:val="793"/>
        </w:trPr>
        <w:tc>
          <w:tcPr>
            <w:tcW w:w="203" w:type="pct"/>
            <w:tcBorders>
              <w:top w:val="single" w:sz="4" w:space="0" w:color="auto"/>
              <w:left w:val="single" w:sz="4" w:space="0" w:color="auto"/>
              <w:bottom w:val="single" w:sz="4" w:space="0" w:color="auto"/>
              <w:right w:val="single" w:sz="4" w:space="0" w:color="auto"/>
            </w:tcBorders>
            <w:shd w:val="clear" w:color="auto" w:fill="FFFFFF"/>
            <w:vAlign w:val="center"/>
          </w:tcPr>
          <w:p w:rsidR="00B259D2" w:rsidRPr="006A0F80" w:rsidRDefault="00B259D2" w:rsidP="00B259D2">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  п/п</w:t>
            </w:r>
          </w:p>
          <w:p w:rsidR="00B259D2" w:rsidRPr="006A0F80" w:rsidRDefault="00B259D2" w:rsidP="00B259D2">
            <w:pPr>
              <w:spacing w:after="0" w:line="240" w:lineRule="auto"/>
              <w:jc w:val="center"/>
              <w:rPr>
                <w:rFonts w:ascii="Times New Roman" w:eastAsia="Times New Roman" w:hAnsi="Times New Roman" w:cs="Times New Roman"/>
                <w:b/>
                <w:sz w:val="20"/>
                <w:szCs w:val="20"/>
                <w:lang w:eastAsia="ru-RU"/>
              </w:rPr>
            </w:pPr>
          </w:p>
        </w:tc>
        <w:tc>
          <w:tcPr>
            <w:tcW w:w="2726" w:type="pct"/>
            <w:tcBorders>
              <w:top w:val="single" w:sz="4" w:space="0" w:color="auto"/>
              <w:left w:val="single" w:sz="4" w:space="0" w:color="auto"/>
              <w:bottom w:val="single" w:sz="4" w:space="0" w:color="auto"/>
              <w:right w:val="single" w:sz="4" w:space="0" w:color="auto"/>
            </w:tcBorders>
            <w:shd w:val="clear" w:color="auto" w:fill="FFFFFF"/>
            <w:vAlign w:val="center"/>
          </w:tcPr>
          <w:p w:rsidR="00B259D2" w:rsidRPr="006A0F80" w:rsidRDefault="00B259D2" w:rsidP="00B259D2">
            <w:pPr>
              <w:spacing w:after="0" w:line="240" w:lineRule="auto"/>
              <w:ind w:firstLine="567"/>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Наименование</w:t>
            </w:r>
          </w:p>
          <w:p w:rsidR="00B259D2" w:rsidRPr="006A0F80" w:rsidRDefault="00B259D2" w:rsidP="00B259D2">
            <w:pPr>
              <w:spacing w:after="0" w:line="240" w:lineRule="auto"/>
              <w:ind w:firstLine="567"/>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мероприятия</w:t>
            </w:r>
          </w:p>
        </w:tc>
        <w:tc>
          <w:tcPr>
            <w:tcW w:w="987" w:type="pct"/>
            <w:tcBorders>
              <w:top w:val="single" w:sz="4" w:space="0" w:color="auto"/>
              <w:left w:val="single" w:sz="4" w:space="0" w:color="auto"/>
              <w:bottom w:val="single" w:sz="4" w:space="0" w:color="auto"/>
              <w:right w:val="single" w:sz="4" w:space="0" w:color="auto"/>
            </w:tcBorders>
            <w:shd w:val="clear" w:color="auto" w:fill="FFFFFF"/>
            <w:vAlign w:val="center"/>
          </w:tcPr>
          <w:p w:rsidR="00B259D2" w:rsidRPr="006A0F80" w:rsidRDefault="00B259D2" w:rsidP="00B259D2">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Срок реализации мероприятия</w:t>
            </w:r>
          </w:p>
        </w:tc>
        <w:tc>
          <w:tcPr>
            <w:tcW w:w="1085" w:type="pct"/>
            <w:tcBorders>
              <w:top w:val="single" w:sz="4" w:space="0" w:color="auto"/>
              <w:left w:val="single" w:sz="4" w:space="0" w:color="auto"/>
              <w:bottom w:val="single" w:sz="4" w:space="0" w:color="auto"/>
              <w:right w:val="single" w:sz="4" w:space="0" w:color="auto"/>
            </w:tcBorders>
            <w:shd w:val="clear" w:color="auto" w:fill="FFFFFF"/>
            <w:vAlign w:val="center"/>
          </w:tcPr>
          <w:p w:rsidR="00B259D2" w:rsidRPr="006A0F80" w:rsidRDefault="00B259D2" w:rsidP="00B259D2">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Ответственное должностное лицо</w:t>
            </w:r>
          </w:p>
        </w:tc>
      </w:tr>
      <w:tr w:rsidR="00B259D2" w:rsidRPr="006A0F80" w:rsidTr="00FD3554">
        <w:trPr>
          <w:trHeight w:hRule="exact" w:val="1923"/>
        </w:trPr>
        <w:tc>
          <w:tcPr>
            <w:tcW w:w="203" w:type="pct"/>
            <w:tcBorders>
              <w:top w:val="single" w:sz="4" w:space="0" w:color="auto"/>
              <w:left w:val="single" w:sz="4" w:space="0" w:color="auto"/>
              <w:bottom w:val="single" w:sz="4" w:space="0" w:color="auto"/>
              <w:right w:val="single" w:sz="4" w:space="0" w:color="auto"/>
            </w:tcBorders>
            <w:shd w:val="clear" w:color="auto" w:fill="FFFFFF"/>
          </w:tcPr>
          <w:p w:rsidR="00B259D2" w:rsidRPr="006A0F80" w:rsidRDefault="00B259D2" w:rsidP="00B259D2">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w:t>
            </w:r>
          </w:p>
        </w:tc>
        <w:tc>
          <w:tcPr>
            <w:tcW w:w="2726" w:type="pct"/>
            <w:tcBorders>
              <w:top w:val="single" w:sz="4" w:space="0" w:color="auto"/>
              <w:left w:val="single" w:sz="4" w:space="0" w:color="auto"/>
              <w:bottom w:val="single" w:sz="4" w:space="0" w:color="auto"/>
              <w:right w:val="single" w:sz="4" w:space="0" w:color="auto"/>
            </w:tcBorders>
            <w:shd w:val="clear" w:color="auto" w:fill="FFFFFF"/>
          </w:tcPr>
          <w:p w:rsidR="00B259D2" w:rsidRPr="006A0F80" w:rsidRDefault="00B259D2" w:rsidP="00B259D2">
            <w:pPr>
              <w:spacing w:before="100" w:beforeAutospacing="1" w:after="100" w:afterAutospacing="1" w:line="240" w:lineRule="auto"/>
              <w:ind w:right="135"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Информирование</w:t>
            </w:r>
          </w:p>
          <w:p w:rsidR="00B259D2" w:rsidRPr="006A0F80" w:rsidRDefault="00B259D2" w:rsidP="00B259D2">
            <w:pPr>
              <w:spacing w:before="100" w:beforeAutospacing="1" w:after="100" w:afterAutospacing="1" w:line="240" w:lineRule="auto"/>
              <w:ind w:right="135"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муниципального образования, через личные кабинеты контролируемых лиц</w:t>
            </w:r>
          </w:p>
          <w:p w:rsidR="00B259D2" w:rsidRPr="006A0F80" w:rsidRDefault="00B259D2" w:rsidP="00B259D2">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p>
        </w:tc>
        <w:tc>
          <w:tcPr>
            <w:tcW w:w="987" w:type="pct"/>
            <w:tcBorders>
              <w:top w:val="single" w:sz="4" w:space="0" w:color="auto"/>
              <w:left w:val="single" w:sz="4" w:space="0" w:color="auto"/>
              <w:bottom w:val="single" w:sz="4" w:space="0" w:color="auto"/>
              <w:right w:val="single" w:sz="4" w:space="0" w:color="auto"/>
            </w:tcBorders>
            <w:shd w:val="clear" w:color="auto" w:fill="FFFFFF"/>
          </w:tcPr>
          <w:p w:rsidR="00B259D2" w:rsidRPr="006A0F80" w:rsidRDefault="00B259D2" w:rsidP="00B259D2">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Постоянно</w:t>
            </w:r>
          </w:p>
        </w:tc>
        <w:tc>
          <w:tcPr>
            <w:tcW w:w="1085" w:type="pct"/>
            <w:tcBorders>
              <w:top w:val="single" w:sz="4" w:space="0" w:color="auto"/>
              <w:left w:val="single" w:sz="4" w:space="0" w:color="auto"/>
              <w:bottom w:val="single" w:sz="4" w:space="0" w:color="auto"/>
              <w:right w:val="single" w:sz="4" w:space="0" w:color="auto"/>
            </w:tcBorders>
            <w:shd w:val="clear" w:color="auto" w:fill="FFFFFF"/>
          </w:tcPr>
          <w:p w:rsidR="00B259D2" w:rsidRPr="006A0F80" w:rsidRDefault="00B259D2" w:rsidP="00B259D2">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B259D2" w:rsidRPr="006A0F80" w:rsidTr="00FD3554">
        <w:trPr>
          <w:trHeight w:hRule="exact" w:val="3547"/>
        </w:trPr>
        <w:tc>
          <w:tcPr>
            <w:tcW w:w="203" w:type="pct"/>
            <w:tcBorders>
              <w:top w:val="single" w:sz="4" w:space="0" w:color="auto"/>
              <w:left w:val="single" w:sz="4" w:space="0" w:color="auto"/>
              <w:bottom w:val="single" w:sz="4" w:space="0" w:color="auto"/>
            </w:tcBorders>
            <w:shd w:val="clear" w:color="auto" w:fill="FFFFFF"/>
          </w:tcPr>
          <w:p w:rsidR="00B259D2" w:rsidRPr="006A0F80" w:rsidRDefault="00B259D2" w:rsidP="00B259D2">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w:t>
            </w:r>
          </w:p>
        </w:tc>
        <w:tc>
          <w:tcPr>
            <w:tcW w:w="2726" w:type="pct"/>
            <w:tcBorders>
              <w:top w:val="single" w:sz="4" w:space="0" w:color="auto"/>
              <w:left w:val="single" w:sz="4" w:space="0" w:color="auto"/>
              <w:bottom w:val="single" w:sz="4" w:space="0" w:color="auto"/>
            </w:tcBorders>
            <w:shd w:val="clear" w:color="auto" w:fill="FFFFFF"/>
          </w:tcPr>
          <w:p w:rsidR="00B259D2" w:rsidRPr="006A0F80" w:rsidRDefault="00B259D2" w:rsidP="00B259D2">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Обобщение правоприменительной практики</w:t>
            </w:r>
          </w:p>
          <w:p w:rsidR="00B259D2" w:rsidRPr="006A0F80" w:rsidRDefault="00B259D2" w:rsidP="00B259D2">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B259D2" w:rsidRPr="006A0F80" w:rsidRDefault="00B259D2" w:rsidP="00B259D2">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По итогам обобщения правоприменительной практики администрация готовит доклад, содержащий результаты обобщения правоприменительной практики по осуществлению муниципального  контроля, который утверждается руководителем контрольного органа</w:t>
            </w:r>
          </w:p>
        </w:tc>
        <w:tc>
          <w:tcPr>
            <w:tcW w:w="987" w:type="pct"/>
            <w:tcBorders>
              <w:top w:val="single" w:sz="4" w:space="0" w:color="auto"/>
              <w:left w:val="single" w:sz="4" w:space="0" w:color="auto"/>
              <w:bottom w:val="single" w:sz="4" w:space="0" w:color="auto"/>
            </w:tcBorders>
            <w:shd w:val="clear" w:color="auto" w:fill="FFFFFF"/>
          </w:tcPr>
          <w:p w:rsidR="00B259D2" w:rsidRPr="006A0F80" w:rsidRDefault="00B259D2" w:rsidP="00B259D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117"/>
              <w:jc w:val="both"/>
              <w:rPr>
                <w:rFonts w:ascii="Times New Roman" w:eastAsia="Times New Roman" w:hAnsi="Times New Roman" w:cs="Times New Roman"/>
                <w:sz w:val="20"/>
                <w:szCs w:val="20"/>
                <w:lang w:val="x-none" w:eastAsia="x-none"/>
              </w:rPr>
            </w:pPr>
            <w:r w:rsidRPr="006A0F80">
              <w:rPr>
                <w:rFonts w:ascii="Times New Roman" w:eastAsia="Times New Roman" w:hAnsi="Times New Roman" w:cs="Times New Roman"/>
                <w:sz w:val="20"/>
                <w:szCs w:val="20"/>
                <w:lang w:val="x-none" w:eastAsia="x-none"/>
              </w:rPr>
              <w:t xml:space="preserve">ежегодно не позднее 30 января года, следующего за годом обобщения правоприменительной практики. </w:t>
            </w:r>
          </w:p>
          <w:p w:rsidR="00B259D2" w:rsidRPr="006A0F80" w:rsidRDefault="00B259D2" w:rsidP="00B259D2">
            <w:pPr>
              <w:spacing w:after="0" w:line="240" w:lineRule="auto"/>
              <w:jc w:val="both"/>
              <w:rPr>
                <w:rFonts w:ascii="Times New Roman" w:eastAsia="Times New Roman" w:hAnsi="Times New Roman" w:cs="Times New Roman"/>
                <w:sz w:val="20"/>
                <w:szCs w:val="20"/>
                <w:lang w:val="x-none" w:eastAsia="ru-RU"/>
              </w:rPr>
            </w:pPr>
            <w:r w:rsidRPr="006A0F80">
              <w:rPr>
                <w:rFonts w:ascii="Times New Roman" w:eastAsia="Times New Roman" w:hAnsi="Times New Roman" w:cs="Times New Roman"/>
                <w:sz w:val="20"/>
                <w:szCs w:val="20"/>
                <w:lang w:eastAsia="ru-RU"/>
              </w:rPr>
              <w:t xml:space="preserve">Доклад о правоприменительной практике размещается на официальном сайте администрации </w:t>
            </w:r>
            <w:r w:rsidRPr="006A0F80">
              <w:rPr>
                <w:rFonts w:ascii="Times New Roman" w:eastAsia="Times New Roman" w:hAnsi="Times New Roman" w:cs="Times New Roman"/>
                <w:sz w:val="20"/>
                <w:szCs w:val="20"/>
                <w:lang w:val="x-none" w:eastAsia="ru-RU"/>
              </w:rPr>
              <w:t xml:space="preserve">ежегодно не позднее </w:t>
            </w:r>
            <w:r w:rsidRPr="006A0F80">
              <w:rPr>
                <w:rFonts w:ascii="Times New Roman" w:eastAsia="Times New Roman" w:hAnsi="Times New Roman" w:cs="Times New Roman"/>
                <w:sz w:val="20"/>
                <w:szCs w:val="20"/>
                <w:shd w:val="clear" w:color="auto" w:fill="FFFFFF"/>
                <w:lang w:eastAsia="ru-RU"/>
              </w:rPr>
              <w:t>15 марта года, следующего за отчетным годом</w:t>
            </w:r>
          </w:p>
        </w:tc>
        <w:tc>
          <w:tcPr>
            <w:tcW w:w="1085" w:type="pct"/>
            <w:tcBorders>
              <w:top w:val="single" w:sz="4" w:space="0" w:color="auto"/>
              <w:left w:val="single" w:sz="4" w:space="0" w:color="auto"/>
              <w:bottom w:val="single" w:sz="4" w:space="0" w:color="auto"/>
              <w:right w:val="single" w:sz="4" w:space="0" w:color="auto"/>
            </w:tcBorders>
            <w:shd w:val="clear" w:color="auto" w:fill="FFFFFF"/>
          </w:tcPr>
          <w:p w:rsidR="00B259D2" w:rsidRPr="006A0F80" w:rsidRDefault="00B259D2" w:rsidP="00B259D2">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B259D2" w:rsidRPr="006A0F80" w:rsidTr="001A697E">
        <w:trPr>
          <w:trHeight w:hRule="exact" w:val="2568"/>
        </w:trPr>
        <w:tc>
          <w:tcPr>
            <w:tcW w:w="203" w:type="pct"/>
            <w:tcBorders>
              <w:top w:val="single" w:sz="4" w:space="0" w:color="auto"/>
              <w:left w:val="single" w:sz="4" w:space="0" w:color="auto"/>
              <w:bottom w:val="single" w:sz="4" w:space="0" w:color="auto"/>
            </w:tcBorders>
            <w:shd w:val="clear" w:color="auto" w:fill="FFFFFF"/>
          </w:tcPr>
          <w:p w:rsidR="00B259D2" w:rsidRPr="006A0F80" w:rsidRDefault="00B259D2" w:rsidP="00B259D2">
            <w:pPr>
              <w:widowControl w:val="0"/>
              <w:spacing w:after="0" w:line="240" w:lineRule="auto"/>
              <w:jc w:val="both"/>
              <w:rPr>
                <w:rFonts w:ascii="Times New Roman" w:eastAsia="Courier New" w:hAnsi="Times New Roman" w:cs="Times New Roman"/>
                <w:sz w:val="20"/>
                <w:szCs w:val="20"/>
                <w:lang w:eastAsia="ru-RU"/>
              </w:rPr>
            </w:pPr>
            <w:r w:rsidRPr="006A0F80">
              <w:rPr>
                <w:rFonts w:ascii="Times New Roman" w:eastAsia="Courier New" w:hAnsi="Times New Roman" w:cs="Times New Roman"/>
                <w:sz w:val="20"/>
                <w:szCs w:val="20"/>
                <w:lang w:eastAsia="ru-RU"/>
              </w:rPr>
              <w:t>3</w:t>
            </w:r>
          </w:p>
        </w:tc>
        <w:tc>
          <w:tcPr>
            <w:tcW w:w="2726" w:type="pct"/>
            <w:tcBorders>
              <w:top w:val="single" w:sz="4" w:space="0" w:color="auto"/>
              <w:left w:val="single" w:sz="4" w:space="0" w:color="auto"/>
              <w:bottom w:val="single" w:sz="4" w:space="0" w:color="auto"/>
            </w:tcBorders>
            <w:shd w:val="clear" w:color="auto" w:fill="FFFFFF"/>
          </w:tcPr>
          <w:p w:rsidR="00B259D2" w:rsidRPr="006A0F80" w:rsidRDefault="00B259D2" w:rsidP="00B259D2">
            <w:pPr>
              <w:spacing w:before="100" w:beforeAutospacing="1" w:after="100" w:afterAutospacing="1" w:line="240" w:lineRule="auto"/>
              <w:ind w:right="135"/>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Объявление предостережения</w:t>
            </w:r>
          </w:p>
          <w:p w:rsidR="00B259D2" w:rsidRPr="006A0F80" w:rsidRDefault="00B259D2" w:rsidP="00B259D2">
            <w:pPr>
              <w:spacing w:before="100" w:beforeAutospacing="1" w:after="100" w:afterAutospacing="1" w:line="240" w:lineRule="auto"/>
              <w:ind w:right="135"/>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или признаках нарушений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p>
          <w:p w:rsidR="00B259D2" w:rsidRPr="006A0F80" w:rsidRDefault="00B259D2" w:rsidP="00B259D2">
            <w:pPr>
              <w:widowControl w:val="0"/>
              <w:autoSpaceDE w:val="0"/>
              <w:autoSpaceDN w:val="0"/>
              <w:adjustRightInd w:val="0"/>
              <w:spacing w:after="0" w:line="240" w:lineRule="auto"/>
              <w:ind w:right="131"/>
              <w:jc w:val="both"/>
              <w:rPr>
                <w:rFonts w:ascii="Times New Roman" w:eastAsia="Times New Roman" w:hAnsi="Times New Roman" w:cs="Times New Roman"/>
                <w:sz w:val="20"/>
                <w:szCs w:val="20"/>
                <w:lang w:eastAsia="ru-RU"/>
              </w:rPr>
            </w:pPr>
          </w:p>
        </w:tc>
        <w:tc>
          <w:tcPr>
            <w:tcW w:w="987" w:type="pct"/>
            <w:tcBorders>
              <w:top w:val="single" w:sz="4" w:space="0" w:color="auto"/>
              <w:left w:val="single" w:sz="4" w:space="0" w:color="auto"/>
              <w:bottom w:val="single" w:sz="4" w:space="0" w:color="auto"/>
            </w:tcBorders>
            <w:shd w:val="clear" w:color="auto" w:fill="FFFFFF"/>
          </w:tcPr>
          <w:p w:rsidR="00B259D2" w:rsidRPr="006A0F80" w:rsidRDefault="00B259D2" w:rsidP="00B259D2">
            <w:pPr>
              <w:widowControl w:val="0"/>
              <w:spacing w:after="0" w:line="240" w:lineRule="auto"/>
              <w:jc w:val="both"/>
              <w:rPr>
                <w:rFonts w:ascii="Times New Roman" w:eastAsia="Courier New" w:hAnsi="Times New Roman" w:cs="Times New Roman"/>
                <w:sz w:val="20"/>
                <w:szCs w:val="20"/>
                <w:lang w:eastAsia="ru-RU"/>
              </w:rPr>
            </w:pPr>
            <w:r w:rsidRPr="006A0F80">
              <w:rPr>
                <w:rFonts w:ascii="Times New Roman" w:eastAsia="Times New Roman" w:hAnsi="Times New Roman" w:cs="Times New Roman"/>
                <w:sz w:val="20"/>
                <w:szCs w:val="20"/>
                <w:shd w:val="clear" w:color="auto" w:fill="FFFFFF"/>
                <w:lang w:eastAsia="ru-RU"/>
              </w:rPr>
              <w:t>По мере появления оснований, предусмотренных законодательством</w:t>
            </w:r>
          </w:p>
        </w:tc>
        <w:tc>
          <w:tcPr>
            <w:tcW w:w="1085" w:type="pct"/>
            <w:tcBorders>
              <w:top w:val="single" w:sz="4" w:space="0" w:color="auto"/>
              <w:left w:val="single" w:sz="4" w:space="0" w:color="auto"/>
              <w:bottom w:val="single" w:sz="4" w:space="0" w:color="auto"/>
              <w:right w:val="single" w:sz="4" w:space="0" w:color="auto"/>
            </w:tcBorders>
            <w:shd w:val="clear" w:color="auto" w:fill="FFFFFF"/>
          </w:tcPr>
          <w:p w:rsidR="00B259D2" w:rsidRPr="006A0F80" w:rsidRDefault="00B259D2" w:rsidP="00B259D2">
            <w:pPr>
              <w:widowControl w:val="0"/>
              <w:spacing w:after="0" w:line="240" w:lineRule="auto"/>
              <w:jc w:val="both"/>
              <w:rPr>
                <w:rFonts w:ascii="Times New Roman" w:eastAsia="Courier New"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B259D2" w:rsidRPr="006A0F80" w:rsidTr="00FD3554">
        <w:trPr>
          <w:trHeight w:hRule="exact" w:val="3544"/>
        </w:trPr>
        <w:tc>
          <w:tcPr>
            <w:tcW w:w="203" w:type="pct"/>
            <w:tcBorders>
              <w:top w:val="single" w:sz="4" w:space="0" w:color="auto"/>
              <w:left w:val="single" w:sz="4" w:space="0" w:color="auto"/>
              <w:bottom w:val="single" w:sz="4" w:space="0" w:color="auto"/>
            </w:tcBorders>
            <w:shd w:val="clear" w:color="auto" w:fill="FFFFFF"/>
          </w:tcPr>
          <w:p w:rsidR="00B259D2" w:rsidRPr="006A0F80" w:rsidRDefault="00B259D2" w:rsidP="00B259D2">
            <w:pPr>
              <w:widowControl w:val="0"/>
              <w:spacing w:after="0" w:line="230" w:lineRule="exact"/>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w:t>
            </w:r>
          </w:p>
        </w:tc>
        <w:tc>
          <w:tcPr>
            <w:tcW w:w="2726" w:type="pct"/>
            <w:tcBorders>
              <w:top w:val="single" w:sz="4" w:space="0" w:color="auto"/>
              <w:left w:val="single" w:sz="4" w:space="0" w:color="auto"/>
              <w:bottom w:val="single" w:sz="4" w:space="0" w:color="auto"/>
            </w:tcBorders>
            <w:shd w:val="clear" w:color="auto" w:fill="FFFFFF"/>
          </w:tcPr>
          <w:p w:rsidR="00B259D2" w:rsidRPr="006A0F80" w:rsidRDefault="00B259D2" w:rsidP="00B259D2">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Консультирование.</w:t>
            </w:r>
          </w:p>
          <w:p w:rsidR="00B259D2" w:rsidRPr="006A0F80" w:rsidRDefault="00B259D2" w:rsidP="00B259D2">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Консультирование осуществляется в устной или письменной форме по телефону, посредством видео-конференц-связи, на личном приеме, в ходе проведения профилактического мероприятия, контрольного (надзорного) мероприятия. </w:t>
            </w:r>
          </w:p>
          <w:p w:rsidR="00B259D2" w:rsidRPr="006A0F80" w:rsidRDefault="00B259D2" w:rsidP="00B259D2">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Перечень вопросов, по которым проводится консультирование: </w:t>
            </w:r>
          </w:p>
          <w:p w:rsidR="00B259D2" w:rsidRPr="006A0F80" w:rsidRDefault="00B259D2" w:rsidP="00B259D2">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1. Организация и осуществление муниципального контроля. </w:t>
            </w:r>
          </w:p>
          <w:p w:rsidR="00B259D2" w:rsidRPr="006A0F80" w:rsidRDefault="00B259D2" w:rsidP="00B259D2">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2. Порядок осуществления контрольных мероприятий, установленных Положением о муниципальном контроле. </w:t>
            </w:r>
          </w:p>
          <w:p w:rsidR="00B259D2" w:rsidRPr="006A0F80" w:rsidRDefault="00B259D2" w:rsidP="00B259D2">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контрольным органом в рамках реализации контрольных мероприятий.</w:t>
            </w:r>
          </w:p>
        </w:tc>
        <w:tc>
          <w:tcPr>
            <w:tcW w:w="987" w:type="pct"/>
            <w:tcBorders>
              <w:top w:val="single" w:sz="4" w:space="0" w:color="auto"/>
              <w:left w:val="single" w:sz="4" w:space="0" w:color="auto"/>
              <w:bottom w:val="single" w:sz="4" w:space="0" w:color="auto"/>
            </w:tcBorders>
            <w:shd w:val="clear" w:color="auto" w:fill="FFFFFF"/>
          </w:tcPr>
          <w:p w:rsidR="00B259D2" w:rsidRPr="006A0F80" w:rsidRDefault="00B259D2" w:rsidP="00B259D2">
            <w:pPr>
              <w:widowControl w:val="0"/>
              <w:spacing w:after="0" w:line="230" w:lineRule="exact"/>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Постоянно  по обращениям контролируемых лиц и их представителей</w:t>
            </w:r>
          </w:p>
        </w:tc>
        <w:tc>
          <w:tcPr>
            <w:tcW w:w="1085" w:type="pct"/>
            <w:tcBorders>
              <w:top w:val="single" w:sz="4" w:space="0" w:color="auto"/>
              <w:left w:val="single" w:sz="4" w:space="0" w:color="auto"/>
              <w:bottom w:val="single" w:sz="4" w:space="0" w:color="auto"/>
              <w:right w:val="single" w:sz="4" w:space="0" w:color="auto"/>
            </w:tcBorders>
            <w:shd w:val="clear" w:color="auto" w:fill="FFFFFF"/>
          </w:tcPr>
          <w:p w:rsidR="00B259D2" w:rsidRPr="006A0F80" w:rsidRDefault="00B259D2" w:rsidP="00B259D2">
            <w:pPr>
              <w:widowControl w:val="0"/>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B259D2" w:rsidRPr="006A0F80" w:rsidTr="00FD3554">
        <w:trPr>
          <w:trHeight w:hRule="exact" w:val="1837"/>
        </w:trPr>
        <w:tc>
          <w:tcPr>
            <w:tcW w:w="203" w:type="pct"/>
            <w:tcBorders>
              <w:top w:val="single" w:sz="4" w:space="0" w:color="auto"/>
              <w:left w:val="single" w:sz="4" w:space="0" w:color="auto"/>
              <w:bottom w:val="single" w:sz="4" w:space="0" w:color="auto"/>
            </w:tcBorders>
            <w:shd w:val="clear" w:color="auto" w:fill="FFFFFF"/>
          </w:tcPr>
          <w:p w:rsidR="00B259D2" w:rsidRPr="006A0F80" w:rsidRDefault="00B259D2" w:rsidP="00B259D2">
            <w:pPr>
              <w:widowControl w:val="0"/>
              <w:spacing w:after="0" w:line="230" w:lineRule="exact"/>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5 </w:t>
            </w:r>
          </w:p>
          <w:p w:rsidR="00B259D2" w:rsidRPr="006A0F80" w:rsidRDefault="00B259D2" w:rsidP="00B259D2">
            <w:pPr>
              <w:widowControl w:val="0"/>
              <w:spacing w:after="0" w:line="230" w:lineRule="exact"/>
              <w:jc w:val="both"/>
              <w:rPr>
                <w:rFonts w:ascii="Times New Roman" w:eastAsia="Times New Roman" w:hAnsi="Times New Roman" w:cs="Times New Roman"/>
                <w:sz w:val="20"/>
                <w:szCs w:val="20"/>
                <w:lang w:eastAsia="ru-RU"/>
              </w:rPr>
            </w:pPr>
          </w:p>
        </w:tc>
        <w:tc>
          <w:tcPr>
            <w:tcW w:w="2726" w:type="pct"/>
            <w:tcBorders>
              <w:top w:val="single" w:sz="4" w:space="0" w:color="auto"/>
              <w:left w:val="single" w:sz="4" w:space="0" w:color="auto"/>
              <w:bottom w:val="single" w:sz="4" w:space="0" w:color="auto"/>
            </w:tcBorders>
            <w:shd w:val="clear" w:color="auto" w:fill="FFFFFF"/>
          </w:tcPr>
          <w:p w:rsidR="00B259D2" w:rsidRPr="006A0F80" w:rsidRDefault="00B259D2" w:rsidP="00B259D2">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Профилактический визит</w:t>
            </w:r>
          </w:p>
        </w:tc>
        <w:tc>
          <w:tcPr>
            <w:tcW w:w="987" w:type="pct"/>
            <w:tcBorders>
              <w:top w:val="single" w:sz="4" w:space="0" w:color="auto"/>
              <w:left w:val="single" w:sz="4" w:space="0" w:color="auto"/>
              <w:bottom w:val="single" w:sz="4" w:space="0" w:color="auto"/>
            </w:tcBorders>
            <w:shd w:val="clear" w:color="auto" w:fill="FFFFFF"/>
          </w:tcPr>
          <w:p w:rsidR="00B259D2" w:rsidRPr="006A0F80" w:rsidRDefault="00B259D2" w:rsidP="00B259D2">
            <w:pPr>
              <w:shd w:val="clear" w:color="auto" w:fill="FFFFFF"/>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Один раз в год </w:t>
            </w:r>
          </w:p>
          <w:p w:rsidR="00B259D2" w:rsidRPr="006A0F80" w:rsidRDefault="00B259D2" w:rsidP="00B259D2">
            <w:pPr>
              <w:shd w:val="clear" w:color="auto" w:fill="FFFFFF"/>
              <w:spacing w:after="0" w:line="240" w:lineRule="auto"/>
              <w:jc w:val="both"/>
              <w:rPr>
                <w:rFonts w:ascii="Times New Roman" w:eastAsia="Times New Roman" w:hAnsi="Times New Roman" w:cs="Times New Roman"/>
                <w:sz w:val="20"/>
                <w:szCs w:val="20"/>
                <w:lang w:eastAsia="ru-RU"/>
              </w:rPr>
            </w:pPr>
          </w:p>
          <w:p w:rsidR="00B259D2" w:rsidRPr="006A0F80" w:rsidRDefault="00B259D2" w:rsidP="00B259D2">
            <w:pPr>
              <w:shd w:val="clear" w:color="auto" w:fill="FFFFFF"/>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w:t>
            </w:r>
          </w:p>
          <w:p w:rsidR="00B259D2" w:rsidRPr="006A0F80" w:rsidRDefault="00B259D2" w:rsidP="00B259D2">
            <w:pPr>
              <w:widowControl w:val="0"/>
              <w:spacing w:after="0" w:line="230" w:lineRule="exact"/>
              <w:jc w:val="both"/>
              <w:rPr>
                <w:rFonts w:ascii="Times New Roman" w:eastAsia="Times New Roman" w:hAnsi="Times New Roman" w:cs="Times New Roman"/>
                <w:sz w:val="20"/>
                <w:szCs w:val="20"/>
                <w:lang w:eastAsia="ru-RU"/>
              </w:rPr>
            </w:pPr>
          </w:p>
        </w:tc>
        <w:tc>
          <w:tcPr>
            <w:tcW w:w="1085" w:type="pct"/>
            <w:tcBorders>
              <w:top w:val="single" w:sz="4" w:space="0" w:color="auto"/>
              <w:left w:val="single" w:sz="4" w:space="0" w:color="auto"/>
              <w:bottom w:val="single" w:sz="4" w:space="0" w:color="auto"/>
              <w:right w:val="single" w:sz="4" w:space="0" w:color="auto"/>
            </w:tcBorders>
            <w:shd w:val="clear" w:color="auto" w:fill="FFFFFF"/>
          </w:tcPr>
          <w:p w:rsidR="00B259D2" w:rsidRPr="006A0F80" w:rsidRDefault="00B259D2" w:rsidP="00B259D2">
            <w:pPr>
              <w:widowControl w:val="0"/>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bl>
    <w:p w:rsidR="00B259D2" w:rsidRPr="006A0F80" w:rsidRDefault="00B259D2" w:rsidP="00B259D2">
      <w:pPr>
        <w:spacing w:after="0" w:line="240" w:lineRule="auto"/>
        <w:ind w:firstLine="567"/>
        <w:jc w:val="center"/>
        <w:rPr>
          <w:rFonts w:ascii="Times New Roman" w:eastAsia="Times New Roman" w:hAnsi="Times New Roman" w:cs="Times New Roman"/>
          <w:sz w:val="20"/>
          <w:szCs w:val="20"/>
          <w:shd w:val="clear" w:color="auto" w:fill="FFFFFF"/>
          <w:lang w:eastAsia="ru-RU"/>
        </w:rPr>
      </w:pPr>
    </w:p>
    <w:p w:rsidR="00B259D2" w:rsidRPr="006A0F80" w:rsidRDefault="00B259D2" w:rsidP="00B259D2">
      <w:pPr>
        <w:spacing w:after="0" w:line="240" w:lineRule="auto"/>
        <w:ind w:firstLine="567"/>
        <w:jc w:val="center"/>
        <w:rPr>
          <w:rFonts w:ascii="Times New Roman" w:eastAsia="Times New Roman" w:hAnsi="Times New Roman" w:cs="Times New Roman"/>
          <w:b/>
          <w:sz w:val="20"/>
          <w:szCs w:val="20"/>
          <w:shd w:val="clear" w:color="auto" w:fill="FFFFFF"/>
          <w:lang w:eastAsia="ru-RU"/>
        </w:rPr>
      </w:pPr>
      <w:r w:rsidRPr="006A0F80">
        <w:rPr>
          <w:rFonts w:ascii="Times New Roman" w:eastAsia="Times New Roman" w:hAnsi="Times New Roman" w:cs="Times New Roman"/>
          <w:b/>
          <w:sz w:val="20"/>
          <w:szCs w:val="20"/>
          <w:shd w:val="clear" w:color="auto" w:fill="FFFFFF"/>
          <w:lang w:eastAsia="ru-RU"/>
        </w:rPr>
        <w:t>4. Показатели результативности и эффективности Программы</w:t>
      </w:r>
    </w:p>
    <w:p w:rsidR="00B259D2" w:rsidRPr="006A0F80" w:rsidRDefault="00B259D2" w:rsidP="00B259D2">
      <w:pPr>
        <w:spacing w:after="0" w:line="240" w:lineRule="auto"/>
        <w:ind w:firstLine="567"/>
        <w:jc w:val="center"/>
        <w:rPr>
          <w:rFonts w:ascii="Times New Roman" w:eastAsia="Times New Roman" w:hAnsi="Times New Roman" w:cs="Times New Roman"/>
          <w:sz w:val="20"/>
          <w:szCs w:val="20"/>
          <w:lang w:eastAsia="ru-RU"/>
        </w:rPr>
      </w:pPr>
    </w:p>
    <w:tbl>
      <w:tblPr>
        <w:tblW w:w="9912" w:type="dxa"/>
        <w:tblLayout w:type="fixed"/>
        <w:tblCellMar>
          <w:left w:w="10" w:type="dxa"/>
          <w:right w:w="10" w:type="dxa"/>
        </w:tblCellMar>
        <w:tblLook w:val="0000" w:firstRow="0" w:lastRow="0" w:firstColumn="0" w:lastColumn="0" w:noHBand="0" w:noVBand="0"/>
      </w:tblPr>
      <w:tblGrid>
        <w:gridCol w:w="590"/>
        <w:gridCol w:w="7217"/>
        <w:gridCol w:w="2105"/>
      </w:tblGrid>
      <w:tr w:rsidR="00B259D2" w:rsidRPr="006A0F80" w:rsidTr="00B259D2">
        <w:trPr>
          <w:trHeight w:hRule="exact" w:val="576"/>
        </w:trPr>
        <w:tc>
          <w:tcPr>
            <w:tcW w:w="590" w:type="dxa"/>
            <w:tcBorders>
              <w:top w:val="single" w:sz="4" w:space="0" w:color="auto"/>
              <w:left w:val="single" w:sz="4" w:space="0" w:color="auto"/>
            </w:tcBorders>
            <w:shd w:val="clear" w:color="auto" w:fill="FFFFFF"/>
          </w:tcPr>
          <w:p w:rsidR="00B259D2" w:rsidRPr="006A0F80" w:rsidRDefault="00B259D2" w:rsidP="00B259D2">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w:t>
            </w:r>
          </w:p>
          <w:p w:rsidR="00B259D2" w:rsidRPr="006A0F80" w:rsidRDefault="00B259D2" w:rsidP="00B259D2">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п/п</w:t>
            </w:r>
          </w:p>
        </w:tc>
        <w:tc>
          <w:tcPr>
            <w:tcW w:w="7217" w:type="dxa"/>
            <w:tcBorders>
              <w:top w:val="single" w:sz="4" w:space="0" w:color="auto"/>
              <w:left w:val="single" w:sz="4" w:space="0" w:color="auto"/>
            </w:tcBorders>
            <w:shd w:val="clear" w:color="auto" w:fill="FFFFFF"/>
          </w:tcPr>
          <w:p w:rsidR="00B259D2" w:rsidRPr="006A0F80" w:rsidRDefault="00B259D2" w:rsidP="00B259D2">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Наименование показателя</w:t>
            </w:r>
          </w:p>
        </w:tc>
        <w:tc>
          <w:tcPr>
            <w:tcW w:w="2105" w:type="dxa"/>
            <w:tcBorders>
              <w:top w:val="single" w:sz="4" w:space="0" w:color="auto"/>
              <w:left w:val="single" w:sz="4" w:space="0" w:color="auto"/>
              <w:right w:val="single" w:sz="4" w:space="0" w:color="auto"/>
            </w:tcBorders>
            <w:shd w:val="clear" w:color="auto" w:fill="FFFFFF"/>
          </w:tcPr>
          <w:p w:rsidR="00B259D2" w:rsidRPr="006A0F80" w:rsidRDefault="00B259D2" w:rsidP="00B259D2">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Величина</w:t>
            </w:r>
          </w:p>
        </w:tc>
      </w:tr>
      <w:tr w:rsidR="00B259D2" w:rsidRPr="006A0F80" w:rsidTr="00FD3554">
        <w:trPr>
          <w:trHeight w:hRule="exact" w:val="1002"/>
        </w:trPr>
        <w:tc>
          <w:tcPr>
            <w:tcW w:w="590" w:type="dxa"/>
            <w:tcBorders>
              <w:top w:val="single" w:sz="4" w:space="0" w:color="auto"/>
              <w:left w:val="single" w:sz="4" w:space="0" w:color="auto"/>
            </w:tcBorders>
            <w:shd w:val="clear" w:color="auto" w:fill="FFFFFF"/>
          </w:tcPr>
          <w:p w:rsidR="00B259D2" w:rsidRPr="006A0F80" w:rsidRDefault="00B259D2" w:rsidP="00B259D2">
            <w:pPr>
              <w:spacing w:after="0" w:line="240" w:lineRule="auto"/>
              <w:ind w:firstLine="567"/>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11.</w:t>
            </w:r>
          </w:p>
        </w:tc>
        <w:tc>
          <w:tcPr>
            <w:tcW w:w="7217" w:type="dxa"/>
            <w:tcBorders>
              <w:top w:val="single" w:sz="4" w:space="0" w:color="auto"/>
              <w:left w:val="single" w:sz="4" w:space="0" w:color="auto"/>
            </w:tcBorders>
            <w:shd w:val="clear" w:color="auto" w:fill="FFFFFF"/>
          </w:tcPr>
          <w:p w:rsidR="00B259D2" w:rsidRPr="006A0F80" w:rsidRDefault="00B259D2" w:rsidP="00B259D2">
            <w:pPr>
              <w:widowControl w:val="0"/>
              <w:autoSpaceDE w:val="0"/>
              <w:autoSpaceDN w:val="0"/>
              <w:adjustRightInd w:val="0"/>
              <w:spacing w:after="0" w:line="240" w:lineRule="auto"/>
              <w:ind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Полнота информации, размещенной на официальном сайте контрольного органа в сети «Интернет» в соответствии с частью 3 статьи 46 Федерального закона от 31 июля 2021 г. № 248-ФЗ «О государственном контроле (надзоре) и муниципальном контроле в Российской Федерации»</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p>
        </w:tc>
        <w:tc>
          <w:tcPr>
            <w:tcW w:w="2105" w:type="dxa"/>
            <w:tcBorders>
              <w:top w:val="single" w:sz="4" w:space="0" w:color="auto"/>
              <w:left w:val="single" w:sz="4" w:space="0" w:color="auto"/>
              <w:right w:val="single" w:sz="4" w:space="0" w:color="auto"/>
            </w:tcBorders>
            <w:shd w:val="clear" w:color="auto" w:fill="FFFFFF"/>
          </w:tcPr>
          <w:p w:rsidR="00B259D2" w:rsidRPr="006A0F80" w:rsidRDefault="00B259D2" w:rsidP="00B259D2">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w:t>
            </w:r>
          </w:p>
        </w:tc>
      </w:tr>
      <w:tr w:rsidR="00B259D2" w:rsidRPr="006A0F80" w:rsidTr="00FD3554">
        <w:trPr>
          <w:trHeight w:hRule="exact" w:val="705"/>
        </w:trPr>
        <w:tc>
          <w:tcPr>
            <w:tcW w:w="590" w:type="dxa"/>
            <w:tcBorders>
              <w:top w:val="single" w:sz="4" w:space="0" w:color="auto"/>
              <w:left w:val="single" w:sz="4" w:space="0" w:color="auto"/>
              <w:bottom w:val="single" w:sz="4" w:space="0" w:color="auto"/>
            </w:tcBorders>
            <w:shd w:val="clear" w:color="auto" w:fill="FFFFFF"/>
          </w:tcPr>
          <w:p w:rsidR="00B259D2" w:rsidRPr="006A0F80" w:rsidRDefault="00B259D2" w:rsidP="00B259D2">
            <w:pPr>
              <w:spacing w:after="0" w:line="240" w:lineRule="auto"/>
              <w:ind w:firstLine="567"/>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22.</w:t>
            </w:r>
          </w:p>
        </w:tc>
        <w:tc>
          <w:tcPr>
            <w:tcW w:w="7217" w:type="dxa"/>
            <w:tcBorders>
              <w:top w:val="single" w:sz="4" w:space="0" w:color="auto"/>
              <w:left w:val="single" w:sz="4" w:space="0" w:color="auto"/>
              <w:bottom w:val="single" w:sz="4" w:space="0" w:color="auto"/>
            </w:tcBorders>
            <w:shd w:val="clear" w:color="auto" w:fill="FFFFFF"/>
          </w:tcPr>
          <w:p w:rsidR="00B259D2" w:rsidRPr="006A0F80" w:rsidRDefault="00B259D2" w:rsidP="00B259D2">
            <w:pPr>
              <w:autoSpaceDE w:val="0"/>
              <w:autoSpaceDN w:val="0"/>
              <w:adjustRightInd w:val="0"/>
              <w:spacing w:after="0" w:line="240" w:lineRule="auto"/>
              <w:ind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Утверждение   доклада, содержащего результаты обобщения правоприменительной практики по осуществлению муниципального контроля, его опубликование</w:t>
            </w:r>
          </w:p>
          <w:p w:rsidR="00B259D2" w:rsidRPr="006A0F80" w:rsidRDefault="00B259D2" w:rsidP="00B259D2">
            <w:pPr>
              <w:spacing w:after="0" w:line="240" w:lineRule="auto"/>
              <w:ind w:firstLine="567"/>
              <w:jc w:val="both"/>
              <w:rPr>
                <w:rFonts w:ascii="Times New Roman" w:eastAsia="Times New Roman" w:hAnsi="Times New Roman" w:cs="Times New Roman"/>
                <w:sz w:val="20"/>
                <w:szCs w:val="20"/>
                <w:lang w:eastAsia="ru-RU"/>
              </w:rPr>
            </w:pPr>
          </w:p>
        </w:tc>
        <w:tc>
          <w:tcPr>
            <w:tcW w:w="2105" w:type="dxa"/>
            <w:tcBorders>
              <w:top w:val="single" w:sz="4" w:space="0" w:color="auto"/>
              <w:left w:val="single" w:sz="4" w:space="0" w:color="auto"/>
              <w:bottom w:val="single" w:sz="4" w:space="0" w:color="auto"/>
              <w:right w:val="single" w:sz="4" w:space="0" w:color="auto"/>
            </w:tcBorders>
            <w:shd w:val="clear" w:color="auto" w:fill="FFFFFF"/>
          </w:tcPr>
          <w:p w:rsidR="00B259D2" w:rsidRPr="006A0F80" w:rsidRDefault="00B259D2" w:rsidP="00B259D2">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Исполнено / Не исполнено</w:t>
            </w:r>
          </w:p>
        </w:tc>
      </w:tr>
      <w:tr w:rsidR="00B259D2" w:rsidRPr="006A0F80" w:rsidTr="00FD3554">
        <w:trPr>
          <w:trHeight w:hRule="exact" w:val="1423"/>
        </w:trPr>
        <w:tc>
          <w:tcPr>
            <w:tcW w:w="590" w:type="dxa"/>
            <w:tcBorders>
              <w:top w:val="single" w:sz="4" w:space="0" w:color="auto"/>
              <w:left w:val="single" w:sz="4" w:space="0" w:color="auto"/>
              <w:bottom w:val="single" w:sz="4" w:space="0" w:color="auto"/>
            </w:tcBorders>
            <w:shd w:val="clear" w:color="auto" w:fill="FFFFFF"/>
          </w:tcPr>
          <w:p w:rsidR="00B259D2" w:rsidRPr="006A0F80" w:rsidRDefault="00B259D2" w:rsidP="00B259D2">
            <w:pPr>
              <w:widowControl w:val="0"/>
              <w:spacing w:after="0" w:line="240" w:lineRule="auto"/>
              <w:jc w:val="center"/>
              <w:rPr>
                <w:rFonts w:ascii="Times New Roman" w:eastAsia="Courier New" w:hAnsi="Times New Roman" w:cs="Times New Roman"/>
                <w:sz w:val="20"/>
                <w:szCs w:val="20"/>
                <w:lang w:eastAsia="ru-RU"/>
              </w:rPr>
            </w:pPr>
            <w:r w:rsidRPr="006A0F80">
              <w:rPr>
                <w:rFonts w:ascii="Times New Roman" w:eastAsia="Times New Roman" w:hAnsi="Times New Roman" w:cs="Times New Roman"/>
                <w:sz w:val="20"/>
                <w:szCs w:val="20"/>
                <w:shd w:val="clear" w:color="auto" w:fill="FFFFFF"/>
                <w:lang w:eastAsia="ru-RU"/>
              </w:rPr>
              <w:t>3.</w:t>
            </w:r>
          </w:p>
        </w:tc>
        <w:tc>
          <w:tcPr>
            <w:tcW w:w="7217" w:type="dxa"/>
            <w:tcBorders>
              <w:top w:val="single" w:sz="4" w:space="0" w:color="auto"/>
              <w:left w:val="single" w:sz="4" w:space="0" w:color="auto"/>
              <w:bottom w:val="single" w:sz="4" w:space="0" w:color="auto"/>
            </w:tcBorders>
            <w:shd w:val="clear" w:color="auto" w:fill="FFFFFF"/>
          </w:tcPr>
          <w:p w:rsidR="00B259D2" w:rsidRPr="006A0F80" w:rsidRDefault="00B259D2" w:rsidP="00B259D2">
            <w:pPr>
              <w:widowControl w:val="0"/>
              <w:autoSpaceDE w:val="0"/>
              <w:autoSpaceDN w:val="0"/>
              <w:adjustRightInd w:val="0"/>
              <w:spacing w:after="0" w:line="240" w:lineRule="auto"/>
              <w:ind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Доля выданных предостережений по результатам рассмотрения обращений с  подтвердившимися сведениями о готовящихся нарушениях обязательных требований или признаках нарушений обязательных требований 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w:t>
            </w:r>
          </w:p>
        </w:tc>
        <w:tc>
          <w:tcPr>
            <w:tcW w:w="2105" w:type="dxa"/>
            <w:tcBorders>
              <w:top w:val="single" w:sz="4" w:space="0" w:color="auto"/>
              <w:left w:val="single" w:sz="4" w:space="0" w:color="auto"/>
              <w:bottom w:val="single" w:sz="4" w:space="0" w:color="auto"/>
              <w:right w:val="single" w:sz="4" w:space="0" w:color="auto"/>
            </w:tcBorders>
            <w:shd w:val="clear" w:color="auto" w:fill="FFFFFF"/>
          </w:tcPr>
          <w:p w:rsidR="00B259D2" w:rsidRPr="006A0F80" w:rsidRDefault="00B259D2" w:rsidP="00B259D2">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 и более</w:t>
            </w:r>
          </w:p>
        </w:tc>
      </w:tr>
      <w:tr w:rsidR="00B259D2" w:rsidRPr="006A0F80" w:rsidTr="00B259D2">
        <w:trPr>
          <w:trHeight w:hRule="exact" w:val="577"/>
        </w:trPr>
        <w:tc>
          <w:tcPr>
            <w:tcW w:w="590" w:type="dxa"/>
            <w:tcBorders>
              <w:top w:val="single" w:sz="4" w:space="0" w:color="auto"/>
              <w:left w:val="single" w:sz="4" w:space="0" w:color="auto"/>
              <w:bottom w:val="single" w:sz="4" w:space="0" w:color="auto"/>
            </w:tcBorders>
            <w:shd w:val="clear" w:color="auto" w:fill="FFFFFF"/>
          </w:tcPr>
          <w:p w:rsidR="00B259D2" w:rsidRPr="006A0F80" w:rsidRDefault="00B259D2" w:rsidP="00B259D2">
            <w:pPr>
              <w:widowControl w:val="0"/>
              <w:spacing w:after="0" w:line="230" w:lineRule="exact"/>
              <w:ind w:left="220"/>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shd w:val="clear" w:color="auto" w:fill="FFFFFF"/>
                <w:lang w:eastAsia="ru-RU"/>
              </w:rPr>
              <w:t>4.</w:t>
            </w:r>
          </w:p>
        </w:tc>
        <w:tc>
          <w:tcPr>
            <w:tcW w:w="7217" w:type="dxa"/>
            <w:tcBorders>
              <w:top w:val="single" w:sz="4" w:space="0" w:color="auto"/>
              <w:left w:val="single" w:sz="4" w:space="0" w:color="auto"/>
              <w:bottom w:val="single" w:sz="4" w:space="0" w:color="auto"/>
            </w:tcBorders>
            <w:shd w:val="clear" w:color="auto" w:fill="FFFFFF"/>
          </w:tcPr>
          <w:p w:rsidR="00B259D2" w:rsidRPr="006A0F80" w:rsidRDefault="00B259D2" w:rsidP="00B259D2">
            <w:pPr>
              <w:widowControl w:val="0"/>
              <w:spacing w:after="0" w:line="274" w:lineRule="exact"/>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Доля лиц, удовлетворённых консультированием в общем количестве лиц, обратившихся за консультированием</w:t>
            </w:r>
          </w:p>
          <w:p w:rsidR="00B259D2" w:rsidRPr="006A0F80" w:rsidRDefault="00B259D2" w:rsidP="00B259D2">
            <w:pPr>
              <w:widowControl w:val="0"/>
              <w:spacing w:after="0" w:line="274" w:lineRule="exact"/>
              <w:ind w:firstLine="440"/>
              <w:jc w:val="both"/>
              <w:rPr>
                <w:rFonts w:ascii="Times New Roman" w:eastAsia="Times New Roman" w:hAnsi="Times New Roman" w:cs="Times New Roman"/>
                <w:sz w:val="20"/>
                <w:szCs w:val="20"/>
                <w:lang w:eastAsia="ru-RU"/>
              </w:rPr>
            </w:pPr>
          </w:p>
        </w:tc>
        <w:tc>
          <w:tcPr>
            <w:tcW w:w="2105" w:type="dxa"/>
            <w:tcBorders>
              <w:top w:val="single" w:sz="4" w:space="0" w:color="auto"/>
              <w:left w:val="single" w:sz="4" w:space="0" w:color="auto"/>
              <w:bottom w:val="single" w:sz="4" w:space="0" w:color="auto"/>
              <w:right w:val="single" w:sz="4" w:space="0" w:color="auto"/>
            </w:tcBorders>
            <w:shd w:val="clear" w:color="auto" w:fill="FFFFFF"/>
          </w:tcPr>
          <w:p w:rsidR="00B259D2" w:rsidRPr="006A0F80" w:rsidRDefault="00B259D2" w:rsidP="00B259D2">
            <w:pPr>
              <w:widowControl w:val="0"/>
              <w:spacing w:after="0" w:line="277" w:lineRule="exact"/>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w:t>
            </w:r>
          </w:p>
        </w:tc>
      </w:tr>
    </w:tbl>
    <w:p w:rsidR="00B259D2" w:rsidRPr="006A0F80" w:rsidRDefault="00B259D2" w:rsidP="00B259D2">
      <w:pPr>
        <w:spacing w:after="0" w:line="240" w:lineRule="auto"/>
        <w:ind w:firstLine="567"/>
        <w:jc w:val="center"/>
        <w:rPr>
          <w:rFonts w:ascii="Times New Roman" w:eastAsia="Times New Roman" w:hAnsi="Times New Roman" w:cs="Times New Roman"/>
          <w:sz w:val="20"/>
          <w:szCs w:val="20"/>
          <w:lang w:eastAsia="ru-RU"/>
        </w:rPr>
      </w:pPr>
    </w:p>
    <w:p w:rsidR="006A0F80" w:rsidRPr="006A0F80" w:rsidRDefault="006A0F80" w:rsidP="006A0F80">
      <w:pPr>
        <w:keepNext/>
        <w:spacing w:after="0" w:line="240" w:lineRule="auto"/>
        <w:jc w:val="center"/>
        <w:outlineLvl w:val="0"/>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АДМИНИСТРАЦИЯ</w:t>
      </w:r>
    </w:p>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БИТКОВСКОГО СЕЛЬСОВЕТА</w:t>
      </w:r>
    </w:p>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Сузунского района Новосибирской области</w:t>
      </w:r>
    </w:p>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p>
    <w:p w:rsidR="006A0F80" w:rsidRPr="006A0F80" w:rsidRDefault="006A0F80" w:rsidP="006A0F80">
      <w:pPr>
        <w:keepNext/>
        <w:spacing w:after="0" w:line="240" w:lineRule="auto"/>
        <w:jc w:val="center"/>
        <w:outlineLvl w:val="1"/>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 xml:space="preserve">П О С Т А Н О В Л Е Н И Е    </w:t>
      </w:r>
    </w:p>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От 01.12.2023                                     с. Битки                                                          № 82</w:t>
      </w:r>
    </w:p>
    <w:p w:rsidR="006A0F80" w:rsidRPr="006A0F80" w:rsidRDefault="006A0F80" w:rsidP="006A0F80">
      <w:pPr>
        <w:spacing w:after="0" w:line="240" w:lineRule="auto"/>
        <w:jc w:val="center"/>
        <w:outlineLvl w:val="0"/>
        <w:rPr>
          <w:rFonts w:ascii="Times New Roman" w:eastAsia="Times New Roman" w:hAnsi="Times New Roman" w:cs="Times New Roman"/>
          <w:b/>
          <w:sz w:val="20"/>
          <w:szCs w:val="20"/>
          <w:lang w:eastAsia="ru-RU"/>
        </w:rPr>
      </w:pPr>
    </w:p>
    <w:p w:rsidR="006A0F80" w:rsidRPr="006A0F80" w:rsidRDefault="006A0F80" w:rsidP="006A0F80">
      <w:pPr>
        <w:spacing w:after="0" w:line="240" w:lineRule="auto"/>
        <w:ind w:right="2266"/>
        <w:jc w:val="both"/>
        <w:outlineLvl w:val="0"/>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Об утверждении Программы профилактики рисков причинения вреда (ущерба) охраняемым законом ценностям на 2024 год в сфере муниципального контроля в области охраны и использования особо охраняемых природных территорий Битковского сельсовета Сузунского района Новосибирской области </w:t>
      </w:r>
    </w:p>
    <w:p w:rsidR="006A0F80" w:rsidRPr="006A0F80" w:rsidRDefault="006A0F80" w:rsidP="006A0F80">
      <w:pPr>
        <w:autoSpaceDE w:val="0"/>
        <w:autoSpaceDN w:val="0"/>
        <w:adjustRightInd w:val="0"/>
        <w:spacing w:after="0" w:line="240" w:lineRule="auto"/>
        <w:jc w:val="center"/>
        <w:rPr>
          <w:rFonts w:ascii="Times New Roman" w:eastAsia="Times New Roman" w:hAnsi="Times New Roman" w:cs="Times New Roman"/>
          <w:b/>
          <w:sz w:val="20"/>
          <w:szCs w:val="20"/>
          <w:lang w:eastAsia="ru-RU"/>
        </w:rPr>
      </w:pPr>
    </w:p>
    <w:p w:rsidR="006A0F80" w:rsidRPr="006A0F80" w:rsidRDefault="006A0F80" w:rsidP="006A0F80">
      <w:pPr>
        <w:tabs>
          <w:tab w:val="left" w:pos="284"/>
        </w:tabs>
        <w:spacing w:after="0" w:line="240" w:lineRule="auto"/>
        <w:ind w:right="-1"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Руководствуясь </w:t>
      </w:r>
      <w:r w:rsidRPr="006A0F80">
        <w:rPr>
          <w:rFonts w:ascii="Times New Roman" w:eastAsia="Times New Roman" w:hAnsi="Times New Roman" w:cs="Times New Roman"/>
          <w:sz w:val="20"/>
          <w:szCs w:val="20"/>
          <w:shd w:val="clear" w:color="auto" w:fill="FFFFFF"/>
          <w:lang w:eastAsia="ru-RU"/>
        </w:rPr>
        <w:t>Постановлением Правительства РФ от 25 июня 2021 г. N 990"Об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w:t>
      </w:r>
      <w:r w:rsidRPr="006A0F80">
        <w:rPr>
          <w:rFonts w:ascii="Times New Roman" w:eastAsia="Times New Roman" w:hAnsi="Times New Roman" w:cs="Times New Roman"/>
          <w:sz w:val="20"/>
          <w:szCs w:val="20"/>
          <w:lang w:eastAsia="ru-RU"/>
        </w:rPr>
        <w:t>, администрация Битковского сельсовета Сузунского района Новосибирской области</w:t>
      </w:r>
    </w:p>
    <w:p w:rsidR="006A0F80" w:rsidRPr="006A0F80" w:rsidRDefault="006A0F80" w:rsidP="006A0F80">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ПОСТАНОВЛЯЕТ:</w:t>
      </w:r>
    </w:p>
    <w:p w:rsidR="006A0F80" w:rsidRPr="006A0F80" w:rsidRDefault="006A0F80" w:rsidP="006A0F80">
      <w:pPr>
        <w:spacing w:after="0" w:line="240" w:lineRule="auto"/>
        <w:ind w:firstLine="567"/>
        <w:jc w:val="both"/>
        <w:outlineLvl w:val="0"/>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sz w:val="20"/>
          <w:szCs w:val="20"/>
          <w:lang w:eastAsia="ru-RU"/>
        </w:rPr>
        <w:t>1. Утвердить Программу профилактики рисков причинения вреда (ущерба) охраняемым законом ценностям на 2024 год в сфере муниципального контроля в области охраны и использования особо охраняемых природных территорий Битковского сельсовета Сузунского района Новосибирской области.</w:t>
      </w:r>
    </w:p>
    <w:p w:rsidR="006A0F80" w:rsidRPr="006A0F80" w:rsidRDefault="006A0F80" w:rsidP="006A0F80">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Опубликовать данное постановление в информационном бюллетене органов местного самоуправления «Битковский вестник», а также разместить на официальном сайте Битковского сельсовета Сузунского района Новосибирской области.</w:t>
      </w:r>
    </w:p>
    <w:p w:rsidR="006A0F80" w:rsidRPr="006A0F80" w:rsidRDefault="006A0F80" w:rsidP="006A0F80">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3. Контроль за исполнением настоящего постановления оставляю за собой. </w:t>
      </w:r>
    </w:p>
    <w:p w:rsidR="006A0F80" w:rsidRPr="006A0F80" w:rsidRDefault="006A0F80" w:rsidP="006A0F80">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w:t>
      </w:r>
    </w:p>
    <w:p w:rsidR="006A0F80" w:rsidRPr="006A0F80" w:rsidRDefault="006A0F80" w:rsidP="006A0F80">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Глава Битковского сельсовета</w:t>
      </w:r>
    </w:p>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Сузунского района Новосибирской области                                          С.Н. Моликер</w:t>
      </w:r>
    </w:p>
    <w:p w:rsidR="006A0F80" w:rsidRPr="006A0F80" w:rsidRDefault="006A0F80" w:rsidP="006A0F80">
      <w:pPr>
        <w:spacing w:after="0" w:line="240" w:lineRule="auto"/>
        <w:ind w:left="5940"/>
        <w:jc w:val="right"/>
        <w:rPr>
          <w:rFonts w:ascii="Times New Roman" w:eastAsia="Times New Roman" w:hAnsi="Times New Roman" w:cs="Times New Roman"/>
          <w:sz w:val="20"/>
          <w:szCs w:val="20"/>
          <w:lang w:eastAsia="ru-RU"/>
        </w:rPr>
      </w:pPr>
    </w:p>
    <w:p w:rsidR="006A0F80" w:rsidRPr="006A0F80" w:rsidRDefault="006A0F80" w:rsidP="006A0F80">
      <w:pPr>
        <w:spacing w:after="0" w:line="240" w:lineRule="auto"/>
        <w:ind w:left="5940"/>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УТВЕРЖДЕНА</w:t>
      </w:r>
    </w:p>
    <w:p w:rsidR="006A0F80" w:rsidRPr="006A0F80" w:rsidRDefault="006A0F80" w:rsidP="006A0F80">
      <w:pPr>
        <w:spacing w:after="0" w:line="240" w:lineRule="auto"/>
        <w:ind w:left="5940"/>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постановлением администрации Битковского сельсовета Сузунского района Новосибирской области </w:t>
      </w:r>
    </w:p>
    <w:p w:rsidR="006A0F80" w:rsidRPr="006A0F80" w:rsidRDefault="006A0F80" w:rsidP="006A0F80">
      <w:pPr>
        <w:spacing w:after="0" w:line="240" w:lineRule="auto"/>
        <w:ind w:left="5940"/>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от 01.12.2023 № 82</w:t>
      </w:r>
    </w:p>
    <w:p w:rsidR="006A0F80" w:rsidRPr="006A0F80" w:rsidRDefault="006A0F80" w:rsidP="006A0F80">
      <w:pPr>
        <w:spacing w:after="0" w:line="240" w:lineRule="auto"/>
        <w:ind w:left="5940"/>
        <w:jc w:val="right"/>
        <w:rPr>
          <w:rFonts w:ascii="Times New Roman" w:eastAsia="Times New Roman" w:hAnsi="Times New Roman" w:cs="Times New Roman"/>
          <w:sz w:val="20"/>
          <w:szCs w:val="20"/>
          <w:lang w:eastAsia="ru-RU"/>
        </w:rPr>
      </w:pPr>
    </w:p>
    <w:p w:rsidR="006A0F80" w:rsidRPr="006A0F80" w:rsidRDefault="006A0F80" w:rsidP="006A0F80">
      <w:pPr>
        <w:spacing w:after="0" w:line="240" w:lineRule="auto"/>
        <w:jc w:val="center"/>
        <w:outlineLvl w:val="0"/>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Программа профилактики рисков причинения вреда (ущерба) охраняемым законом ценностям на 2024 год в сфере муниципального контроля в области охраны и использования особо охраняемых природных территорий  Битковского сельсовета Сузунского района Новосибирской области</w:t>
      </w:r>
    </w:p>
    <w:p w:rsidR="006A0F80" w:rsidRPr="006A0F80" w:rsidRDefault="006A0F80" w:rsidP="006A0F80">
      <w:pPr>
        <w:spacing w:after="0" w:line="240" w:lineRule="auto"/>
        <w:jc w:val="center"/>
        <w:outlineLvl w:val="0"/>
        <w:rPr>
          <w:rFonts w:ascii="Times New Roman" w:eastAsia="Times New Roman" w:hAnsi="Times New Roman" w:cs="Times New Roman"/>
          <w:b/>
          <w:sz w:val="20"/>
          <w:szCs w:val="20"/>
          <w:lang w:eastAsia="ru-RU"/>
        </w:rPr>
      </w:pPr>
    </w:p>
    <w:p w:rsidR="006A0F80" w:rsidRPr="006A0F80" w:rsidRDefault="006A0F80" w:rsidP="006A0F80">
      <w:pPr>
        <w:spacing w:after="0" w:line="240" w:lineRule="auto"/>
        <w:ind w:firstLine="567"/>
        <w:jc w:val="both"/>
        <w:outlineLvl w:val="0"/>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Настоящая Программа профилактики рисков причинения вреда (ущерба) охраняемым законом ценностям на 2024 год в сфере муниципального контроля в области охраны и использования особо охраняемых природных территорий Битковского сельсовета Сузунского района Новосибирской области (далее – Программа) разработана в целях стимулирования добросовестного соблюдения обязательных требований организациями и гражданами,  устранения условий, причин и факторов, способных привести к нарушениям обязательных требований и (или) причинению вреда (ущерба) охраняемым законом ценностям,  создания условий для доведения обязательных требований до контролируемых лиц, повышение информированности о способах их соблюдения.</w:t>
      </w:r>
    </w:p>
    <w:p w:rsidR="006A0F80" w:rsidRPr="006A0F80" w:rsidRDefault="006A0F80" w:rsidP="006A0F80">
      <w:pPr>
        <w:autoSpaceDE w:val="0"/>
        <w:autoSpaceDN w:val="0"/>
        <w:adjustRightInd w:val="0"/>
        <w:spacing w:after="0" w:line="240" w:lineRule="auto"/>
        <w:ind w:firstLine="540"/>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Настоящая Программа разработана и подлежит исполнению администрацией  Битковского Сузунского района Новосибирской области (далее по тексту – администрация).</w:t>
      </w:r>
    </w:p>
    <w:p w:rsidR="006A0F80" w:rsidRPr="006A0F80" w:rsidRDefault="006A0F80" w:rsidP="006A0F80">
      <w:pPr>
        <w:autoSpaceDE w:val="0"/>
        <w:autoSpaceDN w:val="0"/>
        <w:adjustRightInd w:val="0"/>
        <w:spacing w:after="0" w:line="240" w:lineRule="auto"/>
        <w:ind w:firstLine="567"/>
        <w:jc w:val="both"/>
        <w:rPr>
          <w:rFonts w:ascii="Times New Roman" w:eastAsia="Times New Roman" w:hAnsi="Times New Roman" w:cs="Times New Roman"/>
          <w:b/>
          <w:sz w:val="20"/>
          <w:szCs w:val="20"/>
          <w:lang w:eastAsia="ru-RU"/>
        </w:rPr>
      </w:pPr>
    </w:p>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1. Анализ текущего состояния осуществления муниципального контроля, описание текущего развития профилактической деятельности контрольного органа, характеристика проблем, на решение которых направлена Программа</w:t>
      </w:r>
    </w:p>
    <w:p w:rsidR="006A0F80" w:rsidRPr="006A0F80" w:rsidRDefault="006A0F80" w:rsidP="006A0F80">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1.1. Вид муниципального контроля: муниципальный контроль в области охраны и использования особо охраняемых природных территорий.</w:t>
      </w:r>
    </w:p>
    <w:p w:rsidR="006A0F80" w:rsidRPr="006A0F80" w:rsidRDefault="006A0F80" w:rsidP="006A0F80">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 Предметом муниципального контроля на территории муниципального образования   является:</w:t>
      </w:r>
    </w:p>
    <w:p w:rsidR="006A0F80" w:rsidRPr="006A0F80" w:rsidRDefault="006A0F80" w:rsidP="006A0F80">
      <w:pPr>
        <w:spacing w:after="0" w:line="240" w:lineRule="auto"/>
        <w:ind w:firstLine="540"/>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соблюдение организациями и гражданами (далее - контролируемые лица) на особо охраняемых природных территориях местного значения обязательных требований, установленных </w:t>
      </w:r>
      <w:r w:rsidRPr="006A0F80">
        <w:rPr>
          <w:rFonts w:ascii="Times New Roman" w:eastAsia="Calibri" w:hAnsi="Times New Roman" w:cs="Times New Roman"/>
          <w:sz w:val="20"/>
          <w:szCs w:val="20"/>
        </w:rPr>
        <w:t>Федеральным законом от 14.03.1995 № 33-ФЗ "Об особо охраняемых природных территориях"</w:t>
      </w:r>
      <w:r w:rsidRPr="006A0F80">
        <w:rPr>
          <w:rFonts w:ascii="Times New Roman" w:eastAsia="Times New Roman" w:hAnsi="Times New Roman" w:cs="Times New Roman"/>
          <w:sz w:val="20"/>
          <w:szCs w:val="20"/>
          <w:lang w:eastAsia="ru-RU"/>
        </w:rPr>
        <w:t>, другими федеральными законами и принимаемыми в соответствии с ними иными нормативными правовыми актами Российской Федерации, нормативными правовыми актами Новосибирской  области в области охраны и использования особо охраняемых природных территорий обязательных требований (далее - обязательные требования), касающихся:</w:t>
      </w:r>
    </w:p>
    <w:p w:rsidR="006A0F80" w:rsidRPr="006A0F80" w:rsidRDefault="006A0F80" w:rsidP="006A0F8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40"/>
        <w:jc w:val="both"/>
        <w:rPr>
          <w:rFonts w:ascii="Times New Roman" w:eastAsia="Times New Roman" w:hAnsi="Times New Roman" w:cs="Times New Roman"/>
          <w:sz w:val="20"/>
          <w:szCs w:val="20"/>
          <w:lang w:eastAsia="x-none"/>
        </w:rPr>
      </w:pPr>
      <w:r w:rsidRPr="006A0F80">
        <w:rPr>
          <w:rFonts w:ascii="Times New Roman" w:eastAsia="Times New Roman" w:hAnsi="Times New Roman" w:cs="Times New Roman"/>
          <w:sz w:val="20"/>
          <w:szCs w:val="20"/>
          <w:lang w:val="x-none" w:eastAsia="x-none"/>
        </w:rPr>
        <w:t xml:space="preserve">режима особо охраняемой природной территории </w:t>
      </w:r>
      <w:r w:rsidRPr="006A0F80">
        <w:rPr>
          <w:rFonts w:ascii="Times New Roman" w:eastAsia="Times New Roman" w:hAnsi="Times New Roman" w:cs="Times New Roman"/>
          <w:iCs/>
          <w:sz w:val="20"/>
          <w:szCs w:val="20"/>
          <w:lang w:eastAsia="zh-CN"/>
        </w:rPr>
        <w:t>муниципального образования</w:t>
      </w:r>
      <w:r w:rsidRPr="006A0F80">
        <w:rPr>
          <w:rFonts w:ascii="Times New Roman" w:eastAsia="Times New Roman" w:hAnsi="Times New Roman" w:cs="Times New Roman"/>
          <w:sz w:val="20"/>
          <w:szCs w:val="20"/>
          <w:lang w:val="x-none" w:eastAsia="x-none"/>
        </w:rPr>
        <w:t>, установленной постановлением администрации "О порядке отнесения земель к землям особо охраняемых территорий местного значения, их использования и охраны"</w:t>
      </w:r>
      <w:r w:rsidRPr="006A0F80">
        <w:rPr>
          <w:rFonts w:ascii="Times New Roman" w:eastAsia="Times New Roman" w:hAnsi="Times New Roman" w:cs="Times New Roman"/>
          <w:sz w:val="20"/>
          <w:szCs w:val="20"/>
          <w:lang w:eastAsia="x-none"/>
        </w:rPr>
        <w:t>.</w:t>
      </w:r>
    </w:p>
    <w:p w:rsidR="006A0F80" w:rsidRPr="006A0F80" w:rsidRDefault="006A0F80" w:rsidP="006A0F80">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p>
    <w:p w:rsidR="006A0F80" w:rsidRPr="006A0F80" w:rsidRDefault="006A0F80" w:rsidP="006A0F80">
      <w:pPr>
        <w:widowControl w:val="0"/>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Администрацией за 9 месяцев 2023 года проведено 0 проверок соблюдения действующего законодательства Российской Федерации в указанной сфере.</w:t>
      </w:r>
    </w:p>
    <w:p w:rsidR="006A0F80" w:rsidRPr="006A0F80" w:rsidRDefault="006A0F80" w:rsidP="006A0F80">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В рамках профилактики</w:t>
      </w:r>
      <w:r w:rsidRPr="006A0F80">
        <w:rPr>
          <w:rFonts w:ascii="Times New Roman" w:eastAsia="Calibri" w:hAnsi="Times New Roman" w:cs="Times New Roman"/>
          <w:sz w:val="20"/>
          <w:szCs w:val="20"/>
        </w:rPr>
        <w:t xml:space="preserve"> рисков причинения вреда (ущерба) охраняемым законом ценностям</w:t>
      </w:r>
      <w:r w:rsidRPr="006A0F80">
        <w:rPr>
          <w:rFonts w:ascii="Times New Roman" w:eastAsia="Times New Roman" w:hAnsi="Times New Roman" w:cs="Times New Roman"/>
          <w:sz w:val="20"/>
          <w:szCs w:val="20"/>
          <w:lang w:eastAsia="ru-RU"/>
        </w:rPr>
        <w:t xml:space="preserve"> администрацией  в 2023 году осуществляются следующие мероприятия:</w:t>
      </w:r>
    </w:p>
    <w:p w:rsidR="006A0F80" w:rsidRPr="006A0F80" w:rsidRDefault="006A0F80" w:rsidP="006A0F80">
      <w:pPr>
        <w:numPr>
          <w:ilvl w:val="0"/>
          <w:numId w:val="49"/>
        </w:numPr>
        <w:tabs>
          <w:tab w:val="left" w:pos="851"/>
        </w:tabs>
        <w:spacing w:after="0" w:line="240" w:lineRule="auto"/>
        <w:ind w:left="0"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размещение на официальном сайте администрации в сети «Интернет» перечней нормативных правовых актов или их отдельных частей, содержащих обязательные требования, оценка соблюдения которых является предметом муниципального  контроля, а также текстов соответствующих нормативных правовых актов;</w:t>
      </w:r>
    </w:p>
    <w:p w:rsidR="006A0F80" w:rsidRPr="006A0F80" w:rsidRDefault="006A0F80" w:rsidP="006A0F80">
      <w:pPr>
        <w:numPr>
          <w:ilvl w:val="0"/>
          <w:numId w:val="49"/>
        </w:numPr>
        <w:tabs>
          <w:tab w:val="left" w:pos="851"/>
        </w:tabs>
        <w:spacing w:after="0" w:line="240" w:lineRule="auto"/>
        <w:ind w:left="0"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осуществление информирования юридических лиц, индивидуальных предпринимателей по вопросам соблюдения обязательных требований, в том числе посредством разработки и опубликования руководств по соблюдению обязательных требований, разъяснительной работы в средствах массовой информации; </w:t>
      </w:r>
    </w:p>
    <w:p w:rsidR="006A0F80" w:rsidRPr="006A0F80" w:rsidRDefault="006A0F80" w:rsidP="006A0F80">
      <w:pPr>
        <w:numPr>
          <w:ilvl w:val="0"/>
          <w:numId w:val="49"/>
        </w:numPr>
        <w:tabs>
          <w:tab w:val="left" w:pos="851"/>
        </w:tabs>
        <w:spacing w:after="0" w:line="240" w:lineRule="auto"/>
        <w:ind w:left="0"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обеспечение регулярного обобщения практики осуществления муниципального   контроля и размещение на официальном интернет-сайте администрации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индивидуальными предпринимателями в целях недопущения таких нарушений;</w:t>
      </w:r>
    </w:p>
    <w:p w:rsidR="006A0F80" w:rsidRPr="006A0F80" w:rsidRDefault="006A0F80" w:rsidP="006A0F80">
      <w:pPr>
        <w:numPr>
          <w:ilvl w:val="0"/>
          <w:numId w:val="49"/>
        </w:numPr>
        <w:tabs>
          <w:tab w:val="left" w:pos="851"/>
        </w:tabs>
        <w:spacing w:after="0" w:line="240" w:lineRule="auto"/>
        <w:ind w:left="0"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выдача предостережений о недопустимости нарушения обязательных требований в рамках статьи 49 </w:t>
      </w:r>
      <w:r w:rsidRPr="006A0F80">
        <w:rPr>
          <w:rFonts w:ascii="Times New Roman" w:eastAsia="Times New Roman" w:hAnsi="Times New Roman" w:cs="Times New Roman"/>
          <w:sz w:val="20"/>
          <w:szCs w:val="20"/>
          <w:shd w:val="clear" w:color="auto" w:fill="FFFFFF"/>
          <w:lang w:eastAsia="ru-RU"/>
        </w:rPr>
        <w:t>Федерального закона от 31 июля 2020 г. N 248-ФЗ "О государственном контроле (надзоре) и муниципальном контроле в Российской Федерации"</w:t>
      </w:r>
      <w:r w:rsidRPr="006A0F80">
        <w:rPr>
          <w:rFonts w:ascii="Times New Roman" w:eastAsia="Times New Roman" w:hAnsi="Times New Roman" w:cs="Times New Roman"/>
          <w:sz w:val="20"/>
          <w:szCs w:val="20"/>
          <w:lang w:eastAsia="ru-RU"/>
        </w:rPr>
        <w:t>.</w:t>
      </w:r>
    </w:p>
    <w:p w:rsidR="006A0F80" w:rsidRPr="006A0F80" w:rsidRDefault="006A0F80" w:rsidP="006A0F80">
      <w:pPr>
        <w:tabs>
          <w:tab w:val="left" w:pos="851"/>
        </w:tabs>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 9 месяцев  2023 года администрацией выдано 0 предостережений о недопустимости нарушения обязательных требований.</w:t>
      </w:r>
    </w:p>
    <w:p w:rsidR="006A0F80" w:rsidRPr="006A0F80" w:rsidRDefault="006A0F80" w:rsidP="006A0F80">
      <w:pPr>
        <w:spacing w:after="0" w:line="240" w:lineRule="auto"/>
        <w:ind w:firstLine="567"/>
        <w:jc w:val="both"/>
        <w:rPr>
          <w:rFonts w:ascii="Times New Roman" w:eastAsia="Times New Roman" w:hAnsi="Times New Roman" w:cs="Times New Roman"/>
          <w:sz w:val="20"/>
          <w:szCs w:val="20"/>
          <w:lang w:eastAsia="ru-RU"/>
        </w:rPr>
      </w:pPr>
    </w:p>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shd w:val="clear" w:color="auto" w:fill="FFFFFF"/>
          <w:lang w:eastAsia="ru-RU"/>
        </w:rPr>
        <w:t>2. Цели и задачи реализации Программы</w:t>
      </w:r>
    </w:p>
    <w:p w:rsidR="006A0F80" w:rsidRPr="006A0F80" w:rsidRDefault="006A0F80" w:rsidP="006A0F80">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2.1. Целями профилактической работы являются:</w:t>
      </w:r>
    </w:p>
    <w:p w:rsidR="006A0F80" w:rsidRPr="006A0F80" w:rsidRDefault="006A0F80" w:rsidP="006A0F80">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1) стимулирование добросовестного соблюдения обязательных требований всеми контролируемыми лицами; </w:t>
      </w:r>
    </w:p>
    <w:p w:rsidR="006A0F80" w:rsidRPr="006A0F80" w:rsidRDefault="006A0F80" w:rsidP="006A0F80">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2) 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 </w:t>
      </w:r>
    </w:p>
    <w:p w:rsidR="006A0F80" w:rsidRPr="006A0F80" w:rsidRDefault="006A0F80" w:rsidP="006A0F80">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создание условий для доведения обязательных требований до контролируемых лиц, повышение информированности о способах их соблюдения;</w:t>
      </w:r>
    </w:p>
    <w:p w:rsidR="006A0F80" w:rsidRPr="006A0F80" w:rsidRDefault="006A0F80" w:rsidP="006A0F80">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предупреждение нарушений контролируемыми лицами обязательных требований, включая устранение причин, факторов и условий, способствующих возможному нарушению обязательных требований;</w:t>
      </w:r>
    </w:p>
    <w:p w:rsidR="006A0F80" w:rsidRPr="006A0F80" w:rsidRDefault="006A0F80" w:rsidP="006A0F80">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снижение административной нагрузки на контролируемых лиц;</w:t>
      </w:r>
    </w:p>
    <w:p w:rsidR="006A0F80" w:rsidRPr="006A0F80" w:rsidRDefault="006A0F80" w:rsidP="006A0F80">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 снижение размера ущерба, причиняемого охраняемым законом ценностям.</w:t>
      </w:r>
    </w:p>
    <w:p w:rsidR="006A0F80" w:rsidRPr="006A0F80" w:rsidRDefault="006A0F80" w:rsidP="006A0F80">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2.2. Задачами профилактической работы являются:</w:t>
      </w:r>
    </w:p>
    <w:p w:rsidR="006A0F80" w:rsidRPr="006A0F80" w:rsidRDefault="006A0F80" w:rsidP="006A0F80">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укрепление системы профилактики нарушений обязательных требований;</w:t>
      </w:r>
    </w:p>
    <w:p w:rsidR="006A0F80" w:rsidRPr="006A0F80" w:rsidRDefault="006A0F80" w:rsidP="006A0F80">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выявление причин, факторов и условий, способствующих нарушениям обязательных требований, разработка мероприятий, направленных на устранение нарушений обязательных требований;</w:t>
      </w:r>
    </w:p>
    <w:p w:rsidR="006A0F80" w:rsidRPr="006A0F80" w:rsidRDefault="006A0F80" w:rsidP="006A0F80">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повышение правосознания и правовой культуры организаций и граждан в сфере рассматриваемых правоотношений.</w:t>
      </w:r>
    </w:p>
    <w:p w:rsidR="006A0F80" w:rsidRPr="006A0F80" w:rsidRDefault="006A0F80" w:rsidP="006A0F80">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В положении о виде контроля мероприятия, направленные на нематериальное поощрение добросовестных контролируемых лиц, не установлены, следовательно, меры стимулирования добросовестности в программе не предусмотрены.</w:t>
      </w:r>
    </w:p>
    <w:p w:rsidR="006A0F80" w:rsidRPr="006A0F80" w:rsidRDefault="006A0F80" w:rsidP="006A0F80">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В положении о виде контроля с</w:t>
      </w:r>
      <w:r w:rsidRPr="006A0F80">
        <w:rPr>
          <w:rFonts w:ascii="Times New Roman" w:eastAsia="Times New Roman" w:hAnsi="Times New Roman" w:cs="Times New Roman"/>
          <w:sz w:val="20"/>
          <w:szCs w:val="20"/>
          <w:shd w:val="clear" w:color="auto" w:fill="FFFFFF"/>
          <w:lang w:eastAsia="ru-RU"/>
        </w:rPr>
        <w:t>амостоятельная оценка соблюдения обязательных требований (самообследование) не предусмотрена, следовательно, в программе способы самообследования в автоматизированном режиме не определены (ч.1 ст.51 №248-ФЗ).</w:t>
      </w:r>
    </w:p>
    <w:p w:rsidR="006A0F80" w:rsidRPr="006A0F80" w:rsidRDefault="006A0F80" w:rsidP="006A0F80">
      <w:pPr>
        <w:spacing w:after="0" w:line="240" w:lineRule="auto"/>
        <w:ind w:firstLine="567"/>
        <w:jc w:val="center"/>
        <w:rPr>
          <w:rFonts w:ascii="Times New Roman" w:eastAsia="Times New Roman" w:hAnsi="Times New Roman" w:cs="Times New Roman"/>
          <w:b/>
          <w:sz w:val="20"/>
          <w:szCs w:val="20"/>
          <w:shd w:val="clear" w:color="auto" w:fill="FFFFFF"/>
          <w:lang w:eastAsia="ru-RU"/>
        </w:rPr>
      </w:pPr>
    </w:p>
    <w:p w:rsidR="006A0F80" w:rsidRPr="006A0F80" w:rsidRDefault="006A0F80" w:rsidP="006A0F80">
      <w:pPr>
        <w:spacing w:after="0" w:line="240" w:lineRule="auto"/>
        <w:ind w:firstLine="567"/>
        <w:jc w:val="center"/>
        <w:rPr>
          <w:rFonts w:ascii="Times New Roman" w:eastAsia="Times New Roman" w:hAnsi="Times New Roman" w:cs="Times New Roman"/>
          <w:b/>
          <w:sz w:val="20"/>
          <w:szCs w:val="20"/>
          <w:shd w:val="clear" w:color="auto" w:fill="FFFFFF"/>
          <w:lang w:eastAsia="ru-RU"/>
        </w:rPr>
      </w:pPr>
      <w:r w:rsidRPr="006A0F80">
        <w:rPr>
          <w:rFonts w:ascii="Times New Roman" w:eastAsia="Times New Roman" w:hAnsi="Times New Roman" w:cs="Times New Roman"/>
          <w:b/>
          <w:sz w:val="20"/>
          <w:szCs w:val="20"/>
          <w:shd w:val="clear" w:color="auto" w:fill="FFFFFF"/>
          <w:lang w:eastAsia="ru-RU"/>
        </w:rPr>
        <w:t>3. Перечень профилактических мероприятий, сроки (периодичность) их проведения</w:t>
      </w:r>
    </w:p>
    <w:p w:rsidR="006A0F80" w:rsidRPr="006A0F80" w:rsidRDefault="006A0F80" w:rsidP="006A0F80">
      <w:pPr>
        <w:spacing w:after="0" w:line="240" w:lineRule="auto"/>
        <w:ind w:firstLine="567"/>
        <w:jc w:val="center"/>
        <w:rPr>
          <w:rFonts w:ascii="Times New Roman" w:eastAsia="Times New Roman" w:hAnsi="Times New Roman" w:cs="Times New Roman"/>
          <w:b/>
          <w:sz w:val="20"/>
          <w:szCs w:val="20"/>
          <w:lang w:eastAsia="ru-RU"/>
        </w:rPr>
      </w:pPr>
    </w:p>
    <w:tbl>
      <w:tblPr>
        <w:tblW w:w="5000" w:type="pct"/>
        <w:tblCellMar>
          <w:left w:w="10" w:type="dxa"/>
          <w:right w:w="10" w:type="dxa"/>
        </w:tblCellMar>
        <w:tblLook w:val="0000" w:firstRow="0" w:lastRow="0" w:firstColumn="0" w:lastColumn="0" w:noHBand="0" w:noVBand="0"/>
      </w:tblPr>
      <w:tblGrid>
        <w:gridCol w:w="548"/>
        <w:gridCol w:w="5219"/>
        <w:gridCol w:w="2106"/>
        <w:gridCol w:w="2352"/>
      </w:tblGrid>
      <w:tr w:rsidR="006A0F80" w:rsidRPr="006A0F80" w:rsidTr="006A0F80">
        <w:trPr>
          <w:trHeight w:hRule="exact" w:val="1143"/>
        </w:trPr>
        <w:tc>
          <w:tcPr>
            <w:tcW w:w="268" w:type="pct"/>
            <w:tcBorders>
              <w:top w:val="single" w:sz="4" w:space="0" w:color="auto"/>
              <w:left w:val="single" w:sz="4" w:space="0" w:color="auto"/>
              <w:bottom w:val="single" w:sz="4" w:space="0" w:color="auto"/>
              <w:right w:val="single" w:sz="4" w:space="0" w:color="auto"/>
            </w:tcBorders>
            <w:shd w:val="clear" w:color="auto" w:fill="FFFFFF"/>
            <w:vAlign w:val="center"/>
          </w:tcPr>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  п/п</w:t>
            </w:r>
          </w:p>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p>
        </w:tc>
        <w:tc>
          <w:tcPr>
            <w:tcW w:w="2552" w:type="pct"/>
            <w:tcBorders>
              <w:top w:val="single" w:sz="4" w:space="0" w:color="auto"/>
              <w:left w:val="single" w:sz="4" w:space="0" w:color="auto"/>
              <w:bottom w:val="single" w:sz="4" w:space="0" w:color="auto"/>
              <w:right w:val="single" w:sz="4" w:space="0" w:color="auto"/>
            </w:tcBorders>
            <w:shd w:val="clear" w:color="auto" w:fill="FFFFFF"/>
            <w:vAlign w:val="center"/>
          </w:tcPr>
          <w:p w:rsidR="006A0F80" w:rsidRPr="006A0F80" w:rsidRDefault="006A0F80" w:rsidP="006A0F80">
            <w:pPr>
              <w:spacing w:after="0" w:line="240" w:lineRule="auto"/>
              <w:ind w:firstLine="567"/>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Наименование</w:t>
            </w:r>
          </w:p>
          <w:p w:rsidR="006A0F80" w:rsidRPr="006A0F80" w:rsidRDefault="006A0F80" w:rsidP="006A0F80">
            <w:pPr>
              <w:spacing w:after="0" w:line="240" w:lineRule="auto"/>
              <w:ind w:firstLine="567"/>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мероприятия</w:t>
            </w:r>
          </w:p>
        </w:tc>
        <w:tc>
          <w:tcPr>
            <w:tcW w:w="1030" w:type="pct"/>
            <w:tcBorders>
              <w:top w:val="single" w:sz="4" w:space="0" w:color="auto"/>
              <w:left w:val="single" w:sz="4" w:space="0" w:color="auto"/>
              <w:bottom w:val="single" w:sz="4" w:space="0" w:color="auto"/>
              <w:right w:val="single" w:sz="4" w:space="0" w:color="auto"/>
            </w:tcBorders>
            <w:shd w:val="clear" w:color="auto" w:fill="FFFFFF"/>
            <w:vAlign w:val="center"/>
          </w:tcPr>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Срок реализации мероприятия</w:t>
            </w:r>
          </w:p>
        </w:tc>
        <w:tc>
          <w:tcPr>
            <w:tcW w:w="1150" w:type="pct"/>
            <w:tcBorders>
              <w:top w:val="single" w:sz="4" w:space="0" w:color="auto"/>
              <w:left w:val="single" w:sz="4" w:space="0" w:color="auto"/>
              <w:bottom w:val="single" w:sz="4" w:space="0" w:color="auto"/>
              <w:right w:val="single" w:sz="4" w:space="0" w:color="auto"/>
            </w:tcBorders>
            <w:shd w:val="clear" w:color="auto" w:fill="FFFFFF"/>
            <w:vAlign w:val="center"/>
          </w:tcPr>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Ответственное должностное лицо</w:t>
            </w:r>
          </w:p>
        </w:tc>
      </w:tr>
      <w:tr w:rsidR="006A0F80" w:rsidRPr="006A0F80" w:rsidTr="00FD3554">
        <w:trPr>
          <w:trHeight w:hRule="exact" w:val="1946"/>
        </w:trPr>
        <w:tc>
          <w:tcPr>
            <w:tcW w:w="268" w:type="pct"/>
            <w:tcBorders>
              <w:top w:val="single" w:sz="4" w:space="0" w:color="auto"/>
              <w:left w:val="single" w:sz="4" w:space="0" w:color="auto"/>
              <w:bottom w:val="single" w:sz="4" w:space="0" w:color="auto"/>
              <w:right w:val="single" w:sz="4" w:space="0" w:color="auto"/>
            </w:tcBorders>
            <w:shd w:val="clear" w:color="auto" w:fill="FFFFFF"/>
          </w:tcPr>
          <w:p w:rsidR="006A0F80" w:rsidRPr="006A0F80" w:rsidRDefault="006A0F80" w:rsidP="006A0F80">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w:t>
            </w:r>
          </w:p>
        </w:tc>
        <w:tc>
          <w:tcPr>
            <w:tcW w:w="2552" w:type="pct"/>
            <w:tcBorders>
              <w:top w:val="single" w:sz="4" w:space="0" w:color="auto"/>
              <w:left w:val="single" w:sz="4" w:space="0" w:color="auto"/>
              <w:bottom w:val="single" w:sz="4" w:space="0" w:color="auto"/>
              <w:right w:val="single" w:sz="4" w:space="0" w:color="auto"/>
            </w:tcBorders>
            <w:shd w:val="clear" w:color="auto" w:fill="FFFFFF"/>
          </w:tcPr>
          <w:p w:rsidR="006A0F80" w:rsidRPr="006A0F80" w:rsidRDefault="006A0F80" w:rsidP="006A0F80">
            <w:pPr>
              <w:spacing w:before="100" w:beforeAutospacing="1" w:after="100" w:afterAutospacing="1" w:line="240" w:lineRule="auto"/>
              <w:ind w:right="135"/>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Информирование</w:t>
            </w:r>
          </w:p>
          <w:p w:rsidR="006A0F80" w:rsidRPr="006A0F80" w:rsidRDefault="006A0F80" w:rsidP="006A0F80">
            <w:pPr>
              <w:spacing w:before="100" w:beforeAutospacing="1" w:after="100" w:afterAutospacing="1" w:line="240" w:lineRule="auto"/>
              <w:ind w:right="135"/>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муниципального образования, через личные кабинеты контролируемых лиц</w:t>
            </w:r>
          </w:p>
          <w:p w:rsidR="006A0F80" w:rsidRPr="006A0F80" w:rsidRDefault="006A0F80" w:rsidP="006A0F80">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p>
        </w:tc>
        <w:tc>
          <w:tcPr>
            <w:tcW w:w="1030" w:type="pct"/>
            <w:tcBorders>
              <w:top w:val="single" w:sz="4" w:space="0" w:color="auto"/>
              <w:left w:val="single" w:sz="4" w:space="0" w:color="auto"/>
              <w:bottom w:val="single" w:sz="4" w:space="0" w:color="auto"/>
              <w:right w:val="single" w:sz="4" w:space="0" w:color="auto"/>
            </w:tcBorders>
            <w:shd w:val="clear" w:color="auto" w:fill="FFFFFF"/>
          </w:tcPr>
          <w:p w:rsidR="006A0F80" w:rsidRPr="006A0F80" w:rsidRDefault="006A0F80" w:rsidP="006A0F80">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Постоянно</w:t>
            </w:r>
          </w:p>
        </w:tc>
        <w:tc>
          <w:tcPr>
            <w:tcW w:w="1150" w:type="pct"/>
            <w:tcBorders>
              <w:top w:val="single" w:sz="4" w:space="0" w:color="auto"/>
              <w:left w:val="single" w:sz="4" w:space="0" w:color="auto"/>
              <w:bottom w:val="single" w:sz="4" w:space="0" w:color="auto"/>
              <w:right w:val="single" w:sz="4" w:space="0" w:color="auto"/>
            </w:tcBorders>
            <w:shd w:val="clear" w:color="auto" w:fill="FFFFFF"/>
          </w:tcPr>
          <w:p w:rsidR="006A0F80" w:rsidRPr="006A0F80" w:rsidRDefault="006A0F80" w:rsidP="006A0F80">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6A0F80" w:rsidRPr="006A0F80" w:rsidTr="00FD3554">
        <w:trPr>
          <w:trHeight w:hRule="exact" w:val="3264"/>
        </w:trPr>
        <w:tc>
          <w:tcPr>
            <w:tcW w:w="268" w:type="pct"/>
            <w:tcBorders>
              <w:top w:val="single" w:sz="4" w:space="0" w:color="auto"/>
              <w:left w:val="single" w:sz="4" w:space="0" w:color="auto"/>
              <w:bottom w:val="single" w:sz="4" w:space="0" w:color="auto"/>
            </w:tcBorders>
            <w:shd w:val="clear" w:color="auto" w:fill="FFFFFF"/>
          </w:tcPr>
          <w:p w:rsidR="006A0F80" w:rsidRPr="006A0F80" w:rsidRDefault="006A0F80" w:rsidP="006A0F80">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w:t>
            </w:r>
          </w:p>
        </w:tc>
        <w:tc>
          <w:tcPr>
            <w:tcW w:w="2552" w:type="pct"/>
            <w:tcBorders>
              <w:top w:val="single" w:sz="4" w:space="0" w:color="auto"/>
              <w:left w:val="single" w:sz="4" w:space="0" w:color="auto"/>
              <w:bottom w:val="single" w:sz="4" w:space="0" w:color="auto"/>
            </w:tcBorders>
            <w:shd w:val="clear" w:color="auto" w:fill="FFFFFF"/>
          </w:tcPr>
          <w:p w:rsidR="006A0F80" w:rsidRPr="006A0F80" w:rsidRDefault="006A0F80" w:rsidP="006A0F80">
            <w:pPr>
              <w:widowControl w:val="0"/>
              <w:autoSpaceDE w:val="0"/>
              <w:autoSpaceDN w:val="0"/>
              <w:adjustRightInd w:val="0"/>
              <w:spacing w:after="0" w:line="240" w:lineRule="auto"/>
              <w:ind w:right="131"/>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Обобщение правоприменительной практики</w:t>
            </w:r>
          </w:p>
          <w:p w:rsidR="006A0F80" w:rsidRPr="006A0F80" w:rsidRDefault="006A0F80" w:rsidP="006A0F80">
            <w:pPr>
              <w:widowControl w:val="0"/>
              <w:autoSpaceDE w:val="0"/>
              <w:autoSpaceDN w:val="0"/>
              <w:adjustRightInd w:val="0"/>
              <w:spacing w:after="0" w:line="240" w:lineRule="auto"/>
              <w:ind w:right="131"/>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w:t>
            </w:r>
          </w:p>
          <w:p w:rsidR="006A0F80" w:rsidRPr="006A0F80" w:rsidRDefault="006A0F80" w:rsidP="006A0F80">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По итогам обобщения правоприменительной практики администрация готовит доклад, содержащий результаты обобщения правоприменительной практики по осуществлению муниципального  контроля, который утверждается руководителем контрольного органа</w:t>
            </w:r>
          </w:p>
        </w:tc>
        <w:tc>
          <w:tcPr>
            <w:tcW w:w="1030" w:type="pct"/>
            <w:tcBorders>
              <w:top w:val="single" w:sz="4" w:space="0" w:color="auto"/>
              <w:left w:val="single" w:sz="4" w:space="0" w:color="auto"/>
              <w:bottom w:val="single" w:sz="4" w:space="0" w:color="auto"/>
            </w:tcBorders>
            <w:shd w:val="clear" w:color="auto" w:fill="FFFFFF"/>
          </w:tcPr>
          <w:p w:rsidR="006A0F80" w:rsidRPr="006A0F80" w:rsidRDefault="006A0F80" w:rsidP="006A0F8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right="117"/>
              <w:jc w:val="both"/>
              <w:rPr>
                <w:rFonts w:ascii="Times New Roman" w:eastAsia="Times New Roman" w:hAnsi="Times New Roman" w:cs="Times New Roman"/>
                <w:sz w:val="20"/>
                <w:szCs w:val="20"/>
                <w:lang w:val="x-none" w:eastAsia="x-none"/>
              </w:rPr>
            </w:pPr>
            <w:r w:rsidRPr="006A0F80">
              <w:rPr>
                <w:rFonts w:ascii="Times New Roman" w:eastAsia="Times New Roman" w:hAnsi="Times New Roman" w:cs="Times New Roman"/>
                <w:sz w:val="20"/>
                <w:szCs w:val="20"/>
                <w:lang w:val="x-none" w:eastAsia="x-none"/>
              </w:rPr>
              <w:t xml:space="preserve">ежегодно не позднее 30 января года, следующего за годом обобщения правоприменительной практики. </w:t>
            </w:r>
          </w:p>
          <w:p w:rsidR="006A0F80" w:rsidRPr="006A0F80" w:rsidRDefault="006A0F80" w:rsidP="006A0F80">
            <w:pPr>
              <w:spacing w:after="0" w:line="240" w:lineRule="auto"/>
              <w:jc w:val="both"/>
              <w:rPr>
                <w:rFonts w:ascii="Times New Roman" w:eastAsia="Times New Roman" w:hAnsi="Times New Roman" w:cs="Times New Roman"/>
                <w:sz w:val="20"/>
                <w:szCs w:val="20"/>
                <w:lang w:val="x-none" w:eastAsia="ru-RU"/>
              </w:rPr>
            </w:pPr>
            <w:r w:rsidRPr="006A0F80">
              <w:rPr>
                <w:rFonts w:ascii="Times New Roman" w:eastAsia="Times New Roman" w:hAnsi="Times New Roman" w:cs="Times New Roman"/>
                <w:sz w:val="20"/>
                <w:szCs w:val="20"/>
                <w:lang w:eastAsia="ru-RU"/>
              </w:rPr>
              <w:t xml:space="preserve">Доклад о правоприменительной практике размещается на официальном сайте администрации </w:t>
            </w:r>
            <w:r w:rsidRPr="006A0F80">
              <w:rPr>
                <w:rFonts w:ascii="Times New Roman" w:eastAsia="Times New Roman" w:hAnsi="Times New Roman" w:cs="Times New Roman"/>
                <w:sz w:val="20"/>
                <w:szCs w:val="20"/>
                <w:lang w:val="x-none" w:eastAsia="ru-RU"/>
              </w:rPr>
              <w:t xml:space="preserve">ежегодно не позднее </w:t>
            </w:r>
            <w:r w:rsidRPr="006A0F80">
              <w:rPr>
                <w:rFonts w:ascii="Times New Roman" w:eastAsia="Times New Roman" w:hAnsi="Times New Roman" w:cs="Times New Roman"/>
                <w:sz w:val="20"/>
                <w:szCs w:val="20"/>
                <w:shd w:val="clear" w:color="auto" w:fill="FFFFFF"/>
                <w:lang w:eastAsia="ru-RU"/>
              </w:rPr>
              <w:t>15 марта года, следующего за отчетным годом</w:t>
            </w:r>
          </w:p>
        </w:tc>
        <w:tc>
          <w:tcPr>
            <w:tcW w:w="1150" w:type="pct"/>
            <w:tcBorders>
              <w:top w:val="single" w:sz="4" w:space="0" w:color="auto"/>
              <w:left w:val="single" w:sz="4" w:space="0" w:color="auto"/>
              <w:bottom w:val="single" w:sz="4" w:space="0" w:color="auto"/>
              <w:right w:val="single" w:sz="4" w:space="0" w:color="auto"/>
            </w:tcBorders>
            <w:shd w:val="clear" w:color="auto" w:fill="FFFFFF"/>
          </w:tcPr>
          <w:p w:rsidR="006A0F80" w:rsidRPr="006A0F80" w:rsidRDefault="006A0F80" w:rsidP="006A0F80">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6A0F80" w:rsidRPr="006A0F80" w:rsidTr="00FD3554">
        <w:trPr>
          <w:trHeight w:hRule="exact" w:val="2841"/>
        </w:trPr>
        <w:tc>
          <w:tcPr>
            <w:tcW w:w="268" w:type="pct"/>
            <w:tcBorders>
              <w:top w:val="single" w:sz="4" w:space="0" w:color="auto"/>
              <w:left w:val="single" w:sz="4" w:space="0" w:color="auto"/>
              <w:bottom w:val="single" w:sz="4" w:space="0" w:color="auto"/>
            </w:tcBorders>
            <w:shd w:val="clear" w:color="auto" w:fill="FFFFFF"/>
          </w:tcPr>
          <w:p w:rsidR="006A0F80" w:rsidRPr="006A0F80" w:rsidRDefault="006A0F80" w:rsidP="006A0F80">
            <w:pPr>
              <w:widowControl w:val="0"/>
              <w:spacing w:after="0" w:line="240" w:lineRule="auto"/>
              <w:jc w:val="both"/>
              <w:rPr>
                <w:rFonts w:ascii="Times New Roman" w:eastAsia="Courier New" w:hAnsi="Times New Roman" w:cs="Times New Roman"/>
                <w:sz w:val="20"/>
                <w:szCs w:val="20"/>
                <w:lang w:eastAsia="ru-RU"/>
              </w:rPr>
            </w:pPr>
            <w:r w:rsidRPr="006A0F80">
              <w:rPr>
                <w:rFonts w:ascii="Times New Roman" w:eastAsia="Courier New" w:hAnsi="Times New Roman" w:cs="Times New Roman"/>
                <w:sz w:val="20"/>
                <w:szCs w:val="20"/>
                <w:lang w:eastAsia="ru-RU"/>
              </w:rPr>
              <w:t>3</w:t>
            </w:r>
          </w:p>
        </w:tc>
        <w:tc>
          <w:tcPr>
            <w:tcW w:w="2552" w:type="pct"/>
            <w:tcBorders>
              <w:top w:val="single" w:sz="4" w:space="0" w:color="auto"/>
              <w:left w:val="single" w:sz="4" w:space="0" w:color="auto"/>
              <w:bottom w:val="single" w:sz="4" w:space="0" w:color="auto"/>
            </w:tcBorders>
            <w:shd w:val="clear" w:color="auto" w:fill="FFFFFF"/>
          </w:tcPr>
          <w:p w:rsidR="006A0F80" w:rsidRPr="006A0F80" w:rsidRDefault="006A0F80" w:rsidP="006A0F80">
            <w:pPr>
              <w:spacing w:before="100" w:beforeAutospacing="1" w:after="100" w:afterAutospacing="1" w:line="240" w:lineRule="auto"/>
              <w:ind w:right="135"/>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Объявление предостережения</w:t>
            </w:r>
          </w:p>
          <w:p w:rsidR="006A0F80" w:rsidRPr="006A0F80" w:rsidRDefault="006A0F80" w:rsidP="006A0F80">
            <w:pPr>
              <w:spacing w:before="100" w:beforeAutospacing="1" w:after="100" w:afterAutospacing="1" w:line="240" w:lineRule="auto"/>
              <w:ind w:right="135"/>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или признаках нарушений обязательных требований 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p>
          <w:p w:rsidR="006A0F80" w:rsidRPr="006A0F80" w:rsidRDefault="006A0F80" w:rsidP="006A0F80">
            <w:pPr>
              <w:widowControl w:val="0"/>
              <w:autoSpaceDE w:val="0"/>
              <w:autoSpaceDN w:val="0"/>
              <w:adjustRightInd w:val="0"/>
              <w:spacing w:after="0" w:line="240" w:lineRule="auto"/>
              <w:ind w:right="131"/>
              <w:jc w:val="both"/>
              <w:rPr>
                <w:rFonts w:ascii="Times New Roman" w:eastAsia="Times New Roman" w:hAnsi="Times New Roman" w:cs="Times New Roman"/>
                <w:sz w:val="20"/>
                <w:szCs w:val="20"/>
                <w:lang w:eastAsia="ru-RU"/>
              </w:rPr>
            </w:pPr>
          </w:p>
        </w:tc>
        <w:tc>
          <w:tcPr>
            <w:tcW w:w="1030" w:type="pct"/>
            <w:tcBorders>
              <w:top w:val="single" w:sz="4" w:space="0" w:color="auto"/>
              <w:left w:val="single" w:sz="4" w:space="0" w:color="auto"/>
              <w:bottom w:val="single" w:sz="4" w:space="0" w:color="auto"/>
            </w:tcBorders>
            <w:shd w:val="clear" w:color="auto" w:fill="FFFFFF"/>
          </w:tcPr>
          <w:p w:rsidR="006A0F80" w:rsidRPr="006A0F80" w:rsidRDefault="006A0F80" w:rsidP="006A0F80">
            <w:pPr>
              <w:widowControl w:val="0"/>
              <w:spacing w:after="0" w:line="240" w:lineRule="auto"/>
              <w:jc w:val="both"/>
              <w:rPr>
                <w:rFonts w:ascii="Times New Roman" w:eastAsia="Courier New" w:hAnsi="Times New Roman" w:cs="Times New Roman"/>
                <w:sz w:val="20"/>
                <w:szCs w:val="20"/>
                <w:lang w:eastAsia="ru-RU"/>
              </w:rPr>
            </w:pPr>
            <w:r w:rsidRPr="006A0F80">
              <w:rPr>
                <w:rFonts w:ascii="Times New Roman" w:eastAsia="Times New Roman" w:hAnsi="Times New Roman" w:cs="Times New Roman"/>
                <w:sz w:val="20"/>
                <w:szCs w:val="20"/>
                <w:shd w:val="clear" w:color="auto" w:fill="FFFFFF"/>
                <w:lang w:eastAsia="ru-RU"/>
              </w:rPr>
              <w:t>По мере появления оснований, предусмотренных законодательством</w:t>
            </w:r>
          </w:p>
        </w:tc>
        <w:tc>
          <w:tcPr>
            <w:tcW w:w="1150" w:type="pct"/>
            <w:tcBorders>
              <w:top w:val="single" w:sz="4" w:space="0" w:color="auto"/>
              <w:left w:val="single" w:sz="4" w:space="0" w:color="auto"/>
              <w:bottom w:val="single" w:sz="4" w:space="0" w:color="auto"/>
              <w:right w:val="single" w:sz="4" w:space="0" w:color="auto"/>
            </w:tcBorders>
            <w:shd w:val="clear" w:color="auto" w:fill="FFFFFF"/>
          </w:tcPr>
          <w:p w:rsidR="006A0F80" w:rsidRPr="006A0F80" w:rsidRDefault="006A0F80" w:rsidP="006A0F80">
            <w:pPr>
              <w:widowControl w:val="0"/>
              <w:spacing w:after="0" w:line="240" w:lineRule="auto"/>
              <w:jc w:val="both"/>
              <w:rPr>
                <w:rFonts w:ascii="Times New Roman" w:eastAsia="Courier New"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6A0F80" w:rsidRPr="006A0F80" w:rsidTr="00FD3554">
        <w:trPr>
          <w:trHeight w:hRule="exact" w:val="3959"/>
        </w:trPr>
        <w:tc>
          <w:tcPr>
            <w:tcW w:w="268" w:type="pct"/>
            <w:tcBorders>
              <w:top w:val="single" w:sz="4" w:space="0" w:color="auto"/>
              <w:left w:val="single" w:sz="4" w:space="0" w:color="auto"/>
              <w:bottom w:val="single" w:sz="4" w:space="0" w:color="auto"/>
            </w:tcBorders>
            <w:shd w:val="clear" w:color="auto" w:fill="FFFFFF"/>
          </w:tcPr>
          <w:p w:rsidR="006A0F80" w:rsidRPr="006A0F80" w:rsidRDefault="006A0F80" w:rsidP="006A0F80">
            <w:pPr>
              <w:widowControl w:val="0"/>
              <w:spacing w:after="0" w:line="230" w:lineRule="exact"/>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w:t>
            </w:r>
          </w:p>
        </w:tc>
        <w:tc>
          <w:tcPr>
            <w:tcW w:w="2552" w:type="pct"/>
            <w:tcBorders>
              <w:top w:val="single" w:sz="4" w:space="0" w:color="auto"/>
              <w:left w:val="single" w:sz="4" w:space="0" w:color="auto"/>
              <w:bottom w:val="single" w:sz="4" w:space="0" w:color="auto"/>
            </w:tcBorders>
            <w:shd w:val="clear" w:color="auto" w:fill="FFFFFF"/>
          </w:tcPr>
          <w:p w:rsidR="006A0F80" w:rsidRPr="006A0F80" w:rsidRDefault="006A0F80" w:rsidP="006A0F80">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Консультирование.</w:t>
            </w:r>
          </w:p>
          <w:p w:rsidR="006A0F80" w:rsidRPr="006A0F80" w:rsidRDefault="006A0F80" w:rsidP="006A0F80">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Консультирование осуществляется в устной или письменной форме по телефону, посредством видео-конференц-связи, на личном приеме, в ходе проведения профилактического мероприятия, контрольного (надзорного) мероприятия. </w:t>
            </w:r>
          </w:p>
          <w:p w:rsidR="006A0F80" w:rsidRPr="006A0F80" w:rsidRDefault="006A0F80" w:rsidP="006A0F80">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Перечень вопросов, по которым проводится консультирование: </w:t>
            </w:r>
          </w:p>
          <w:p w:rsidR="006A0F80" w:rsidRPr="006A0F80" w:rsidRDefault="006A0F80" w:rsidP="006A0F80">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1. Организация и осуществление муниципального контроля. </w:t>
            </w:r>
          </w:p>
          <w:p w:rsidR="006A0F80" w:rsidRPr="006A0F80" w:rsidRDefault="006A0F80" w:rsidP="006A0F80">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2. Порядок осуществления контрольных мероприятий, установленных Положением о муниципальном контроле. </w:t>
            </w:r>
          </w:p>
          <w:p w:rsidR="006A0F80" w:rsidRPr="006A0F80" w:rsidRDefault="006A0F80" w:rsidP="006A0F80">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контрольным органом в рамках реализации контрольных мероприятий.</w:t>
            </w:r>
          </w:p>
        </w:tc>
        <w:tc>
          <w:tcPr>
            <w:tcW w:w="1030" w:type="pct"/>
            <w:tcBorders>
              <w:top w:val="single" w:sz="4" w:space="0" w:color="auto"/>
              <w:left w:val="single" w:sz="4" w:space="0" w:color="auto"/>
              <w:bottom w:val="single" w:sz="4" w:space="0" w:color="auto"/>
            </w:tcBorders>
            <w:shd w:val="clear" w:color="auto" w:fill="FFFFFF"/>
          </w:tcPr>
          <w:p w:rsidR="006A0F80" w:rsidRPr="006A0F80" w:rsidRDefault="006A0F80" w:rsidP="006A0F80">
            <w:pPr>
              <w:widowControl w:val="0"/>
              <w:spacing w:after="0" w:line="230" w:lineRule="exact"/>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Постоянно  по обращениям контролируемых лиц и их представителей</w:t>
            </w:r>
          </w:p>
        </w:tc>
        <w:tc>
          <w:tcPr>
            <w:tcW w:w="1150" w:type="pct"/>
            <w:tcBorders>
              <w:top w:val="single" w:sz="4" w:space="0" w:color="auto"/>
              <w:left w:val="single" w:sz="4" w:space="0" w:color="auto"/>
              <w:bottom w:val="single" w:sz="4" w:space="0" w:color="auto"/>
              <w:right w:val="single" w:sz="4" w:space="0" w:color="auto"/>
            </w:tcBorders>
            <w:shd w:val="clear" w:color="auto" w:fill="FFFFFF"/>
          </w:tcPr>
          <w:p w:rsidR="006A0F80" w:rsidRPr="006A0F80" w:rsidRDefault="006A0F80" w:rsidP="006A0F80">
            <w:pPr>
              <w:widowControl w:val="0"/>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r w:rsidR="006A0F80" w:rsidRPr="006A0F80" w:rsidTr="00FD3554">
        <w:trPr>
          <w:trHeight w:hRule="exact" w:val="1549"/>
        </w:trPr>
        <w:tc>
          <w:tcPr>
            <w:tcW w:w="268" w:type="pct"/>
            <w:tcBorders>
              <w:top w:val="single" w:sz="4" w:space="0" w:color="auto"/>
              <w:left w:val="single" w:sz="4" w:space="0" w:color="auto"/>
              <w:bottom w:val="single" w:sz="4" w:space="0" w:color="auto"/>
            </w:tcBorders>
            <w:shd w:val="clear" w:color="auto" w:fill="FFFFFF"/>
          </w:tcPr>
          <w:p w:rsidR="006A0F80" w:rsidRPr="006A0F80" w:rsidRDefault="006A0F80" w:rsidP="006A0F80">
            <w:pPr>
              <w:widowControl w:val="0"/>
              <w:spacing w:after="0" w:line="230" w:lineRule="exact"/>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5 </w:t>
            </w:r>
          </w:p>
          <w:p w:rsidR="006A0F80" w:rsidRPr="006A0F80" w:rsidRDefault="006A0F80" w:rsidP="006A0F80">
            <w:pPr>
              <w:widowControl w:val="0"/>
              <w:spacing w:after="0" w:line="230" w:lineRule="exact"/>
              <w:jc w:val="both"/>
              <w:rPr>
                <w:rFonts w:ascii="Times New Roman" w:eastAsia="Times New Roman" w:hAnsi="Times New Roman" w:cs="Times New Roman"/>
                <w:sz w:val="20"/>
                <w:szCs w:val="20"/>
                <w:lang w:eastAsia="ru-RU"/>
              </w:rPr>
            </w:pPr>
          </w:p>
        </w:tc>
        <w:tc>
          <w:tcPr>
            <w:tcW w:w="2552" w:type="pct"/>
            <w:tcBorders>
              <w:top w:val="single" w:sz="4" w:space="0" w:color="auto"/>
              <w:left w:val="single" w:sz="4" w:space="0" w:color="auto"/>
              <w:bottom w:val="single" w:sz="4" w:space="0" w:color="auto"/>
            </w:tcBorders>
            <w:shd w:val="clear" w:color="auto" w:fill="FFFFFF"/>
          </w:tcPr>
          <w:p w:rsidR="006A0F80" w:rsidRPr="006A0F80" w:rsidRDefault="006A0F80" w:rsidP="006A0F80">
            <w:pPr>
              <w:widowControl w:val="0"/>
              <w:autoSpaceDE w:val="0"/>
              <w:autoSpaceDN w:val="0"/>
              <w:adjustRightInd w:val="0"/>
              <w:spacing w:after="0" w:line="240" w:lineRule="auto"/>
              <w:ind w:right="131"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Профилактический визит</w:t>
            </w:r>
          </w:p>
        </w:tc>
        <w:tc>
          <w:tcPr>
            <w:tcW w:w="1030" w:type="pct"/>
            <w:tcBorders>
              <w:top w:val="single" w:sz="4" w:space="0" w:color="auto"/>
              <w:left w:val="single" w:sz="4" w:space="0" w:color="auto"/>
              <w:bottom w:val="single" w:sz="4" w:space="0" w:color="auto"/>
            </w:tcBorders>
            <w:shd w:val="clear" w:color="auto" w:fill="FFFFFF"/>
          </w:tcPr>
          <w:p w:rsidR="006A0F80" w:rsidRPr="006A0F80" w:rsidRDefault="006A0F80" w:rsidP="006A0F80">
            <w:pPr>
              <w:shd w:val="clear" w:color="auto" w:fill="FFFFFF"/>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Один раз в год </w:t>
            </w:r>
          </w:p>
          <w:p w:rsidR="006A0F80" w:rsidRPr="006A0F80" w:rsidRDefault="006A0F80" w:rsidP="006A0F80">
            <w:pPr>
              <w:shd w:val="clear" w:color="auto" w:fill="FFFFFF"/>
              <w:spacing w:after="0" w:line="240" w:lineRule="auto"/>
              <w:jc w:val="both"/>
              <w:rPr>
                <w:rFonts w:ascii="Times New Roman" w:eastAsia="Times New Roman" w:hAnsi="Times New Roman" w:cs="Times New Roman"/>
                <w:sz w:val="20"/>
                <w:szCs w:val="20"/>
                <w:lang w:eastAsia="ru-RU"/>
              </w:rPr>
            </w:pPr>
          </w:p>
          <w:p w:rsidR="006A0F80" w:rsidRPr="006A0F80" w:rsidRDefault="006A0F80" w:rsidP="006A0F80">
            <w:pPr>
              <w:shd w:val="clear" w:color="auto" w:fill="FFFFFF"/>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w:t>
            </w:r>
          </w:p>
          <w:p w:rsidR="006A0F80" w:rsidRPr="006A0F80" w:rsidRDefault="006A0F80" w:rsidP="006A0F80">
            <w:pPr>
              <w:widowControl w:val="0"/>
              <w:spacing w:after="0" w:line="230" w:lineRule="exact"/>
              <w:jc w:val="both"/>
              <w:rPr>
                <w:rFonts w:ascii="Times New Roman" w:eastAsia="Times New Roman" w:hAnsi="Times New Roman" w:cs="Times New Roman"/>
                <w:sz w:val="20"/>
                <w:szCs w:val="20"/>
                <w:lang w:eastAsia="ru-RU"/>
              </w:rPr>
            </w:pPr>
          </w:p>
        </w:tc>
        <w:tc>
          <w:tcPr>
            <w:tcW w:w="1150" w:type="pct"/>
            <w:tcBorders>
              <w:top w:val="single" w:sz="4" w:space="0" w:color="auto"/>
              <w:left w:val="single" w:sz="4" w:space="0" w:color="auto"/>
              <w:bottom w:val="single" w:sz="4" w:space="0" w:color="auto"/>
              <w:right w:val="single" w:sz="4" w:space="0" w:color="auto"/>
            </w:tcBorders>
            <w:shd w:val="clear" w:color="auto" w:fill="FFFFFF"/>
          </w:tcPr>
          <w:p w:rsidR="006A0F80" w:rsidRPr="006A0F80" w:rsidRDefault="006A0F80" w:rsidP="006A0F80">
            <w:pPr>
              <w:widowControl w:val="0"/>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Специалист администрации, к должностным обязанностям которого относится осуществление муниципального контроля  </w:t>
            </w:r>
          </w:p>
        </w:tc>
      </w:tr>
    </w:tbl>
    <w:p w:rsidR="006A0F80" w:rsidRPr="006A0F80" w:rsidRDefault="006A0F80" w:rsidP="006A0F80">
      <w:pPr>
        <w:spacing w:after="0" w:line="240" w:lineRule="auto"/>
        <w:ind w:firstLine="567"/>
        <w:jc w:val="center"/>
        <w:rPr>
          <w:rFonts w:ascii="Times New Roman" w:eastAsia="Times New Roman" w:hAnsi="Times New Roman" w:cs="Times New Roman"/>
          <w:sz w:val="20"/>
          <w:szCs w:val="20"/>
          <w:lang w:eastAsia="ru-RU"/>
        </w:rPr>
      </w:pPr>
    </w:p>
    <w:p w:rsidR="006A0F80" w:rsidRPr="006A0F80" w:rsidRDefault="006A0F80" w:rsidP="006A0F80">
      <w:pPr>
        <w:spacing w:after="0" w:line="240" w:lineRule="auto"/>
        <w:ind w:firstLine="567"/>
        <w:jc w:val="center"/>
        <w:rPr>
          <w:rFonts w:ascii="Times New Roman" w:eastAsia="Times New Roman" w:hAnsi="Times New Roman" w:cs="Times New Roman"/>
          <w:b/>
          <w:sz w:val="20"/>
          <w:szCs w:val="20"/>
          <w:shd w:val="clear" w:color="auto" w:fill="FFFFFF"/>
          <w:lang w:eastAsia="ru-RU"/>
        </w:rPr>
      </w:pPr>
      <w:r w:rsidRPr="006A0F80">
        <w:rPr>
          <w:rFonts w:ascii="Times New Roman" w:eastAsia="Times New Roman" w:hAnsi="Times New Roman" w:cs="Times New Roman"/>
          <w:b/>
          <w:sz w:val="20"/>
          <w:szCs w:val="20"/>
          <w:shd w:val="clear" w:color="auto" w:fill="FFFFFF"/>
          <w:lang w:eastAsia="ru-RU"/>
        </w:rPr>
        <w:t>4. Показатели результативности и эффективности Программы</w:t>
      </w:r>
    </w:p>
    <w:p w:rsidR="006A0F80" w:rsidRPr="006A0F80" w:rsidRDefault="006A0F80" w:rsidP="006A0F80">
      <w:pPr>
        <w:spacing w:after="0" w:line="240" w:lineRule="auto"/>
        <w:ind w:firstLine="567"/>
        <w:jc w:val="center"/>
        <w:rPr>
          <w:rFonts w:ascii="Times New Roman" w:eastAsia="Times New Roman" w:hAnsi="Times New Roman" w:cs="Times New Roman"/>
          <w:sz w:val="20"/>
          <w:szCs w:val="20"/>
          <w:lang w:eastAsia="ru-RU"/>
        </w:rPr>
      </w:pPr>
    </w:p>
    <w:tbl>
      <w:tblPr>
        <w:tblW w:w="9912" w:type="dxa"/>
        <w:tblLayout w:type="fixed"/>
        <w:tblCellMar>
          <w:left w:w="10" w:type="dxa"/>
          <w:right w:w="10" w:type="dxa"/>
        </w:tblCellMar>
        <w:tblLook w:val="0000" w:firstRow="0" w:lastRow="0" w:firstColumn="0" w:lastColumn="0" w:noHBand="0" w:noVBand="0"/>
      </w:tblPr>
      <w:tblGrid>
        <w:gridCol w:w="590"/>
        <w:gridCol w:w="7358"/>
        <w:gridCol w:w="1964"/>
      </w:tblGrid>
      <w:tr w:rsidR="006A0F80" w:rsidRPr="006A0F80" w:rsidTr="006A0F80">
        <w:trPr>
          <w:trHeight w:hRule="exact" w:val="576"/>
        </w:trPr>
        <w:tc>
          <w:tcPr>
            <w:tcW w:w="590" w:type="dxa"/>
            <w:tcBorders>
              <w:top w:val="single" w:sz="4" w:space="0" w:color="auto"/>
              <w:left w:val="single" w:sz="4" w:space="0" w:color="auto"/>
            </w:tcBorders>
            <w:shd w:val="clear" w:color="auto" w:fill="FFFFFF"/>
          </w:tcPr>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w:t>
            </w:r>
          </w:p>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п/п</w:t>
            </w:r>
          </w:p>
        </w:tc>
        <w:tc>
          <w:tcPr>
            <w:tcW w:w="7358" w:type="dxa"/>
            <w:tcBorders>
              <w:top w:val="single" w:sz="4" w:space="0" w:color="auto"/>
              <w:left w:val="single" w:sz="4" w:space="0" w:color="auto"/>
            </w:tcBorders>
            <w:shd w:val="clear" w:color="auto" w:fill="FFFFFF"/>
          </w:tcPr>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Наименование показателя</w:t>
            </w:r>
          </w:p>
        </w:tc>
        <w:tc>
          <w:tcPr>
            <w:tcW w:w="1964" w:type="dxa"/>
            <w:tcBorders>
              <w:top w:val="single" w:sz="4" w:space="0" w:color="auto"/>
              <w:left w:val="single" w:sz="4" w:space="0" w:color="auto"/>
              <w:right w:val="single" w:sz="4" w:space="0" w:color="auto"/>
            </w:tcBorders>
            <w:shd w:val="clear" w:color="auto" w:fill="FFFFFF"/>
          </w:tcPr>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Величина</w:t>
            </w:r>
          </w:p>
        </w:tc>
      </w:tr>
      <w:tr w:rsidR="006A0F80" w:rsidRPr="006A0F80" w:rsidTr="00FD3554">
        <w:trPr>
          <w:trHeight w:hRule="exact" w:val="1008"/>
        </w:trPr>
        <w:tc>
          <w:tcPr>
            <w:tcW w:w="590" w:type="dxa"/>
            <w:tcBorders>
              <w:top w:val="single" w:sz="4" w:space="0" w:color="auto"/>
              <w:left w:val="single" w:sz="4" w:space="0" w:color="auto"/>
            </w:tcBorders>
            <w:shd w:val="clear" w:color="auto" w:fill="FFFFFF"/>
          </w:tcPr>
          <w:p w:rsidR="006A0F80" w:rsidRPr="006A0F80" w:rsidRDefault="006A0F80" w:rsidP="006A0F80">
            <w:pPr>
              <w:spacing w:after="0" w:line="240" w:lineRule="auto"/>
              <w:ind w:firstLine="567"/>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11.</w:t>
            </w:r>
          </w:p>
        </w:tc>
        <w:tc>
          <w:tcPr>
            <w:tcW w:w="7358" w:type="dxa"/>
            <w:tcBorders>
              <w:top w:val="single" w:sz="4" w:space="0" w:color="auto"/>
              <w:left w:val="single" w:sz="4" w:space="0" w:color="auto"/>
            </w:tcBorders>
            <w:shd w:val="clear" w:color="auto" w:fill="FFFFFF"/>
          </w:tcPr>
          <w:p w:rsidR="006A0F80" w:rsidRPr="006A0F80" w:rsidRDefault="006A0F80" w:rsidP="006A0F80">
            <w:pPr>
              <w:widowControl w:val="0"/>
              <w:autoSpaceDE w:val="0"/>
              <w:autoSpaceDN w:val="0"/>
              <w:adjustRightInd w:val="0"/>
              <w:spacing w:after="0" w:line="240" w:lineRule="auto"/>
              <w:ind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Полнота информации, размещенной на официальном сайте контрольного органа в сети «Интернет» в соответствии с частью 3 статьи 46 Федерального закона от 31 июля 2021 г. № 248-ФЗ «О государственном контроле (надзоре) и муниципальном контроле в Российской Федерации»</w:t>
            </w:r>
          </w:p>
          <w:p w:rsidR="006A0F80" w:rsidRPr="006A0F80" w:rsidRDefault="006A0F80" w:rsidP="006A0F80">
            <w:pPr>
              <w:spacing w:after="0" w:line="240" w:lineRule="auto"/>
              <w:ind w:firstLine="567"/>
              <w:jc w:val="both"/>
              <w:rPr>
                <w:rFonts w:ascii="Times New Roman" w:eastAsia="Times New Roman" w:hAnsi="Times New Roman" w:cs="Times New Roman"/>
                <w:sz w:val="20"/>
                <w:szCs w:val="20"/>
                <w:lang w:eastAsia="ru-RU"/>
              </w:rPr>
            </w:pPr>
          </w:p>
        </w:tc>
        <w:tc>
          <w:tcPr>
            <w:tcW w:w="1964" w:type="dxa"/>
            <w:tcBorders>
              <w:top w:val="single" w:sz="4" w:space="0" w:color="auto"/>
              <w:left w:val="single" w:sz="4" w:space="0" w:color="auto"/>
              <w:right w:val="single" w:sz="4" w:space="0" w:color="auto"/>
            </w:tcBorders>
            <w:shd w:val="clear" w:color="auto" w:fill="FFFFFF"/>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w:t>
            </w:r>
          </w:p>
        </w:tc>
      </w:tr>
      <w:tr w:rsidR="006A0F80" w:rsidRPr="006A0F80" w:rsidTr="00FD3554">
        <w:trPr>
          <w:trHeight w:hRule="exact" w:val="569"/>
        </w:trPr>
        <w:tc>
          <w:tcPr>
            <w:tcW w:w="590" w:type="dxa"/>
            <w:tcBorders>
              <w:top w:val="single" w:sz="4" w:space="0" w:color="auto"/>
              <w:left w:val="single" w:sz="4" w:space="0" w:color="auto"/>
              <w:bottom w:val="single" w:sz="4" w:space="0" w:color="auto"/>
            </w:tcBorders>
            <w:shd w:val="clear" w:color="auto" w:fill="FFFFFF"/>
          </w:tcPr>
          <w:p w:rsidR="006A0F80" w:rsidRPr="006A0F80" w:rsidRDefault="006A0F80" w:rsidP="006A0F80">
            <w:pPr>
              <w:spacing w:after="0" w:line="240" w:lineRule="auto"/>
              <w:ind w:firstLine="567"/>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22.</w:t>
            </w:r>
          </w:p>
        </w:tc>
        <w:tc>
          <w:tcPr>
            <w:tcW w:w="7358" w:type="dxa"/>
            <w:tcBorders>
              <w:top w:val="single" w:sz="4" w:space="0" w:color="auto"/>
              <w:left w:val="single" w:sz="4" w:space="0" w:color="auto"/>
              <w:bottom w:val="single" w:sz="4" w:space="0" w:color="auto"/>
            </w:tcBorders>
            <w:shd w:val="clear" w:color="auto" w:fill="FFFFFF"/>
          </w:tcPr>
          <w:p w:rsidR="006A0F80" w:rsidRPr="006A0F80" w:rsidRDefault="006A0F80" w:rsidP="006A0F80">
            <w:pPr>
              <w:autoSpaceDE w:val="0"/>
              <w:autoSpaceDN w:val="0"/>
              <w:adjustRightInd w:val="0"/>
              <w:spacing w:after="0" w:line="240" w:lineRule="auto"/>
              <w:ind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Утверждение   доклада, содержащего результаты обобщения правоприменительной практики по осуществлению муниципального контроля, его опубликование</w:t>
            </w:r>
          </w:p>
          <w:p w:rsidR="006A0F80" w:rsidRPr="006A0F80" w:rsidRDefault="006A0F80" w:rsidP="006A0F80">
            <w:pPr>
              <w:spacing w:after="0" w:line="240" w:lineRule="auto"/>
              <w:ind w:firstLine="567"/>
              <w:jc w:val="both"/>
              <w:rPr>
                <w:rFonts w:ascii="Times New Roman" w:eastAsia="Times New Roman" w:hAnsi="Times New Roman" w:cs="Times New Roman"/>
                <w:sz w:val="20"/>
                <w:szCs w:val="20"/>
                <w:lang w:eastAsia="ru-RU"/>
              </w:rPr>
            </w:pPr>
          </w:p>
        </w:tc>
        <w:tc>
          <w:tcPr>
            <w:tcW w:w="1964" w:type="dxa"/>
            <w:tcBorders>
              <w:top w:val="single" w:sz="4" w:space="0" w:color="auto"/>
              <w:left w:val="single" w:sz="4" w:space="0" w:color="auto"/>
              <w:bottom w:val="single" w:sz="4" w:space="0" w:color="auto"/>
              <w:right w:val="single" w:sz="4" w:space="0" w:color="auto"/>
            </w:tcBorders>
            <w:shd w:val="clear" w:color="auto" w:fill="FFFFFF"/>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Исполнено / Не исполнено</w:t>
            </w:r>
          </w:p>
        </w:tc>
      </w:tr>
      <w:tr w:rsidR="006A0F80" w:rsidRPr="006A0F80" w:rsidTr="00FD3554">
        <w:trPr>
          <w:trHeight w:hRule="exact" w:val="1421"/>
        </w:trPr>
        <w:tc>
          <w:tcPr>
            <w:tcW w:w="590" w:type="dxa"/>
            <w:tcBorders>
              <w:top w:val="single" w:sz="4" w:space="0" w:color="auto"/>
              <w:left w:val="single" w:sz="4" w:space="0" w:color="auto"/>
              <w:bottom w:val="single" w:sz="4" w:space="0" w:color="auto"/>
            </w:tcBorders>
            <w:shd w:val="clear" w:color="auto" w:fill="FFFFFF"/>
          </w:tcPr>
          <w:p w:rsidR="006A0F80" w:rsidRPr="006A0F80" w:rsidRDefault="006A0F80" w:rsidP="006A0F80">
            <w:pPr>
              <w:widowControl w:val="0"/>
              <w:spacing w:after="0" w:line="240" w:lineRule="auto"/>
              <w:jc w:val="center"/>
              <w:rPr>
                <w:rFonts w:ascii="Times New Roman" w:eastAsia="Courier New" w:hAnsi="Times New Roman" w:cs="Times New Roman"/>
                <w:sz w:val="20"/>
                <w:szCs w:val="20"/>
                <w:lang w:eastAsia="ru-RU"/>
              </w:rPr>
            </w:pPr>
            <w:r w:rsidRPr="006A0F80">
              <w:rPr>
                <w:rFonts w:ascii="Times New Roman" w:eastAsia="Times New Roman" w:hAnsi="Times New Roman" w:cs="Times New Roman"/>
                <w:sz w:val="20"/>
                <w:szCs w:val="20"/>
                <w:shd w:val="clear" w:color="auto" w:fill="FFFFFF"/>
                <w:lang w:eastAsia="ru-RU"/>
              </w:rPr>
              <w:t>3.</w:t>
            </w:r>
          </w:p>
        </w:tc>
        <w:tc>
          <w:tcPr>
            <w:tcW w:w="7358" w:type="dxa"/>
            <w:tcBorders>
              <w:top w:val="single" w:sz="4" w:space="0" w:color="auto"/>
              <w:left w:val="single" w:sz="4" w:space="0" w:color="auto"/>
              <w:bottom w:val="single" w:sz="4" w:space="0" w:color="auto"/>
            </w:tcBorders>
            <w:shd w:val="clear" w:color="auto" w:fill="FFFFFF"/>
          </w:tcPr>
          <w:p w:rsidR="006A0F80" w:rsidRPr="006A0F80" w:rsidRDefault="006A0F80" w:rsidP="006A0F80">
            <w:pPr>
              <w:widowControl w:val="0"/>
              <w:autoSpaceDE w:val="0"/>
              <w:autoSpaceDN w:val="0"/>
              <w:adjustRightInd w:val="0"/>
              <w:spacing w:after="0" w:line="240" w:lineRule="auto"/>
              <w:ind w:firstLine="11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Доля выданных предостережений по результатам рассмотрения обращений с  подтвердившимися сведениями о готовящихся нарушениях обязательных требований или признаках нарушений обязательных требований и  в случае отсутствия подтвержденных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 (%)</w:t>
            </w:r>
          </w:p>
        </w:tc>
        <w:tc>
          <w:tcPr>
            <w:tcW w:w="1964" w:type="dxa"/>
            <w:tcBorders>
              <w:top w:val="single" w:sz="4" w:space="0" w:color="auto"/>
              <w:left w:val="single" w:sz="4" w:space="0" w:color="auto"/>
              <w:bottom w:val="single" w:sz="4" w:space="0" w:color="auto"/>
              <w:right w:val="single" w:sz="4" w:space="0" w:color="auto"/>
            </w:tcBorders>
            <w:shd w:val="clear" w:color="auto" w:fill="FFFFFF"/>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 и более</w:t>
            </w:r>
          </w:p>
        </w:tc>
      </w:tr>
      <w:tr w:rsidR="006A0F80" w:rsidRPr="006A0F80" w:rsidTr="006A0F80">
        <w:trPr>
          <w:trHeight w:hRule="exact" w:val="577"/>
        </w:trPr>
        <w:tc>
          <w:tcPr>
            <w:tcW w:w="590" w:type="dxa"/>
            <w:tcBorders>
              <w:top w:val="single" w:sz="4" w:space="0" w:color="auto"/>
              <w:left w:val="single" w:sz="4" w:space="0" w:color="auto"/>
              <w:bottom w:val="single" w:sz="4" w:space="0" w:color="auto"/>
            </w:tcBorders>
            <w:shd w:val="clear" w:color="auto" w:fill="FFFFFF"/>
          </w:tcPr>
          <w:p w:rsidR="006A0F80" w:rsidRPr="006A0F80" w:rsidRDefault="006A0F80" w:rsidP="006A0F80">
            <w:pPr>
              <w:widowControl w:val="0"/>
              <w:spacing w:after="0" w:line="230" w:lineRule="exact"/>
              <w:ind w:left="220"/>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shd w:val="clear" w:color="auto" w:fill="FFFFFF"/>
                <w:lang w:eastAsia="ru-RU"/>
              </w:rPr>
              <w:t>4.</w:t>
            </w:r>
          </w:p>
        </w:tc>
        <w:tc>
          <w:tcPr>
            <w:tcW w:w="7358" w:type="dxa"/>
            <w:tcBorders>
              <w:top w:val="single" w:sz="4" w:space="0" w:color="auto"/>
              <w:left w:val="single" w:sz="4" w:space="0" w:color="auto"/>
              <w:bottom w:val="single" w:sz="4" w:space="0" w:color="auto"/>
            </w:tcBorders>
            <w:shd w:val="clear" w:color="auto" w:fill="FFFFFF"/>
          </w:tcPr>
          <w:p w:rsidR="006A0F80" w:rsidRPr="006A0F80" w:rsidRDefault="006A0F80" w:rsidP="006A0F80">
            <w:pPr>
              <w:widowControl w:val="0"/>
              <w:spacing w:after="0" w:line="274" w:lineRule="exact"/>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Доля лиц, удовлетворённых консультированием в общем количестве лиц, обратившихся за консультированием</w:t>
            </w:r>
          </w:p>
          <w:p w:rsidR="006A0F80" w:rsidRPr="006A0F80" w:rsidRDefault="006A0F80" w:rsidP="006A0F80">
            <w:pPr>
              <w:widowControl w:val="0"/>
              <w:spacing w:after="0" w:line="274" w:lineRule="exact"/>
              <w:ind w:firstLine="440"/>
              <w:jc w:val="both"/>
              <w:rPr>
                <w:rFonts w:ascii="Times New Roman" w:eastAsia="Times New Roman" w:hAnsi="Times New Roman" w:cs="Times New Roman"/>
                <w:sz w:val="20"/>
                <w:szCs w:val="20"/>
                <w:lang w:eastAsia="ru-RU"/>
              </w:rPr>
            </w:pPr>
          </w:p>
        </w:tc>
        <w:tc>
          <w:tcPr>
            <w:tcW w:w="1964" w:type="dxa"/>
            <w:tcBorders>
              <w:top w:val="single" w:sz="4" w:space="0" w:color="auto"/>
              <w:left w:val="single" w:sz="4" w:space="0" w:color="auto"/>
              <w:bottom w:val="single" w:sz="4" w:space="0" w:color="auto"/>
              <w:right w:val="single" w:sz="4" w:space="0" w:color="auto"/>
            </w:tcBorders>
            <w:shd w:val="clear" w:color="auto" w:fill="FFFFFF"/>
          </w:tcPr>
          <w:p w:rsidR="006A0F80" w:rsidRPr="006A0F80" w:rsidRDefault="006A0F80" w:rsidP="006A0F80">
            <w:pPr>
              <w:widowControl w:val="0"/>
              <w:spacing w:after="0" w:line="277" w:lineRule="exact"/>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w:t>
            </w:r>
          </w:p>
        </w:tc>
      </w:tr>
    </w:tbl>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p>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АДМИНИСТРАЦИЯ</w:t>
      </w:r>
    </w:p>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БИТКОВСКОГО  СЕЛЬСОВЕТА</w:t>
      </w:r>
    </w:p>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Сузунского района Новосибирской области</w:t>
      </w:r>
    </w:p>
    <w:p w:rsidR="006A0F80" w:rsidRPr="006A0F80" w:rsidRDefault="006A0F80" w:rsidP="006A0F80">
      <w:pPr>
        <w:spacing w:after="0" w:line="240" w:lineRule="auto"/>
        <w:rPr>
          <w:rFonts w:ascii="Times New Roman" w:eastAsia="Times New Roman" w:hAnsi="Times New Roman" w:cs="Times New Roman"/>
          <w:sz w:val="20"/>
          <w:szCs w:val="20"/>
          <w:lang w:eastAsia="ru-RU"/>
        </w:rPr>
      </w:pPr>
    </w:p>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П О С Т А Н О В Л Е Н И Е</w:t>
      </w:r>
    </w:p>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От  01.12.2023                                     с. Битки                                                       № 83</w:t>
      </w:r>
    </w:p>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p>
    <w:p w:rsidR="006A0F80" w:rsidRPr="006A0F80" w:rsidRDefault="006A0F80" w:rsidP="006A0F80">
      <w:pPr>
        <w:spacing w:after="0" w:line="240" w:lineRule="auto"/>
        <w:ind w:right="169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Об утверждении базового размера платы за пользование жилым помещением (платы за наем) муниципального жилищного фонда Битковского сельсовета Сузунского района Новосибирской области </w:t>
      </w:r>
    </w:p>
    <w:p w:rsidR="006A0F80" w:rsidRPr="006A0F80" w:rsidRDefault="006A0F80" w:rsidP="006A0F80">
      <w:pPr>
        <w:spacing w:after="0" w:line="240" w:lineRule="auto"/>
        <w:ind w:right="1699"/>
        <w:jc w:val="both"/>
        <w:rPr>
          <w:rFonts w:ascii="Times New Roman" w:eastAsia="Times New Roman" w:hAnsi="Times New Roman" w:cs="Times New Roman"/>
          <w:sz w:val="20"/>
          <w:szCs w:val="20"/>
          <w:lang w:eastAsia="ru-RU"/>
        </w:rPr>
      </w:pPr>
    </w:p>
    <w:p w:rsidR="006A0F80" w:rsidRPr="006A0F80" w:rsidRDefault="006A0F80" w:rsidP="006A0F80">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Руководствуясь Положением о порядке установления размера платы за пользование жилым помещением (платы за наем) муниципального жилого фонда Битковского сельсовета Сузунского района Новосибирской области, утвержденным постановлением администрации Битковского сельсовета Сузунского района Новосибирской области от 01.12.2022 № 118, администрация Битковского сельсовета Сузунского района Новосибирской области</w:t>
      </w:r>
    </w:p>
    <w:p w:rsidR="006A0F80" w:rsidRPr="006A0F80" w:rsidRDefault="006A0F80" w:rsidP="006A0F80">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ПОСТАНОВЛЯЕТ:     </w:t>
      </w:r>
    </w:p>
    <w:p w:rsidR="006A0F80" w:rsidRPr="006A0F80" w:rsidRDefault="006A0F80" w:rsidP="006A0F80">
      <w:pPr>
        <w:spacing w:after="0" w:line="240" w:lineRule="auto"/>
        <w:ind w:firstLine="708"/>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1.Установить базовый размер платы за пользование жилым помещением (платы за наем) муниципального жилищного фонда Битковского сельсовета Сузунского района Новосибирской области с 01 января 2024 года в размере 99.40 за 1 кв. м., согласно приложения.</w:t>
      </w:r>
    </w:p>
    <w:p w:rsidR="006A0F80" w:rsidRPr="006A0F80" w:rsidRDefault="006A0F80" w:rsidP="006A0F80">
      <w:pPr>
        <w:spacing w:after="0" w:line="240" w:lineRule="auto"/>
        <w:ind w:firstLine="708"/>
        <w:jc w:val="both"/>
        <w:rPr>
          <w:rFonts w:ascii="Times New Roman" w:eastAsia="Calibri" w:hAnsi="Times New Roman" w:cs="Times New Roman"/>
          <w:color w:val="000000"/>
          <w:sz w:val="20"/>
          <w:szCs w:val="20"/>
        </w:rPr>
      </w:pPr>
      <w:r w:rsidRPr="006A0F80">
        <w:rPr>
          <w:rFonts w:ascii="Times New Roman" w:eastAsia="Calibri" w:hAnsi="Times New Roman" w:cs="Times New Roman"/>
          <w:color w:val="000000"/>
          <w:sz w:val="20"/>
          <w:szCs w:val="20"/>
        </w:rPr>
        <w:t xml:space="preserve">2. </w:t>
      </w:r>
      <w:r w:rsidRPr="006A0F80">
        <w:rPr>
          <w:rFonts w:ascii="Times New Roman" w:eastAsia="Times New Roman" w:hAnsi="Times New Roman" w:cs="Times New Roman"/>
          <w:sz w:val="20"/>
          <w:szCs w:val="20"/>
          <w:lang w:eastAsia="ru-RU"/>
        </w:rPr>
        <w:t xml:space="preserve">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w:t>
      </w:r>
    </w:p>
    <w:p w:rsidR="006A0F80" w:rsidRPr="006A0F80" w:rsidRDefault="006A0F80" w:rsidP="006A0F80">
      <w:pPr>
        <w:spacing w:after="0" w:line="240" w:lineRule="auto"/>
        <w:jc w:val="both"/>
        <w:rPr>
          <w:rFonts w:ascii="Times New Roman" w:eastAsia="Times New Roman" w:hAnsi="Times New Roman" w:cs="Times New Roman"/>
          <w:sz w:val="20"/>
          <w:szCs w:val="20"/>
          <w:lang w:eastAsia="ru-RU"/>
        </w:rPr>
      </w:pPr>
    </w:p>
    <w:p w:rsidR="006A0F80" w:rsidRPr="006A0F80" w:rsidRDefault="006A0F80" w:rsidP="006A0F80">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Глава  Битковского сельсовета                                                             </w:t>
      </w:r>
    </w:p>
    <w:p w:rsidR="006A0F80" w:rsidRPr="006A0F80" w:rsidRDefault="006A0F80" w:rsidP="00FD3554">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Сузунского района Новосибирской области                                         С.Н. Моликер</w:t>
      </w:r>
    </w:p>
    <w:p w:rsidR="006A0F80" w:rsidRPr="006A0F80" w:rsidRDefault="006A0F80" w:rsidP="006A0F80">
      <w:pPr>
        <w:spacing w:after="0" w:line="240" w:lineRule="auto"/>
        <w:rPr>
          <w:rFonts w:ascii="Times New Roman" w:eastAsia="Times New Roman" w:hAnsi="Times New Roman" w:cs="Times New Roman"/>
          <w:sz w:val="20"/>
          <w:szCs w:val="20"/>
          <w:lang w:eastAsia="ru-RU"/>
        </w:rPr>
      </w:pPr>
    </w:p>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Приложение</w:t>
      </w:r>
    </w:p>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к постановлению администрации</w:t>
      </w:r>
    </w:p>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Битковского сельсовета</w:t>
      </w:r>
    </w:p>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Сузунского района </w:t>
      </w:r>
    </w:p>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Новосибирской области</w:t>
      </w:r>
    </w:p>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от 01.12.2023 г.  № 83</w:t>
      </w:r>
    </w:p>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p>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Расчет базового размера платы за пользование жилым помещением</w:t>
      </w:r>
    </w:p>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 xml:space="preserve">(платы за наем) муниципального жилищного фонда </w:t>
      </w:r>
    </w:p>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Битковского сельсовета Сузунского района Новосибирской области</w:t>
      </w:r>
    </w:p>
    <w:p w:rsidR="006A0F80" w:rsidRPr="006A0F80" w:rsidRDefault="006A0F80" w:rsidP="006A0F80">
      <w:pPr>
        <w:spacing w:after="0" w:line="240" w:lineRule="auto"/>
        <w:jc w:val="both"/>
        <w:rPr>
          <w:rFonts w:ascii="Times New Roman" w:eastAsia="Times New Roman" w:hAnsi="Times New Roman" w:cs="Times New Roman"/>
          <w:bCs/>
          <w:color w:val="332E2D"/>
          <w:spacing w:val="2"/>
          <w:sz w:val="20"/>
          <w:szCs w:val="20"/>
          <w:lang w:eastAsia="ru-RU"/>
        </w:rPr>
      </w:pPr>
    </w:p>
    <w:p w:rsidR="006A0F80" w:rsidRPr="006A0F80" w:rsidRDefault="006A0F80" w:rsidP="006A0F80">
      <w:pPr>
        <w:spacing w:after="0" w:line="240" w:lineRule="auto"/>
        <w:jc w:val="both"/>
        <w:rPr>
          <w:rFonts w:ascii="Times New Roman" w:eastAsia="Times New Roman" w:hAnsi="Times New Roman" w:cs="Times New Roman"/>
          <w:bCs/>
          <w:spacing w:val="2"/>
          <w:sz w:val="20"/>
          <w:szCs w:val="20"/>
          <w:lang w:eastAsia="ru-RU"/>
        </w:rPr>
      </w:pPr>
      <w:r w:rsidRPr="006A0F80">
        <w:rPr>
          <w:rFonts w:ascii="Times New Roman" w:eastAsia="Times New Roman" w:hAnsi="Times New Roman" w:cs="Times New Roman"/>
          <w:bCs/>
          <w:spacing w:val="2"/>
          <w:sz w:val="20"/>
          <w:szCs w:val="20"/>
          <w:lang w:eastAsia="ru-RU"/>
        </w:rPr>
        <w:t xml:space="preserve">Базовый размер платы за наем жилого помещения определяется по формуле </w:t>
      </w:r>
    </w:p>
    <w:p w:rsidR="006A0F80" w:rsidRPr="006A0F80" w:rsidRDefault="006A0F80" w:rsidP="006A0F80">
      <w:pPr>
        <w:spacing w:after="0" w:line="240" w:lineRule="auto"/>
        <w:jc w:val="both"/>
        <w:rPr>
          <w:rFonts w:ascii="Times New Roman" w:eastAsia="Times New Roman" w:hAnsi="Times New Roman" w:cs="Times New Roman"/>
          <w:spacing w:val="2"/>
          <w:sz w:val="20"/>
          <w:szCs w:val="20"/>
          <w:lang w:eastAsia="ru-RU"/>
        </w:rPr>
      </w:pPr>
      <w:r w:rsidRPr="006A0F80">
        <w:rPr>
          <w:rFonts w:ascii="Times New Roman" w:eastAsia="Times New Roman" w:hAnsi="Times New Roman" w:cs="Times New Roman"/>
          <w:spacing w:val="2"/>
          <w:sz w:val="20"/>
          <w:szCs w:val="20"/>
          <w:lang w:eastAsia="ru-RU"/>
        </w:rPr>
        <w:t xml:space="preserve">Формула </w:t>
      </w:r>
    </w:p>
    <w:p w:rsidR="006A0F80" w:rsidRPr="006A0F80" w:rsidRDefault="006A0F80" w:rsidP="006A0F80">
      <w:pPr>
        <w:spacing w:after="0" w:line="240" w:lineRule="auto"/>
        <w:jc w:val="both"/>
        <w:rPr>
          <w:rFonts w:ascii="Times New Roman" w:eastAsia="Times New Roman" w:hAnsi="Times New Roman" w:cs="Times New Roman"/>
          <w:bCs/>
          <w:spacing w:val="2"/>
          <w:sz w:val="20"/>
          <w:szCs w:val="20"/>
          <w:lang w:eastAsia="ru-RU"/>
        </w:rPr>
      </w:pPr>
      <w:r w:rsidRPr="006A0F80">
        <w:rPr>
          <w:rFonts w:ascii="Times New Roman" w:eastAsia="Times New Roman" w:hAnsi="Times New Roman" w:cs="Times New Roman"/>
          <w:bCs/>
          <w:spacing w:val="2"/>
          <w:sz w:val="20"/>
          <w:szCs w:val="20"/>
          <w:lang w:eastAsia="ru-RU"/>
        </w:rPr>
        <w:t xml:space="preserve">   Н</w:t>
      </w:r>
      <w:r w:rsidRPr="006A0F80">
        <w:rPr>
          <w:rFonts w:ascii="Times New Roman" w:eastAsia="Times New Roman" w:hAnsi="Times New Roman" w:cs="Times New Roman"/>
          <w:bCs/>
          <w:spacing w:val="2"/>
          <w:sz w:val="20"/>
          <w:szCs w:val="20"/>
          <w:vertAlign w:val="subscript"/>
          <w:lang w:eastAsia="ru-RU"/>
        </w:rPr>
        <w:t>Б</w:t>
      </w:r>
      <w:r w:rsidRPr="006A0F80">
        <w:rPr>
          <w:rFonts w:ascii="Times New Roman" w:eastAsia="Times New Roman" w:hAnsi="Times New Roman" w:cs="Times New Roman"/>
          <w:bCs/>
          <w:spacing w:val="2"/>
          <w:sz w:val="20"/>
          <w:szCs w:val="20"/>
          <w:lang w:eastAsia="ru-RU"/>
        </w:rPr>
        <w:t xml:space="preserve"> =  СР</w:t>
      </w:r>
      <w:r w:rsidRPr="006A0F80">
        <w:rPr>
          <w:rFonts w:ascii="Times New Roman" w:eastAsia="Times New Roman" w:hAnsi="Times New Roman" w:cs="Times New Roman"/>
          <w:bCs/>
          <w:spacing w:val="2"/>
          <w:sz w:val="20"/>
          <w:szCs w:val="20"/>
          <w:vertAlign w:val="subscript"/>
          <w:lang w:eastAsia="ru-RU"/>
        </w:rPr>
        <w:t>с</w:t>
      </w:r>
      <w:r w:rsidRPr="006A0F80">
        <w:rPr>
          <w:rFonts w:ascii="Times New Roman" w:eastAsia="Times New Roman" w:hAnsi="Times New Roman" w:cs="Times New Roman"/>
          <w:bCs/>
          <w:spacing w:val="2"/>
          <w:sz w:val="20"/>
          <w:szCs w:val="20"/>
          <w:lang w:eastAsia="ru-RU"/>
        </w:rPr>
        <w:t xml:space="preserve"> * 0,001, где </w:t>
      </w:r>
    </w:p>
    <w:p w:rsidR="006A0F80" w:rsidRPr="006A0F80" w:rsidRDefault="006A0F80" w:rsidP="006A0F80">
      <w:pPr>
        <w:spacing w:after="0" w:line="240" w:lineRule="auto"/>
        <w:jc w:val="both"/>
        <w:rPr>
          <w:rFonts w:ascii="Times New Roman" w:eastAsia="Times New Roman" w:hAnsi="Times New Roman" w:cs="Times New Roman"/>
          <w:bCs/>
          <w:spacing w:val="2"/>
          <w:sz w:val="20"/>
          <w:szCs w:val="20"/>
          <w:lang w:eastAsia="ru-RU"/>
        </w:rPr>
      </w:pPr>
      <w:r w:rsidRPr="006A0F80">
        <w:rPr>
          <w:rFonts w:ascii="Times New Roman" w:eastAsia="Times New Roman" w:hAnsi="Times New Roman" w:cs="Times New Roman"/>
          <w:bCs/>
          <w:spacing w:val="2"/>
          <w:sz w:val="20"/>
          <w:szCs w:val="20"/>
          <w:lang w:eastAsia="ru-RU"/>
        </w:rPr>
        <w:t xml:space="preserve">   Н</w:t>
      </w:r>
      <w:r w:rsidRPr="006A0F80">
        <w:rPr>
          <w:rFonts w:ascii="Times New Roman" w:eastAsia="Times New Roman" w:hAnsi="Times New Roman" w:cs="Times New Roman"/>
          <w:bCs/>
          <w:spacing w:val="2"/>
          <w:sz w:val="20"/>
          <w:szCs w:val="20"/>
          <w:vertAlign w:val="subscript"/>
          <w:lang w:eastAsia="ru-RU"/>
        </w:rPr>
        <w:t>Б</w:t>
      </w:r>
      <w:r w:rsidRPr="006A0F80">
        <w:rPr>
          <w:rFonts w:ascii="Times New Roman" w:eastAsia="Times New Roman" w:hAnsi="Times New Roman" w:cs="Times New Roman"/>
          <w:bCs/>
          <w:spacing w:val="2"/>
          <w:sz w:val="20"/>
          <w:szCs w:val="20"/>
          <w:lang w:eastAsia="ru-RU"/>
        </w:rPr>
        <w:t xml:space="preserve"> – базовый размер платы за наем жилого помещения;</w:t>
      </w:r>
    </w:p>
    <w:p w:rsidR="006A0F80" w:rsidRPr="006A0F80" w:rsidRDefault="006A0F80" w:rsidP="006A0F80">
      <w:pPr>
        <w:spacing w:after="0" w:line="240" w:lineRule="auto"/>
        <w:jc w:val="both"/>
        <w:rPr>
          <w:rFonts w:ascii="Times New Roman" w:eastAsia="Times New Roman" w:hAnsi="Times New Roman" w:cs="Times New Roman"/>
          <w:bCs/>
          <w:spacing w:val="2"/>
          <w:sz w:val="20"/>
          <w:szCs w:val="20"/>
          <w:lang w:eastAsia="ru-RU"/>
        </w:rPr>
      </w:pPr>
      <w:r w:rsidRPr="006A0F80">
        <w:rPr>
          <w:rFonts w:ascii="Times New Roman" w:eastAsia="Times New Roman" w:hAnsi="Times New Roman" w:cs="Times New Roman"/>
          <w:bCs/>
          <w:spacing w:val="2"/>
          <w:sz w:val="20"/>
          <w:szCs w:val="20"/>
          <w:lang w:eastAsia="ru-RU"/>
        </w:rPr>
        <w:t xml:space="preserve">   СР</w:t>
      </w:r>
      <w:r w:rsidRPr="006A0F80">
        <w:rPr>
          <w:rFonts w:ascii="Times New Roman" w:eastAsia="Times New Roman" w:hAnsi="Times New Roman" w:cs="Times New Roman"/>
          <w:bCs/>
          <w:spacing w:val="2"/>
          <w:sz w:val="20"/>
          <w:szCs w:val="20"/>
          <w:vertAlign w:val="subscript"/>
          <w:lang w:eastAsia="ru-RU"/>
        </w:rPr>
        <w:t xml:space="preserve">с </w:t>
      </w:r>
      <w:r w:rsidRPr="006A0F80">
        <w:rPr>
          <w:rFonts w:ascii="Times New Roman" w:eastAsia="Times New Roman" w:hAnsi="Times New Roman" w:cs="Times New Roman"/>
          <w:bCs/>
          <w:spacing w:val="2"/>
          <w:sz w:val="20"/>
          <w:szCs w:val="20"/>
          <w:lang w:eastAsia="ru-RU"/>
        </w:rPr>
        <w:t>– средняя цена 1 кв.м. общей площади квартир на вторичном рынке жилья в Новосибирской области.</w:t>
      </w:r>
    </w:p>
    <w:p w:rsidR="006A0F80" w:rsidRPr="006A0F80" w:rsidRDefault="006A0F80" w:rsidP="006A0F80">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bCs/>
          <w:sz w:val="20"/>
          <w:szCs w:val="20"/>
          <w:lang w:eastAsia="ru-RU"/>
        </w:rPr>
        <w:t xml:space="preserve">   СР</w:t>
      </w:r>
      <w:r w:rsidRPr="006A0F80">
        <w:rPr>
          <w:rFonts w:ascii="Times New Roman" w:eastAsia="Times New Roman" w:hAnsi="Times New Roman" w:cs="Times New Roman"/>
          <w:bCs/>
          <w:sz w:val="20"/>
          <w:szCs w:val="20"/>
          <w:vertAlign w:val="subscript"/>
          <w:lang w:eastAsia="ru-RU"/>
        </w:rPr>
        <w:t>с</w:t>
      </w:r>
      <w:r w:rsidRPr="006A0F80">
        <w:rPr>
          <w:rFonts w:ascii="Times New Roman" w:eastAsia="Times New Roman" w:hAnsi="Times New Roman" w:cs="Times New Roman"/>
          <w:sz w:val="20"/>
          <w:szCs w:val="20"/>
          <w:lang w:eastAsia="ru-RU"/>
        </w:rPr>
        <w:t>, средняя цена 1 кв.м. жилья на вторичном рынке в Новосибирской области по данным ЕМИСС за 9 месяцев 2023 года составила 99403 рублей (девяноста девять тысяч четыреста три рубля) 27  копеек.</w:t>
      </w:r>
    </w:p>
    <w:p w:rsidR="006A0F80" w:rsidRPr="006A0F80" w:rsidRDefault="006A0F80" w:rsidP="006A0F80">
      <w:pPr>
        <w:spacing w:after="0" w:line="240" w:lineRule="auto"/>
        <w:jc w:val="both"/>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 xml:space="preserve">     </w:t>
      </w:r>
    </w:p>
    <w:p w:rsidR="006A0F80" w:rsidRPr="006A0F80" w:rsidRDefault="006A0F80" w:rsidP="006A0F80">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bCs/>
          <w:sz w:val="20"/>
          <w:szCs w:val="20"/>
          <w:lang w:eastAsia="ru-RU"/>
        </w:rPr>
        <w:t>Н</w:t>
      </w:r>
      <w:r w:rsidRPr="006A0F80">
        <w:rPr>
          <w:rFonts w:ascii="Times New Roman" w:eastAsia="Times New Roman" w:hAnsi="Times New Roman" w:cs="Times New Roman"/>
          <w:bCs/>
          <w:sz w:val="20"/>
          <w:szCs w:val="20"/>
          <w:vertAlign w:val="subscript"/>
          <w:lang w:eastAsia="ru-RU"/>
        </w:rPr>
        <w:t>Б</w:t>
      </w:r>
      <w:r w:rsidRPr="006A0F80">
        <w:rPr>
          <w:rFonts w:ascii="Times New Roman" w:eastAsia="Times New Roman" w:hAnsi="Times New Roman" w:cs="Times New Roman"/>
          <w:bCs/>
          <w:sz w:val="20"/>
          <w:szCs w:val="20"/>
          <w:lang w:eastAsia="ru-RU"/>
        </w:rPr>
        <w:t xml:space="preserve"> =  99403,27 * 0,001</w:t>
      </w:r>
    </w:p>
    <w:p w:rsidR="006A0F80" w:rsidRPr="006A0F80" w:rsidRDefault="006A0F80" w:rsidP="006A0F80">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bCs/>
          <w:sz w:val="20"/>
          <w:szCs w:val="20"/>
          <w:lang w:eastAsia="ru-RU"/>
        </w:rPr>
        <w:t>Н</w:t>
      </w:r>
      <w:r w:rsidRPr="006A0F80">
        <w:rPr>
          <w:rFonts w:ascii="Times New Roman" w:eastAsia="Times New Roman" w:hAnsi="Times New Roman" w:cs="Times New Roman"/>
          <w:bCs/>
          <w:sz w:val="20"/>
          <w:szCs w:val="20"/>
          <w:vertAlign w:val="subscript"/>
          <w:lang w:eastAsia="ru-RU"/>
        </w:rPr>
        <w:t>Б</w:t>
      </w:r>
      <w:r w:rsidRPr="006A0F80">
        <w:rPr>
          <w:rFonts w:ascii="Times New Roman" w:eastAsia="Times New Roman" w:hAnsi="Times New Roman" w:cs="Times New Roman"/>
          <w:bCs/>
          <w:sz w:val="20"/>
          <w:szCs w:val="20"/>
          <w:lang w:eastAsia="ru-RU"/>
        </w:rPr>
        <w:t xml:space="preserve"> =  99,40 рубля.</w:t>
      </w:r>
    </w:p>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АДМИНИСТРАЦИЯ</w:t>
      </w:r>
    </w:p>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БИТКОВСКОГО СЕЛЬСОВЕТА</w:t>
      </w:r>
    </w:p>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Сузунского района Новосибирской области</w:t>
      </w:r>
    </w:p>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p>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П О С Т А Н О В Л Е Н И Е</w:t>
      </w:r>
    </w:p>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От 01.12.2023</w:t>
      </w:r>
      <w:r w:rsidRPr="006A0F80">
        <w:rPr>
          <w:rFonts w:ascii="Times New Roman" w:eastAsia="Times New Roman" w:hAnsi="Times New Roman" w:cs="Times New Roman"/>
          <w:color w:val="FFFFFF"/>
          <w:sz w:val="20"/>
          <w:szCs w:val="20"/>
          <w:lang w:eastAsia="ru-RU"/>
        </w:rPr>
        <w:t xml:space="preserve">01.12.2   </w:t>
      </w:r>
      <w:r w:rsidRPr="006A0F80">
        <w:rPr>
          <w:rFonts w:ascii="Times New Roman" w:eastAsia="Times New Roman" w:hAnsi="Times New Roman" w:cs="Times New Roman"/>
          <w:sz w:val="20"/>
          <w:szCs w:val="20"/>
          <w:lang w:eastAsia="ru-RU"/>
        </w:rPr>
        <w:t xml:space="preserve">                       с. Битки                                                    № 84 </w:t>
      </w:r>
      <w:r w:rsidRPr="006A0F80">
        <w:rPr>
          <w:rFonts w:ascii="Times New Roman" w:eastAsia="Times New Roman" w:hAnsi="Times New Roman" w:cs="Times New Roman"/>
          <w:color w:val="FFFFFF"/>
          <w:sz w:val="20"/>
          <w:szCs w:val="20"/>
          <w:lang w:eastAsia="ru-RU"/>
        </w:rPr>
        <w:t>84</w:t>
      </w:r>
    </w:p>
    <w:p w:rsidR="006A0F80" w:rsidRPr="006A0F80" w:rsidRDefault="006A0F80" w:rsidP="006A0F80">
      <w:pPr>
        <w:spacing w:after="0" w:line="240" w:lineRule="auto"/>
        <w:rPr>
          <w:rFonts w:ascii="Times New Roman" w:eastAsia="Times New Roman" w:hAnsi="Times New Roman" w:cs="Times New Roman"/>
          <w:sz w:val="20"/>
          <w:szCs w:val="20"/>
          <w:lang w:eastAsia="ru-RU"/>
        </w:rPr>
      </w:pPr>
    </w:p>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 размере платы за жилое помещение на 2024  год</w:t>
      </w:r>
    </w:p>
    <w:p w:rsidR="006A0F80" w:rsidRPr="006A0F80" w:rsidRDefault="006A0F80" w:rsidP="006A0F80">
      <w:pPr>
        <w:spacing w:after="0" w:line="240" w:lineRule="auto"/>
        <w:rPr>
          <w:rFonts w:ascii="Times New Roman" w:eastAsia="Times New Roman" w:hAnsi="Times New Roman" w:cs="Times New Roman"/>
          <w:sz w:val="20"/>
          <w:szCs w:val="20"/>
          <w:lang w:eastAsia="ru-RU"/>
        </w:rPr>
      </w:pPr>
    </w:p>
    <w:p w:rsidR="006A0F80" w:rsidRPr="006A0F80" w:rsidRDefault="006A0F80" w:rsidP="006A0F80">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В соответствии с Жилищным кодексом Российской Федерации, Федеральным законом от 06.10.2003 № 131-ФЗ «Об общих принципах организации местного самоуправления в Российской Федерации», Положением о порядке установления размера платы за пользование жилым помещением (платы за наем) муниципального жилого фонда Битковского сельсовета Сузунского района Новосибирской области, утвержденным постановлением администрации Битковского сельсовета Сузунского района Новосибирской области от 01.12.2022 № 118, руководствуясь Уставом Битковского сельсовета Сузунского района Новосибирской области, администрация Битковского сельсовета Сузунского района Новосибирской области</w:t>
      </w:r>
    </w:p>
    <w:p w:rsidR="006A0F80" w:rsidRPr="006A0F80" w:rsidRDefault="006A0F80" w:rsidP="006A0F80">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ПОСТАНОВЛЯЕТ:  </w:t>
      </w:r>
    </w:p>
    <w:p w:rsidR="006A0F80" w:rsidRPr="006A0F80" w:rsidRDefault="006A0F80" w:rsidP="006A0F80">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w:t>
      </w:r>
      <w:r w:rsidRPr="006A0F80">
        <w:rPr>
          <w:rFonts w:ascii="Times New Roman" w:eastAsia="Times New Roman" w:hAnsi="Times New Roman" w:cs="Times New Roman"/>
          <w:sz w:val="20"/>
          <w:szCs w:val="20"/>
          <w:lang w:eastAsia="ru-RU"/>
        </w:rPr>
        <w:tab/>
        <w:t>1. Установить плату за пользование жилым помещением, занимаемым по договору социального найма или договору найма жилого помещения муниципального жилищного фонда, согласно приложению.</w:t>
      </w:r>
    </w:p>
    <w:p w:rsidR="006A0F80" w:rsidRPr="006A0F80" w:rsidRDefault="006A0F80" w:rsidP="006A0F80">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w:t>
      </w:r>
      <w:r w:rsidRPr="006A0F80">
        <w:rPr>
          <w:rFonts w:ascii="Times New Roman" w:eastAsia="Times New Roman" w:hAnsi="Times New Roman" w:cs="Times New Roman"/>
          <w:sz w:val="20"/>
          <w:szCs w:val="20"/>
          <w:lang w:eastAsia="ru-RU"/>
        </w:rPr>
        <w:tab/>
        <w:t>2. Установленные тарифы настоящего постановления действуют с 01 января 2024 года.</w:t>
      </w:r>
    </w:p>
    <w:p w:rsidR="006A0F80" w:rsidRPr="006A0F80" w:rsidRDefault="006A0F80" w:rsidP="006A0F80">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3. Опубликовать настоящее Постановление в информационном бюллетене органов местного самоуправления «Битковский вестник» и разместить на официальном сайте администрации Битковского сельсовета Сузунского района Новосибирской области в сети "Интернет".</w:t>
      </w:r>
    </w:p>
    <w:p w:rsidR="006A0F80" w:rsidRPr="006A0F80" w:rsidRDefault="006A0F80" w:rsidP="006A0F80">
      <w:pPr>
        <w:spacing w:after="0" w:line="240" w:lineRule="auto"/>
        <w:jc w:val="both"/>
        <w:rPr>
          <w:rFonts w:ascii="Times New Roman" w:eastAsia="Times New Roman" w:hAnsi="Times New Roman" w:cs="Times New Roman"/>
          <w:sz w:val="20"/>
          <w:szCs w:val="20"/>
          <w:lang w:eastAsia="ru-RU"/>
        </w:rPr>
      </w:pPr>
    </w:p>
    <w:p w:rsidR="006A0F80" w:rsidRPr="006A0F80" w:rsidRDefault="006A0F80" w:rsidP="006A0F80">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Глава  Битковского сельсовета                                                           </w:t>
      </w:r>
    </w:p>
    <w:p w:rsidR="006A0F80" w:rsidRPr="006A0F80" w:rsidRDefault="006A0F80" w:rsidP="006A0F80">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Сузунского района Новосибирской области                                        С.Н. Моликер</w:t>
      </w:r>
    </w:p>
    <w:p w:rsidR="006A0F80" w:rsidRPr="006A0F80" w:rsidRDefault="00D23095" w:rsidP="006A0F80">
      <w:pPr>
        <w:spacing w:after="0" w:line="240" w:lineRule="auto"/>
        <w:jc w:val="right"/>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П</w:t>
      </w:r>
      <w:r w:rsidR="006A0F80" w:rsidRPr="006A0F80">
        <w:rPr>
          <w:rFonts w:ascii="Times New Roman" w:eastAsia="Times New Roman" w:hAnsi="Times New Roman" w:cs="Times New Roman"/>
          <w:sz w:val="20"/>
          <w:szCs w:val="20"/>
          <w:lang w:eastAsia="ru-RU"/>
        </w:rPr>
        <w:t>риложение</w:t>
      </w:r>
    </w:p>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к постановлению администрации</w:t>
      </w:r>
    </w:p>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Битковского сельсовета</w:t>
      </w:r>
    </w:p>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Сузунского района </w:t>
      </w:r>
    </w:p>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Новосибирской области</w:t>
      </w:r>
    </w:p>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w:t>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t>От 01.12.2023 № 84</w:t>
      </w:r>
    </w:p>
    <w:p w:rsidR="00D23095" w:rsidRDefault="00D23095" w:rsidP="006A0F80">
      <w:pPr>
        <w:spacing w:after="0" w:line="240" w:lineRule="auto"/>
        <w:jc w:val="center"/>
        <w:rPr>
          <w:rFonts w:ascii="Times New Roman" w:eastAsia="Times New Roman" w:hAnsi="Times New Roman" w:cs="Times New Roman"/>
          <w:sz w:val="20"/>
          <w:szCs w:val="20"/>
          <w:lang w:eastAsia="ru-RU"/>
        </w:rPr>
      </w:pPr>
    </w:p>
    <w:p w:rsidR="00D23095" w:rsidRDefault="00D23095" w:rsidP="006A0F80">
      <w:pPr>
        <w:spacing w:after="0" w:line="240" w:lineRule="auto"/>
        <w:jc w:val="center"/>
        <w:rPr>
          <w:rFonts w:ascii="Times New Roman" w:eastAsia="Times New Roman" w:hAnsi="Times New Roman" w:cs="Times New Roman"/>
          <w:sz w:val="20"/>
          <w:szCs w:val="20"/>
          <w:lang w:eastAsia="ru-RU"/>
        </w:rPr>
      </w:pPr>
    </w:p>
    <w:p w:rsidR="00D23095" w:rsidRDefault="00D23095" w:rsidP="006A0F80">
      <w:pPr>
        <w:spacing w:after="0" w:line="240" w:lineRule="auto"/>
        <w:jc w:val="center"/>
        <w:rPr>
          <w:rFonts w:ascii="Times New Roman" w:eastAsia="Times New Roman" w:hAnsi="Times New Roman" w:cs="Times New Roman"/>
          <w:sz w:val="20"/>
          <w:szCs w:val="20"/>
          <w:lang w:eastAsia="ru-RU"/>
        </w:rPr>
      </w:pPr>
    </w:p>
    <w:p w:rsidR="00D23095" w:rsidRDefault="00D23095" w:rsidP="006A0F80">
      <w:pPr>
        <w:spacing w:after="0" w:line="240" w:lineRule="auto"/>
        <w:jc w:val="center"/>
        <w:rPr>
          <w:rFonts w:ascii="Times New Roman" w:eastAsia="Times New Roman" w:hAnsi="Times New Roman" w:cs="Times New Roman"/>
          <w:sz w:val="20"/>
          <w:szCs w:val="20"/>
          <w:lang w:eastAsia="ru-RU"/>
        </w:rPr>
      </w:pPr>
    </w:p>
    <w:p w:rsidR="00D23095" w:rsidRDefault="00D23095" w:rsidP="006A0F80">
      <w:pPr>
        <w:spacing w:after="0" w:line="240" w:lineRule="auto"/>
        <w:jc w:val="center"/>
        <w:rPr>
          <w:rFonts w:ascii="Times New Roman" w:eastAsia="Times New Roman" w:hAnsi="Times New Roman" w:cs="Times New Roman"/>
          <w:sz w:val="20"/>
          <w:szCs w:val="20"/>
          <w:lang w:eastAsia="ru-RU"/>
        </w:rPr>
      </w:pPr>
    </w:p>
    <w:p w:rsidR="00D23095" w:rsidRDefault="00D23095" w:rsidP="006A0F80">
      <w:pPr>
        <w:spacing w:after="0" w:line="240" w:lineRule="auto"/>
        <w:jc w:val="center"/>
        <w:rPr>
          <w:rFonts w:ascii="Times New Roman" w:eastAsia="Times New Roman" w:hAnsi="Times New Roman" w:cs="Times New Roman"/>
          <w:sz w:val="20"/>
          <w:szCs w:val="20"/>
          <w:lang w:eastAsia="ru-RU"/>
        </w:rPr>
      </w:pPr>
    </w:p>
    <w:p w:rsidR="00D23095" w:rsidRDefault="00D23095" w:rsidP="006A0F80">
      <w:pPr>
        <w:spacing w:after="0" w:line="240" w:lineRule="auto"/>
        <w:jc w:val="center"/>
        <w:rPr>
          <w:rFonts w:ascii="Times New Roman" w:eastAsia="Times New Roman" w:hAnsi="Times New Roman" w:cs="Times New Roman"/>
          <w:sz w:val="20"/>
          <w:szCs w:val="20"/>
          <w:lang w:eastAsia="ru-RU"/>
        </w:rPr>
      </w:pPr>
    </w:p>
    <w:p w:rsidR="00D23095" w:rsidRDefault="00D23095" w:rsidP="006A0F80">
      <w:pPr>
        <w:spacing w:after="0" w:line="240" w:lineRule="auto"/>
        <w:jc w:val="center"/>
        <w:rPr>
          <w:rFonts w:ascii="Times New Roman" w:eastAsia="Times New Roman" w:hAnsi="Times New Roman" w:cs="Times New Roman"/>
          <w:sz w:val="20"/>
          <w:szCs w:val="20"/>
          <w:lang w:eastAsia="ru-RU"/>
        </w:rPr>
      </w:pPr>
    </w:p>
    <w:p w:rsidR="00D23095" w:rsidRDefault="00D23095" w:rsidP="006A0F80">
      <w:pPr>
        <w:spacing w:after="0" w:line="240" w:lineRule="auto"/>
        <w:jc w:val="center"/>
        <w:rPr>
          <w:rFonts w:ascii="Times New Roman" w:eastAsia="Times New Roman" w:hAnsi="Times New Roman" w:cs="Times New Roman"/>
          <w:sz w:val="20"/>
          <w:szCs w:val="20"/>
          <w:lang w:eastAsia="ru-RU"/>
        </w:rPr>
      </w:pPr>
    </w:p>
    <w:p w:rsidR="00D23095" w:rsidRDefault="00D23095" w:rsidP="006A0F80">
      <w:pPr>
        <w:spacing w:after="0" w:line="240" w:lineRule="auto"/>
        <w:jc w:val="center"/>
        <w:rPr>
          <w:rFonts w:ascii="Times New Roman" w:eastAsia="Times New Roman" w:hAnsi="Times New Roman" w:cs="Times New Roman"/>
          <w:sz w:val="20"/>
          <w:szCs w:val="20"/>
          <w:lang w:eastAsia="ru-RU"/>
        </w:rPr>
      </w:pPr>
    </w:p>
    <w:p w:rsidR="00D23095" w:rsidRDefault="00D23095" w:rsidP="006A0F80">
      <w:pPr>
        <w:spacing w:after="0" w:line="240" w:lineRule="auto"/>
        <w:jc w:val="center"/>
        <w:rPr>
          <w:rFonts w:ascii="Times New Roman" w:eastAsia="Times New Roman" w:hAnsi="Times New Roman" w:cs="Times New Roman"/>
          <w:sz w:val="20"/>
          <w:szCs w:val="20"/>
          <w:lang w:eastAsia="ru-RU"/>
        </w:rPr>
      </w:pPr>
    </w:p>
    <w:p w:rsidR="00D23095" w:rsidRDefault="00D23095" w:rsidP="006A0F80">
      <w:pPr>
        <w:spacing w:after="0" w:line="240" w:lineRule="auto"/>
        <w:jc w:val="center"/>
        <w:rPr>
          <w:rFonts w:ascii="Times New Roman" w:eastAsia="Times New Roman" w:hAnsi="Times New Roman" w:cs="Times New Roman"/>
          <w:sz w:val="20"/>
          <w:szCs w:val="20"/>
          <w:lang w:eastAsia="ru-RU"/>
        </w:rPr>
      </w:pPr>
    </w:p>
    <w:p w:rsidR="00D23095" w:rsidRDefault="00D23095" w:rsidP="006A0F80">
      <w:pPr>
        <w:spacing w:after="0" w:line="240" w:lineRule="auto"/>
        <w:jc w:val="center"/>
        <w:rPr>
          <w:rFonts w:ascii="Times New Roman" w:eastAsia="Times New Roman" w:hAnsi="Times New Roman" w:cs="Times New Roman"/>
          <w:sz w:val="20"/>
          <w:szCs w:val="20"/>
          <w:lang w:eastAsia="ru-RU"/>
        </w:rPr>
      </w:pPr>
    </w:p>
    <w:p w:rsidR="00D23095" w:rsidRDefault="00D23095" w:rsidP="006A0F80">
      <w:pPr>
        <w:spacing w:after="0" w:line="240" w:lineRule="auto"/>
        <w:jc w:val="center"/>
        <w:rPr>
          <w:rFonts w:ascii="Times New Roman" w:eastAsia="Times New Roman" w:hAnsi="Times New Roman" w:cs="Times New Roman"/>
          <w:sz w:val="20"/>
          <w:szCs w:val="20"/>
          <w:lang w:eastAsia="ru-RU"/>
        </w:rPr>
      </w:pPr>
    </w:p>
    <w:p w:rsidR="00D23095" w:rsidRDefault="00D23095" w:rsidP="006A0F80">
      <w:pPr>
        <w:spacing w:after="0" w:line="240" w:lineRule="auto"/>
        <w:jc w:val="center"/>
        <w:rPr>
          <w:rFonts w:ascii="Times New Roman" w:eastAsia="Times New Roman" w:hAnsi="Times New Roman" w:cs="Times New Roman"/>
          <w:sz w:val="20"/>
          <w:szCs w:val="20"/>
          <w:lang w:eastAsia="ru-RU"/>
        </w:rPr>
      </w:pPr>
    </w:p>
    <w:p w:rsidR="00D23095" w:rsidRDefault="00D23095" w:rsidP="006A0F80">
      <w:pPr>
        <w:spacing w:after="0" w:line="240" w:lineRule="auto"/>
        <w:jc w:val="center"/>
        <w:rPr>
          <w:rFonts w:ascii="Times New Roman" w:eastAsia="Times New Roman" w:hAnsi="Times New Roman" w:cs="Times New Roman"/>
          <w:sz w:val="20"/>
          <w:szCs w:val="20"/>
          <w:lang w:eastAsia="ru-RU"/>
        </w:rPr>
      </w:pPr>
    </w:p>
    <w:p w:rsidR="00D23095" w:rsidRDefault="00D23095" w:rsidP="006A0F80">
      <w:pPr>
        <w:spacing w:after="0" w:line="240" w:lineRule="auto"/>
        <w:jc w:val="center"/>
        <w:rPr>
          <w:rFonts w:ascii="Times New Roman" w:eastAsia="Times New Roman" w:hAnsi="Times New Roman" w:cs="Times New Roman"/>
          <w:sz w:val="20"/>
          <w:szCs w:val="20"/>
          <w:lang w:eastAsia="ru-RU"/>
        </w:rPr>
      </w:pPr>
    </w:p>
    <w:p w:rsid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Расчет платы за наем жилого помещения за 1 кв.м.</w:t>
      </w:r>
    </w:p>
    <w:p w:rsidR="00D23095" w:rsidRDefault="00D23095" w:rsidP="006A0F80">
      <w:pPr>
        <w:spacing w:after="0" w:line="240" w:lineRule="auto"/>
        <w:jc w:val="center"/>
        <w:rPr>
          <w:rFonts w:ascii="Times New Roman" w:eastAsia="Times New Roman" w:hAnsi="Times New Roman" w:cs="Times New Roman"/>
          <w:sz w:val="20"/>
          <w:szCs w:val="20"/>
          <w:lang w:eastAsia="ru-RU"/>
        </w:rPr>
      </w:pPr>
    </w:p>
    <w:p w:rsidR="00D23095" w:rsidRDefault="00D23095" w:rsidP="006A0F80">
      <w:pPr>
        <w:spacing w:after="0" w:line="240" w:lineRule="auto"/>
        <w:jc w:val="center"/>
        <w:rPr>
          <w:rFonts w:ascii="Times New Roman" w:eastAsia="Times New Roman" w:hAnsi="Times New Roman" w:cs="Times New Roman"/>
          <w:sz w:val="20"/>
          <w:szCs w:val="20"/>
          <w:lang w:eastAsia="ru-RU"/>
        </w:rPr>
      </w:pPr>
    </w:p>
    <w:p w:rsidR="00D23095" w:rsidRDefault="00D23095" w:rsidP="006A0F80">
      <w:pPr>
        <w:spacing w:after="0" w:line="240" w:lineRule="auto"/>
        <w:jc w:val="center"/>
        <w:rPr>
          <w:rFonts w:ascii="Times New Roman" w:eastAsia="Times New Roman" w:hAnsi="Times New Roman" w:cs="Times New Roman"/>
          <w:sz w:val="20"/>
          <w:szCs w:val="20"/>
          <w:lang w:eastAsia="ru-RU"/>
        </w:rPr>
      </w:pPr>
    </w:p>
    <w:p w:rsidR="00D23095" w:rsidRDefault="00D23095" w:rsidP="006A0F80">
      <w:pPr>
        <w:spacing w:after="0" w:line="240" w:lineRule="auto"/>
        <w:jc w:val="center"/>
        <w:rPr>
          <w:rFonts w:ascii="Times New Roman" w:eastAsia="Times New Roman" w:hAnsi="Times New Roman" w:cs="Times New Roman"/>
          <w:sz w:val="20"/>
          <w:szCs w:val="20"/>
          <w:lang w:eastAsia="ru-RU"/>
        </w:rPr>
      </w:pPr>
    </w:p>
    <w:p w:rsidR="00D23095" w:rsidRDefault="00D23095" w:rsidP="006A0F80">
      <w:pPr>
        <w:spacing w:after="0" w:line="240" w:lineRule="auto"/>
        <w:jc w:val="center"/>
        <w:rPr>
          <w:rFonts w:ascii="Times New Roman" w:eastAsia="Times New Roman" w:hAnsi="Times New Roman" w:cs="Times New Roman"/>
          <w:sz w:val="20"/>
          <w:szCs w:val="20"/>
          <w:lang w:eastAsia="ru-RU"/>
        </w:rPr>
      </w:pPr>
    </w:p>
    <w:p w:rsidR="00D23095" w:rsidRDefault="00D23095" w:rsidP="006A0F80">
      <w:pPr>
        <w:spacing w:after="0" w:line="240" w:lineRule="auto"/>
        <w:jc w:val="center"/>
        <w:rPr>
          <w:rFonts w:ascii="Times New Roman" w:eastAsia="Times New Roman" w:hAnsi="Times New Roman" w:cs="Times New Roman"/>
          <w:sz w:val="20"/>
          <w:szCs w:val="20"/>
          <w:lang w:eastAsia="ru-RU"/>
        </w:rPr>
      </w:pPr>
    </w:p>
    <w:p w:rsidR="00D23095" w:rsidRDefault="00D23095" w:rsidP="006A0F80">
      <w:pPr>
        <w:spacing w:after="0" w:line="240" w:lineRule="auto"/>
        <w:jc w:val="center"/>
        <w:rPr>
          <w:rFonts w:ascii="Times New Roman" w:eastAsia="Times New Roman" w:hAnsi="Times New Roman" w:cs="Times New Roman"/>
          <w:sz w:val="20"/>
          <w:szCs w:val="20"/>
          <w:lang w:eastAsia="ru-RU"/>
        </w:rPr>
      </w:pPr>
    </w:p>
    <w:p w:rsidR="00D23095" w:rsidRDefault="00D23095" w:rsidP="006A0F80">
      <w:pPr>
        <w:spacing w:after="0" w:line="240" w:lineRule="auto"/>
        <w:jc w:val="center"/>
        <w:rPr>
          <w:rFonts w:ascii="Times New Roman" w:eastAsia="Times New Roman" w:hAnsi="Times New Roman" w:cs="Times New Roman"/>
          <w:sz w:val="20"/>
          <w:szCs w:val="20"/>
          <w:lang w:eastAsia="ru-RU"/>
        </w:rPr>
      </w:pPr>
    </w:p>
    <w:p w:rsidR="00D23095" w:rsidRDefault="00D23095" w:rsidP="006A0F80">
      <w:pPr>
        <w:spacing w:after="0" w:line="240" w:lineRule="auto"/>
        <w:jc w:val="center"/>
        <w:rPr>
          <w:rFonts w:ascii="Times New Roman" w:eastAsia="Times New Roman" w:hAnsi="Times New Roman" w:cs="Times New Roman"/>
          <w:sz w:val="20"/>
          <w:szCs w:val="20"/>
          <w:lang w:eastAsia="ru-RU"/>
        </w:rPr>
      </w:pPr>
    </w:p>
    <w:p w:rsidR="00D23095" w:rsidRDefault="00D23095" w:rsidP="006A0F80">
      <w:pPr>
        <w:spacing w:after="0" w:line="240" w:lineRule="auto"/>
        <w:jc w:val="center"/>
        <w:rPr>
          <w:rFonts w:ascii="Times New Roman" w:eastAsia="Times New Roman" w:hAnsi="Times New Roman" w:cs="Times New Roman"/>
          <w:sz w:val="20"/>
          <w:szCs w:val="20"/>
          <w:lang w:eastAsia="ru-RU"/>
        </w:rPr>
      </w:pPr>
    </w:p>
    <w:p w:rsidR="00D23095" w:rsidRDefault="00D23095" w:rsidP="006A0F80">
      <w:pPr>
        <w:spacing w:after="0" w:line="240" w:lineRule="auto"/>
        <w:jc w:val="center"/>
        <w:rPr>
          <w:rFonts w:ascii="Times New Roman" w:eastAsia="Times New Roman" w:hAnsi="Times New Roman" w:cs="Times New Roman"/>
          <w:sz w:val="20"/>
          <w:szCs w:val="20"/>
          <w:lang w:eastAsia="ru-RU"/>
        </w:rPr>
      </w:pPr>
    </w:p>
    <w:p w:rsidR="00D23095" w:rsidRDefault="00D23095" w:rsidP="006A0F80">
      <w:pPr>
        <w:spacing w:after="0" w:line="240" w:lineRule="auto"/>
        <w:jc w:val="center"/>
        <w:rPr>
          <w:rFonts w:ascii="Times New Roman" w:eastAsia="Times New Roman" w:hAnsi="Times New Roman" w:cs="Times New Roman"/>
          <w:sz w:val="20"/>
          <w:szCs w:val="20"/>
          <w:lang w:eastAsia="ru-RU"/>
        </w:rPr>
      </w:pPr>
    </w:p>
    <w:p w:rsidR="00D23095" w:rsidRDefault="00D23095" w:rsidP="006A0F80">
      <w:pPr>
        <w:spacing w:after="0" w:line="240" w:lineRule="auto"/>
        <w:jc w:val="center"/>
        <w:rPr>
          <w:rFonts w:ascii="Times New Roman" w:eastAsia="Times New Roman" w:hAnsi="Times New Roman" w:cs="Times New Roman"/>
          <w:sz w:val="20"/>
          <w:szCs w:val="20"/>
          <w:lang w:eastAsia="ru-RU"/>
        </w:rPr>
      </w:pPr>
    </w:p>
    <w:p w:rsidR="00D23095" w:rsidRDefault="00D23095" w:rsidP="006A0F80">
      <w:pPr>
        <w:spacing w:after="0" w:line="240" w:lineRule="auto"/>
        <w:jc w:val="center"/>
        <w:rPr>
          <w:rFonts w:ascii="Times New Roman" w:eastAsia="Times New Roman" w:hAnsi="Times New Roman" w:cs="Times New Roman"/>
          <w:sz w:val="20"/>
          <w:szCs w:val="20"/>
          <w:lang w:eastAsia="ru-RU"/>
        </w:rPr>
      </w:pPr>
    </w:p>
    <w:p w:rsidR="00D23095" w:rsidRPr="006A0F80" w:rsidRDefault="00D23095" w:rsidP="006A0F80">
      <w:pPr>
        <w:spacing w:after="0" w:line="240" w:lineRule="auto"/>
        <w:jc w:val="center"/>
        <w:rPr>
          <w:rFonts w:ascii="Times New Roman" w:eastAsia="Times New Roman" w:hAnsi="Times New Roman" w:cs="Times New Roman"/>
          <w:sz w:val="20"/>
          <w:szCs w:val="20"/>
          <w:lang w:eastAsia="ru-RU"/>
        </w:rPr>
      </w:pPr>
    </w:p>
    <w:p w:rsidR="00D23095" w:rsidRDefault="00D23095" w:rsidP="006A0F80">
      <w:pPr>
        <w:spacing w:after="0" w:line="240" w:lineRule="auto"/>
        <w:jc w:val="center"/>
        <w:rPr>
          <w:rFonts w:ascii="Times New Roman" w:eastAsia="Times New Roman" w:hAnsi="Times New Roman" w:cs="Times New Roman"/>
          <w:sz w:val="20"/>
          <w:szCs w:val="20"/>
          <w:lang w:eastAsia="ru-RU"/>
        </w:rPr>
        <w:sectPr w:rsidR="00D23095" w:rsidSect="00B84522">
          <w:footerReference w:type="default" r:id="rId10"/>
          <w:pgSz w:w="11906" w:h="16838"/>
          <w:pgMar w:top="567" w:right="567" w:bottom="567" w:left="1134" w:header="709" w:footer="0" w:gutter="0"/>
          <w:cols w:space="708"/>
          <w:docGrid w:linePitch="360"/>
        </w:sectPr>
      </w:pPr>
    </w:p>
    <w:tbl>
      <w:tblPr>
        <w:tblW w:w="15168"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6"/>
        <w:gridCol w:w="3686"/>
        <w:gridCol w:w="2126"/>
        <w:gridCol w:w="1276"/>
        <w:gridCol w:w="1275"/>
        <w:gridCol w:w="709"/>
        <w:gridCol w:w="851"/>
        <w:gridCol w:w="708"/>
        <w:gridCol w:w="993"/>
        <w:gridCol w:w="992"/>
        <w:gridCol w:w="850"/>
        <w:gridCol w:w="1276"/>
      </w:tblGrid>
      <w:tr w:rsidR="006A0F80" w:rsidRPr="006A0F80" w:rsidTr="006A0F80">
        <w:trPr>
          <w:trHeight w:val="1673"/>
        </w:trPr>
        <w:tc>
          <w:tcPr>
            <w:tcW w:w="426" w:type="dxa"/>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p>
        </w:tc>
        <w:tc>
          <w:tcPr>
            <w:tcW w:w="3686" w:type="dxa"/>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адрес жилья</w:t>
            </w:r>
          </w:p>
        </w:tc>
        <w:tc>
          <w:tcPr>
            <w:tcW w:w="2126" w:type="dxa"/>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b/>
                <w:bCs/>
                <w:sz w:val="20"/>
                <w:szCs w:val="20"/>
                <w:lang w:eastAsia="ru-RU"/>
              </w:rPr>
              <w:t>СРс</w:t>
            </w:r>
            <w:r w:rsidRPr="006A0F80">
              <w:rPr>
                <w:rFonts w:ascii="Times New Roman" w:eastAsia="Times New Roman" w:hAnsi="Times New Roman" w:cs="Times New Roman"/>
                <w:sz w:val="20"/>
                <w:szCs w:val="20"/>
                <w:lang w:eastAsia="ru-RU"/>
              </w:rPr>
              <w:t>, средняя цена 1 кв.м. жилья на вторичном рынке в Новосибирской области по данным ЕМИСС за 9  месяцев 2022 года, рублей</w:t>
            </w:r>
          </w:p>
        </w:tc>
        <w:tc>
          <w:tcPr>
            <w:tcW w:w="1276" w:type="dxa"/>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b/>
                <w:bCs/>
                <w:sz w:val="20"/>
                <w:szCs w:val="20"/>
                <w:lang w:eastAsia="ru-RU"/>
              </w:rPr>
              <w:t>Нб</w:t>
            </w:r>
            <w:r w:rsidRPr="006A0F80">
              <w:rPr>
                <w:rFonts w:ascii="Times New Roman" w:eastAsia="Times New Roman" w:hAnsi="Times New Roman" w:cs="Times New Roman"/>
                <w:sz w:val="20"/>
                <w:szCs w:val="20"/>
                <w:lang w:eastAsia="ru-RU"/>
              </w:rPr>
              <w:t>, базовый размер платы, рублей</w:t>
            </w:r>
          </w:p>
        </w:tc>
        <w:tc>
          <w:tcPr>
            <w:tcW w:w="1275" w:type="dxa"/>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b/>
                <w:bCs/>
                <w:sz w:val="20"/>
                <w:szCs w:val="20"/>
                <w:lang w:eastAsia="ru-RU"/>
              </w:rPr>
              <w:t>Kj</w:t>
            </w:r>
            <w:r w:rsidRPr="006A0F80">
              <w:rPr>
                <w:rFonts w:ascii="Times New Roman" w:eastAsia="Times New Roman" w:hAnsi="Times New Roman" w:cs="Times New Roman"/>
                <w:sz w:val="20"/>
                <w:szCs w:val="20"/>
                <w:lang w:eastAsia="ru-RU"/>
              </w:rPr>
              <w:t>, коэффициент, характеризующий качество и благоустройство</w:t>
            </w:r>
          </w:p>
        </w:tc>
        <w:tc>
          <w:tcPr>
            <w:tcW w:w="709" w:type="dxa"/>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b/>
                <w:bCs/>
                <w:sz w:val="20"/>
                <w:szCs w:val="20"/>
                <w:lang w:eastAsia="ru-RU"/>
              </w:rPr>
              <w:t>К1</w:t>
            </w:r>
            <w:r w:rsidRPr="006A0F80">
              <w:rPr>
                <w:rFonts w:ascii="Times New Roman" w:eastAsia="Times New Roman" w:hAnsi="Times New Roman" w:cs="Times New Roman"/>
                <w:sz w:val="20"/>
                <w:szCs w:val="20"/>
                <w:lang w:eastAsia="ru-RU"/>
              </w:rPr>
              <w:t>, качество жилого помещения</w:t>
            </w:r>
          </w:p>
        </w:tc>
        <w:tc>
          <w:tcPr>
            <w:tcW w:w="851" w:type="dxa"/>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b/>
                <w:bCs/>
                <w:sz w:val="20"/>
                <w:szCs w:val="20"/>
                <w:lang w:eastAsia="ru-RU"/>
              </w:rPr>
              <w:t>К2</w:t>
            </w:r>
            <w:r w:rsidRPr="006A0F80">
              <w:rPr>
                <w:rFonts w:ascii="Times New Roman" w:eastAsia="Times New Roman" w:hAnsi="Times New Roman" w:cs="Times New Roman"/>
                <w:sz w:val="20"/>
                <w:szCs w:val="20"/>
                <w:lang w:eastAsia="ru-RU"/>
              </w:rPr>
              <w:t>, благоустройство жилого помещения</w:t>
            </w:r>
          </w:p>
        </w:tc>
        <w:tc>
          <w:tcPr>
            <w:tcW w:w="708" w:type="dxa"/>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b/>
                <w:bCs/>
                <w:sz w:val="20"/>
                <w:szCs w:val="20"/>
                <w:lang w:eastAsia="ru-RU"/>
              </w:rPr>
              <w:t>К3</w:t>
            </w:r>
            <w:r w:rsidRPr="006A0F80">
              <w:rPr>
                <w:rFonts w:ascii="Times New Roman" w:eastAsia="Times New Roman" w:hAnsi="Times New Roman" w:cs="Times New Roman"/>
                <w:sz w:val="20"/>
                <w:szCs w:val="20"/>
                <w:lang w:eastAsia="ru-RU"/>
              </w:rPr>
              <w:t>, месторасположение дома</w:t>
            </w:r>
          </w:p>
        </w:tc>
        <w:tc>
          <w:tcPr>
            <w:tcW w:w="993" w:type="dxa"/>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b/>
                <w:bCs/>
                <w:sz w:val="20"/>
                <w:szCs w:val="20"/>
                <w:lang w:eastAsia="ru-RU"/>
              </w:rPr>
              <w:t>Кс</w:t>
            </w:r>
            <w:r w:rsidRPr="006A0F80">
              <w:rPr>
                <w:rFonts w:ascii="Times New Roman" w:eastAsia="Times New Roman" w:hAnsi="Times New Roman" w:cs="Times New Roman"/>
                <w:sz w:val="20"/>
                <w:szCs w:val="20"/>
                <w:lang w:eastAsia="ru-RU"/>
              </w:rPr>
              <w:t>, коэффициент соответствия платы</w:t>
            </w:r>
          </w:p>
        </w:tc>
        <w:tc>
          <w:tcPr>
            <w:tcW w:w="992" w:type="dxa"/>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размер платы, руб./1 кв.м.</w:t>
            </w:r>
          </w:p>
        </w:tc>
        <w:tc>
          <w:tcPr>
            <w:tcW w:w="850" w:type="dxa"/>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площадь жилья, кв м</w:t>
            </w:r>
          </w:p>
        </w:tc>
        <w:tc>
          <w:tcPr>
            <w:tcW w:w="1276" w:type="dxa"/>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плата за наем в месяц, рублей</w:t>
            </w:r>
          </w:p>
        </w:tc>
      </w:tr>
      <w:tr w:rsidR="006A0F80" w:rsidRPr="006A0F80" w:rsidTr="006A0F80">
        <w:tc>
          <w:tcPr>
            <w:tcW w:w="426" w:type="dxa"/>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p>
        </w:tc>
        <w:tc>
          <w:tcPr>
            <w:tcW w:w="3686" w:type="dxa"/>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w:t>
            </w:r>
          </w:p>
        </w:tc>
        <w:tc>
          <w:tcPr>
            <w:tcW w:w="2126" w:type="dxa"/>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w:t>
            </w:r>
          </w:p>
        </w:tc>
        <w:tc>
          <w:tcPr>
            <w:tcW w:w="1276" w:type="dxa"/>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3=гр2*0,001</w:t>
            </w:r>
          </w:p>
        </w:tc>
        <w:tc>
          <w:tcPr>
            <w:tcW w:w="1275" w:type="dxa"/>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4=(гр5+гр6+гр7)/3</w:t>
            </w:r>
          </w:p>
        </w:tc>
        <w:tc>
          <w:tcPr>
            <w:tcW w:w="709" w:type="dxa"/>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w:t>
            </w:r>
          </w:p>
        </w:tc>
        <w:tc>
          <w:tcPr>
            <w:tcW w:w="851" w:type="dxa"/>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w:t>
            </w:r>
          </w:p>
        </w:tc>
        <w:tc>
          <w:tcPr>
            <w:tcW w:w="708" w:type="dxa"/>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w:t>
            </w:r>
          </w:p>
        </w:tc>
        <w:tc>
          <w:tcPr>
            <w:tcW w:w="993" w:type="dxa"/>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w:t>
            </w:r>
          </w:p>
        </w:tc>
        <w:tc>
          <w:tcPr>
            <w:tcW w:w="992" w:type="dxa"/>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9=гр3*гр4*гр8</w:t>
            </w:r>
          </w:p>
        </w:tc>
        <w:tc>
          <w:tcPr>
            <w:tcW w:w="850" w:type="dxa"/>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w:t>
            </w:r>
          </w:p>
        </w:tc>
        <w:tc>
          <w:tcPr>
            <w:tcW w:w="1276" w:type="dxa"/>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11=гр9*гр10</w:t>
            </w:r>
          </w:p>
        </w:tc>
      </w:tr>
      <w:tr w:rsidR="006A0F80" w:rsidRPr="006A0F80" w:rsidTr="006A0F80">
        <w:trPr>
          <w:trHeight w:val="200"/>
        </w:trPr>
        <w:tc>
          <w:tcPr>
            <w:tcW w:w="426"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с. Битки, ул.К. Маркса д.15</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99403,27</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99,40</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0,8</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0,9</w:t>
            </w:r>
          </w:p>
        </w:tc>
        <w:tc>
          <w:tcPr>
            <w:tcW w:w="708"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w:t>
            </w: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8,95</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53,30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b/>
                <w:bCs/>
                <w:color w:val="000000"/>
                <w:sz w:val="20"/>
                <w:szCs w:val="20"/>
                <w:lang w:eastAsia="ru-RU"/>
              </w:rPr>
            </w:pPr>
            <w:r w:rsidRPr="006A0F80">
              <w:rPr>
                <w:rFonts w:ascii="Times New Roman" w:eastAsia="Times New Roman" w:hAnsi="Times New Roman" w:cs="Times New Roman"/>
                <w:b/>
                <w:bCs/>
                <w:color w:val="000000"/>
                <w:sz w:val="20"/>
                <w:szCs w:val="20"/>
                <w:lang w:eastAsia="ru-RU"/>
              </w:rPr>
              <w:t>477,04</w:t>
            </w:r>
          </w:p>
        </w:tc>
      </w:tr>
      <w:tr w:rsidR="006A0F80" w:rsidRPr="006A0F80" w:rsidTr="006A0F80">
        <w:tc>
          <w:tcPr>
            <w:tcW w:w="426"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2</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с. Битки ул.К.Маркса д.32, кв.2</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color w:val="000000"/>
                <w:sz w:val="20"/>
                <w:szCs w:val="20"/>
                <w:lang w:eastAsia="ru-RU"/>
              </w:rPr>
              <w:t>99403,27</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color w:val="000000"/>
                <w:sz w:val="20"/>
                <w:szCs w:val="20"/>
                <w:lang w:eastAsia="ru-RU"/>
              </w:rPr>
              <w:t>99,40</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0,97</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0,9</w:t>
            </w:r>
          </w:p>
        </w:tc>
        <w:tc>
          <w:tcPr>
            <w:tcW w:w="708"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w:t>
            </w: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9,64</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49,20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b/>
                <w:bCs/>
                <w:color w:val="000000"/>
                <w:sz w:val="20"/>
                <w:szCs w:val="20"/>
                <w:lang w:eastAsia="ru-RU"/>
              </w:rPr>
            </w:pPr>
            <w:r w:rsidRPr="006A0F80">
              <w:rPr>
                <w:rFonts w:ascii="Times New Roman" w:eastAsia="Times New Roman" w:hAnsi="Times New Roman" w:cs="Times New Roman"/>
                <w:b/>
                <w:bCs/>
                <w:color w:val="000000"/>
                <w:sz w:val="20"/>
                <w:szCs w:val="20"/>
                <w:lang w:eastAsia="ru-RU"/>
              </w:rPr>
              <w:t>474,29</w:t>
            </w:r>
          </w:p>
        </w:tc>
      </w:tr>
      <w:tr w:rsidR="006A0F80" w:rsidRPr="006A0F80" w:rsidTr="006A0F80">
        <w:tc>
          <w:tcPr>
            <w:tcW w:w="426"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3</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с. Битки ул.Ленина д.37, кв. 13</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color w:val="000000"/>
                <w:sz w:val="20"/>
                <w:szCs w:val="20"/>
                <w:lang w:eastAsia="ru-RU"/>
              </w:rPr>
              <w:t>99403,27</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color w:val="000000"/>
                <w:sz w:val="20"/>
                <w:szCs w:val="20"/>
                <w:lang w:eastAsia="ru-RU"/>
              </w:rPr>
              <w:t>99,40</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1,03</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w:t>
            </w:r>
          </w:p>
        </w:tc>
        <w:tc>
          <w:tcPr>
            <w:tcW w:w="708"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w:t>
            </w: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10,24</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57,80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b/>
                <w:bCs/>
                <w:color w:val="000000"/>
                <w:sz w:val="20"/>
                <w:szCs w:val="20"/>
                <w:lang w:eastAsia="ru-RU"/>
              </w:rPr>
            </w:pPr>
            <w:r w:rsidRPr="006A0F80">
              <w:rPr>
                <w:rFonts w:ascii="Times New Roman" w:eastAsia="Times New Roman" w:hAnsi="Times New Roman" w:cs="Times New Roman"/>
                <w:b/>
                <w:bCs/>
                <w:color w:val="000000"/>
                <w:sz w:val="20"/>
                <w:szCs w:val="20"/>
                <w:lang w:eastAsia="ru-RU"/>
              </w:rPr>
              <w:t>591,87</w:t>
            </w:r>
          </w:p>
        </w:tc>
      </w:tr>
      <w:tr w:rsidR="006A0F80" w:rsidRPr="006A0F80" w:rsidTr="006A0F80">
        <w:tc>
          <w:tcPr>
            <w:tcW w:w="426"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4</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с. Битки ул.Пролетарская д.25, кв. 2</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color w:val="000000"/>
                <w:sz w:val="20"/>
                <w:szCs w:val="20"/>
                <w:lang w:eastAsia="ru-RU"/>
              </w:rPr>
              <w:t>99403,27</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color w:val="000000"/>
                <w:sz w:val="20"/>
                <w:szCs w:val="20"/>
                <w:lang w:eastAsia="ru-RU"/>
              </w:rPr>
              <w:t>99,40</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1,00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0,9</w:t>
            </w:r>
          </w:p>
        </w:tc>
        <w:tc>
          <w:tcPr>
            <w:tcW w:w="708"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w:t>
            </w: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9,94</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58,80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b/>
                <w:bCs/>
                <w:color w:val="000000"/>
                <w:sz w:val="20"/>
                <w:szCs w:val="20"/>
                <w:lang w:eastAsia="ru-RU"/>
              </w:rPr>
            </w:pPr>
            <w:r w:rsidRPr="006A0F80">
              <w:rPr>
                <w:rFonts w:ascii="Times New Roman" w:eastAsia="Times New Roman" w:hAnsi="Times New Roman" w:cs="Times New Roman"/>
                <w:b/>
                <w:bCs/>
                <w:color w:val="000000"/>
                <w:sz w:val="20"/>
                <w:szCs w:val="20"/>
                <w:lang w:eastAsia="ru-RU"/>
              </w:rPr>
              <w:t>584,47</w:t>
            </w:r>
          </w:p>
        </w:tc>
      </w:tr>
      <w:tr w:rsidR="006A0F80" w:rsidRPr="006A0F80" w:rsidTr="006A0F80">
        <w:tc>
          <w:tcPr>
            <w:tcW w:w="426"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5</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п. Харьковка, ул.Новая д.10 кв.1</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color w:val="000000"/>
                <w:sz w:val="20"/>
                <w:szCs w:val="20"/>
                <w:lang w:eastAsia="ru-RU"/>
              </w:rPr>
              <w:t>99403,27</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color w:val="000000"/>
                <w:sz w:val="20"/>
                <w:szCs w:val="20"/>
                <w:lang w:eastAsia="ru-RU"/>
              </w:rPr>
              <w:t>99,40</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0,9</w:t>
            </w:r>
          </w:p>
        </w:tc>
        <w:tc>
          <w:tcPr>
            <w:tcW w:w="708"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0,8</w:t>
            </w: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0,1</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color w:val="000000"/>
                <w:sz w:val="20"/>
                <w:szCs w:val="20"/>
                <w:lang w:eastAsia="ru-RU"/>
              </w:rPr>
              <w:t>8,95</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72,00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b/>
                <w:bCs/>
                <w:color w:val="000000"/>
                <w:sz w:val="20"/>
                <w:szCs w:val="20"/>
                <w:lang w:eastAsia="ru-RU"/>
              </w:rPr>
            </w:pPr>
            <w:r w:rsidRPr="006A0F80">
              <w:rPr>
                <w:rFonts w:ascii="Times New Roman" w:eastAsia="Times New Roman" w:hAnsi="Times New Roman" w:cs="Times New Roman"/>
                <w:b/>
                <w:bCs/>
                <w:color w:val="000000"/>
                <w:sz w:val="20"/>
                <w:szCs w:val="20"/>
                <w:lang w:eastAsia="ru-RU"/>
              </w:rPr>
              <w:t>644,40</w:t>
            </w:r>
          </w:p>
        </w:tc>
      </w:tr>
      <w:tr w:rsidR="006A0F80" w:rsidRPr="006A0F80" w:rsidTr="006A0F80">
        <w:tc>
          <w:tcPr>
            <w:tcW w:w="426"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6</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п. Харьковка, ул.Новая д.10 кв.2</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color w:val="000000"/>
                <w:sz w:val="20"/>
                <w:szCs w:val="20"/>
                <w:lang w:eastAsia="ru-RU"/>
              </w:rPr>
              <w:t>99403,27</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color w:val="000000"/>
                <w:sz w:val="20"/>
                <w:szCs w:val="20"/>
                <w:lang w:eastAsia="ru-RU"/>
              </w:rPr>
              <w:t>99,40</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0,90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0,9</w:t>
            </w:r>
          </w:p>
        </w:tc>
        <w:tc>
          <w:tcPr>
            <w:tcW w:w="708"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0,8</w:t>
            </w: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0,1</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color w:val="000000"/>
                <w:sz w:val="20"/>
                <w:szCs w:val="20"/>
                <w:lang w:eastAsia="ru-RU"/>
              </w:rPr>
              <w:t>8,95</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72,00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b/>
                <w:bCs/>
                <w:color w:val="000000"/>
                <w:sz w:val="20"/>
                <w:szCs w:val="20"/>
                <w:lang w:eastAsia="ru-RU"/>
              </w:rPr>
            </w:pPr>
            <w:r w:rsidRPr="006A0F80">
              <w:rPr>
                <w:rFonts w:ascii="Times New Roman" w:eastAsia="Times New Roman" w:hAnsi="Times New Roman" w:cs="Times New Roman"/>
                <w:b/>
                <w:bCs/>
                <w:color w:val="000000"/>
                <w:sz w:val="20"/>
                <w:szCs w:val="20"/>
                <w:lang w:eastAsia="ru-RU"/>
              </w:rPr>
              <w:t>644,40</w:t>
            </w:r>
          </w:p>
        </w:tc>
      </w:tr>
      <w:tr w:rsidR="006A0F80" w:rsidRPr="006A0F80" w:rsidTr="006A0F80">
        <w:tc>
          <w:tcPr>
            <w:tcW w:w="426"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7</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п. Харьковка, ул.Новая, д.24, кв. 1</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color w:val="000000"/>
                <w:sz w:val="20"/>
                <w:szCs w:val="20"/>
                <w:lang w:eastAsia="ru-RU"/>
              </w:rPr>
              <w:t>99403,27</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color w:val="000000"/>
                <w:sz w:val="20"/>
                <w:szCs w:val="20"/>
                <w:lang w:eastAsia="ru-RU"/>
              </w:rPr>
              <w:t>99,40</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0,93</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0,9</w:t>
            </w:r>
          </w:p>
        </w:tc>
        <w:tc>
          <w:tcPr>
            <w:tcW w:w="708"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0,8</w:t>
            </w: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9,24</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66,00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b/>
                <w:bCs/>
                <w:color w:val="000000"/>
                <w:sz w:val="20"/>
                <w:szCs w:val="20"/>
                <w:lang w:eastAsia="ru-RU"/>
              </w:rPr>
            </w:pPr>
            <w:r w:rsidRPr="006A0F80">
              <w:rPr>
                <w:rFonts w:ascii="Times New Roman" w:eastAsia="Times New Roman" w:hAnsi="Times New Roman" w:cs="Times New Roman"/>
                <w:b/>
                <w:bCs/>
                <w:color w:val="000000"/>
                <w:sz w:val="20"/>
                <w:szCs w:val="20"/>
                <w:lang w:eastAsia="ru-RU"/>
              </w:rPr>
              <w:t>609,84</w:t>
            </w:r>
          </w:p>
        </w:tc>
      </w:tr>
      <w:tr w:rsidR="006A0F80" w:rsidRPr="006A0F80" w:rsidTr="006A0F80">
        <w:tc>
          <w:tcPr>
            <w:tcW w:w="426"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8</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п. Харьковка, ул.Новая, д.24, кв. 2</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color w:val="000000"/>
                <w:sz w:val="20"/>
                <w:szCs w:val="20"/>
                <w:lang w:eastAsia="ru-RU"/>
              </w:rPr>
              <w:t>99403,27</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color w:val="000000"/>
                <w:sz w:val="20"/>
                <w:szCs w:val="20"/>
                <w:lang w:eastAsia="ru-RU"/>
              </w:rPr>
              <w:t>99,40</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0,93</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0,9</w:t>
            </w:r>
          </w:p>
        </w:tc>
        <w:tc>
          <w:tcPr>
            <w:tcW w:w="708"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0,8</w:t>
            </w: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0,1</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color w:val="000000"/>
                <w:sz w:val="20"/>
                <w:szCs w:val="20"/>
                <w:lang w:eastAsia="ru-RU"/>
              </w:rPr>
              <w:t>9,24</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66,00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b/>
                <w:bCs/>
                <w:color w:val="000000"/>
                <w:sz w:val="20"/>
                <w:szCs w:val="20"/>
                <w:lang w:eastAsia="ru-RU"/>
              </w:rPr>
            </w:pPr>
            <w:r w:rsidRPr="006A0F80">
              <w:rPr>
                <w:rFonts w:ascii="Times New Roman" w:eastAsia="Times New Roman" w:hAnsi="Times New Roman" w:cs="Times New Roman"/>
                <w:b/>
                <w:bCs/>
                <w:color w:val="000000"/>
                <w:sz w:val="20"/>
                <w:szCs w:val="20"/>
                <w:lang w:eastAsia="ru-RU"/>
              </w:rPr>
              <w:t>609,84</w:t>
            </w:r>
          </w:p>
        </w:tc>
      </w:tr>
      <w:tr w:rsidR="006A0F80" w:rsidRPr="006A0F80" w:rsidTr="006A0F80">
        <w:tc>
          <w:tcPr>
            <w:tcW w:w="426"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9</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п. Харьковка, ул. Сельская, д.45, кв. 2</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color w:val="000000"/>
                <w:sz w:val="20"/>
                <w:szCs w:val="20"/>
                <w:lang w:eastAsia="ru-RU"/>
              </w:rPr>
              <w:t>99403,27</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color w:val="000000"/>
                <w:sz w:val="20"/>
                <w:szCs w:val="20"/>
                <w:lang w:eastAsia="ru-RU"/>
              </w:rPr>
              <w:t>99,40</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0,93</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0,9</w:t>
            </w:r>
          </w:p>
        </w:tc>
        <w:tc>
          <w:tcPr>
            <w:tcW w:w="708"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0,8</w:t>
            </w: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0,1</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color w:val="000000"/>
                <w:sz w:val="20"/>
                <w:szCs w:val="20"/>
                <w:lang w:eastAsia="ru-RU"/>
              </w:rPr>
              <w:t>9,24</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54,00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b/>
                <w:bCs/>
                <w:color w:val="000000"/>
                <w:sz w:val="20"/>
                <w:szCs w:val="20"/>
                <w:lang w:eastAsia="ru-RU"/>
              </w:rPr>
            </w:pPr>
            <w:r w:rsidRPr="006A0F80">
              <w:rPr>
                <w:rFonts w:ascii="Times New Roman" w:eastAsia="Times New Roman" w:hAnsi="Times New Roman" w:cs="Times New Roman"/>
                <w:b/>
                <w:bCs/>
                <w:color w:val="000000"/>
                <w:sz w:val="20"/>
                <w:szCs w:val="20"/>
                <w:lang w:eastAsia="ru-RU"/>
              </w:rPr>
              <w:t>498,96</w:t>
            </w:r>
          </w:p>
        </w:tc>
      </w:tr>
      <w:tr w:rsidR="006A0F80" w:rsidRPr="006A0F80" w:rsidTr="006A0F80">
        <w:tc>
          <w:tcPr>
            <w:tcW w:w="426"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10</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с. Артамоново, ул.Битковская, д.17 кв.1</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color w:val="000000"/>
                <w:sz w:val="20"/>
                <w:szCs w:val="20"/>
                <w:lang w:eastAsia="ru-RU"/>
              </w:rPr>
              <w:t>99403,27</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color w:val="000000"/>
                <w:sz w:val="20"/>
                <w:szCs w:val="20"/>
                <w:lang w:eastAsia="ru-RU"/>
              </w:rPr>
              <w:t>99,40</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0,8</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0,8</w:t>
            </w:r>
          </w:p>
        </w:tc>
        <w:tc>
          <w:tcPr>
            <w:tcW w:w="708"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0,8</w:t>
            </w: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8</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30,00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b/>
                <w:bCs/>
                <w:color w:val="000000"/>
                <w:sz w:val="20"/>
                <w:szCs w:val="20"/>
                <w:lang w:eastAsia="ru-RU"/>
              </w:rPr>
            </w:pPr>
            <w:r w:rsidRPr="006A0F80">
              <w:rPr>
                <w:rFonts w:ascii="Times New Roman" w:eastAsia="Times New Roman" w:hAnsi="Times New Roman" w:cs="Times New Roman"/>
                <w:b/>
                <w:bCs/>
                <w:color w:val="000000"/>
                <w:sz w:val="20"/>
                <w:szCs w:val="20"/>
                <w:lang w:eastAsia="ru-RU"/>
              </w:rPr>
              <w:t>240,00</w:t>
            </w:r>
          </w:p>
        </w:tc>
      </w:tr>
      <w:tr w:rsidR="006A0F80" w:rsidRPr="006A0F80" w:rsidTr="006A0F80">
        <w:tc>
          <w:tcPr>
            <w:tcW w:w="426"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11</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с. Артамоново, ул.Битковская, д.29</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color w:val="000000"/>
                <w:sz w:val="20"/>
                <w:szCs w:val="20"/>
                <w:lang w:eastAsia="ru-RU"/>
              </w:rPr>
              <w:t>99403,27</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color w:val="000000"/>
                <w:sz w:val="20"/>
                <w:szCs w:val="20"/>
                <w:lang w:eastAsia="ru-RU"/>
              </w:rPr>
              <w:t>99,40</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0,8</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0,8</w:t>
            </w:r>
          </w:p>
        </w:tc>
        <w:tc>
          <w:tcPr>
            <w:tcW w:w="708"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0,8</w:t>
            </w: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8</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30,00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b/>
                <w:bCs/>
                <w:color w:val="000000"/>
                <w:sz w:val="20"/>
                <w:szCs w:val="20"/>
                <w:lang w:eastAsia="ru-RU"/>
              </w:rPr>
            </w:pPr>
            <w:r w:rsidRPr="006A0F80">
              <w:rPr>
                <w:rFonts w:ascii="Times New Roman" w:eastAsia="Times New Roman" w:hAnsi="Times New Roman" w:cs="Times New Roman"/>
                <w:b/>
                <w:bCs/>
                <w:color w:val="000000"/>
                <w:sz w:val="20"/>
                <w:szCs w:val="20"/>
                <w:lang w:eastAsia="ru-RU"/>
              </w:rPr>
              <w:t>240,00</w:t>
            </w:r>
          </w:p>
        </w:tc>
      </w:tr>
      <w:tr w:rsidR="006A0F80" w:rsidRPr="006A0F80" w:rsidTr="006A0F80">
        <w:tc>
          <w:tcPr>
            <w:tcW w:w="426"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12</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с. Артамоново, ул.Битковская, д.46, кв.2</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color w:val="000000"/>
                <w:sz w:val="20"/>
                <w:szCs w:val="20"/>
                <w:lang w:eastAsia="ru-RU"/>
              </w:rPr>
              <w:t>99403,27</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color w:val="000000"/>
                <w:sz w:val="20"/>
                <w:szCs w:val="20"/>
                <w:lang w:eastAsia="ru-RU"/>
              </w:rPr>
              <w:t>99,40</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0,80</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0,8</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0,8</w:t>
            </w:r>
          </w:p>
        </w:tc>
        <w:tc>
          <w:tcPr>
            <w:tcW w:w="708"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0,8</w:t>
            </w: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8</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50,70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b/>
                <w:bCs/>
                <w:color w:val="000000"/>
                <w:sz w:val="20"/>
                <w:szCs w:val="20"/>
                <w:lang w:eastAsia="ru-RU"/>
              </w:rPr>
            </w:pPr>
            <w:r w:rsidRPr="006A0F80">
              <w:rPr>
                <w:rFonts w:ascii="Times New Roman" w:eastAsia="Times New Roman" w:hAnsi="Times New Roman" w:cs="Times New Roman"/>
                <w:b/>
                <w:bCs/>
                <w:color w:val="000000"/>
                <w:sz w:val="20"/>
                <w:szCs w:val="20"/>
                <w:lang w:eastAsia="ru-RU"/>
              </w:rPr>
              <w:t>405,60</w:t>
            </w:r>
          </w:p>
        </w:tc>
      </w:tr>
      <w:tr w:rsidR="006A0F80" w:rsidRPr="006A0F80" w:rsidTr="006A0F80">
        <w:tc>
          <w:tcPr>
            <w:tcW w:w="426"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13</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с. Битки, ул. 50 лет Октября, д.1 Б, кв. 2</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color w:val="000000"/>
                <w:sz w:val="20"/>
                <w:szCs w:val="20"/>
                <w:lang w:eastAsia="ru-RU"/>
              </w:rPr>
              <w:t>99403,27</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color w:val="000000"/>
                <w:sz w:val="20"/>
                <w:szCs w:val="20"/>
                <w:lang w:eastAsia="ru-RU"/>
              </w:rPr>
              <w:t>99,40</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0,87</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0,8</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0,8</w:t>
            </w:r>
          </w:p>
        </w:tc>
        <w:tc>
          <w:tcPr>
            <w:tcW w:w="708"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w:t>
            </w: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8,65</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43,20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b/>
                <w:bCs/>
                <w:color w:val="000000"/>
                <w:sz w:val="20"/>
                <w:szCs w:val="20"/>
                <w:lang w:eastAsia="ru-RU"/>
              </w:rPr>
            </w:pPr>
            <w:r w:rsidRPr="006A0F80">
              <w:rPr>
                <w:rFonts w:ascii="Times New Roman" w:eastAsia="Times New Roman" w:hAnsi="Times New Roman" w:cs="Times New Roman"/>
                <w:b/>
                <w:bCs/>
                <w:color w:val="000000"/>
                <w:sz w:val="20"/>
                <w:szCs w:val="20"/>
                <w:lang w:eastAsia="ru-RU"/>
              </w:rPr>
              <w:t>373,68</w:t>
            </w:r>
          </w:p>
        </w:tc>
      </w:tr>
      <w:tr w:rsidR="006A0F80" w:rsidRPr="006A0F80" w:rsidTr="006A0F80">
        <w:tc>
          <w:tcPr>
            <w:tcW w:w="426"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14</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с. Битки, ул. 50 лет Октября, д.2А, кв. 1</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color w:val="000000"/>
                <w:sz w:val="20"/>
                <w:szCs w:val="20"/>
                <w:lang w:eastAsia="ru-RU"/>
              </w:rPr>
              <w:t>99403,27</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color w:val="000000"/>
                <w:sz w:val="20"/>
                <w:szCs w:val="20"/>
                <w:lang w:eastAsia="ru-RU"/>
              </w:rPr>
              <w:t>99,40</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0,87</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0,8</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0,8</w:t>
            </w:r>
          </w:p>
        </w:tc>
        <w:tc>
          <w:tcPr>
            <w:tcW w:w="708"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w:t>
            </w: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8,65</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40,80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rsidR="006A0F80" w:rsidRPr="006A0F80" w:rsidRDefault="006A0F80" w:rsidP="006A0F80">
            <w:pPr>
              <w:spacing w:after="0"/>
              <w:jc w:val="right"/>
              <w:rPr>
                <w:rFonts w:ascii="Times New Roman" w:eastAsia="Times New Roman" w:hAnsi="Times New Roman" w:cs="Times New Roman"/>
                <w:b/>
                <w:bCs/>
                <w:color w:val="000000"/>
                <w:sz w:val="20"/>
                <w:szCs w:val="20"/>
                <w:lang w:eastAsia="ru-RU"/>
              </w:rPr>
            </w:pPr>
            <w:r w:rsidRPr="006A0F80">
              <w:rPr>
                <w:rFonts w:ascii="Times New Roman" w:eastAsia="Times New Roman" w:hAnsi="Times New Roman" w:cs="Times New Roman"/>
                <w:b/>
                <w:bCs/>
                <w:color w:val="000000"/>
                <w:sz w:val="20"/>
                <w:szCs w:val="20"/>
                <w:lang w:eastAsia="ru-RU"/>
              </w:rPr>
              <w:t>352,92</w:t>
            </w:r>
          </w:p>
        </w:tc>
      </w:tr>
      <w:tr w:rsidR="006A0F80" w:rsidRPr="006A0F80" w:rsidTr="006A0F80">
        <w:tc>
          <w:tcPr>
            <w:tcW w:w="426"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15</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с. Битки, ул. Первомайская, д.18, кв. 2</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color w:val="000000"/>
                <w:sz w:val="20"/>
                <w:szCs w:val="20"/>
                <w:lang w:eastAsia="ru-RU"/>
              </w:rPr>
              <w:t>99403,27</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color w:val="000000"/>
                <w:sz w:val="20"/>
                <w:szCs w:val="20"/>
                <w:lang w:eastAsia="ru-RU"/>
              </w:rPr>
              <w:t>99,40</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0,93</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0,8</w:t>
            </w:r>
          </w:p>
        </w:tc>
        <w:tc>
          <w:tcPr>
            <w:tcW w:w="708"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w:t>
            </w: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9,24</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50,70</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b/>
                <w:bCs/>
                <w:color w:val="000000"/>
                <w:sz w:val="20"/>
                <w:szCs w:val="20"/>
                <w:lang w:eastAsia="ru-RU"/>
              </w:rPr>
            </w:pPr>
            <w:r w:rsidRPr="006A0F80">
              <w:rPr>
                <w:rFonts w:ascii="Times New Roman" w:eastAsia="Times New Roman" w:hAnsi="Times New Roman" w:cs="Times New Roman"/>
                <w:b/>
                <w:bCs/>
                <w:color w:val="000000"/>
                <w:sz w:val="20"/>
                <w:szCs w:val="20"/>
                <w:lang w:eastAsia="ru-RU"/>
              </w:rPr>
              <w:t>468,47</w:t>
            </w:r>
          </w:p>
        </w:tc>
      </w:tr>
      <w:tr w:rsidR="006A0F80" w:rsidRPr="006A0F80" w:rsidTr="006A0F80">
        <w:tc>
          <w:tcPr>
            <w:tcW w:w="426"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16</w:t>
            </w:r>
          </w:p>
        </w:tc>
        <w:tc>
          <w:tcPr>
            <w:tcW w:w="368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с. Битки, ул. Пушкина, д.5</w:t>
            </w:r>
          </w:p>
        </w:tc>
        <w:tc>
          <w:tcPr>
            <w:tcW w:w="212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color w:val="000000"/>
                <w:sz w:val="20"/>
                <w:szCs w:val="20"/>
                <w:lang w:eastAsia="ru-RU"/>
              </w:rPr>
              <w:t>99403,27</w:t>
            </w:r>
          </w:p>
        </w:tc>
        <w:tc>
          <w:tcPr>
            <w:tcW w:w="1276" w:type="dxa"/>
            <w:tcBorders>
              <w:top w:val="single" w:sz="4" w:space="0" w:color="auto"/>
              <w:left w:val="single" w:sz="4" w:space="0" w:color="auto"/>
              <w:bottom w:val="single" w:sz="4" w:space="0" w:color="auto"/>
              <w:right w:val="single" w:sz="4" w:space="0" w:color="auto"/>
            </w:tcBorders>
            <w:shd w:val="clear" w:color="auto" w:fill="auto"/>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color w:val="000000"/>
                <w:sz w:val="20"/>
                <w:szCs w:val="20"/>
                <w:lang w:eastAsia="ru-RU"/>
              </w:rPr>
              <w:t>99,40</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0,87</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0,8</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0,8</w:t>
            </w:r>
          </w:p>
        </w:tc>
        <w:tc>
          <w:tcPr>
            <w:tcW w:w="708"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w:t>
            </w: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0,1</w:t>
            </w:r>
          </w:p>
        </w:tc>
        <w:tc>
          <w:tcPr>
            <w:tcW w:w="992"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8,65</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40,41</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b/>
                <w:bCs/>
                <w:color w:val="000000"/>
                <w:sz w:val="20"/>
                <w:szCs w:val="20"/>
                <w:lang w:eastAsia="ru-RU"/>
              </w:rPr>
            </w:pPr>
            <w:r w:rsidRPr="006A0F80">
              <w:rPr>
                <w:rFonts w:ascii="Times New Roman" w:eastAsia="Times New Roman" w:hAnsi="Times New Roman" w:cs="Times New Roman"/>
                <w:b/>
                <w:bCs/>
                <w:color w:val="000000"/>
                <w:sz w:val="20"/>
                <w:szCs w:val="20"/>
                <w:lang w:eastAsia="ru-RU"/>
              </w:rPr>
              <w:t>349,55</w:t>
            </w:r>
          </w:p>
        </w:tc>
      </w:tr>
      <w:tr w:rsidR="006A0F80" w:rsidRPr="006A0F80" w:rsidTr="006A0F80">
        <w:tc>
          <w:tcPr>
            <w:tcW w:w="426"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 </w:t>
            </w:r>
          </w:p>
        </w:tc>
        <w:tc>
          <w:tcPr>
            <w:tcW w:w="3686"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rPr>
                <w:rFonts w:ascii="Times New Roman" w:eastAsia="Times New Roman" w:hAnsi="Times New Roman" w:cs="Times New Roman"/>
                <w:b/>
                <w:bCs/>
                <w:color w:val="000000"/>
                <w:sz w:val="20"/>
                <w:szCs w:val="20"/>
                <w:lang w:eastAsia="ru-RU"/>
              </w:rPr>
            </w:pPr>
            <w:r w:rsidRPr="006A0F80">
              <w:rPr>
                <w:rFonts w:ascii="Times New Roman" w:eastAsia="Times New Roman" w:hAnsi="Times New Roman" w:cs="Times New Roman"/>
                <w:b/>
                <w:bCs/>
                <w:color w:val="000000"/>
                <w:sz w:val="20"/>
                <w:szCs w:val="20"/>
                <w:lang w:eastAsia="ru-RU"/>
              </w:rPr>
              <w:t xml:space="preserve">итого </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center"/>
              <w:rPr>
                <w:rFonts w:ascii="Times New Roman" w:eastAsia="Times New Roman" w:hAnsi="Times New Roman" w:cs="Times New Roman"/>
                <w:b/>
                <w:bCs/>
                <w:color w:val="000000"/>
                <w:sz w:val="20"/>
                <w:szCs w:val="20"/>
                <w:lang w:eastAsia="ru-RU"/>
              </w:rPr>
            </w:pPr>
            <w:r w:rsidRPr="006A0F80">
              <w:rPr>
                <w:rFonts w:ascii="Times New Roman" w:eastAsia="Times New Roman" w:hAnsi="Times New Roman" w:cs="Times New Roman"/>
                <w:b/>
                <w:bCs/>
                <w:color w:val="000000"/>
                <w:sz w:val="20"/>
                <w:szCs w:val="20"/>
                <w:lang w:eastAsia="ru-RU"/>
              </w:rPr>
              <w:t>х</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center"/>
              <w:rPr>
                <w:rFonts w:ascii="Times New Roman" w:eastAsia="Times New Roman" w:hAnsi="Times New Roman" w:cs="Times New Roman"/>
                <w:b/>
                <w:bCs/>
                <w:color w:val="000000"/>
                <w:sz w:val="20"/>
                <w:szCs w:val="20"/>
                <w:lang w:eastAsia="ru-RU"/>
              </w:rPr>
            </w:pPr>
            <w:r w:rsidRPr="006A0F80">
              <w:rPr>
                <w:rFonts w:ascii="Times New Roman" w:eastAsia="Times New Roman" w:hAnsi="Times New Roman" w:cs="Times New Roman"/>
                <w:b/>
                <w:bCs/>
                <w:color w:val="000000"/>
                <w:sz w:val="20"/>
                <w:szCs w:val="20"/>
                <w:lang w:eastAsia="ru-RU"/>
              </w:rPr>
              <w:t>х</w:t>
            </w:r>
          </w:p>
        </w:tc>
        <w:tc>
          <w:tcPr>
            <w:tcW w:w="1275"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center"/>
              <w:rPr>
                <w:rFonts w:ascii="Times New Roman" w:eastAsia="Times New Roman" w:hAnsi="Times New Roman" w:cs="Times New Roman"/>
                <w:b/>
                <w:bCs/>
                <w:color w:val="000000"/>
                <w:sz w:val="20"/>
                <w:szCs w:val="20"/>
                <w:lang w:eastAsia="ru-RU"/>
              </w:rPr>
            </w:pPr>
            <w:r w:rsidRPr="006A0F80">
              <w:rPr>
                <w:rFonts w:ascii="Times New Roman" w:eastAsia="Times New Roman" w:hAnsi="Times New Roman" w:cs="Times New Roman"/>
                <w:b/>
                <w:bCs/>
                <w:color w:val="000000"/>
                <w:sz w:val="20"/>
                <w:szCs w:val="20"/>
                <w:lang w:eastAsia="ru-RU"/>
              </w:rPr>
              <w:t>х</w:t>
            </w:r>
          </w:p>
        </w:tc>
        <w:tc>
          <w:tcPr>
            <w:tcW w:w="709"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center"/>
              <w:rPr>
                <w:rFonts w:ascii="Times New Roman" w:eastAsia="Times New Roman" w:hAnsi="Times New Roman" w:cs="Times New Roman"/>
                <w:b/>
                <w:bCs/>
                <w:color w:val="000000"/>
                <w:sz w:val="20"/>
                <w:szCs w:val="20"/>
                <w:lang w:eastAsia="ru-RU"/>
              </w:rPr>
            </w:pPr>
            <w:r w:rsidRPr="006A0F80">
              <w:rPr>
                <w:rFonts w:ascii="Times New Roman" w:eastAsia="Times New Roman" w:hAnsi="Times New Roman" w:cs="Times New Roman"/>
                <w:b/>
                <w:bCs/>
                <w:color w:val="000000"/>
                <w:sz w:val="20"/>
                <w:szCs w:val="20"/>
                <w:lang w:eastAsia="ru-RU"/>
              </w:rPr>
              <w:t>х</w:t>
            </w:r>
          </w:p>
        </w:tc>
        <w:tc>
          <w:tcPr>
            <w:tcW w:w="851"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center"/>
              <w:rPr>
                <w:rFonts w:ascii="Times New Roman" w:eastAsia="Times New Roman" w:hAnsi="Times New Roman" w:cs="Times New Roman"/>
                <w:b/>
                <w:bCs/>
                <w:color w:val="000000"/>
                <w:sz w:val="20"/>
                <w:szCs w:val="20"/>
                <w:lang w:eastAsia="ru-RU"/>
              </w:rPr>
            </w:pPr>
            <w:r w:rsidRPr="006A0F80">
              <w:rPr>
                <w:rFonts w:ascii="Times New Roman" w:eastAsia="Times New Roman" w:hAnsi="Times New Roman" w:cs="Times New Roman"/>
                <w:b/>
                <w:bCs/>
                <w:color w:val="000000"/>
                <w:sz w:val="20"/>
                <w:szCs w:val="20"/>
                <w:lang w:eastAsia="ru-RU"/>
              </w:rPr>
              <w:t>х</w:t>
            </w:r>
          </w:p>
        </w:tc>
        <w:tc>
          <w:tcPr>
            <w:tcW w:w="708"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center"/>
              <w:rPr>
                <w:rFonts w:ascii="Times New Roman" w:eastAsia="Times New Roman" w:hAnsi="Times New Roman" w:cs="Times New Roman"/>
                <w:b/>
                <w:bCs/>
                <w:color w:val="000000"/>
                <w:sz w:val="20"/>
                <w:szCs w:val="20"/>
                <w:lang w:eastAsia="ru-RU"/>
              </w:rPr>
            </w:pPr>
            <w:r w:rsidRPr="006A0F80">
              <w:rPr>
                <w:rFonts w:ascii="Times New Roman" w:eastAsia="Times New Roman" w:hAnsi="Times New Roman" w:cs="Times New Roman"/>
                <w:b/>
                <w:bCs/>
                <w:color w:val="000000"/>
                <w:sz w:val="20"/>
                <w:szCs w:val="20"/>
                <w:lang w:eastAsia="ru-RU"/>
              </w:rPr>
              <w:t>х</w:t>
            </w:r>
          </w:p>
        </w:tc>
        <w:tc>
          <w:tcPr>
            <w:tcW w:w="993"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center"/>
              <w:rPr>
                <w:rFonts w:ascii="Times New Roman" w:eastAsia="Times New Roman" w:hAnsi="Times New Roman" w:cs="Times New Roman"/>
                <w:b/>
                <w:bCs/>
                <w:color w:val="000000"/>
                <w:sz w:val="20"/>
                <w:szCs w:val="20"/>
                <w:lang w:eastAsia="ru-RU"/>
              </w:rPr>
            </w:pPr>
            <w:r w:rsidRPr="006A0F80">
              <w:rPr>
                <w:rFonts w:ascii="Times New Roman" w:eastAsia="Times New Roman" w:hAnsi="Times New Roman" w:cs="Times New Roman"/>
                <w:b/>
                <w:bCs/>
                <w:color w:val="000000"/>
                <w:sz w:val="20"/>
                <w:szCs w:val="20"/>
                <w:lang w:eastAsia="ru-RU"/>
              </w:rPr>
              <w:t>х</w:t>
            </w:r>
          </w:p>
        </w:tc>
        <w:tc>
          <w:tcPr>
            <w:tcW w:w="992"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b/>
                <w:bCs/>
                <w:color w:val="000000"/>
                <w:sz w:val="20"/>
                <w:szCs w:val="20"/>
                <w:lang w:eastAsia="ru-RU"/>
              </w:rPr>
            </w:pPr>
            <w:r w:rsidRPr="006A0F80">
              <w:rPr>
                <w:rFonts w:ascii="Times New Roman" w:eastAsia="Times New Roman" w:hAnsi="Times New Roman" w:cs="Times New Roman"/>
                <w:b/>
                <w:bCs/>
                <w:color w:val="000000"/>
                <w:sz w:val="20"/>
                <w:szCs w:val="20"/>
                <w:lang w:eastAsia="ru-RU"/>
              </w:rPr>
              <w:t>8,97</w:t>
            </w:r>
          </w:p>
        </w:tc>
        <w:tc>
          <w:tcPr>
            <w:tcW w:w="850"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b/>
                <w:bCs/>
                <w:color w:val="000000"/>
                <w:sz w:val="20"/>
                <w:szCs w:val="20"/>
                <w:lang w:eastAsia="ru-RU"/>
              </w:rPr>
            </w:pPr>
            <w:r w:rsidRPr="006A0F80">
              <w:rPr>
                <w:rFonts w:ascii="Times New Roman" w:eastAsia="Times New Roman" w:hAnsi="Times New Roman" w:cs="Times New Roman"/>
                <w:b/>
                <w:bCs/>
                <w:color w:val="000000"/>
                <w:sz w:val="20"/>
                <w:szCs w:val="20"/>
                <w:lang w:eastAsia="ru-RU"/>
              </w:rPr>
              <w:t>895,61</w:t>
            </w:r>
          </w:p>
        </w:tc>
        <w:tc>
          <w:tcPr>
            <w:tcW w:w="1276" w:type="dxa"/>
            <w:tcBorders>
              <w:top w:val="single" w:sz="4" w:space="0" w:color="auto"/>
              <w:left w:val="single" w:sz="4" w:space="0" w:color="auto"/>
              <w:bottom w:val="single" w:sz="4" w:space="0" w:color="auto"/>
              <w:right w:val="single" w:sz="4" w:space="0" w:color="auto"/>
            </w:tcBorders>
            <w:shd w:val="clear" w:color="auto" w:fill="auto"/>
            <w:vAlign w:val="bottom"/>
          </w:tcPr>
          <w:p w:rsidR="006A0F80" w:rsidRPr="006A0F80" w:rsidRDefault="006A0F80" w:rsidP="006A0F80">
            <w:pPr>
              <w:spacing w:after="0"/>
              <w:jc w:val="right"/>
              <w:rPr>
                <w:rFonts w:ascii="Times New Roman" w:eastAsia="Times New Roman" w:hAnsi="Times New Roman" w:cs="Times New Roman"/>
                <w:b/>
                <w:bCs/>
                <w:color w:val="000000"/>
                <w:sz w:val="20"/>
                <w:szCs w:val="20"/>
                <w:lang w:eastAsia="ru-RU"/>
              </w:rPr>
            </w:pPr>
            <w:r w:rsidRPr="006A0F80">
              <w:rPr>
                <w:rFonts w:ascii="Times New Roman" w:eastAsia="Times New Roman" w:hAnsi="Times New Roman" w:cs="Times New Roman"/>
                <w:b/>
                <w:bCs/>
                <w:color w:val="000000"/>
                <w:sz w:val="20"/>
                <w:szCs w:val="20"/>
                <w:lang w:eastAsia="ru-RU"/>
              </w:rPr>
              <w:t>8033,62</w:t>
            </w:r>
          </w:p>
        </w:tc>
      </w:tr>
    </w:tbl>
    <w:p w:rsidR="00D23095" w:rsidRDefault="00D23095" w:rsidP="006A0F80">
      <w:pPr>
        <w:spacing w:after="0"/>
        <w:rPr>
          <w:rFonts w:ascii="Times New Roman" w:eastAsia="Times New Roman" w:hAnsi="Times New Roman" w:cs="Times New Roman"/>
          <w:sz w:val="20"/>
          <w:szCs w:val="20"/>
          <w:lang w:eastAsia="ru-RU"/>
        </w:rPr>
        <w:sectPr w:rsidR="00D23095" w:rsidSect="00D23095">
          <w:pgSz w:w="16838" w:h="11906" w:orient="landscape"/>
          <w:pgMar w:top="1134" w:right="567" w:bottom="1134" w:left="567" w:header="709" w:footer="0" w:gutter="0"/>
          <w:cols w:space="708"/>
          <w:docGrid w:linePitch="360"/>
        </w:sectPr>
      </w:pPr>
    </w:p>
    <w:p w:rsidR="006A0F80" w:rsidRPr="006A0F80" w:rsidRDefault="006A0F80" w:rsidP="006A0F80">
      <w:pPr>
        <w:spacing w:after="0" w:line="240" w:lineRule="auto"/>
        <w:jc w:val="center"/>
        <w:rPr>
          <w:rFonts w:ascii="Times New Roman" w:eastAsia="Calibri" w:hAnsi="Times New Roman" w:cs="Times New Roman"/>
          <w:b/>
          <w:sz w:val="20"/>
          <w:szCs w:val="20"/>
        </w:rPr>
      </w:pPr>
      <w:r w:rsidRPr="006A0F80">
        <w:rPr>
          <w:rFonts w:ascii="Times New Roman" w:eastAsia="Calibri" w:hAnsi="Times New Roman" w:cs="Times New Roman"/>
          <w:b/>
          <w:sz w:val="20"/>
          <w:szCs w:val="20"/>
        </w:rPr>
        <w:t xml:space="preserve">АДМИНИСТРАЦИЯ </w:t>
      </w:r>
    </w:p>
    <w:p w:rsidR="006A0F80" w:rsidRPr="006A0F80" w:rsidRDefault="006A0F80" w:rsidP="006A0F80">
      <w:pPr>
        <w:spacing w:after="0" w:line="240" w:lineRule="auto"/>
        <w:jc w:val="center"/>
        <w:rPr>
          <w:rFonts w:ascii="Times New Roman" w:eastAsia="Calibri" w:hAnsi="Times New Roman" w:cs="Times New Roman"/>
          <w:b/>
          <w:sz w:val="20"/>
          <w:szCs w:val="20"/>
        </w:rPr>
      </w:pPr>
      <w:r w:rsidRPr="006A0F80">
        <w:rPr>
          <w:rFonts w:ascii="Times New Roman" w:eastAsia="Calibri" w:hAnsi="Times New Roman" w:cs="Times New Roman"/>
          <w:b/>
          <w:sz w:val="20"/>
          <w:szCs w:val="20"/>
        </w:rPr>
        <w:t xml:space="preserve">БИТКОВСКОГО СЕЛЬСОВЕТА </w:t>
      </w:r>
    </w:p>
    <w:p w:rsidR="006A0F80" w:rsidRPr="006A0F80" w:rsidRDefault="006A0F80" w:rsidP="006A0F80">
      <w:pPr>
        <w:spacing w:after="0" w:line="240" w:lineRule="auto"/>
        <w:jc w:val="center"/>
        <w:rPr>
          <w:rFonts w:ascii="Times New Roman" w:eastAsia="Calibri" w:hAnsi="Times New Roman" w:cs="Times New Roman"/>
          <w:b/>
          <w:sz w:val="20"/>
          <w:szCs w:val="20"/>
        </w:rPr>
      </w:pPr>
      <w:r w:rsidRPr="006A0F80">
        <w:rPr>
          <w:rFonts w:ascii="Times New Roman" w:eastAsia="Calibri" w:hAnsi="Times New Roman" w:cs="Times New Roman"/>
          <w:b/>
          <w:sz w:val="20"/>
          <w:szCs w:val="20"/>
        </w:rPr>
        <w:t xml:space="preserve">Сузунского района Новосибирской области </w:t>
      </w:r>
    </w:p>
    <w:p w:rsidR="006A0F80" w:rsidRPr="006A0F80" w:rsidRDefault="006A0F80" w:rsidP="006A0F80">
      <w:pPr>
        <w:spacing w:after="0" w:line="240" w:lineRule="auto"/>
        <w:jc w:val="center"/>
        <w:rPr>
          <w:rFonts w:ascii="Times New Roman" w:eastAsia="Calibri" w:hAnsi="Times New Roman" w:cs="Times New Roman"/>
          <w:b/>
          <w:sz w:val="20"/>
          <w:szCs w:val="20"/>
        </w:rPr>
      </w:pPr>
    </w:p>
    <w:p w:rsidR="006A0F80" w:rsidRPr="006A0F80" w:rsidRDefault="006A0F80" w:rsidP="006A0F80">
      <w:pPr>
        <w:spacing w:after="0" w:line="240" w:lineRule="auto"/>
        <w:jc w:val="center"/>
        <w:rPr>
          <w:rFonts w:ascii="Times New Roman" w:eastAsia="Calibri" w:hAnsi="Times New Roman" w:cs="Times New Roman"/>
          <w:b/>
          <w:sz w:val="20"/>
          <w:szCs w:val="20"/>
        </w:rPr>
      </w:pPr>
      <w:r w:rsidRPr="006A0F80">
        <w:rPr>
          <w:rFonts w:ascii="Times New Roman" w:eastAsia="Calibri" w:hAnsi="Times New Roman" w:cs="Times New Roman"/>
          <w:b/>
          <w:sz w:val="20"/>
          <w:szCs w:val="20"/>
        </w:rPr>
        <w:t xml:space="preserve">П О С Т А Н О В Л Е Н И Е </w:t>
      </w:r>
    </w:p>
    <w:p w:rsidR="006A0F80" w:rsidRPr="006A0F80" w:rsidRDefault="006A0F80" w:rsidP="006A0F80">
      <w:pPr>
        <w:spacing w:after="0" w:line="240" w:lineRule="auto"/>
        <w:rPr>
          <w:rFonts w:ascii="Times New Roman" w:eastAsia="Calibri" w:hAnsi="Times New Roman" w:cs="Times New Roman"/>
          <w:sz w:val="20"/>
          <w:szCs w:val="20"/>
        </w:rPr>
      </w:pPr>
      <w:r w:rsidRPr="006A0F80">
        <w:rPr>
          <w:rFonts w:ascii="Times New Roman" w:eastAsia="Calibri" w:hAnsi="Times New Roman" w:cs="Times New Roman"/>
          <w:sz w:val="20"/>
          <w:szCs w:val="20"/>
        </w:rPr>
        <w:t>От 06.12.2023                                     с. Битки                                                          № 85</w:t>
      </w:r>
    </w:p>
    <w:p w:rsidR="006A0F80" w:rsidRPr="006A0F80" w:rsidRDefault="006A0F80" w:rsidP="006A0F80">
      <w:pPr>
        <w:spacing w:after="0" w:line="240" w:lineRule="auto"/>
        <w:jc w:val="center"/>
        <w:rPr>
          <w:rFonts w:ascii="Times New Roman" w:eastAsia="Calibri" w:hAnsi="Times New Roman" w:cs="Times New Roman"/>
          <w:b/>
          <w:sz w:val="20"/>
          <w:szCs w:val="20"/>
        </w:rPr>
      </w:pPr>
    </w:p>
    <w:p w:rsidR="006A0F80" w:rsidRPr="006A0F80" w:rsidRDefault="006A0F80" w:rsidP="006A0F80">
      <w:pPr>
        <w:spacing w:after="0" w:line="240" w:lineRule="auto"/>
        <w:ind w:right="1699"/>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О порядке применения бюджетной классификации Российской Федерации в части, относящейся к бюджету Битковского сельсовета Сузунского района Новосибирской области</w:t>
      </w:r>
    </w:p>
    <w:p w:rsidR="006A0F80" w:rsidRPr="006A0F80" w:rsidRDefault="006A0F80" w:rsidP="006A0F80">
      <w:pPr>
        <w:spacing w:after="0" w:line="240" w:lineRule="auto"/>
        <w:ind w:firstLine="567"/>
        <w:jc w:val="center"/>
        <w:rPr>
          <w:rFonts w:ascii="Times New Roman" w:eastAsia="Calibri" w:hAnsi="Times New Roman" w:cs="Times New Roman"/>
          <w:sz w:val="20"/>
          <w:szCs w:val="20"/>
        </w:rPr>
      </w:pPr>
    </w:p>
    <w:p w:rsidR="006A0F80" w:rsidRPr="006A0F80" w:rsidRDefault="006A0F80" w:rsidP="006A0F80">
      <w:pPr>
        <w:spacing w:after="0" w:line="240" w:lineRule="auto"/>
        <w:ind w:firstLine="567"/>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Руководствуясь пунктом 1 статьи 9 Бюджетного кодекса Российской Федерации, администрация Битковского сельсовета Сузунского района Новосибирской области</w:t>
      </w:r>
    </w:p>
    <w:p w:rsidR="006A0F80" w:rsidRPr="006A0F80" w:rsidRDefault="006A0F80" w:rsidP="006A0F80">
      <w:pPr>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ПОСТАНОВЛЯЕТ:</w:t>
      </w:r>
    </w:p>
    <w:p w:rsidR="006A0F80" w:rsidRPr="006A0F80" w:rsidRDefault="006A0F80" w:rsidP="006A0F80">
      <w:pPr>
        <w:numPr>
          <w:ilvl w:val="0"/>
          <w:numId w:val="13"/>
        </w:numPr>
        <w:spacing w:after="0" w:line="240" w:lineRule="auto"/>
        <w:ind w:left="0" w:firstLine="709"/>
        <w:contextualSpacing/>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Утвердить прилагаемый порядок применения бюджетной классификации Российской Федерации в части, относящейся к бюджету Битковского сельсовета Сузунского района Новосибирской области (далее – Порядок).</w:t>
      </w:r>
    </w:p>
    <w:p w:rsidR="006A0F80" w:rsidRPr="006A0F80" w:rsidRDefault="006A0F80" w:rsidP="006A0F80">
      <w:pPr>
        <w:numPr>
          <w:ilvl w:val="0"/>
          <w:numId w:val="13"/>
        </w:numPr>
        <w:spacing w:after="0" w:line="240" w:lineRule="auto"/>
        <w:ind w:left="0" w:firstLine="709"/>
        <w:contextualSpacing/>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Признать утратившими силу:</w:t>
      </w:r>
    </w:p>
    <w:p w:rsidR="006A0F80" w:rsidRPr="006A0F80" w:rsidRDefault="006A0F80" w:rsidP="006A0F80">
      <w:pPr>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 постановление администрации Битковского сельсовета Сузунского района Новосибирской области от 30.12.2022 № 143 «О порядке применения бюджетной классификации Российской Федерации в части, относящейся к бюджету</w:t>
      </w:r>
      <w:r w:rsidRPr="006A0F80">
        <w:rPr>
          <w:rFonts w:ascii="Times New Roman" w:eastAsia="Calibri" w:hAnsi="Times New Roman" w:cs="Times New Roman"/>
          <w:b/>
          <w:sz w:val="20"/>
          <w:szCs w:val="20"/>
        </w:rPr>
        <w:t xml:space="preserve"> </w:t>
      </w:r>
      <w:r w:rsidRPr="006A0F80">
        <w:rPr>
          <w:rFonts w:ascii="Times New Roman" w:eastAsia="Calibri" w:hAnsi="Times New Roman" w:cs="Times New Roman"/>
          <w:sz w:val="20"/>
          <w:szCs w:val="20"/>
        </w:rPr>
        <w:t xml:space="preserve">Битковского сельсовета Сузунского района Новосибирской области»; </w:t>
      </w:r>
    </w:p>
    <w:p w:rsidR="006A0F80" w:rsidRPr="006A0F80" w:rsidRDefault="006A0F80" w:rsidP="006A0F80">
      <w:pPr>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 постановление администрации Битковского сельсовета Сузунского района Новосибирской области от  15.03.2023 № 10 «О внесении изменений в постановление администрации Битковского сельсовета Сузунского района Новосибирской области от 30.12.2022 № 143 «О порядке применения бюджетной классификации Российской Федерации в части относящейся к бюджету Битковского сельсовета Сузунского района Новосибирской области»;</w:t>
      </w:r>
    </w:p>
    <w:p w:rsidR="006A0F80" w:rsidRPr="006A0F80" w:rsidRDefault="006A0F80" w:rsidP="006A0F80">
      <w:pPr>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 постановление администрации Битковского сельсовета Сузунского района Новосибирской области от  23.05.2023 № 29 «О внесении изменений в постановление администрации Битковского сельсовета Сузунского района Новосибирской области от 30.12.2022 № 143  «О порядке применения бюджетной классификации Российской Федерации в части относящейся к бюджету Битковского сельсовета Сузунского района Новосибирской области»;</w:t>
      </w:r>
    </w:p>
    <w:p w:rsidR="006A0F80" w:rsidRPr="006A0F80" w:rsidRDefault="006A0F80" w:rsidP="006A0F80">
      <w:pPr>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 постановление администрации Битковского сельсовета Сузунского района Новосибирской области от  20.11.2023 № 72 «О внесении изменений в постановление администрации Битковского сельсовета Сузунского района Новосибирской области от 30.12.2022 № 143  «О порядке применения бюджетной классификации Российской Федерации в части относящейся к бюджету Битковского сельсовета Сузунского района Новосибирской области».</w:t>
      </w:r>
    </w:p>
    <w:p w:rsidR="006A0F80" w:rsidRPr="006A0F80" w:rsidRDefault="006A0F80" w:rsidP="006A0F80">
      <w:pPr>
        <w:spacing w:after="0" w:line="240" w:lineRule="auto"/>
        <w:contextualSpacing/>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ab/>
        <w:t>3. Настоящее постановление опубликовать в информационном бюллетене органов местного самоуправления Битковского сельсовета «Битковский вестник» и разместить на официальном сайте администрации Битковского сельсовета Сузунского района Новосибирской области.</w:t>
      </w:r>
    </w:p>
    <w:p w:rsidR="006A0F80" w:rsidRPr="006A0F80" w:rsidRDefault="006A0F80" w:rsidP="006A0F80">
      <w:pPr>
        <w:spacing w:after="0" w:line="240" w:lineRule="auto"/>
        <w:contextualSpacing/>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ab/>
        <w:t>4. Настоящее постановление вступает в силу с 01 января 2024 года.</w:t>
      </w:r>
    </w:p>
    <w:p w:rsidR="006A0F80" w:rsidRPr="006A0F80" w:rsidRDefault="006A0F80" w:rsidP="006A0F80">
      <w:pPr>
        <w:tabs>
          <w:tab w:val="left" w:pos="0"/>
          <w:tab w:val="left" w:pos="709"/>
        </w:tabs>
        <w:spacing w:after="0" w:line="240" w:lineRule="auto"/>
        <w:contextualSpacing/>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ab/>
        <w:t>5. Контроль за исполнением настоящего постановления оставляю за собой.</w:t>
      </w:r>
    </w:p>
    <w:p w:rsidR="006A0F80" w:rsidRPr="006A0F80" w:rsidRDefault="006A0F80" w:rsidP="006A0F80">
      <w:pPr>
        <w:spacing w:after="0" w:line="240" w:lineRule="auto"/>
        <w:ind w:firstLine="708"/>
        <w:jc w:val="both"/>
        <w:rPr>
          <w:rFonts w:ascii="Times New Roman" w:eastAsia="Calibri" w:hAnsi="Times New Roman" w:cs="Times New Roman"/>
          <w:sz w:val="20"/>
          <w:szCs w:val="20"/>
        </w:rPr>
      </w:pPr>
    </w:p>
    <w:p w:rsidR="006A0F80" w:rsidRPr="006A0F80" w:rsidRDefault="006A0F80" w:rsidP="006A0F80">
      <w:pPr>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Глава Битковского сельсовета</w:t>
      </w:r>
    </w:p>
    <w:p w:rsidR="006A0F80" w:rsidRPr="006A0F80" w:rsidRDefault="006A0F80" w:rsidP="006A0F80">
      <w:pPr>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Сузунского района Новосибирской области</w:t>
      </w:r>
      <w:r w:rsidRPr="006A0F80">
        <w:rPr>
          <w:rFonts w:ascii="Times New Roman" w:eastAsia="Calibri" w:hAnsi="Times New Roman" w:cs="Times New Roman"/>
          <w:sz w:val="20"/>
          <w:szCs w:val="20"/>
        </w:rPr>
        <w:tab/>
      </w:r>
      <w:r w:rsidRPr="006A0F80">
        <w:rPr>
          <w:rFonts w:ascii="Times New Roman" w:eastAsia="Calibri" w:hAnsi="Times New Roman" w:cs="Times New Roman"/>
          <w:sz w:val="20"/>
          <w:szCs w:val="20"/>
        </w:rPr>
        <w:tab/>
        <w:t xml:space="preserve">          </w:t>
      </w:r>
      <w:r w:rsidRPr="006A0F80">
        <w:rPr>
          <w:rFonts w:ascii="Times New Roman" w:eastAsia="Calibri" w:hAnsi="Times New Roman" w:cs="Times New Roman"/>
          <w:sz w:val="20"/>
          <w:szCs w:val="20"/>
        </w:rPr>
        <w:tab/>
        <w:t xml:space="preserve">                С.Н. Моликер</w:t>
      </w:r>
    </w:p>
    <w:p w:rsidR="006A0F80" w:rsidRPr="006A0F80" w:rsidRDefault="006A0F80" w:rsidP="006A0F80">
      <w:pPr>
        <w:spacing w:after="0" w:line="240" w:lineRule="auto"/>
        <w:rPr>
          <w:rFonts w:ascii="Times New Roman" w:eastAsia="Calibri" w:hAnsi="Times New Roman" w:cs="Times New Roman"/>
          <w:sz w:val="20"/>
          <w:szCs w:val="20"/>
        </w:rPr>
      </w:pPr>
    </w:p>
    <w:tbl>
      <w:tblPr>
        <w:tblW w:w="6662" w:type="dxa"/>
        <w:tblInd w:w="33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662"/>
      </w:tblGrid>
      <w:tr w:rsidR="006A0F80" w:rsidRPr="006A0F80" w:rsidTr="006A0F80">
        <w:trPr>
          <w:trHeight w:val="1560"/>
        </w:trPr>
        <w:tc>
          <w:tcPr>
            <w:tcW w:w="6662" w:type="dxa"/>
            <w:tcBorders>
              <w:top w:val="nil"/>
              <w:left w:val="nil"/>
              <w:bottom w:val="nil"/>
              <w:right w:val="nil"/>
            </w:tcBorders>
          </w:tcPr>
          <w:p w:rsidR="006A0F80" w:rsidRPr="006A0F80" w:rsidRDefault="006A0F80" w:rsidP="006A0F80">
            <w:pPr>
              <w:autoSpaceDE w:val="0"/>
              <w:autoSpaceDN w:val="0"/>
              <w:adjustRightInd w:val="0"/>
              <w:spacing w:after="0" w:line="240" w:lineRule="auto"/>
              <w:ind w:left="-1242" w:hanging="850"/>
              <w:jc w:val="right"/>
              <w:outlineLvl w:val="0"/>
              <w:rPr>
                <w:rFonts w:ascii="Times New Roman" w:eastAsia="Calibri" w:hAnsi="Times New Roman" w:cs="Times New Roman"/>
                <w:sz w:val="20"/>
                <w:szCs w:val="20"/>
              </w:rPr>
            </w:pPr>
            <w:r w:rsidRPr="006A0F80">
              <w:rPr>
                <w:rFonts w:ascii="Times New Roman" w:eastAsia="Calibri" w:hAnsi="Times New Roman" w:cs="Times New Roman"/>
                <w:sz w:val="20"/>
                <w:szCs w:val="20"/>
              </w:rPr>
              <w:t>УТВЕРЖДЕН</w:t>
            </w:r>
          </w:p>
          <w:p w:rsidR="006A0F80" w:rsidRPr="006A0F80" w:rsidRDefault="006A0F80" w:rsidP="006A0F80">
            <w:pPr>
              <w:autoSpaceDE w:val="0"/>
              <w:autoSpaceDN w:val="0"/>
              <w:adjustRightInd w:val="0"/>
              <w:spacing w:after="0" w:line="240" w:lineRule="auto"/>
              <w:jc w:val="right"/>
              <w:outlineLvl w:val="0"/>
              <w:rPr>
                <w:rFonts w:ascii="Times New Roman" w:eastAsia="Calibri" w:hAnsi="Times New Roman" w:cs="Times New Roman"/>
                <w:sz w:val="20"/>
                <w:szCs w:val="20"/>
              </w:rPr>
            </w:pPr>
            <w:r w:rsidRPr="006A0F80">
              <w:rPr>
                <w:rFonts w:ascii="Times New Roman" w:eastAsia="Calibri" w:hAnsi="Times New Roman" w:cs="Times New Roman"/>
                <w:sz w:val="20"/>
                <w:szCs w:val="20"/>
              </w:rPr>
              <w:t>постановлением администрации</w:t>
            </w:r>
          </w:p>
          <w:p w:rsidR="006A0F80" w:rsidRPr="006A0F80" w:rsidRDefault="006A0F80" w:rsidP="006A0F80">
            <w:pPr>
              <w:autoSpaceDE w:val="0"/>
              <w:autoSpaceDN w:val="0"/>
              <w:adjustRightInd w:val="0"/>
              <w:spacing w:after="0" w:line="240" w:lineRule="auto"/>
              <w:jc w:val="right"/>
              <w:outlineLvl w:val="0"/>
              <w:rPr>
                <w:rFonts w:ascii="Times New Roman" w:eastAsia="Calibri" w:hAnsi="Times New Roman" w:cs="Times New Roman"/>
                <w:sz w:val="20"/>
                <w:szCs w:val="20"/>
              </w:rPr>
            </w:pPr>
            <w:r w:rsidRPr="006A0F80">
              <w:rPr>
                <w:rFonts w:ascii="Times New Roman" w:eastAsia="Calibri" w:hAnsi="Times New Roman" w:cs="Times New Roman"/>
                <w:sz w:val="20"/>
                <w:szCs w:val="20"/>
              </w:rPr>
              <w:t xml:space="preserve"> Битковского сельсовета </w:t>
            </w:r>
          </w:p>
          <w:p w:rsidR="006A0F80" w:rsidRPr="006A0F80" w:rsidRDefault="006A0F80" w:rsidP="006A0F80">
            <w:pPr>
              <w:autoSpaceDE w:val="0"/>
              <w:autoSpaceDN w:val="0"/>
              <w:adjustRightInd w:val="0"/>
              <w:spacing w:after="0" w:line="240" w:lineRule="auto"/>
              <w:jc w:val="right"/>
              <w:outlineLvl w:val="0"/>
              <w:rPr>
                <w:rFonts w:ascii="Times New Roman" w:eastAsia="Calibri" w:hAnsi="Times New Roman" w:cs="Times New Roman"/>
                <w:sz w:val="20"/>
                <w:szCs w:val="20"/>
              </w:rPr>
            </w:pPr>
            <w:r w:rsidRPr="006A0F80">
              <w:rPr>
                <w:rFonts w:ascii="Times New Roman" w:eastAsia="Calibri" w:hAnsi="Times New Roman" w:cs="Times New Roman"/>
                <w:sz w:val="20"/>
                <w:szCs w:val="20"/>
              </w:rPr>
              <w:t>Сузунского района Новосибирской области</w:t>
            </w:r>
          </w:p>
          <w:p w:rsidR="006A0F80" w:rsidRPr="006A0F80" w:rsidRDefault="006A0F80" w:rsidP="006A0F80">
            <w:pPr>
              <w:autoSpaceDE w:val="0"/>
              <w:autoSpaceDN w:val="0"/>
              <w:adjustRightInd w:val="0"/>
              <w:spacing w:after="0" w:line="240" w:lineRule="auto"/>
              <w:jc w:val="right"/>
              <w:outlineLvl w:val="0"/>
              <w:rPr>
                <w:rFonts w:ascii="Times New Roman" w:eastAsia="Calibri" w:hAnsi="Times New Roman" w:cs="Times New Roman"/>
                <w:sz w:val="20"/>
                <w:szCs w:val="20"/>
                <w:u w:val="single"/>
              </w:rPr>
            </w:pPr>
            <w:r w:rsidRPr="006A0F80">
              <w:rPr>
                <w:rFonts w:ascii="Times New Roman" w:eastAsia="Calibri" w:hAnsi="Times New Roman" w:cs="Times New Roman"/>
                <w:sz w:val="20"/>
                <w:szCs w:val="20"/>
              </w:rPr>
              <w:t>от 06.12.2023 № 85</w:t>
            </w:r>
          </w:p>
        </w:tc>
      </w:tr>
    </w:tbl>
    <w:p w:rsidR="006A0F80" w:rsidRPr="006A0F80" w:rsidRDefault="006A0F80" w:rsidP="006A0F80">
      <w:pPr>
        <w:autoSpaceDE w:val="0"/>
        <w:autoSpaceDN w:val="0"/>
        <w:adjustRightInd w:val="0"/>
        <w:spacing w:after="0" w:line="240" w:lineRule="auto"/>
        <w:jc w:val="center"/>
        <w:rPr>
          <w:rFonts w:ascii="Times New Roman" w:eastAsia="Calibri" w:hAnsi="Times New Roman" w:cs="Times New Roman"/>
          <w:b/>
          <w:bCs/>
          <w:sz w:val="20"/>
          <w:szCs w:val="20"/>
        </w:rPr>
      </w:pPr>
      <w:r w:rsidRPr="006A0F80">
        <w:rPr>
          <w:rFonts w:ascii="Times New Roman" w:eastAsia="Calibri" w:hAnsi="Times New Roman" w:cs="Times New Roman"/>
          <w:b/>
          <w:bCs/>
          <w:sz w:val="20"/>
          <w:szCs w:val="20"/>
        </w:rPr>
        <w:t>Порядок</w:t>
      </w:r>
    </w:p>
    <w:p w:rsidR="001A697E" w:rsidRDefault="006A0F80" w:rsidP="006A0F80">
      <w:pPr>
        <w:autoSpaceDE w:val="0"/>
        <w:autoSpaceDN w:val="0"/>
        <w:adjustRightInd w:val="0"/>
        <w:spacing w:after="0" w:line="240" w:lineRule="auto"/>
        <w:jc w:val="center"/>
        <w:rPr>
          <w:rFonts w:ascii="Times New Roman" w:eastAsia="Calibri" w:hAnsi="Times New Roman" w:cs="Times New Roman"/>
          <w:b/>
          <w:bCs/>
          <w:sz w:val="20"/>
          <w:szCs w:val="20"/>
        </w:rPr>
      </w:pPr>
      <w:r w:rsidRPr="006A0F80">
        <w:rPr>
          <w:rFonts w:ascii="Times New Roman" w:eastAsia="Calibri" w:hAnsi="Times New Roman" w:cs="Times New Roman"/>
          <w:b/>
          <w:bCs/>
          <w:sz w:val="20"/>
          <w:szCs w:val="20"/>
        </w:rPr>
        <w:t xml:space="preserve">применения бюджетной классификации Российской Федерации в части, относящейся к бюджету </w:t>
      </w:r>
    </w:p>
    <w:p w:rsidR="006A0F80" w:rsidRPr="006A0F80" w:rsidRDefault="006A0F80" w:rsidP="006A0F80">
      <w:pPr>
        <w:autoSpaceDE w:val="0"/>
        <w:autoSpaceDN w:val="0"/>
        <w:adjustRightInd w:val="0"/>
        <w:spacing w:after="0" w:line="240" w:lineRule="auto"/>
        <w:jc w:val="center"/>
        <w:rPr>
          <w:rFonts w:ascii="Times New Roman" w:eastAsia="Calibri" w:hAnsi="Times New Roman" w:cs="Times New Roman"/>
          <w:b/>
          <w:bCs/>
          <w:sz w:val="20"/>
          <w:szCs w:val="20"/>
        </w:rPr>
      </w:pPr>
      <w:r w:rsidRPr="006A0F80">
        <w:rPr>
          <w:rFonts w:ascii="Times New Roman" w:eastAsia="Calibri" w:hAnsi="Times New Roman" w:cs="Times New Roman"/>
          <w:b/>
          <w:bCs/>
          <w:sz w:val="20"/>
          <w:szCs w:val="20"/>
        </w:rPr>
        <w:t>Битковского сельсовета Сузунского района Новосибирской области</w:t>
      </w:r>
    </w:p>
    <w:p w:rsidR="006A0F80" w:rsidRPr="006A0F80" w:rsidRDefault="006A0F80" w:rsidP="006A0F80">
      <w:pPr>
        <w:autoSpaceDE w:val="0"/>
        <w:autoSpaceDN w:val="0"/>
        <w:adjustRightInd w:val="0"/>
        <w:spacing w:after="0" w:line="240" w:lineRule="auto"/>
        <w:jc w:val="center"/>
        <w:rPr>
          <w:rFonts w:ascii="Times New Roman" w:eastAsia="Calibri" w:hAnsi="Times New Roman" w:cs="Times New Roman"/>
          <w:sz w:val="20"/>
          <w:szCs w:val="20"/>
        </w:rPr>
      </w:pPr>
    </w:p>
    <w:p w:rsidR="006A0F80" w:rsidRPr="006A0F80" w:rsidRDefault="006A0F80" w:rsidP="006A0F80">
      <w:pPr>
        <w:autoSpaceDE w:val="0"/>
        <w:autoSpaceDN w:val="0"/>
        <w:adjustRightInd w:val="0"/>
        <w:spacing w:after="0" w:line="240" w:lineRule="auto"/>
        <w:jc w:val="center"/>
        <w:outlineLvl w:val="1"/>
        <w:rPr>
          <w:rFonts w:ascii="Times New Roman" w:eastAsia="Calibri" w:hAnsi="Times New Roman" w:cs="Times New Roman"/>
          <w:b/>
          <w:sz w:val="20"/>
          <w:szCs w:val="20"/>
        </w:rPr>
      </w:pPr>
      <w:r w:rsidRPr="006A0F80">
        <w:rPr>
          <w:rFonts w:ascii="Times New Roman" w:eastAsia="Calibri" w:hAnsi="Times New Roman" w:cs="Times New Roman"/>
          <w:b/>
          <w:sz w:val="20"/>
          <w:szCs w:val="20"/>
        </w:rPr>
        <w:t>1. Общие положения</w:t>
      </w:r>
    </w:p>
    <w:p w:rsidR="006A0F80" w:rsidRPr="006A0F80" w:rsidRDefault="006A0F80" w:rsidP="006A0F80">
      <w:pPr>
        <w:autoSpaceDE w:val="0"/>
        <w:autoSpaceDN w:val="0"/>
        <w:adjustRightInd w:val="0"/>
        <w:spacing w:after="0" w:line="240" w:lineRule="auto"/>
        <w:ind w:firstLine="540"/>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1.1. Настоящий Порядок устанавливает правила применения бюджетной классификации Российской Федерации в части, относящейся к бюджету Битковского сельсовета Сузунского района Новосибирской области (далее - бюджетная классификация), участниками бюджетного процесса в Битковском сельсовете Сузунского района Новосибирской области при формировании, исполнении бюджета Битковского сельсовета Сузунского района Новосибирской области и составлении бюджетной отчетности об исполнении бюджета Битковского сельсовета Сузунского района Новосибирской области (далее – бюджет поселения).</w:t>
      </w:r>
    </w:p>
    <w:p w:rsidR="006A0F80" w:rsidRPr="006A0F80" w:rsidRDefault="006A0F80" w:rsidP="006A0F80">
      <w:pPr>
        <w:autoSpaceDE w:val="0"/>
        <w:autoSpaceDN w:val="0"/>
        <w:adjustRightInd w:val="0"/>
        <w:spacing w:after="0" w:line="240" w:lineRule="auto"/>
        <w:ind w:firstLine="540"/>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1.2. Бюджетная классификация доходов, источников финансирования дефицитов бюджетов и классификация операций публично-правовых образований (классификация операций сектора государственного управления) применяются в соответствии с порядком, установленным Министерством финансов Российской Федерации.</w:t>
      </w:r>
    </w:p>
    <w:p w:rsidR="006A0F80" w:rsidRPr="006A0F80" w:rsidRDefault="006A0F80" w:rsidP="006A0F80">
      <w:pPr>
        <w:autoSpaceDE w:val="0"/>
        <w:autoSpaceDN w:val="0"/>
        <w:adjustRightInd w:val="0"/>
        <w:spacing w:after="0" w:line="240" w:lineRule="auto"/>
        <w:ind w:firstLine="540"/>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1.3. Разделы и подразделы, группы и подгруппы видов расходов классификации расходов являются едиными и используются при составлении, утверждении и исполнении бюджетов всех уровней бюджетной системы Российской Федерации.</w:t>
      </w:r>
    </w:p>
    <w:p w:rsidR="006A0F80" w:rsidRPr="006A0F80" w:rsidRDefault="006A0F80" w:rsidP="006A0F80">
      <w:pPr>
        <w:autoSpaceDE w:val="0"/>
        <w:autoSpaceDN w:val="0"/>
        <w:adjustRightInd w:val="0"/>
        <w:spacing w:after="0" w:line="240" w:lineRule="auto"/>
        <w:ind w:firstLine="540"/>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Отнесение расходов бюджета поселения на соответствующие разделы и подразделы осуществляется в порядке, установленном Министерством финансов Российской Федерации.</w:t>
      </w:r>
    </w:p>
    <w:p w:rsidR="006A0F80" w:rsidRPr="006A0F80" w:rsidRDefault="006A0F80" w:rsidP="006A0F80">
      <w:pPr>
        <w:autoSpaceDE w:val="0"/>
        <w:autoSpaceDN w:val="0"/>
        <w:adjustRightInd w:val="0"/>
        <w:spacing w:after="0" w:line="240" w:lineRule="auto"/>
        <w:ind w:firstLine="540"/>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1.4. Перечень целевых статей, в части относящейся к бюджету Битковского сельсовета Сузунского района Новосибирской области делятся на программные и непрограммные направления деятельности, приведенные в приложении к настоящему Порядку.</w:t>
      </w:r>
    </w:p>
    <w:p w:rsidR="006A0F80" w:rsidRPr="006A0F80" w:rsidRDefault="006A0F80" w:rsidP="006A0F80">
      <w:pPr>
        <w:autoSpaceDE w:val="0"/>
        <w:autoSpaceDN w:val="0"/>
        <w:adjustRightInd w:val="0"/>
        <w:spacing w:after="0" w:line="240" w:lineRule="auto"/>
        <w:ind w:firstLine="540"/>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Перечни целевых статей бюджета поселения, финансовое обеспечение которых осуществляется за счет субвенций, субсидий или иных межбюджетных трансфертов из федерального, областного и районного бюджетов, применяются в соответствии с порядками, установленными, соответственно, Министерством финансов Российской Федерации и Министерством финансов Новосибирской области.</w:t>
      </w:r>
    </w:p>
    <w:p w:rsidR="006A0F80" w:rsidRPr="006A0F80" w:rsidRDefault="006A0F80" w:rsidP="006A0F80">
      <w:pPr>
        <w:autoSpaceDE w:val="0"/>
        <w:autoSpaceDN w:val="0"/>
        <w:adjustRightInd w:val="0"/>
        <w:spacing w:after="0" w:line="240" w:lineRule="auto"/>
        <w:jc w:val="both"/>
        <w:rPr>
          <w:rFonts w:ascii="Times New Roman" w:eastAsia="Calibri" w:hAnsi="Times New Roman" w:cs="Times New Roman"/>
          <w:sz w:val="20"/>
          <w:szCs w:val="20"/>
        </w:rPr>
      </w:pPr>
    </w:p>
    <w:p w:rsidR="006A0F80" w:rsidRPr="006A0F80" w:rsidRDefault="006A0F80" w:rsidP="006A0F80">
      <w:pPr>
        <w:autoSpaceDE w:val="0"/>
        <w:autoSpaceDN w:val="0"/>
        <w:adjustRightInd w:val="0"/>
        <w:spacing w:after="0" w:line="240" w:lineRule="auto"/>
        <w:ind w:firstLine="708"/>
        <w:jc w:val="center"/>
        <w:outlineLvl w:val="1"/>
        <w:rPr>
          <w:rFonts w:ascii="Times New Roman" w:eastAsia="Calibri" w:hAnsi="Times New Roman" w:cs="Times New Roman"/>
          <w:b/>
          <w:sz w:val="20"/>
          <w:szCs w:val="20"/>
        </w:rPr>
      </w:pPr>
      <w:r w:rsidRPr="006A0F80">
        <w:rPr>
          <w:rFonts w:ascii="Times New Roman" w:eastAsia="Calibri" w:hAnsi="Times New Roman" w:cs="Times New Roman"/>
          <w:b/>
          <w:sz w:val="20"/>
          <w:szCs w:val="20"/>
        </w:rPr>
        <w:t>2.Правила отнесения расходов местного бюджета на соответствующие целевые статьи классификации расходов бюджетов</w:t>
      </w:r>
    </w:p>
    <w:p w:rsidR="006A0F80" w:rsidRPr="006A0F80" w:rsidRDefault="006A0F80" w:rsidP="006A0F80">
      <w:pPr>
        <w:autoSpaceDE w:val="0"/>
        <w:autoSpaceDN w:val="0"/>
        <w:adjustRightInd w:val="0"/>
        <w:spacing w:after="0" w:line="240" w:lineRule="auto"/>
        <w:ind w:firstLine="708"/>
        <w:jc w:val="both"/>
        <w:outlineLvl w:val="1"/>
        <w:rPr>
          <w:rFonts w:ascii="Times New Roman" w:eastAsia="Calibri" w:hAnsi="Times New Roman" w:cs="Times New Roman"/>
          <w:sz w:val="20"/>
          <w:szCs w:val="20"/>
        </w:rPr>
      </w:pPr>
      <w:r w:rsidRPr="006A0F80">
        <w:rPr>
          <w:rFonts w:ascii="Times New Roman" w:eastAsia="Calibri" w:hAnsi="Times New Roman" w:cs="Times New Roman"/>
          <w:sz w:val="20"/>
          <w:szCs w:val="20"/>
        </w:rPr>
        <w:t>Целевые статьи расходов бюджета поселения обеспечивают привязку бюджетных ассигнований к муниципальным программам и непрограммным направлениям деятельности Битковского сельсовета Сузунского района Новосибирской области, указанных в ведомственной структуре расходов бюджета, и (или) к расходным обязательствам, подлежащим исполнению.</w:t>
      </w:r>
    </w:p>
    <w:p w:rsidR="006A0F80" w:rsidRPr="006A0F80" w:rsidRDefault="006A0F80" w:rsidP="006A0F80">
      <w:pPr>
        <w:spacing w:after="0" w:line="240" w:lineRule="auto"/>
        <w:ind w:firstLine="708"/>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Увязка направлений расходов с муниципальной программой устанавливается по следующей структуре кода целевой статьи:</w:t>
      </w:r>
    </w:p>
    <w:p w:rsidR="006A0F80" w:rsidRPr="006A0F80" w:rsidRDefault="006A0F80" w:rsidP="006A0F80">
      <w:pPr>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XX 0 00 00000 Муниципальная программа;</w:t>
      </w:r>
    </w:p>
    <w:p w:rsidR="006A0F80" w:rsidRPr="006A0F80" w:rsidRDefault="006A0F80" w:rsidP="006A0F80">
      <w:pPr>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XX X 00 00000 Подпрограмма муниципальной программы;</w:t>
      </w:r>
    </w:p>
    <w:p w:rsidR="006A0F80" w:rsidRPr="006A0F80" w:rsidRDefault="006A0F80" w:rsidP="006A0F80">
      <w:pPr>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XX X XX 00000 Основное мероприятие подпрограммы муниципальной программы (код и порядковый номер национального (федерального)проекта);</w:t>
      </w:r>
    </w:p>
    <w:p w:rsidR="006A0F80" w:rsidRPr="006A0F80" w:rsidRDefault="006A0F80" w:rsidP="006A0F80">
      <w:pPr>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XX X XX XXXXX Направление расходов на реализацию основного мероприятия подпрограммы муниципальной программы.</w:t>
      </w:r>
    </w:p>
    <w:p w:rsidR="006A0F80" w:rsidRPr="006A0F80" w:rsidRDefault="006A0F80" w:rsidP="006A0F80">
      <w:pPr>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Увязка направлений расходов с непрограммным направлением деятельности устанавливается по следующей структуре кода целевой статьи:</w:t>
      </w:r>
    </w:p>
    <w:p w:rsidR="006A0F80" w:rsidRPr="006A0F80" w:rsidRDefault="006A0F80" w:rsidP="006A0F80">
      <w:pPr>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88 0 00 00000 Непрограммные направления местного бюджета;</w:t>
      </w:r>
    </w:p>
    <w:p w:rsidR="006A0F80" w:rsidRPr="006A0F80" w:rsidRDefault="006A0F80" w:rsidP="006A0F80">
      <w:pPr>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88 0 ХХ XXXXX Направления реализации непрограммных расходов (11-12 разряды кода бюджетной классификации расходов используются для кода и порядкового номера национального (федерального) проекта).</w:t>
      </w:r>
    </w:p>
    <w:p w:rsidR="006A0F80" w:rsidRPr="006A0F80" w:rsidRDefault="006A0F80" w:rsidP="006A0F80">
      <w:pPr>
        <w:spacing w:after="0" w:line="240" w:lineRule="auto"/>
        <w:ind w:firstLine="708"/>
        <w:jc w:val="both"/>
        <w:rPr>
          <w:rFonts w:ascii="Times New Roman" w:eastAsia="Calibri" w:hAnsi="Times New Roman" w:cs="Times New Roman"/>
          <w:b/>
          <w:sz w:val="20"/>
          <w:szCs w:val="20"/>
        </w:rPr>
      </w:pPr>
      <w:r w:rsidRPr="006A0F80">
        <w:rPr>
          <w:rFonts w:ascii="Times New Roman" w:eastAsia="Calibri" w:hAnsi="Times New Roman" w:cs="Times New Roman"/>
          <w:b/>
          <w:sz w:val="20"/>
          <w:szCs w:val="20"/>
        </w:rPr>
        <w:t>2.1. Перечень и коды муниципальных программ, используемых в бюджете поселения:</w:t>
      </w:r>
    </w:p>
    <w:p w:rsidR="006A0F80" w:rsidRPr="006A0F80" w:rsidRDefault="006A0F80" w:rsidP="006A0F80">
      <w:pPr>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b/>
          <w:sz w:val="20"/>
          <w:szCs w:val="20"/>
        </w:rPr>
        <w:t xml:space="preserve">           40 0 00 00000 </w:t>
      </w:r>
      <w:r w:rsidRPr="006A0F80">
        <w:rPr>
          <w:rFonts w:ascii="Times New Roman" w:eastAsia="Calibri" w:hAnsi="Times New Roman" w:cs="Times New Roman"/>
          <w:sz w:val="20"/>
          <w:szCs w:val="20"/>
        </w:rPr>
        <w:t>Муниципальная программа по обеспечению первичных мер пожарной безопасности  на территории Заковряжинского сельсовета</w:t>
      </w:r>
      <w:r w:rsidRPr="006A0F80">
        <w:rPr>
          <w:rFonts w:ascii="Times New Roman" w:eastAsia="Calibri" w:hAnsi="Times New Roman" w:cs="Times New Roman"/>
          <w:b/>
          <w:sz w:val="20"/>
          <w:szCs w:val="20"/>
        </w:rPr>
        <w:t xml:space="preserve"> </w:t>
      </w:r>
      <w:r w:rsidRPr="006A0F80">
        <w:rPr>
          <w:rFonts w:ascii="Times New Roman" w:eastAsia="Calibri" w:hAnsi="Times New Roman" w:cs="Times New Roman"/>
          <w:sz w:val="20"/>
          <w:szCs w:val="20"/>
        </w:rPr>
        <w:t>Сузунского района Новосибирской области на 2024-2026 годы.</w:t>
      </w:r>
    </w:p>
    <w:p w:rsidR="006A0F80" w:rsidRPr="006A0F80" w:rsidRDefault="006A0F80" w:rsidP="006A0F80">
      <w:pPr>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 xml:space="preserve">         </w:t>
      </w:r>
      <w:r w:rsidRPr="006A0F80">
        <w:rPr>
          <w:rFonts w:ascii="Times New Roman" w:eastAsia="Calibri" w:hAnsi="Times New Roman" w:cs="Times New Roman"/>
          <w:b/>
          <w:sz w:val="20"/>
          <w:szCs w:val="20"/>
        </w:rPr>
        <w:t>43 0 00 00000</w:t>
      </w:r>
      <w:r w:rsidRPr="006A0F80">
        <w:rPr>
          <w:rFonts w:ascii="Times New Roman" w:eastAsia="Calibri" w:hAnsi="Times New Roman" w:cs="Times New Roman"/>
          <w:sz w:val="20"/>
          <w:szCs w:val="20"/>
        </w:rPr>
        <w:t xml:space="preserve"> Муниципальная программа профилактики правонарушений и борьбы с преступностью на территории Заковряжинского сельсовета Сузунского района Новосибирской области на 2024-2026 годы.</w:t>
      </w:r>
    </w:p>
    <w:p w:rsidR="006A0F80" w:rsidRPr="006A0F80" w:rsidRDefault="006A0F80" w:rsidP="006A0F80">
      <w:pPr>
        <w:spacing w:after="0" w:line="240" w:lineRule="auto"/>
        <w:ind w:firstLine="708"/>
        <w:jc w:val="both"/>
        <w:rPr>
          <w:rFonts w:ascii="Times New Roman" w:eastAsia="Calibri" w:hAnsi="Times New Roman" w:cs="Times New Roman"/>
          <w:sz w:val="20"/>
          <w:szCs w:val="20"/>
        </w:rPr>
      </w:pPr>
      <w:r w:rsidRPr="006A0F80">
        <w:rPr>
          <w:rFonts w:ascii="Times New Roman" w:eastAsia="Calibri" w:hAnsi="Times New Roman" w:cs="Times New Roman"/>
          <w:b/>
          <w:sz w:val="20"/>
          <w:szCs w:val="20"/>
        </w:rPr>
        <w:t xml:space="preserve">44 0 00 00000 </w:t>
      </w:r>
      <w:r w:rsidRPr="006A0F80">
        <w:rPr>
          <w:rFonts w:ascii="Times New Roman" w:eastAsia="Calibri" w:hAnsi="Times New Roman" w:cs="Times New Roman"/>
          <w:sz w:val="20"/>
          <w:szCs w:val="20"/>
        </w:rPr>
        <w:t>Муниципальная программа «Комплексные меры противодействия злоупотреблению наркотиками и их незаконному обороту на территории Заковряжинского сельсовета</w:t>
      </w:r>
      <w:r w:rsidRPr="006A0F80">
        <w:rPr>
          <w:rFonts w:ascii="Times New Roman" w:eastAsia="Calibri" w:hAnsi="Times New Roman" w:cs="Times New Roman"/>
          <w:b/>
          <w:sz w:val="20"/>
          <w:szCs w:val="20"/>
        </w:rPr>
        <w:t xml:space="preserve"> </w:t>
      </w:r>
      <w:r w:rsidRPr="006A0F80">
        <w:rPr>
          <w:rFonts w:ascii="Times New Roman" w:eastAsia="Calibri" w:hAnsi="Times New Roman" w:cs="Times New Roman"/>
          <w:sz w:val="20"/>
          <w:szCs w:val="20"/>
        </w:rPr>
        <w:t>Сузунского района Новосибирской области  на 2023-2025 годы»</w:t>
      </w:r>
    </w:p>
    <w:p w:rsidR="006A0F80" w:rsidRPr="006A0F80" w:rsidRDefault="006A0F80" w:rsidP="006A0F80">
      <w:pPr>
        <w:spacing w:after="0" w:line="240" w:lineRule="auto"/>
        <w:ind w:firstLine="708"/>
        <w:jc w:val="both"/>
        <w:rPr>
          <w:rFonts w:ascii="Times New Roman" w:eastAsia="Calibri" w:hAnsi="Times New Roman" w:cs="Times New Roman"/>
          <w:sz w:val="20"/>
          <w:szCs w:val="20"/>
        </w:rPr>
      </w:pPr>
      <w:r w:rsidRPr="006A0F80">
        <w:rPr>
          <w:rFonts w:ascii="Times New Roman" w:eastAsia="Calibri" w:hAnsi="Times New Roman" w:cs="Times New Roman"/>
          <w:b/>
          <w:sz w:val="20"/>
          <w:szCs w:val="20"/>
        </w:rPr>
        <w:t xml:space="preserve">45 0 00 00000 </w:t>
      </w:r>
      <w:r w:rsidRPr="006A0F80">
        <w:rPr>
          <w:rFonts w:ascii="Times New Roman" w:eastAsia="Calibri" w:hAnsi="Times New Roman" w:cs="Times New Roman"/>
          <w:sz w:val="20"/>
          <w:szCs w:val="20"/>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2024 -2026 годы</w:t>
      </w:r>
    </w:p>
    <w:p w:rsidR="006A0F80" w:rsidRPr="006A0F80" w:rsidRDefault="006A0F80" w:rsidP="006A0F80">
      <w:pPr>
        <w:spacing w:after="0" w:line="240" w:lineRule="auto"/>
        <w:ind w:firstLine="708"/>
        <w:jc w:val="both"/>
        <w:rPr>
          <w:rFonts w:ascii="Times New Roman" w:eastAsia="Calibri" w:hAnsi="Times New Roman" w:cs="Times New Roman"/>
          <w:sz w:val="20"/>
          <w:szCs w:val="20"/>
        </w:rPr>
      </w:pPr>
      <w:r w:rsidRPr="006A0F80">
        <w:rPr>
          <w:rFonts w:ascii="Times New Roman" w:eastAsia="Calibri" w:hAnsi="Times New Roman" w:cs="Times New Roman"/>
          <w:b/>
          <w:sz w:val="20"/>
          <w:szCs w:val="20"/>
        </w:rPr>
        <w:t xml:space="preserve">46 0 00 00000 </w:t>
      </w:r>
      <w:r w:rsidRPr="006A0F80">
        <w:rPr>
          <w:rFonts w:ascii="Times New Roman" w:eastAsia="Calibri" w:hAnsi="Times New Roman" w:cs="Times New Roman"/>
          <w:sz w:val="20"/>
          <w:szCs w:val="20"/>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2024-2028 годы»</w:t>
      </w:r>
    </w:p>
    <w:p w:rsidR="006A0F80" w:rsidRPr="006A0F80" w:rsidRDefault="006A0F80" w:rsidP="006A0F80">
      <w:pPr>
        <w:spacing w:after="0" w:line="240" w:lineRule="auto"/>
        <w:ind w:firstLine="708"/>
        <w:jc w:val="both"/>
        <w:rPr>
          <w:rFonts w:ascii="Times New Roman" w:eastAsia="Calibri" w:hAnsi="Times New Roman" w:cs="Times New Roman"/>
          <w:sz w:val="20"/>
          <w:szCs w:val="20"/>
        </w:rPr>
      </w:pPr>
      <w:r w:rsidRPr="006A0F80">
        <w:rPr>
          <w:rFonts w:ascii="Times New Roman" w:eastAsia="Calibri" w:hAnsi="Times New Roman" w:cs="Times New Roman"/>
          <w:b/>
          <w:sz w:val="20"/>
          <w:szCs w:val="20"/>
        </w:rPr>
        <w:t xml:space="preserve">56 0 00 00000 </w:t>
      </w:r>
      <w:r w:rsidRPr="006A0F80">
        <w:rPr>
          <w:rFonts w:ascii="Times New Roman" w:eastAsia="Calibri" w:hAnsi="Times New Roman" w:cs="Times New Roman"/>
          <w:sz w:val="20"/>
          <w:szCs w:val="20"/>
        </w:rPr>
        <w:t>Муниципальная программа "Благоустройство территории Битковского сельсовета Сузунского района Новосибирской области на 2024-2028 годы"</w:t>
      </w:r>
    </w:p>
    <w:p w:rsidR="006A0F80" w:rsidRPr="006A0F80" w:rsidRDefault="006A0F80" w:rsidP="006A0F80">
      <w:pPr>
        <w:spacing w:after="0" w:line="240" w:lineRule="auto"/>
        <w:ind w:firstLine="708"/>
        <w:jc w:val="both"/>
        <w:rPr>
          <w:rFonts w:ascii="Times New Roman" w:eastAsia="Calibri" w:hAnsi="Times New Roman" w:cs="Times New Roman"/>
          <w:sz w:val="20"/>
          <w:szCs w:val="20"/>
        </w:rPr>
      </w:pPr>
      <w:r w:rsidRPr="006A0F80">
        <w:rPr>
          <w:rFonts w:ascii="Times New Roman" w:eastAsia="Calibri" w:hAnsi="Times New Roman" w:cs="Times New Roman"/>
          <w:b/>
          <w:sz w:val="20"/>
          <w:szCs w:val="20"/>
        </w:rPr>
        <w:t>2.2. Перечень и правила отнесения расходов бюджета поселения на соответствующие направления расходов целевых статей (13-17 разряды кода бюджетной классификации расходов</w:t>
      </w:r>
      <w:r w:rsidRPr="006A0F80">
        <w:rPr>
          <w:rFonts w:ascii="Times New Roman" w:eastAsia="Calibri" w:hAnsi="Times New Roman" w:cs="Times New Roman"/>
          <w:sz w:val="20"/>
          <w:szCs w:val="20"/>
        </w:rPr>
        <w:t xml:space="preserve">): </w:t>
      </w:r>
    </w:p>
    <w:p w:rsidR="006A0F80" w:rsidRPr="006A0F80" w:rsidRDefault="006A0F80" w:rsidP="006A0F80">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b/>
          <w:sz w:val="20"/>
          <w:szCs w:val="20"/>
        </w:rPr>
        <w:tab/>
        <w:t>01021</w:t>
      </w:r>
      <w:r w:rsidRPr="006A0F80">
        <w:rPr>
          <w:rFonts w:ascii="Times New Roman" w:eastAsia="Calibri" w:hAnsi="Times New Roman" w:cs="Times New Roman"/>
          <w:sz w:val="20"/>
          <w:szCs w:val="20"/>
        </w:rPr>
        <w:t xml:space="preserve"> Глава муниципального образования.</w:t>
      </w:r>
    </w:p>
    <w:p w:rsidR="006A0F80" w:rsidRPr="006A0F80" w:rsidRDefault="006A0F80" w:rsidP="006A0F80">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ab/>
        <w:t>По данному направлению отражаются расходы на оплату труда с начислениями Главы Битковского сельсовета Сузунского района Новосибирской области.</w:t>
      </w:r>
    </w:p>
    <w:p w:rsidR="006A0F80" w:rsidRPr="006A0F80" w:rsidRDefault="006A0F80" w:rsidP="006A0F80">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ab/>
      </w:r>
      <w:r w:rsidRPr="006A0F80">
        <w:rPr>
          <w:rFonts w:ascii="Times New Roman" w:eastAsia="Calibri" w:hAnsi="Times New Roman" w:cs="Times New Roman"/>
          <w:b/>
          <w:sz w:val="20"/>
          <w:szCs w:val="20"/>
        </w:rPr>
        <w:t>01041</w:t>
      </w:r>
      <w:r w:rsidRPr="006A0F80">
        <w:rPr>
          <w:rFonts w:ascii="Times New Roman" w:eastAsia="Calibri" w:hAnsi="Times New Roman" w:cs="Times New Roman"/>
          <w:sz w:val="20"/>
          <w:szCs w:val="20"/>
        </w:rPr>
        <w:t xml:space="preserve"> Расходы  на  обеспечение  функций аппарата исполнительного органа.</w:t>
      </w:r>
    </w:p>
    <w:p w:rsidR="006A0F80" w:rsidRPr="006A0F80" w:rsidRDefault="006A0F80" w:rsidP="006A0F80">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ab/>
        <w:t>По данному направлению отражаются расходы на обеспечение выполнения функций аппарата исполнительного органа – администрации Битковского сельсовета Сузунского района Новосибирской области.</w:t>
      </w:r>
    </w:p>
    <w:p w:rsidR="006A0F80" w:rsidRPr="006A0F80" w:rsidRDefault="006A0F80" w:rsidP="006A0F80">
      <w:pPr>
        <w:tabs>
          <w:tab w:val="left" w:pos="567"/>
        </w:tabs>
        <w:autoSpaceDE w:val="0"/>
        <w:autoSpaceDN w:val="0"/>
        <w:adjustRightInd w:val="0"/>
        <w:spacing w:after="0" w:line="240" w:lineRule="auto"/>
        <w:jc w:val="both"/>
        <w:rPr>
          <w:rFonts w:ascii="Times New Roman" w:eastAsia="Calibri" w:hAnsi="Times New Roman" w:cs="Times New Roman"/>
          <w:b/>
          <w:sz w:val="20"/>
          <w:szCs w:val="20"/>
        </w:rPr>
      </w:pPr>
      <w:r w:rsidRPr="006A0F80">
        <w:rPr>
          <w:rFonts w:ascii="Times New Roman" w:eastAsia="Calibri" w:hAnsi="Times New Roman" w:cs="Times New Roman"/>
          <w:sz w:val="20"/>
          <w:szCs w:val="20"/>
        </w:rPr>
        <w:t xml:space="preserve">       </w:t>
      </w:r>
      <w:r w:rsidRPr="006A0F80">
        <w:rPr>
          <w:rFonts w:ascii="Times New Roman" w:eastAsia="Calibri" w:hAnsi="Times New Roman" w:cs="Times New Roman"/>
          <w:b/>
          <w:sz w:val="20"/>
          <w:szCs w:val="20"/>
        </w:rPr>
        <w:t>01044</w:t>
      </w:r>
      <w:r w:rsidRPr="006A0F80">
        <w:rPr>
          <w:rFonts w:ascii="Times New Roman" w:eastAsia="Calibri" w:hAnsi="Times New Roman" w:cs="Times New Roman"/>
          <w:sz w:val="20"/>
          <w:szCs w:val="20"/>
        </w:rPr>
        <w:t xml:space="preserve"> Мероприятия, направленные на осуществление полномочий по размещению сведений о муниципальных услугах, оказываемых на территории поселения.</w:t>
      </w:r>
    </w:p>
    <w:p w:rsidR="006A0F80" w:rsidRPr="006A0F80" w:rsidRDefault="006A0F80" w:rsidP="006A0F80">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ab/>
        <w:t>По данному направлению  отражаются расходы по переданным полномочиям, на мероприятия по размещению сведений о муниципальных услугах, оказываемых на территории поселения в государственной информационной системе «Реестр государственных и муниципальных услуг Новосибирской области» в порядке, предусмотренном постановлением Правительства РФ от 24.10.2011 № 861 «О федеральных государственных информационных системах, обеспечивающих предоставление в электронной форме государственных и муниципальных услуг (осуществление функций)», по формированию и направлению запросов в органы (организации), в распоряжении которых находятся документы и информация, совершению действий по получению ответов на указанные запросы в рамках информационного межведомственного взаимодействия при предоставлении муниципальных услуг.</w:t>
      </w:r>
    </w:p>
    <w:p w:rsidR="006A0F80" w:rsidRPr="006A0F80" w:rsidRDefault="006A0F80" w:rsidP="006A0F80">
      <w:pPr>
        <w:autoSpaceDE w:val="0"/>
        <w:autoSpaceDN w:val="0"/>
        <w:adjustRightInd w:val="0"/>
        <w:spacing w:after="0" w:line="240" w:lineRule="auto"/>
        <w:contextualSpacing/>
        <w:jc w:val="both"/>
        <w:rPr>
          <w:rFonts w:ascii="Times New Roman" w:eastAsia="Calibri" w:hAnsi="Times New Roman" w:cs="Times New Roman"/>
          <w:sz w:val="20"/>
          <w:szCs w:val="20"/>
        </w:rPr>
      </w:pPr>
      <w:r w:rsidRPr="006A0F80">
        <w:rPr>
          <w:rFonts w:ascii="Times New Roman" w:eastAsia="Calibri" w:hAnsi="Times New Roman" w:cs="Times New Roman"/>
          <w:b/>
          <w:sz w:val="20"/>
          <w:szCs w:val="20"/>
        </w:rPr>
        <w:t xml:space="preserve">       01045</w:t>
      </w:r>
      <w:r w:rsidRPr="006A0F80">
        <w:rPr>
          <w:rFonts w:ascii="Times New Roman" w:eastAsia="Calibri" w:hAnsi="Times New Roman" w:cs="Times New Roman"/>
          <w:sz w:val="20"/>
          <w:szCs w:val="20"/>
        </w:rPr>
        <w:t xml:space="preserve"> Мероприятия, направленные на осуществление полномочий по внутреннему финансовому контролю</w:t>
      </w:r>
    </w:p>
    <w:p w:rsidR="006A0F80" w:rsidRPr="006A0F80" w:rsidRDefault="006A0F80" w:rsidP="006A0F80">
      <w:pPr>
        <w:autoSpaceDE w:val="0"/>
        <w:autoSpaceDN w:val="0"/>
        <w:adjustRightInd w:val="0"/>
        <w:spacing w:after="0" w:line="240" w:lineRule="auto"/>
        <w:contextualSpacing/>
        <w:jc w:val="both"/>
        <w:rPr>
          <w:rFonts w:ascii="Times New Roman" w:eastAsia="Calibri" w:hAnsi="Times New Roman" w:cs="Times New Roman"/>
          <w:sz w:val="20"/>
          <w:szCs w:val="20"/>
        </w:rPr>
      </w:pPr>
      <w:r w:rsidRPr="006A0F80">
        <w:rPr>
          <w:rFonts w:ascii="Times New Roman" w:eastAsia="Calibri" w:hAnsi="Times New Roman" w:cs="Times New Roman"/>
          <w:b/>
          <w:sz w:val="20"/>
          <w:szCs w:val="20"/>
        </w:rPr>
        <w:t xml:space="preserve">           </w:t>
      </w:r>
      <w:r w:rsidRPr="006A0F80">
        <w:rPr>
          <w:rFonts w:ascii="Times New Roman" w:eastAsia="Calibri" w:hAnsi="Times New Roman" w:cs="Times New Roman"/>
          <w:sz w:val="20"/>
          <w:szCs w:val="20"/>
        </w:rPr>
        <w:t>По данному направлению отражаются расходы на осуществление полномочий по внутреннему финансовому контролю.</w:t>
      </w:r>
    </w:p>
    <w:p w:rsidR="006A0F80" w:rsidRPr="006A0F80" w:rsidRDefault="006A0F80" w:rsidP="006A0F80">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 xml:space="preserve">        </w:t>
      </w:r>
      <w:r w:rsidRPr="006A0F80">
        <w:rPr>
          <w:rFonts w:ascii="Times New Roman" w:eastAsia="Calibri" w:hAnsi="Times New Roman" w:cs="Times New Roman"/>
          <w:b/>
          <w:sz w:val="20"/>
          <w:szCs w:val="20"/>
        </w:rPr>
        <w:t xml:space="preserve">70190  </w:t>
      </w:r>
      <w:r w:rsidRPr="006A0F80">
        <w:rPr>
          <w:rFonts w:ascii="Times New Roman" w:eastAsia="Calibri" w:hAnsi="Times New Roman" w:cs="Times New Roman"/>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p w:rsidR="006A0F80" w:rsidRPr="006A0F80" w:rsidRDefault="006A0F80" w:rsidP="006A0F80">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 xml:space="preserve">        По данному направлению отражаются расходы на осуществление отдельных государственных полномочий Новосибирской области по решению вопросов в сфере административных правонарушений.</w:t>
      </w:r>
    </w:p>
    <w:p w:rsidR="006A0F80" w:rsidRPr="006A0F80" w:rsidRDefault="006A0F80" w:rsidP="006A0F80">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b/>
          <w:sz w:val="20"/>
          <w:szCs w:val="20"/>
        </w:rPr>
        <w:tab/>
        <w:t>01061</w:t>
      </w:r>
      <w:r w:rsidRPr="006A0F80">
        <w:rPr>
          <w:rFonts w:ascii="Times New Roman" w:eastAsia="Calibri" w:hAnsi="Times New Roman" w:cs="Times New Roman"/>
          <w:sz w:val="20"/>
          <w:szCs w:val="20"/>
        </w:rPr>
        <w:t xml:space="preserve"> Мероприятия,  направленные  на  осуществление  полномочий контрольно-счетного органа.</w:t>
      </w:r>
    </w:p>
    <w:p w:rsidR="006A0F80" w:rsidRPr="006A0F80" w:rsidRDefault="006A0F80" w:rsidP="006A0F80">
      <w:pPr>
        <w:autoSpaceDE w:val="0"/>
        <w:autoSpaceDN w:val="0"/>
        <w:adjustRightInd w:val="0"/>
        <w:spacing w:after="0" w:line="240" w:lineRule="auto"/>
        <w:ind w:firstLine="708"/>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По направлению отражаются расходы по переданным полномочиям, на мероприятия, направленные на осуществление полномочий контрольно-счетной комиссии Битковского сельсовета Сузунского района Новосибирской области.</w:t>
      </w:r>
    </w:p>
    <w:p w:rsidR="006A0F80" w:rsidRPr="006A0F80" w:rsidRDefault="006A0F80" w:rsidP="006A0F80">
      <w:pPr>
        <w:autoSpaceDE w:val="0"/>
        <w:autoSpaceDN w:val="0"/>
        <w:adjustRightInd w:val="0"/>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b/>
          <w:sz w:val="20"/>
          <w:szCs w:val="20"/>
        </w:rPr>
        <w:t xml:space="preserve">       01132</w:t>
      </w:r>
      <w:r w:rsidRPr="006A0F80">
        <w:rPr>
          <w:rFonts w:ascii="Times New Roman" w:eastAsia="Calibri" w:hAnsi="Times New Roman" w:cs="Times New Roman"/>
          <w:sz w:val="20"/>
          <w:szCs w:val="20"/>
        </w:rPr>
        <w:t xml:space="preserve"> Выполнение    других   обязательств органа местного самоуправления</w:t>
      </w:r>
    </w:p>
    <w:p w:rsidR="006A0F80" w:rsidRPr="006A0F80" w:rsidRDefault="006A0F80" w:rsidP="006A0F80">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ab/>
        <w:t>По данному направлению отражаются расходы на иные выплаты по обязательствам органов местного самоуправления, не отнесённые к другим целевым статьям.</w:t>
      </w:r>
    </w:p>
    <w:p w:rsidR="006A0F80" w:rsidRPr="006A0F80" w:rsidRDefault="006A0F80" w:rsidP="006A0F80">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 xml:space="preserve">        </w:t>
      </w:r>
      <w:r w:rsidRPr="006A0F80">
        <w:rPr>
          <w:rFonts w:ascii="Times New Roman" w:eastAsia="Calibri" w:hAnsi="Times New Roman" w:cs="Times New Roman"/>
          <w:b/>
          <w:sz w:val="20"/>
          <w:szCs w:val="20"/>
        </w:rPr>
        <w:t>03092</w:t>
      </w:r>
      <w:r w:rsidRPr="006A0F80">
        <w:rPr>
          <w:rFonts w:ascii="Times New Roman" w:eastAsia="Calibri" w:hAnsi="Times New Roman" w:cs="Times New Roman"/>
          <w:sz w:val="20"/>
          <w:szCs w:val="20"/>
        </w:rPr>
        <w:t xml:space="preserve"> Участие в предупреждении и ликвидации последствий чрезвычайных ситуаций в границах поселений.</w:t>
      </w:r>
    </w:p>
    <w:p w:rsidR="006A0F80" w:rsidRPr="006A0F80" w:rsidRDefault="006A0F80" w:rsidP="006A0F80">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 xml:space="preserve">        По данному направлению отражаются расходы на участие в предупреждении и ликвидации последствий чрезвычайных ситуаций в границах поселений.  </w:t>
      </w:r>
    </w:p>
    <w:p w:rsidR="006A0F80" w:rsidRPr="006A0F80" w:rsidRDefault="006A0F80" w:rsidP="006A0F80">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b/>
          <w:sz w:val="20"/>
          <w:szCs w:val="20"/>
        </w:rPr>
        <w:t xml:space="preserve">       0310</w:t>
      </w:r>
      <w:r w:rsidRPr="006A0F80">
        <w:rPr>
          <w:rFonts w:ascii="Times New Roman" w:eastAsia="Calibri" w:hAnsi="Times New Roman" w:cs="Times New Roman"/>
          <w:b/>
          <w:sz w:val="20"/>
          <w:szCs w:val="20"/>
          <w:lang w:val="en-US"/>
        </w:rPr>
        <w:t>W</w:t>
      </w:r>
      <w:r w:rsidRPr="006A0F80">
        <w:rPr>
          <w:rFonts w:ascii="Times New Roman" w:eastAsia="Calibri" w:hAnsi="Times New Roman" w:cs="Times New Roman"/>
          <w:b/>
          <w:sz w:val="20"/>
          <w:szCs w:val="20"/>
        </w:rPr>
        <w:t xml:space="preserve"> </w:t>
      </w:r>
      <w:r w:rsidRPr="006A0F80">
        <w:rPr>
          <w:rFonts w:ascii="Times New Roman" w:eastAsia="Calibri" w:hAnsi="Times New Roman" w:cs="Times New Roman"/>
          <w:sz w:val="20"/>
          <w:szCs w:val="20"/>
        </w:rPr>
        <w:t>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2024-2026 годы.</w:t>
      </w:r>
    </w:p>
    <w:p w:rsidR="006A0F80" w:rsidRPr="006A0F80" w:rsidRDefault="006A0F80" w:rsidP="006A0F80">
      <w:pPr>
        <w:spacing w:after="0" w:line="240" w:lineRule="auto"/>
        <w:ind w:firstLine="708"/>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 xml:space="preserve"> По данной целевой статье отражаются расходы, направленные на реализацию мероприятий муниципальной программы "Обеспечение первичных мер пожарной безопасности на территории Битковского сельсовета Сузунского района Новосибирской области на 2024-2026 годы"</w:t>
      </w:r>
    </w:p>
    <w:p w:rsidR="006A0F80" w:rsidRPr="006A0F80" w:rsidRDefault="006A0F80" w:rsidP="006A0F80">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b/>
          <w:sz w:val="20"/>
          <w:szCs w:val="20"/>
        </w:rPr>
        <w:t xml:space="preserve">      03101</w:t>
      </w:r>
      <w:r w:rsidRPr="006A0F80">
        <w:rPr>
          <w:rFonts w:ascii="Times New Roman" w:eastAsia="Calibri" w:hAnsi="Times New Roman" w:cs="Times New Roman"/>
          <w:sz w:val="20"/>
          <w:szCs w:val="20"/>
        </w:rPr>
        <w:t xml:space="preserve"> Мероприятия по пожарной безопасности.</w:t>
      </w:r>
    </w:p>
    <w:p w:rsidR="006A0F80" w:rsidRPr="006A0F80" w:rsidRDefault="006A0F80" w:rsidP="006A0F80">
      <w:pPr>
        <w:autoSpaceDE w:val="0"/>
        <w:autoSpaceDN w:val="0"/>
        <w:adjustRightInd w:val="0"/>
        <w:spacing w:after="0" w:line="240" w:lineRule="auto"/>
        <w:ind w:firstLine="540"/>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По данному направлению отражаются расходы, связанные с обеспечением пожарной безопасности жизнедеятельности населения Битковского сельсовета Сузунского района Новосибирской области.</w:t>
      </w:r>
    </w:p>
    <w:p w:rsidR="006A0F80" w:rsidRPr="006A0F80" w:rsidRDefault="006A0F80" w:rsidP="006A0F80">
      <w:pPr>
        <w:autoSpaceDE w:val="0"/>
        <w:autoSpaceDN w:val="0"/>
        <w:adjustRightInd w:val="0"/>
        <w:spacing w:after="0" w:line="240" w:lineRule="auto"/>
        <w:ind w:firstLine="540"/>
        <w:jc w:val="both"/>
        <w:rPr>
          <w:rFonts w:ascii="Times New Roman" w:eastAsia="Calibri" w:hAnsi="Times New Roman" w:cs="Times New Roman"/>
          <w:sz w:val="20"/>
          <w:szCs w:val="20"/>
        </w:rPr>
      </w:pPr>
      <w:r w:rsidRPr="006A0F80">
        <w:rPr>
          <w:rFonts w:ascii="Times New Roman" w:eastAsia="Calibri" w:hAnsi="Times New Roman" w:cs="Times New Roman"/>
          <w:b/>
          <w:sz w:val="20"/>
          <w:szCs w:val="20"/>
        </w:rPr>
        <w:t>03102</w:t>
      </w:r>
      <w:r w:rsidRPr="006A0F80">
        <w:rPr>
          <w:rFonts w:ascii="Times New Roman" w:eastAsia="Calibri" w:hAnsi="Times New Roman" w:cs="Times New Roman"/>
          <w:sz w:val="20"/>
          <w:szCs w:val="20"/>
        </w:rPr>
        <w:t xml:space="preserve"> Мероприятия по установке, приобретению и обслуживанию АДПИ.</w:t>
      </w:r>
    </w:p>
    <w:p w:rsidR="006A0F80" w:rsidRPr="006A0F80" w:rsidRDefault="006A0F80" w:rsidP="006A0F80">
      <w:pPr>
        <w:autoSpaceDE w:val="0"/>
        <w:autoSpaceDN w:val="0"/>
        <w:adjustRightInd w:val="0"/>
        <w:spacing w:after="0" w:line="240" w:lineRule="auto"/>
        <w:ind w:firstLine="540"/>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По данному направлению отражаются расходы на мероприятия по установке, приобретению и обслуживанию АДПИ.</w:t>
      </w:r>
    </w:p>
    <w:p w:rsidR="006A0F80" w:rsidRPr="006A0F80" w:rsidRDefault="006A0F80" w:rsidP="006A0F80">
      <w:pPr>
        <w:autoSpaceDE w:val="0"/>
        <w:autoSpaceDN w:val="0"/>
        <w:adjustRightInd w:val="0"/>
        <w:spacing w:after="0" w:line="240" w:lineRule="auto"/>
        <w:ind w:firstLine="540"/>
        <w:jc w:val="both"/>
        <w:rPr>
          <w:rFonts w:ascii="Times New Roman" w:eastAsia="Calibri" w:hAnsi="Times New Roman" w:cs="Times New Roman"/>
          <w:sz w:val="20"/>
          <w:szCs w:val="20"/>
        </w:rPr>
      </w:pPr>
      <w:r w:rsidRPr="006A0F80">
        <w:rPr>
          <w:rFonts w:ascii="Times New Roman" w:eastAsia="Calibri" w:hAnsi="Times New Roman" w:cs="Times New Roman"/>
          <w:b/>
          <w:sz w:val="20"/>
          <w:szCs w:val="20"/>
        </w:rPr>
        <w:t>04097</w:t>
      </w:r>
      <w:r w:rsidRPr="006A0F80">
        <w:rPr>
          <w:rFonts w:ascii="Times New Roman" w:eastAsia="Calibri" w:hAnsi="Times New Roman" w:cs="Times New Roman"/>
          <w:sz w:val="20"/>
          <w:szCs w:val="20"/>
        </w:rPr>
        <w:t xml:space="preserve">  Расходные обязательства, направленные на осуществление части полномочий по дорожной деятельности в отношении автомобильных дорог местного значения в границах населенных пунктов поселения и обеспечению безопасности дорожного движения на них, включая создание и обеспечение функционирования парковок (парковочных мест), осуществлению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организации дорожного движения, а также  по осуществлению иных полномочий в области использования автомобильных дорог и осуществлению дорожной деятельности в соответствии с законодательством Российской Федерации.</w:t>
      </w:r>
    </w:p>
    <w:p w:rsidR="006A0F80" w:rsidRPr="006A0F80" w:rsidRDefault="006A0F80" w:rsidP="006A0F80">
      <w:pPr>
        <w:autoSpaceDE w:val="0"/>
        <w:autoSpaceDN w:val="0"/>
        <w:adjustRightInd w:val="0"/>
        <w:spacing w:after="0" w:line="240" w:lineRule="auto"/>
        <w:ind w:firstLine="540"/>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 xml:space="preserve"> По данному направлению отражаются расходы на осуществление части полномочий по дорожной деятельности в отношении автомобильных дорог местного значения, обеспечение парковочных мест, организации дорожного движения, а также  по осуществлению иных полномочий в области использования автомобильных дорог и осуществлению дорожной деятельности на территории Битковского сельсовета в соответствии с законодательством Российской Федерации.</w:t>
      </w:r>
    </w:p>
    <w:p w:rsidR="006A0F80" w:rsidRPr="006A0F80" w:rsidRDefault="006A0F80" w:rsidP="006A0F80">
      <w:pPr>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b/>
          <w:sz w:val="20"/>
          <w:szCs w:val="20"/>
        </w:rPr>
        <w:t xml:space="preserve">         0314</w:t>
      </w:r>
      <w:r w:rsidRPr="006A0F80">
        <w:rPr>
          <w:rFonts w:ascii="Times New Roman" w:eastAsia="Calibri" w:hAnsi="Times New Roman" w:cs="Times New Roman"/>
          <w:b/>
          <w:sz w:val="20"/>
          <w:szCs w:val="20"/>
          <w:lang w:val="en-US"/>
        </w:rPr>
        <w:t>W</w:t>
      </w:r>
      <w:r w:rsidRPr="006A0F80">
        <w:rPr>
          <w:rFonts w:ascii="Times New Roman" w:eastAsia="Calibri" w:hAnsi="Times New Roman" w:cs="Times New Roman"/>
          <w:sz w:val="20"/>
          <w:szCs w:val="20"/>
        </w:rPr>
        <w:t xml:space="preserve">   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2024-2026 годы</w:t>
      </w:r>
    </w:p>
    <w:p w:rsidR="006A0F80" w:rsidRPr="006A0F80" w:rsidRDefault="006A0F80" w:rsidP="006A0F80">
      <w:pPr>
        <w:spacing w:after="0" w:line="240" w:lineRule="auto"/>
        <w:jc w:val="both"/>
        <w:rPr>
          <w:rFonts w:ascii="Times New Roman" w:eastAsia="Times New Roman" w:hAnsi="Times New Roman" w:cs="Times New Roman"/>
          <w:sz w:val="20"/>
          <w:szCs w:val="20"/>
          <w:lang w:eastAsia="ru-RU"/>
        </w:rPr>
      </w:pPr>
      <w:r w:rsidRPr="006A0F80">
        <w:rPr>
          <w:rFonts w:ascii="Times New Roman" w:eastAsia="Calibri" w:hAnsi="Times New Roman" w:cs="Times New Roman"/>
          <w:sz w:val="20"/>
          <w:szCs w:val="20"/>
        </w:rPr>
        <w:t xml:space="preserve">          По данной целевой статье отражаются расходы, направленные на реализацию мероприятий муниципальной программы </w:t>
      </w:r>
      <w:r w:rsidRPr="006A0F80">
        <w:rPr>
          <w:rFonts w:ascii="Times New Roman" w:eastAsia="Times New Roman" w:hAnsi="Times New Roman" w:cs="Times New Roman"/>
          <w:sz w:val="20"/>
          <w:szCs w:val="20"/>
          <w:lang w:eastAsia="ru-RU"/>
        </w:rPr>
        <w:t>профилактики правонарушений и борьбы с преступностью на территории Битковского сельсовета Сузунского района Новосибирской области на 2024-2026 годы</w:t>
      </w:r>
    </w:p>
    <w:p w:rsidR="006A0F80" w:rsidRPr="006A0F80" w:rsidRDefault="006A0F80" w:rsidP="006A0F80">
      <w:pPr>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b/>
          <w:sz w:val="20"/>
          <w:szCs w:val="20"/>
        </w:rPr>
        <w:t xml:space="preserve">         0315</w:t>
      </w:r>
      <w:r w:rsidRPr="006A0F80">
        <w:rPr>
          <w:rFonts w:ascii="Times New Roman" w:eastAsia="Calibri" w:hAnsi="Times New Roman" w:cs="Times New Roman"/>
          <w:b/>
          <w:sz w:val="20"/>
          <w:szCs w:val="20"/>
          <w:lang w:val="en-US"/>
        </w:rPr>
        <w:t>W</w:t>
      </w:r>
      <w:r w:rsidRPr="006A0F80">
        <w:rPr>
          <w:rFonts w:ascii="Times New Roman" w:eastAsia="Calibri" w:hAnsi="Times New Roman" w:cs="Times New Roman"/>
          <w:sz w:val="20"/>
          <w:szCs w:val="20"/>
        </w:rPr>
        <w:t xml:space="preserve"> 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p w:rsidR="006A0F80" w:rsidRPr="006A0F80" w:rsidRDefault="006A0F80" w:rsidP="006A0F80">
      <w:pPr>
        <w:spacing w:after="0" w:line="240" w:lineRule="auto"/>
        <w:ind w:firstLine="708"/>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По данной целевой статье отражаются расходы, направленные на реализацию мероприятий муниципальной программы 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p w:rsidR="006A0F80" w:rsidRPr="006A0F80" w:rsidRDefault="006A0F80" w:rsidP="006A0F80">
      <w:pPr>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b/>
          <w:sz w:val="20"/>
          <w:szCs w:val="20"/>
        </w:rPr>
        <w:t xml:space="preserve">        0412W </w:t>
      </w:r>
      <w:r w:rsidRPr="006A0F80">
        <w:rPr>
          <w:rFonts w:ascii="Times New Roman" w:eastAsia="Calibri" w:hAnsi="Times New Roman" w:cs="Times New Roman"/>
          <w:sz w:val="20"/>
          <w:szCs w:val="20"/>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2024-2026 годы.</w:t>
      </w:r>
    </w:p>
    <w:p w:rsidR="006A0F80" w:rsidRPr="006A0F80" w:rsidRDefault="006A0F80" w:rsidP="006A0F80">
      <w:pPr>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 xml:space="preserve">        По данной целевой статье отражаются расходы, направленные на реализацию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2024-2026 годы.</w:t>
      </w:r>
    </w:p>
    <w:p w:rsidR="006A0F80" w:rsidRPr="006A0F80" w:rsidRDefault="006A0F80" w:rsidP="006A0F80">
      <w:pPr>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b/>
          <w:sz w:val="20"/>
          <w:szCs w:val="20"/>
        </w:rPr>
        <w:t xml:space="preserve">        0413</w:t>
      </w:r>
      <w:r w:rsidRPr="006A0F80">
        <w:rPr>
          <w:rFonts w:ascii="Times New Roman" w:eastAsia="Calibri" w:hAnsi="Times New Roman" w:cs="Times New Roman"/>
          <w:b/>
          <w:sz w:val="20"/>
          <w:szCs w:val="20"/>
          <w:lang w:val="en-US"/>
        </w:rPr>
        <w:t>W</w:t>
      </w:r>
      <w:r w:rsidRPr="006A0F80">
        <w:rPr>
          <w:rFonts w:ascii="Times New Roman" w:eastAsia="Calibri" w:hAnsi="Times New Roman" w:cs="Times New Roman"/>
          <w:b/>
          <w:sz w:val="20"/>
          <w:szCs w:val="20"/>
        </w:rPr>
        <w:t xml:space="preserve"> </w:t>
      </w:r>
      <w:r w:rsidRPr="006A0F80">
        <w:rPr>
          <w:rFonts w:ascii="Times New Roman" w:eastAsia="Calibri" w:hAnsi="Times New Roman" w:cs="Times New Roman"/>
          <w:sz w:val="20"/>
          <w:szCs w:val="20"/>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2019-2024-2028 годы»</w:t>
      </w:r>
    </w:p>
    <w:p w:rsidR="006A0F80" w:rsidRPr="006A0F80" w:rsidRDefault="006A0F80" w:rsidP="006A0F80">
      <w:pPr>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 xml:space="preserve">       По данной целевой статье отражаются расходы, направленные на реализацию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2024-2028 годы».</w:t>
      </w:r>
    </w:p>
    <w:p w:rsidR="006A0F80" w:rsidRPr="006A0F80" w:rsidRDefault="006A0F80" w:rsidP="006A0F80">
      <w:pPr>
        <w:autoSpaceDE w:val="0"/>
        <w:autoSpaceDN w:val="0"/>
        <w:adjustRightInd w:val="0"/>
        <w:spacing w:after="0" w:line="240" w:lineRule="auto"/>
        <w:ind w:firstLine="540"/>
        <w:jc w:val="both"/>
        <w:rPr>
          <w:rFonts w:ascii="Times New Roman" w:eastAsia="Calibri" w:hAnsi="Times New Roman" w:cs="Times New Roman"/>
          <w:sz w:val="20"/>
          <w:szCs w:val="20"/>
        </w:rPr>
      </w:pPr>
      <w:r w:rsidRPr="006A0F80">
        <w:rPr>
          <w:rFonts w:ascii="Times New Roman" w:eastAsia="Calibri" w:hAnsi="Times New Roman" w:cs="Times New Roman"/>
          <w:b/>
          <w:sz w:val="20"/>
          <w:szCs w:val="20"/>
        </w:rPr>
        <w:t>03141</w:t>
      </w:r>
      <w:r w:rsidRPr="006A0F80">
        <w:rPr>
          <w:rFonts w:ascii="Times New Roman" w:eastAsia="Calibri" w:hAnsi="Times New Roman" w:cs="Times New Roman"/>
          <w:sz w:val="20"/>
          <w:szCs w:val="20"/>
        </w:rPr>
        <w:t xml:space="preserve"> Мероприятия по предупреждению терроризма и экстремизма.</w:t>
      </w:r>
    </w:p>
    <w:p w:rsidR="006A0F80" w:rsidRPr="006A0F80" w:rsidRDefault="006A0F80" w:rsidP="006A0F80">
      <w:pPr>
        <w:autoSpaceDE w:val="0"/>
        <w:autoSpaceDN w:val="0"/>
        <w:adjustRightInd w:val="0"/>
        <w:spacing w:after="0" w:line="240" w:lineRule="auto"/>
        <w:ind w:firstLine="540"/>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По данному направлению отражаются расходы, направленные на мероприятия по предупреждению терроризма и экстремизма.</w:t>
      </w:r>
    </w:p>
    <w:p w:rsidR="006A0F80" w:rsidRPr="006A0F80" w:rsidRDefault="006A0F80" w:rsidP="006A0F80">
      <w:pPr>
        <w:spacing w:after="0" w:line="240" w:lineRule="auto"/>
        <w:ind w:firstLine="708"/>
        <w:jc w:val="both"/>
        <w:rPr>
          <w:rFonts w:ascii="Times New Roman" w:eastAsia="Calibri" w:hAnsi="Times New Roman" w:cs="Times New Roman"/>
          <w:sz w:val="20"/>
          <w:szCs w:val="20"/>
        </w:rPr>
      </w:pPr>
      <w:r w:rsidRPr="006A0F80">
        <w:rPr>
          <w:rFonts w:ascii="Times New Roman" w:eastAsia="Calibri" w:hAnsi="Times New Roman" w:cs="Times New Roman"/>
          <w:b/>
          <w:sz w:val="20"/>
          <w:szCs w:val="20"/>
        </w:rPr>
        <w:t xml:space="preserve">05014 </w:t>
      </w:r>
      <w:r w:rsidRPr="006A0F80">
        <w:rPr>
          <w:rFonts w:ascii="Times New Roman" w:eastAsia="Calibri" w:hAnsi="Times New Roman" w:cs="Times New Roman"/>
          <w:sz w:val="20"/>
          <w:szCs w:val="20"/>
        </w:rPr>
        <w:t>Взносы на капитальный ремонт многоквартирных домов, перечисляемые в фонд модернизации ЖКХ.</w:t>
      </w:r>
    </w:p>
    <w:p w:rsidR="006A0F80" w:rsidRPr="006A0F80" w:rsidRDefault="006A0F80" w:rsidP="006A0F80">
      <w:pPr>
        <w:autoSpaceDE w:val="0"/>
        <w:autoSpaceDN w:val="0"/>
        <w:adjustRightInd w:val="0"/>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 xml:space="preserve">         По данной целевой статье отражаются расходы, связанные с перечислением в фонд модернизации ЖКХ Новосибирской области взносов на капитальный ремонт многоквартирных домов.</w:t>
      </w:r>
    </w:p>
    <w:p w:rsidR="006A0F80" w:rsidRPr="006A0F80" w:rsidRDefault="006A0F80" w:rsidP="006A0F80">
      <w:pPr>
        <w:autoSpaceDE w:val="0"/>
        <w:autoSpaceDN w:val="0"/>
        <w:adjustRightInd w:val="0"/>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b/>
          <w:sz w:val="20"/>
          <w:szCs w:val="20"/>
        </w:rPr>
        <w:t xml:space="preserve">         05031</w:t>
      </w:r>
      <w:r w:rsidRPr="006A0F80">
        <w:rPr>
          <w:rFonts w:ascii="Times New Roman" w:eastAsia="Calibri" w:hAnsi="Times New Roman" w:cs="Times New Roman"/>
          <w:sz w:val="20"/>
          <w:szCs w:val="20"/>
        </w:rPr>
        <w:t xml:space="preserve"> Уличное освещение.</w:t>
      </w:r>
    </w:p>
    <w:p w:rsidR="006A0F80" w:rsidRPr="006A0F80" w:rsidRDefault="006A0F80" w:rsidP="006A0F80">
      <w:pPr>
        <w:autoSpaceDE w:val="0"/>
        <w:autoSpaceDN w:val="0"/>
        <w:adjustRightInd w:val="0"/>
        <w:spacing w:after="0" w:line="240" w:lineRule="auto"/>
        <w:ind w:firstLine="540"/>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По данному направлению отражаются расходы, производимые за счет средств бюджета Битковского сельсовета Сузунского района Новосибирской области по уличному освещению (оплата услуг по уличному освещению, электроэнергии, приобретению расходных материалов для обслуживания уличного освещения).</w:t>
      </w:r>
    </w:p>
    <w:p w:rsidR="006A0F80" w:rsidRPr="006A0F80" w:rsidRDefault="006A0F80" w:rsidP="006A0F80">
      <w:pPr>
        <w:autoSpaceDE w:val="0"/>
        <w:autoSpaceDN w:val="0"/>
        <w:adjustRightInd w:val="0"/>
        <w:spacing w:after="0" w:line="240" w:lineRule="auto"/>
        <w:ind w:firstLine="540"/>
        <w:jc w:val="both"/>
        <w:rPr>
          <w:rFonts w:ascii="Times New Roman" w:eastAsia="Calibri" w:hAnsi="Times New Roman" w:cs="Times New Roman"/>
          <w:sz w:val="20"/>
          <w:szCs w:val="20"/>
        </w:rPr>
      </w:pPr>
      <w:r w:rsidRPr="006A0F80">
        <w:rPr>
          <w:rFonts w:ascii="Times New Roman" w:eastAsia="Calibri" w:hAnsi="Times New Roman" w:cs="Times New Roman"/>
          <w:b/>
          <w:sz w:val="20"/>
          <w:szCs w:val="20"/>
        </w:rPr>
        <w:t>05032</w:t>
      </w:r>
      <w:r w:rsidRPr="006A0F80">
        <w:rPr>
          <w:rFonts w:ascii="Times New Roman" w:eastAsia="Calibri" w:hAnsi="Times New Roman" w:cs="Times New Roman"/>
          <w:sz w:val="20"/>
          <w:szCs w:val="20"/>
        </w:rPr>
        <w:t xml:space="preserve"> Озеленение.</w:t>
      </w:r>
    </w:p>
    <w:p w:rsidR="006A0F80" w:rsidRPr="006A0F80" w:rsidRDefault="006A0F80" w:rsidP="006A0F80">
      <w:pPr>
        <w:autoSpaceDE w:val="0"/>
        <w:autoSpaceDN w:val="0"/>
        <w:adjustRightInd w:val="0"/>
        <w:spacing w:after="0" w:line="240" w:lineRule="auto"/>
        <w:ind w:firstLine="540"/>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По данному направлению отражаются расходы, производимые за счет средств бюджета Битковского сельсовета Сузунского района Новосибирской области по озеленению села в рамках благоустройства.</w:t>
      </w:r>
    </w:p>
    <w:p w:rsidR="006A0F80" w:rsidRPr="006A0F80" w:rsidRDefault="006A0F80" w:rsidP="006A0F80">
      <w:pPr>
        <w:autoSpaceDE w:val="0"/>
        <w:autoSpaceDN w:val="0"/>
        <w:adjustRightInd w:val="0"/>
        <w:spacing w:after="0" w:line="240" w:lineRule="auto"/>
        <w:ind w:firstLine="540"/>
        <w:jc w:val="both"/>
        <w:rPr>
          <w:rFonts w:ascii="Times New Roman" w:eastAsia="Calibri" w:hAnsi="Times New Roman" w:cs="Times New Roman"/>
          <w:sz w:val="20"/>
          <w:szCs w:val="20"/>
        </w:rPr>
      </w:pPr>
      <w:r w:rsidRPr="006A0F80">
        <w:rPr>
          <w:rFonts w:ascii="Times New Roman" w:eastAsia="Calibri" w:hAnsi="Times New Roman" w:cs="Times New Roman"/>
          <w:b/>
          <w:sz w:val="20"/>
          <w:szCs w:val="20"/>
        </w:rPr>
        <w:t>05033</w:t>
      </w:r>
      <w:r w:rsidRPr="006A0F80">
        <w:rPr>
          <w:rFonts w:ascii="Times New Roman" w:eastAsia="Calibri" w:hAnsi="Times New Roman" w:cs="Times New Roman"/>
          <w:sz w:val="20"/>
          <w:szCs w:val="20"/>
        </w:rPr>
        <w:t xml:space="preserve"> Организация и содержание мест захоронения.</w:t>
      </w:r>
    </w:p>
    <w:p w:rsidR="006A0F80" w:rsidRPr="006A0F80" w:rsidRDefault="006A0F80" w:rsidP="006A0F80">
      <w:pPr>
        <w:autoSpaceDE w:val="0"/>
        <w:autoSpaceDN w:val="0"/>
        <w:adjustRightInd w:val="0"/>
        <w:spacing w:after="0" w:line="240" w:lineRule="auto"/>
        <w:ind w:firstLine="540"/>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По данному направлению отражаются расходы, производимые за счет средств бюджета Битковского сельсовета Сузунского района Новосибирской области по содержанию мест захоронения.</w:t>
      </w:r>
    </w:p>
    <w:p w:rsidR="006A0F80" w:rsidRPr="006A0F80" w:rsidRDefault="006A0F80" w:rsidP="006A0F80">
      <w:pPr>
        <w:autoSpaceDE w:val="0"/>
        <w:autoSpaceDN w:val="0"/>
        <w:adjustRightInd w:val="0"/>
        <w:spacing w:after="0" w:line="240" w:lineRule="auto"/>
        <w:ind w:firstLine="540"/>
        <w:jc w:val="both"/>
        <w:rPr>
          <w:rFonts w:ascii="Times New Roman" w:eastAsia="Calibri" w:hAnsi="Times New Roman" w:cs="Times New Roman"/>
          <w:sz w:val="20"/>
          <w:szCs w:val="20"/>
        </w:rPr>
      </w:pPr>
      <w:r w:rsidRPr="006A0F80">
        <w:rPr>
          <w:rFonts w:ascii="Times New Roman" w:eastAsia="Calibri" w:hAnsi="Times New Roman" w:cs="Times New Roman"/>
          <w:b/>
          <w:sz w:val="20"/>
          <w:szCs w:val="20"/>
        </w:rPr>
        <w:t>05034</w:t>
      </w:r>
      <w:r w:rsidRPr="006A0F80">
        <w:rPr>
          <w:rFonts w:ascii="Times New Roman" w:eastAsia="Calibri" w:hAnsi="Times New Roman" w:cs="Times New Roman"/>
          <w:sz w:val="20"/>
          <w:szCs w:val="20"/>
        </w:rPr>
        <w:t xml:space="preserve"> Содержание памятников.</w:t>
      </w:r>
    </w:p>
    <w:p w:rsidR="006A0F80" w:rsidRPr="006A0F80" w:rsidRDefault="006A0F80" w:rsidP="006A0F80">
      <w:pPr>
        <w:autoSpaceDE w:val="0"/>
        <w:autoSpaceDN w:val="0"/>
        <w:adjustRightInd w:val="0"/>
        <w:spacing w:after="0" w:line="240" w:lineRule="auto"/>
        <w:ind w:firstLine="540"/>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По данному направлению отражаются расходы, производимые за счет средств бюджета Битковского сельсовета Сузунского района Новосибирской области по содержанию памятников.</w:t>
      </w:r>
    </w:p>
    <w:p w:rsidR="006A0F80" w:rsidRPr="006A0F80" w:rsidRDefault="006A0F80" w:rsidP="006A0F80">
      <w:pPr>
        <w:autoSpaceDE w:val="0"/>
        <w:autoSpaceDN w:val="0"/>
        <w:adjustRightInd w:val="0"/>
        <w:spacing w:after="0" w:line="240" w:lineRule="auto"/>
        <w:ind w:firstLine="540"/>
        <w:jc w:val="both"/>
        <w:rPr>
          <w:rFonts w:ascii="Times New Roman" w:eastAsia="Calibri" w:hAnsi="Times New Roman" w:cs="Times New Roman"/>
          <w:sz w:val="20"/>
          <w:szCs w:val="20"/>
        </w:rPr>
      </w:pPr>
      <w:r w:rsidRPr="006A0F80">
        <w:rPr>
          <w:rFonts w:ascii="Times New Roman" w:eastAsia="Calibri" w:hAnsi="Times New Roman" w:cs="Times New Roman"/>
          <w:b/>
          <w:sz w:val="20"/>
          <w:szCs w:val="20"/>
        </w:rPr>
        <w:t>05035</w:t>
      </w:r>
      <w:r w:rsidRPr="006A0F80">
        <w:rPr>
          <w:rFonts w:ascii="Times New Roman" w:eastAsia="Calibri" w:hAnsi="Times New Roman" w:cs="Times New Roman"/>
          <w:sz w:val="20"/>
          <w:szCs w:val="20"/>
        </w:rPr>
        <w:t xml:space="preserve"> Прочие мероприятия по благоустройству.</w:t>
      </w:r>
    </w:p>
    <w:p w:rsidR="006A0F80" w:rsidRPr="006A0F80" w:rsidRDefault="006A0F80" w:rsidP="006A0F80">
      <w:pPr>
        <w:autoSpaceDE w:val="0"/>
        <w:autoSpaceDN w:val="0"/>
        <w:adjustRightInd w:val="0"/>
        <w:spacing w:after="0" w:line="240" w:lineRule="auto"/>
        <w:ind w:firstLine="540"/>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По данному направлению отражаются расходы, производимые за счет бюджета Битковского сельсовета Сузунского района Новосибирской области по благоустройству села (содержание остановок, парка, уничтожение дикорастущей конопли, прочие мероприятия по благоустройству села).</w:t>
      </w:r>
    </w:p>
    <w:p w:rsidR="006A0F80" w:rsidRPr="006A0F80" w:rsidRDefault="006A0F80" w:rsidP="006A0F80">
      <w:pPr>
        <w:autoSpaceDE w:val="0"/>
        <w:autoSpaceDN w:val="0"/>
        <w:adjustRightInd w:val="0"/>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b/>
          <w:sz w:val="20"/>
          <w:szCs w:val="20"/>
        </w:rPr>
        <w:t xml:space="preserve">       08011</w:t>
      </w:r>
      <w:r w:rsidRPr="006A0F80">
        <w:rPr>
          <w:rFonts w:ascii="Times New Roman" w:eastAsia="Calibri" w:hAnsi="Times New Roman" w:cs="Times New Roman"/>
          <w:sz w:val="20"/>
          <w:szCs w:val="20"/>
        </w:rPr>
        <w:t xml:space="preserve"> Мероприятия,  направленные   на  осуществление  полномочий по созданию досуга и обеспечению жителей поселения услугами организации культуры.</w:t>
      </w:r>
    </w:p>
    <w:p w:rsidR="006A0F80" w:rsidRPr="006A0F80" w:rsidRDefault="006A0F80" w:rsidP="006A0F80">
      <w:pPr>
        <w:autoSpaceDE w:val="0"/>
        <w:autoSpaceDN w:val="0"/>
        <w:adjustRightInd w:val="0"/>
        <w:spacing w:after="0" w:line="240" w:lineRule="auto"/>
        <w:ind w:firstLine="708"/>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По данному направлению отражаются расходы по переданным полномочиям, на мероприятия по созданию условий для организации досуга и обеспечению жителей поселения услугами организации культуры.</w:t>
      </w:r>
    </w:p>
    <w:p w:rsidR="006A0F80" w:rsidRPr="006A0F80" w:rsidRDefault="006A0F80" w:rsidP="006A0F80">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ab/>
      </w:r>
      <w:r w:rsidRPr="006A0F80">
        <w:rPr>
          <w:rFonts w:ascii="Times New Roman" w:eastAsia="Calibri" w:hAnsi="Times New Roman" w:cs="Times New Roman"/>
          <w:b/>
          <w:sz w:val="20"/>
          <w:szCs w:val="20"/>
        </w:rPr>
        <w:t>10011</w:t>
      </w:r>
      <w:r w:rsidRPr="006A0F80">
        <w:rPr>
          <w:rFonts w:ascii="Times New Roman" w:eastAsia="Calibri" w:hAnsi="Times New Roman" w:cs="Times New Roman"/>
          <w:sz w:val="20"/>
          <w:szCs w:val="20"/>
        </w:rPr>
        <w:t xml:space="preserve"> Доплаты к пенсиям муниципальных служащих.</w:t>
      </w:r>
    </w:p>
    <w:p w:rsidR="006A0F80" w:rsidRPr="006A0F80" w:rsidRDefault="006A0F80" w:rsidP="006A0F80">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ab/>
        <w:t>По данному направлению отражаются расходы на выплату доплат к трудовым пенсиям лицам, замещавшим должности муниципальной службы.</w:t>
      </w:r>
    </w:p>
    <w:p w:rsidR="006A0F80" w:rsidRPr="006A0F80" w:rsidRDefault="006A0F80" w:rsidP="006A0F80">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b/>
          <w:sz w:val="20"/>
          <w:szCs w:val="20"/>
        </w:rPr>
        <w:tab/>
        <w:t>11021</w:t>
      </w:r>
      <w:r w:rsidRPr="006A0F80">
        <w:rPr>
          <w:rFonts w:ascii="Times New Roman" w:eastAsia="Calibri" w:hAnsi="Times New Roman" w:cs="Times New Roman"/>
          <w:sz w:val="20"/>
          <w:szCs w:val="20"/>
        </w:rPr>
        <w:t xml:space="preserve"> 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p w:rsidR="006A0F80" w:rsidRPr="006A0F80" w:rsidRDefault="006A0F80" w:rsidP="006A0F80">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 xml:space="preserve">       По данному направлению отражаются расходы по переданным полномочиям на мероприятия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p w:rsidR="006A0F80" w:rsidRPr="006A0F80" w:rsidRDefault="006A0F80" w:rsidP="006A0F80">
      <w:pPr>
        <w:tabs>
          <w:tab w:val="left" w:pos="567"/>
        </w:tabs>
        <w:autoSpaceDE w:val="0"/>
        <w:autoSpaceDN w:val="0"/>
        <w:adjustRightInd w:val="0"/>
        <w:spacing w:after="0" w:line="240" w:lineRule="auto"/>
        <w:jc w:val="both"/>
        <w:rPr>
          <w:rFonts w:ascii="Times New Roman" w:eastAsia="Calibri" w:hAnsi="Times New Roman" w:cs="Times New Roman"/>
          <w:b/>
          <w:sz w:val="20"/>
          <w:szCs w:val="20"/>
        </w:rPr>
      </w:pPr>
      <w:r w:rsidRPr="006A0F80">
        <w:rPr>
          <w:rFonts w:ascii="Times New Roman" w:eastAsia="Calibri" w:hAnsi="Times New Roman" w:cs="Times New Roman"/>
          <w:b/>
          <w:sz w:val="20"/>
          <w:szCs w:val="20"/>
        </w:rPr>
        <w:t xml:space="preserve">       55550</w:t>
      </w:r>
      <w:r w:rsidRPr="006A0F80">
        <w:rPr>
          <w:rFonts w:ascii="Times New Roman" w:eastAsia="Calibri" w:hAnsi="Times New Roman" w:cs="Times New Roman"/>
          <w:sz w:val="20"/>
          <w:szCs w:val="20"/>
        </w:rPr>
        <w:t xml:space="preserve"> Реализация мероприятий по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(Реализация программ формирования современной городской среды).</w:t>
      </w:r>
    </w:p>
    <w:p w:rsidR="006A0F80" w:rsidRPr="006A0F80" w:rsidRDefault="006A0F80" w:rsidP="006A0F80">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 xml:space="preserve">     По данному направлению отражаются расходы, направленные на мероприятия по реализации программ формирования современной городской среды подпрограммы "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(Реализация программ формирования современной городской среды). </w:t>
      </w:r>
    </w:p>
    <w:p w:rsidR="006A0F80" w:rsidRPr="006A0F80" w:rsidRDefault="006A0F80" w:rsidP="006A0F80">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 xml:space="preserve">     </w:t>
      </w:r>
      <w:r w:rsidRPr="006A0F80">
        <w:rPr>
          <w:rFonts w:ascii="Times New Roman" w:eastAsia="Calibri" w:hAnsi="Times New Roman" w:cs="Times New Roman"/>
          <w:b/>
          <w:sz w:val="20"/>
          <w:szCs w:val="20"/>
          <w:lang w:val="en-US"/>
        </w:rPr>
        <w:t>L</w:t>
      </w:r>
      <w:r w:rsidRPr="006A0F80">
        <w:rPr>
          <w:rFonts w:ascii="Times New Roman" w:eastAsia="Calibri" w:hAnsi="Times New Roman" w:cs="Times New Roman"/>
          <w:b/>
          <w:sz w:val="20"/>
          <w:szCs w:val="20"/>
        </w:rPr>
        <w:t xml:space="preserve">5765 </w:t>
      </w:r>
      <w:r w:rsidRPr="006A0F80">
        <w:rPr>
          <w:rFonts w:ascii="Times New Roman" w:eastAsia="Calibri" w:hAnsi="Times New Roman" w:cs="Times New Roman"/>
          <w:sz w:val="20"/>
          <w:szCs w:val="20"/>
        </w:rPr>
        <w:t>Расходные обязательства на реализацию проектов, направленных на создание комфортных условий проживания в сельской местности</w:t>
      </w:r>
    </w:p>
    <w:p w:rsidR="006A0F80" w:rsidRPr="006A0F80" w:rsidRDefault="006A0F80" w:rsidP="006A0F80">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 xml:space="preserve">     По данному направлению отражаются расходы реализацию проектов, направленных на создание комфортных условий проживания в сельской местности</w:t>
      </w:r>
    </w:p>
    <w:p w:rsidR="006A0F80" w:rsidRPr="006A0F80" w:rsidRDefault="006A0F80" w:rsidP="006A0F80">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b/>
          <w:sz w:val="20"/>
          <w:szCs w:val="20"/>
        </w:rPr>
        <w:t xml:space="preserve">       99990</w:t>
      </w:r>
      <w:r w:rsidRPr="006A0F80">
        <w:rPr>
          <w:rFonts w:ascii="Times New Roman" w:eastAsia="Calibri" w:hAnsi="Times New Roman" w:cs="Times New Roman"/>
          <w:sz w:val="20"/>
          <w:szCs w:val="20"/>
        </w:rPr>
        <w:t xml:space="preserve"> Условно утвержденные расходы.</w:t>
      </w:r>
    </w:p>
    <w:p w:rsidR="006A0F80" w:rsidRPr="006A0F80" w:rsidRDefault="006A0F80" w:rsidP="006A0F80">
      <w:pPr>
        <w:tabs>
          <w:tab w:val="left" w:pos="567"/>
        </w:tabs>
        <w:autoSpaceDE w:val="0"/>
        <w:autoSpaceDN w:val="0"/>
        <w:adjustRightInd w:val="0"/>
        <w:spacing w:after="0" w:line="240" w:lineRule="auto"/>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ab/>
        <w:t>По данному направлению отражаются условно утвержденные расходы.</w:t>
      </w:r>
    </w:p>
    <w:p w:rsidR="007C0E5E" w:rsidRPr="006A0F80" w:rsidRDefault="007C0E5E" w:rsidP="007C0E5E">
      <w:pPr>
        <w:suppressAutoHyphens/>
        <w:spacing w:after="0" w:line="240" w:lineRule="auto"/>
        <w:rPr>
          <w:rFonts w:ascii="Times New Roman" w:eastAsia="Times New Roman" w:hAnsi="Times New Roman" w:cs="Times New Roman"/>
          <w:sz w:val="20"/>
          <w:szCs w:val="20"/>
          <w:lang w:eastAsia="ru-RU"/>
        </w:rPr>
      </w:pPr>
    </w:p>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b/>
          <w:sz w:val="20"/>
          <w:szCs w:val="20"/>
          <w:lang w:eastAsia="ru-RU"/>
        </w:rPr>
        <w:t>АДМИНИСТРАЦИЯ</w:t>
      </w:r>
    </w:p>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 xml:space="preserve">БИТКОВСКОГО СЕЛЬСОВЕТА </w:t>
      </w:r>
    </w:p>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 xml:space="preserve">Сузунского района Новосибирской области </w:t>
      </w:r>
    </w:p>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p>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 xml:space="preserve">  П О С Т А Н О В Л Е Н И Е </w:t>
      </w:r>
    </w:p>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От 07.12.2023                                     с. Битки                                                          № 87</w:t>
      </w:r>
    </w:p>
    <w:p w:rsidR="006A0F80" w:rsidRPr="006A0F80" w:rsidRDefault="006A0F80" w:rsidP="006A0F80">
      <w:pPr>
        <w:spacing w:after="0" w:line="240" w:lineRule="auto"/>
        <w:jc w:val="center"/>
        <w:rPr>
          <w:rFonts w:ascii="Times New Roman" w:eastAsia="Times New Roman" w:hAnsi="Times New Roman" w:cs="Times New Roman"/>
          <w:b/>
          <w:color w:val="000000"/>
          <w:sz w:val="20"/>
          <w:szCs w:val="20"/>
          <w:lang w:eastAsia="ru-RU"/>
        </w:rPr>
      </w:pPr>
    </w:p>
    <w:p w:rsidR="006A0F80" w:rsidRPr="006A0F80" w:rsidRDefault="006A0F80" w:rsidP="006A0F80">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color w:val="000000"/>
          <w:sz w:val="20"/>
          <w:szCs w:val="20"/>
          <w:lang w:eastAsia="ru-RU"/>
        </w:rPr>
        <w:t>О назначении публичных слушаний</w:t>
      </w:r>
    </w:p>
    <w:p w:rsidR="006A0F80" w:rsidRPr="006A0F80" w:rsidRDefault="006A0F80" w:rsidP="006A0F80">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ab/>
      </w:r>
    </w:p>
    <w:p w:rsidR="006A0F80" w:rsidRPr="006A0F80" w:rsidRDefault="006A0F80" w:rsidP="006A0F80">
      <w:pPr>
        <w:spacing w:after="0" w:line="240" w:lineRule="auto"/>
        <w:ind w:firstLine="708"/>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Руководствуясь статьей 28 Федерального закона от 06.10.2003 № 131-ФЗ «Об общих принципах организации местного самоуправления в Российской Федерации», Уставом сельского поселения Битковского сельсовета Сузунского муниципального района Новосибирской области, Положением «О порядке организации и проведения публичных слушаний», Положением «О порядке учета предложений и участия граждан в обсуждении проекта Устава муниципального образования, проекта муниципального правового акта о внесении изменений и дополнений в Устав сельского поселения Битковского сельсовета Сузунского муниципального района Новосибирской области», в целях приведения Устава Битковского сельсовета в соответствие с действующим законодательством, администрация Битковского сельсовета Сузунского района Новосибирской области  </w:t>
      </w:r>
    </w:p>
    <w:p w:rsidR="006A0F80" w:rsidRPr="006A0F80" w:rsidRDefault="006A0F80" w:rsidP="006A0F80">
      <w:pPr>
        <w:spacing w:after="0" w:line="240" w:lineRule="auto"/>
        <w:jc w:val="both"/>
        <w:rPr>
          <w:rFonts w:ascii="Times New Roman" w:eastAsia="Calibri" w:hAnsi="Times New Roman" w:cs="Times New Roman"/>
          <w:sz w:val="20"/>
          <w:szCs w:val="20"/>
          <w:lang w:eastAsia="ru-RU"/>
        </w:rPr>
      </w:pPr>
      <w:r w:rsidRPr="006A0F80">
        <w:rPr>
          <w:rFonts w:ascii="Times New Roman" w:eastAsia="Calibri" w:hAnsi="Times New Roman" w:cs="Times New Roman"/>
          <w:sz w:val="20"/>
          <w:szCs w:val="20"/>
          <w:lang w:eastAsia="ru-RU"/>
        </w:rPr>
        <w:t>ПОСТАНОВЛЯЕТ:</w:t>
      </w:r>
    </w:p>
    <w:p w:rsidR="006A0F80" w:rsidRPr="006A0F80" w:rsidRDefault="006A0F80" w:rsidP="006A0F80">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ab/>
        <w:t xml:space="preserve">1. Назначить публичные слушания по проекту решения Совета депутатов Битковского сельсовета Сузунского района Новосибирской области                            «О </w:t>
      </w:r>
      <w:r w:rsidRPr="006A0F80">
        <w:rPr>
          <w:rFonts w:ascii="Times New Roman" w:eastAsia="Times New Roman" w:hAnsi="Times New Roman" w:cs="Times New Roman"/>
          <w:b/>
          <w:sz w:val="20"/>
          <w:szCs w:val="20"/>
          <w:lang w:eastAsia="ru-RU"/>
        </w:rPr>
        <w:t xml:space="preserve"> </w:t>
      </w:r>
      <w:r w:rsidRPr="006A0F80">
        <w:rPr>
          <w:rFonts w:ascii="Times New Roman" w:eastAsia="Times New Roman" w:hAnsi="Times New Roman" w:cs="Times New Roman"/>
          <w:sz w:val="20"/>
          <w:szCs w:val="20"/>
          <w:lang w:eastAsia="ru-RU"/>
        </w:rPr>
        <w:t>внесении изменений в Устав сельского поселения Битковского сельсовета Сузунского муниципального района Новосибирской области» согласно приложению</w:t>
      </w:r>
    </w:p>
    <w:p w:rsidR="006A0F80" w:rsidRPr="006A0F80" w:rsidRDefault="006A0F80" w:rsidP="006A0F80">
      <w:pPr>
        <w:spacing w:after="0" w:line="240" w:lineRule="auto"/>
        <w:ind w:firstLine="708"/>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Провести 12.01.2024 в 15-00 часов Публичные слушания в здании администрации Битковского сельсовета по адресу: с. Битки, ул. Пролетарская, 29 (кабинет Главы).</w:t>
      </w:r>
    </w:p>
    <w:p w:rsidR="006A0F80" w:rsidRPr="006A0F80" w:rsidRDefault="006A0F80" w:rsidP="006A0F80">
      <w:pPr>
        <w:autoSpaceDE w:val="0"/>
        <w:autoSpaceDN w:val="0"/>
        <w:adjustRightInd w:val="0"/>
        <w:spacing w:after="0" w:line="240" w:lineRule="auto"/>
        <w:ind w:firstLine="540"/>
        <w:jc w:val="both"/>
        <w:rPr>
          <w:rFonts w:ascii="Times New Roman" w:eastAsia="Calibri" w:hAnsi="Times New Roman" w:cs="Times New Roman"/>
          <w:sz w:val="20"/>
          <w:szCs w:val="20"/>
          <w:lang w:eastAsia="ru-RU"/>
        </w:rPr>
      </w:pPr>
      <w:r w:rsidRPr="006A0F80">
        <w:rPr>
          <w:rFonts w:ascii="Times New Roman" w:eastAsia="Calibri" w:hAnsi="Times New Roman" w:cs="Times New Roman"/>
          <w:sz w:val="20"/>
          <w:szCs w:val="20"/>
          <w:lang w:eastAsia="ru-RU"/>
        </w:rPr>
        <w:tab/>
        <w:t>3. Предложить жителям Битковского сельсовета, письменно направить в администрацию Битковского сельсовета свои предложения и рекомендации по вынесенному на публичные слушания проекту решения Совета депутатов Битковского сельсовета Сузунского района Новосибирской области «О внесении изменений в Устав сельского поселения Битковского сельсовета Сузунского муниципального района Новосибирской области».</w:t>
      </w:r>
    </w:p>
    <w:p w:rsidR="006A0F80" w:rsidRPr="006A0F80" w:rsidRDefault="006A0F80" w:rsidP="006A0F80">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ab/>
        <w:t>4. Настоящее постановление вступает в силу с момента опубликования в информационном бюллетене органов местного самоуправления «Битковский вестник».</w:t>
      </w:r>
    </w:p>
    <w:p w:rsidR="006A0F80" w:rsidRPr="006A0F80" w:rsidRDefault="006A0F80" w:rsidP="006A0F80">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w:t>
      </w:r>
    </w:p>
    <w:p w:rsidR="006A0F80" w:rsidRPr="006A0F80" w:rsidRDefault="006A0F80" w:rsidP="006A0F80">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Глава Битковского сельсовета</w:t>
      </w:r>
    </w:p>
    <w:p w:rsidR="006A0F80" w:rsidRPr="006A0F80" w:rsidRDefault="006A0F80" w:rsidP="006A0F80">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Сузунского района Новосибирской области</w:t>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t xml:space="preserve">                С.Н. Моликер</w:t>
      </w:r>
    </w:p>
    <w:p w:rsidR="006A0F80" w:rsidRPr="006A0F80" w:rsidRDefault="006A0F80" w:rsidP="006A0F80">
      <w:pPr>
        <w:spacing w:after="0" w:line="240" w:lineRule="auto"/>
        <w:jc w:val="both"/>
        <w:rPr>
          <w:rFonts w:ascii="Times New Roman" w:eastAsia="Calibri" w:hAnsi="Times New Roman" w:cs="Times New Roman"/>
          <w:color w:val="000000"/>
          <w:sz w:val="20"/>
          <w:szCs w:val="20"/>
          <w:lang w:eastAsia="ru-RU"/>
        </w:rPr>
      </w:pPr>
    </w:p>
    <w:p w:rsidR="006A0F80" w:rsidRPr="006A0F80" w:rsidRDefault="006A0F80" w:rsidP="006A0F80">
      <w:pPr>
        <w:autoSpaceDE w:val="0"/>
        <w:autoSpaceDN w:val="0"/>
        <w:adjustRightInd w:val="0"/>
        <w:spacing w:after="0" w:line="240" w:lineRule="auto"/>
        <w:jc w:val="right"/>
        <w:rPr>
          <w:rFonts w:ascii="Times New Roman" w:eastAsia="Calibri" w:hAnsi="Times New Roman" w:cs="Times New Roman"/>
          <w:bCs/>
          <w:sz w:val="20"/>
          <w:szCs w:val="20"/>
          <w:lang w:eastAsia="ru-RU"/>
        </w:rPr>
      </w:pPr>
      <w:r w:rsidRPr="006A0F80">
        <w:rPr>
          <w:rFonts w:ascii="Times New Roman" w:eastAsia="Calibri" w:hAnsi="Times New Roman" w:cs="Times New Roman"/>
          <w:bCs/>
          <w:sz w:val="20"/>
          <w:szCs w:val="20"/>
          <w:lang w:eastAsia="ru-RU"/>
        </w:rPr>
        <w:t>ПРИЛОЖЕНИЕ</w:t>
      </w:r>
    </w:p>
    <w:p w:rsidR="006A0F80" w:rsidRPr="006A0F80" w:rsidRDefault="006A0F80" w:rsidP="006A0F80">
      <w:pPr>
        <w:autoSpaceDE w:val="0"/>
        <w:autoSpaceDN w:val="0"/>
        <w:adjustRightInd w:val="0"/>
        <w:spacing w:after="0" w:line="240" w:lineRule="auto"/>
        <w:jc w:val="right"/>
        <w:rPr>
          <w:rFonts w:ascii="Times New Roman" w:eastAsia="Calibri" w:hAnsi="Times New Roman" w:cs="Times New Roman"/>
          <w:bCs/>
          <w:sz w:val="20"/>
          <w:szCs w:val="20"/>
          <w:lang w:eastAsia="ru-RU"/>
        </w:rPr>
      </w:pPr>
      <w:r w:rsidRPr="006A0F80">
        <w:rPr>
          <w:rFonts w:ascii="Times New Roman" w:eastAsia="Calibri" w:hAnsi="Times New Roman" w:cs="Times New Roman"/>
          <w:bCs/>
          <w:sz w:val="20"/>
          <w:szCs w:val="20"/>
          <w:lang w:eastAsia="ru-RU"/>
        </w:rPr>
        <w:t>к постановлению администрации</w:t>
      </w:r>
    </w:p>
    <w:p w:rsidR="006A0F80" w:rsidRPr="006A0F80" w:rsidRDefault="006A0F80" w:rsidP="006A0F80">
      <w:pPr>
        <w:autoSpaceDE w:val="0"/>
        <w:autoSpaceDN w:val="0"/>
        <w:adjustRightInd w:val="0"/>
        <w:spacing w:after="0" w:line="240" w:lineRule="auto"/>
        <w:jc w:val="right"/>
        <w:rPr>
          <w:rFonts w:ascii="Times New Roman" w:eastAsia="Calibri" w:hAnsi="Times New Roman" w:cs="Times New Roman"/>
          <w:bCs/>
          <w:sz w:val="20"/>
          <w:szCs w:val="20"/>
          <w:lang w:eastAsia="ru-RU"/>
        </w:rPr>
      </w:pPr>
      <w:r w:rsidRPr="006A0F80">
        <w:rPr>
          <w:rFonts w:ascii="Times New Roman" w:eastAsia="Calibri" w:hAnsi="Times New Roman" w:cs="Times New Roman"/>
          <w:bCs/>
          <w:sz w:val="20"/>
          <w:szCs w:val="20"/>
          <w:lang w:eastAsia="ru-RU"/>
        </w:rPr>
        <w:t>Битковского сельсовета</w:t>
      </w:r>
    </w:p>
    <w:p w:rsidR="006A0F80" w:rsidRPr="006A0F80" w:rsidRDefault="006A0F80" w:rsidP="006A0F80">
      <w:pPr>
        <w:autoSpaceDE w:val="0"/>
        <w:autoSpaceDN w:val="0"/>
        <w:adjustRightInd w:val="0"/>
        <w:spacing w:after="0" w:line="240" w:lineRule="auto"/>
        <w:jc w:val="right"/>
        <w:rPr>
          <w:rFonts w:ascii="Times New Roman" w:eastAsia="Calibri" w:hAnsi="Times New Roman" w:cs="Times New Roman"/>
          <w:bCs/>
          <w:sz w:val="20"/>
          <w:szCs w:val="20"/>
          <w:lang w:eastAsia="ru-RU"/>
        </w:rPr>
      </w:pPr>
      <w:r w:rsidRPr="006A0F80">
        <w:rPr>
          <w:rFonts w:ascii="Times New Roman" w:eastAsia="Calibri" w:hAnsi="Times New Roman" w:cs="Times New Roman"/>
          <w:bCs/>
          <w:sz w:val="20"/>
          <w:szCs w:val="20"/>
          <w:lang w:eastAsia="ru-RU"/>
        </w:rPr>
        <w:t>Сузунского района</w:t>
      </w:r>
    </w:p>
    <w:p w:rsidR="006A0F80" w:rsidRPr="006A0F80" w:rsidRDefault="006A0F80" w:rsidP="006A0F80">
      <w:pPr>
        <w:autoSpaceDE w:val="0"/>
        <w:autoSpaceDN w:val="0"/>
        <w:adjustRightInd w:val="0"/>
        <w:spacing w:after="0" w:line="240" w:lineRule="auto"/>
        <w:jc w:val="right"/>
        <w:rPr>
          <w:rFonts w:ascii="Times New Roman" w:eastAsia="Calibri" w:hAnsi="Times New Roman" w:cs="Times New Roman"/>
          <w:bCs/>
          <w:sz w:val="20"/>
          <w:szCs w:val="20"/>
          <w:lang w:eastAsia="ru-RU"/>
        </w:rPr>
      </w:pPr>
      <w:r w:rsidRPr="006A0F80">
        <w:rPr>
          <w:rFonts w:ascii="Times New Roman" w:eastAsia="Calibri" w:hAnsi="Times New Roman" w:cs="Times New Roman"/>
          <w:bCs/>
          <w:sz w:val="20"/>
          <w:szCs w:val="20"/>
          <w:lang w:eastAsia="ru-RU"/>
        </w:rPr>
        <w:t xml:space="preserve"> Новосибирской области</w:t>
      </w:r>
    </w:p>
    <w:p w:rsidR="006A0F80" w:rsidRPr="006A0F80" w:rsidRDefault="006A0F80" w:rsidP="006A0F80">
      <w:pPr>
        <w:autoSpaceDE w:val="0"/>
        <w:autoSpaceDN w:val="0"/>
        <w:adjustRightInd w:val="0"/>
        <w:spacing w:after="0" w:line="240" w:lineRule="auto"/>
        <w:jc w:val="right"/>
        <w:rPr>
          <w:rFonts w:ascii="Times New Roman" w:eastAsia="Calibri" w:hAnsi="Times New Roman" w:cs="Times New Roman"/>
          <w:bCs/>
          <w:sz w:val="20"/>
          <w:szCs w:val="20"/>
          <w:lang w:eastAsia="ru-RU"/>
        </w:rPr>
      </w:pPr>
      <w:r w:rsidRPr="006A0F80">
        <w:rPr>
          <w:rFonts w:ascii="Times New Roman" w:eastAsia="Calibri" w:hAnsi="Times New Roman" w:cs="Times New Roman"/>
          <w:bCs/>
          <w:sz w:val="20"/>
          <w:szCs w:val="20"/>
          <w:lang w:eastAsia="ru-RU"/>
        </w:rPr>
        <w:t>от 07.12.2023 № 87</w:t>
      </w:r>
    </w:p>
    <w:p w:rsidR="006A0F80" w:rsidRPr="006A0F80" w:rsidRDefault="006A0F80" w:rsidP="006A0F80">
      <w:pPr>
        <w:autoSpaceDE w:val="0"/>
        <w:autoSpaceDN w:val="0"/>
        <w:adjustRightInd w:val="0"/>
        <w:spacing w:after="0" w:line="240" w:lineRule="auto"/>
        <w:jc w:val="right"/>
        <w:rPr>
          <w:rFonts w:ascii="Times New Roman" w:eastAsia="Calibri" w:hAnsi="Times New Roman" w:cs="Times New Roman"/>
          <w:bCs/>
          <w:sz w:val="20"/>
          <w:szCs w:val="20"/>
          <w:lang w:eastAsia="ru-RU"/>
        </w:rPr>
      </w:pPr>
    </w:p>
    <w:p w:rsidR="006A0F80" w:rsidRPr="006A0F80" w:rsidRDefault="006A0F80" w:rsidP="006A0F80">
      <w:pPr>
        <w:spacing w:after="0" w:line="240" w:lineRule="auto"/>
        <w:jc w:val="right"/>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ПРОЕКТ</w:t>
      </w:r>
    </w:p>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СОВЕТ ДЕПУТАТОВ</w:t>
      </w:r>
    </w:p>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 xml:space="preserve">БИТКОВСКОГО СЕЛЬСОВЕТА </w:t>
      </w:r>
    </w:p>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Сузунского района Новосибирская область</w:t>
      </w:r>
    </w:p>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шестого созыва</w:t>
      </w:r>
    </w:p>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p>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РЕШЕНИЕ</w:t>
      </w:r>
    </w:p>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______________сессии </w:t>
      </w:r>
    </w:p>
    <w:p w:rsidR="006A0F80" w:rsidRPr="006A0F80" w:rsidRDefault="006A0F80" w:rsidP="006A0F80">
      <w:pPr>
        <w:tabs>
          <w:tab w:val="center" w:pos="4961"/>
          <w:tab w:val="right" w:pos="9922"/>
        </w:tabs>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От ___________</w:t>
      </w:r>
      <w:r w:rsidRPr="006A0F80">
        <w:rPr>
          <w:rFonts w:ascii="Times New Roman" w:eastAsia="Times New Roman" w:hAnsi="Times New Roman" w:cs="Times New Roman"/>
          <w:sz w:val="20"/>
          <w:szCs w:val="20"/>
          <w:lang w:eastAsia="ru-RU"/>
        </w:rPr>
        <w:tab/>
        <w:t>с. Битки</w:t>
      </w:r>
      <w:r w:rsidRPr="006A0F80">
        <w:rPr>
          <w:rFonts w:ascii="Times New Roman" w:eastAsia="Times New Roman" w:hAnsi="Times New Roman" w:cs="Times New Roman"/>
          <w:sz w:val="20"/>
          <w:szCs w:val="20"/>
          <w:lang w:eastAsia="ru-RU"/>
        </w:rPr>
        <w:tab/>
        <w:t>№ _________</w:t>
      </w:r>
    </w:p>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p>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 внесении изменений в Устав сельского поселения Битковского сельсовета</w:t>
      </w:r>
    </w:p>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Сузунского муниципального района Новосибирской области</w:t>
      </w:r>
    </w:p>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p>
    <w:p w:rsidR="006A0F80" w:rsidRPr="006A0F80" w:rsidRDefault="006A0F80" w:rsidP="006A0F80">
      <w:pPr>
        <w:shd w:val="clear" w:color="auto" w:fill="FFFFFF"/>
        <w:tabs>
          <w:tab w:val="left" w:leader="underscore" w:pos="2179"/>
        </w:tabs>
        <w:spacing w:after="0" w:line="240" w:lineRule="auto"/>
        <w:ind w:left="10"/>
        <w:jc w:val="both"/>
        <w:rPr>
          <w:rFonts w:ascii="Times New Roman" w:eastAsia="Times New Roman" w:hAnsi="Times New Roman" w:cs="Times New Roman"/>
          <w:color w:val="000000"/>
          <w:spacing w:val="-1"/>
          <w:sz w:val="20"/>
          <w:szCs w:val="20"/>
          <w:lang w:eastAsia="ru-RU"/>
        </w:rPr>
      </w:pPr>
      <w:r w:rsidRPr="006A0F80">
        <w:rPr>
          <w:rFonts w:ascii="Times New Roman" w:eastAsia="Times New Roman" w:hAnsi="Times New Roman" w:cs="Times New Roman"/>
          <w:color w:val="000000"/>
          <w:spacing w:val="-1"/>
          <w:sz w:val="20"/>
          <w:szCs w:val="20"/>
          <w:lang w:eastAsia="ru-RU"/>
        </w:rPr>
        <w:t xml:space="preserve">      В соответствии со ст. 7, 35, 44  Федерального закона от 06.10.2003 г № 131-ФЗ « Об общих принципах организации местного самоуправления в Российской Федерации» Совет депутатов Битковского сельсовета Сузунского района Новосибирской области</w:t>
      </w:r>
    </w:p>
    <w:p w:rsidR="006A0F80" w:rsidRPr="006A0F80" w:rsidRDefault="006A0F80" w:rsidP="006A0F80">
      <w:pPr>
        <w:shd w:val="clear" w:color="auto" w:fill="FFFFFF"/>
        <w:tabs>
          <w:tab w:val="left" w:leader="underscore" w:pos="2179"/>
        </w:tabs>
        <w:spacing w:after="0" w:line="240" w:lineRule="auto"/>
        <w:rPr>
          <w:rFonts w:ascii="Times New Roman" w:eastAsia="Times New Roman" w:hAnsi="Times New Roman" w:cs="Times New Roman"/>
          <w:color w:val="000000"/>
          <w:spacing w:val="-1"/>
          <w:sz w:val="20"/>
          <w:szCs w:val="20"/>
          <w:lang w:eastAsia="ru-RU"/>
        </w:rPr>
      </w:pPr>
      <w:r w:rsidRPr="006A0F80">
        <w:rPr>
          <w:rFonts w:ascii="Times New Roman" w:eastAsia="Times New Roman" w:hAnsi="Times New Roman" w:cs="Times New Roman"/>
          <w:color w:val="000000"/>
          <w:spacing w:val="-1"/>
          <w:sz w:val="20"/>
          <w:szCs w:val="20"/>
          <w:lang w:eastAsia="ru-RU"/>
        </w:rPr>
        <w:t>РЕШИЛ:</w:t>
      </w:r>
    </w:p>
    <w:p w:rsidR="006A0F80" w:rsidRPr="006A0F80" w:rsidRDefault="006A0F80" w:rsidP="006A0F80">
      <w:pPr>
        <w:spacing w:after="0" w:line="240" w:lineRule="auto"/>
        <w:ind w:firstLine="470"/>
        <w:jc w:val="both"/>
        <w:rPr>
          <w:rFonts w:ascii="Times New Roman" w:eastAsia="Times New Roman" w:hAnsi="Times New Roman" w:cs="Times New Roman"/>
          <w:color w:val="000000"/>
          <w:spacing w:val="-1"/>
          <w:sz w:val="20"/>
          <w:szCs w:val="20"/>
          <w:lang w:eastAsia="ru-RU"/>
        </w:rPr>
      </w:pPr>
      <w:r w:rsidRPr="006A0F80">
        <w:rPr>
          <w:rFonts w:ascii="Times New Roman" w:eastAsia="Times New Roman" w:hAnsi="Times New Roman" w:cs="Times New Roman"/>
          <w:color w:val="000000"/>
          <w:spacing w:val="-21"/>
          <w:sz w:val="20"/>
          <w:szCs w:val="20"/>
          <w:lang w:eastAsia="ru-RU"/>
        </w:rPr>
        <w:t xml:space="preserve">1. </w:t>
      </w:r>
      <w:r w:rsidRPr="006A0F80">
        <w:rPr>
          <w:rFonts w:ascii="Times New Roman" w:eastAsia="Times New Roman" w:hAnsi="Times New Roman" w:cs="Times New Roman"/>
          <w:color w:val="000000"/>
          <w:spacing w:val="1"/>
          <w:sz w:val="20"/>
          <w:szCs w:val="20"/>
          <w:lang w:eastAsia="ru-RU"/>
        </w:rPr>
        <w:t xml:space="preserve">Принять муниципальный правовой акт о внесении изменении в Устав сельского поселения Битковского сельсовета Сузунского муниципального района Новосибирской области </w:t>
      </w:r>
      <w:r w:rsidRPr="006A0F80">
        <w:rPr>
          <w:rFonts w:ascii="Times New Roman" w:eastAsia="Times New Roman" w:hAnsi="Times New Roman" w:cs="Times New Roman"/>
          <w:color w:val="000000"/>
          <w:spacing w:val="-1"/>
          <w:sz w:val="20"/>
          <w:szCs w:val="20"/>
          <w:lang w:eastAsia="ru-RU"/>
        </w:rPr>
        <w:t>(прилагается).</w:t>
      </w:r>
    </w:p>
    <w:p w:rsidR="006A0F80" w:rsidRPr="006A0F80" w:rsidRDefault="006A0F80" w:rsidP="006A0F80">
      <w:pPr>
        <w:shd w:val="clear" w:color="auto" w:fill="FFFFFF"/>
        <w:tabs>
          <w:tab w:val="left" w:pos="744"/>
        </w:tabs>
        <w:spacing w:after="0" w:line="240" w:lineRule="auto"/>
        <w:ind w:firstLine="470"/>
        <w:jc w:val="both"/>
        <w:rPr>
          <w:rFonts w:ascii="Times New Roman" w:eastAsia="Times New Roman" w:hAnsi="Times New Roman" w:cs="Times New Roman"/>
          <w:color w:val="000000"/>
          <w:spacing w:val="3"/>
          <w:sz w:val="20"/>
          <w:szCs w:val="20"/>
          <w:lang w:eastAsia="ru-RU"/>
        </w:rPr>
      </w:pPr>
      <w:r w:rsidRPr="006A0F80">
        <w:rPr>
          <w:rFonts w:ascii="Times New Roman" w:eastAsia="Times New Roman" w:hAnsi="Times New Roman" w:cs="Times New Roman"/>
          <w:color w:val="000000"/>
          <w:spacing w:val="-9"/>
          <w:sz w:val="20"/>
          <w:szCs w:val="20"/>
          <w:lang w:eastAsia="ru-RU"/>
        </w:rPr>
        <w:t>2.</w:t>
      </w:r>
      <w:r w:rsidRPr="006A0F80">
        <w:rPr>
          <w:rFonts w:ascii="Times New Roman" w:eastAsia="Times New Roman" w:hAnsi="Times New Roman" w:cs="Times New Roman"/>
          <w:color w:val="000000"/>
          <w:sz w:val="20"/>
          <w:szCs w:val="20"/>
          <w:lang w:eastAsia="ru-RU"/>
        </w:rPr>
        <w:t xml:space="preserve"> В порядке, установленном Федеральным законом от 21.07.2005 г. № 97-ФЗ «О государственной регистрации Уставов муниципальных образований», п</w:t>
      </w:r>
      <w:r w:rsidRPr="006A0F80">
        <w:rPr>
          <w:rFonts w:ascii="Times New Roman" w:eastAsia="Times New Roman" w:hAnsi="Times New Roman" w:cs="Times New Roman"/>
          <w:color w:val="000000"/>
          <w:spacing w:val="3"/>
          <w:sz w:val="20"/>
          <w:szCs w:val="20"/>
          <w:lang w:eastAsia="ru-RU"/>
        </w:rPr>
        <w:t xml:space="preserve">редоставить муниципальный правовой акт о внесении изменении в Устав сельского поселения </w:t>
      </w:r>
      <w:r w:rsidRPr="006A0F80">
        <w:rPr>
          <w:rFonts w:ascii="Times New Roman" w:eastAsia="Times New Roman" w:hAnsi="Times New Roman" w:cs="Times New Roman"/>
          <w:sz w:val="20"/>
          <w:szCs w:val="20"/>
          <w:lang w:eastAsia="ru-RU"/>
        </w:rPr>
        <w:t>Битковского сельсовета Сузунского муниципального района Новосибирской области</w:t>
      </w:r>
      <w:r w:rsidRPr="006A0F80">
        <w:rPr>
          <w:rFonts w:ascii="Times New Roman" w:eastAsia="Times New Roman" w:hAnsi="Times New Roman" w:cs="Times New Roman"/>
          <w:color w:val="000000"/>
          <w:spacing w:val="3"/>
          <w:sz w:val="20"/>
          <w:szCs w:val="20"/>
          <w:lang w:eastAsia="ru-RU"/>
        </w:rPr>
        <w:t xml:space="preserve"> на государственную регистрацию в Главное управление Министерства юстиции Российской Федерации по Новосибирской области в течение 15 дней.</w:t>
      </w:r>
    </w:p>
    <w:p w:rsidR="006A0F80" w:rsidRPr="006A0F80" w:rsidRDefault="006A0F80" w:rsidP="006A0F80">
      <w:pPr>
        <w:shd w:val="clear" w:color="auto" w:fill="FFFFFF"/>
        <w:tabs>
          <w:tab w:val="left" w:pos="869"/>
          <w:tab w:val="left" w:leader="underscore" w:pos="6566"/>
        </w:tabs>
        <w:spacing w:before="5" w:after="0" w:line="240" w:lineRule="auto"/>
        <w:ind w:firstLine="360"/>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color w:val="000000"/>
          <w:spacing w:val="3"/>
          <w:sz w:val="20"/>
          <w:szCs w:val="20"/>
          <w:lang w:eastAsia="ru-RU"/>
        </w:rPr>
        <w:t xml:space="preserve"> 3. Главе </w:t>
      </w:r>
      <w:r w:rsidRPr="006A0F80">
        <w:rPr>
          <w:rFonts w:ascii="Times New Roman" w:eastAsia="Times New Roman" w:hAnsi="Times New Roman" w:cs="Times New Roman"/>
          <w:color w:val="000000"/>
          <w:sz w:val="20"/>
          <w:szCs w:val="20"/>
          <w:lang w:eastAsia="ru-RU"/>
        </w:rPr>
        <w:t>Битковского сельсовета Сузунского</w:t>
      </w:r>
      <w:r w:rsidRPr="006A0F80">
        <w:rPr>
          <w:rFonts w:ascii="Times New Roman" w:eastAsia="Times New Roman" w:hAnsi="Times New Roman" w:cs="Times New Roman"/>
          <w:sz w:val="20"/>
          <w:szCs w:val="20"/>
          <w:lang w:eastAsia="ru-RU"/>
        </w:rPr>
        <w:t xml:space="preserve"> района Новосибирской области </w:t>
      </w:r>
      <w:r w:rsidRPr="006A0F80">
        <w:rPr>
          <w:rFonts w:ascii="Times New Roman" w:eastAsia="Times New Roman" w:hAnsi="Times New Roman" w:cs="Times New Roman"/>
          <w:color w:val="000000"/>
          <w:spacing w:val="1"/>
          <w:sz w:val="20"/>
          <w:szCs w:val="20"/>
          <w:lang w:eastAsia="ru-RU"/>
        </w:rPr>
        <w:t xml:space="preserve">опубликовать муниципальный правовой акт Битковского сельсовета </w:t>
      </w:r>
      <w:r w:rsidRPr="006A0F80">
        <w:rPr>
          <w:rFonts w:ascii="Times New Roman" w:eastAsia="Times New Roman" w:hAnsi="Times New Roman" w:cs="Times New Roman"/>
          <w:color w:val="000000"/>
          <w:spacing w:val="-6"/>
          <w:sz w:val="20"/>
          <w:szCs w:val="20"/>
          <w:lang w:eastAsia="ru-RU"/>
        </w:rPr>
        <w:t xml:space="preserve">после </w:t>
      </w:r>
      <w:r w:rsidRPr="006A0F80">
        <w:rPr>
          <w:rFonts w:ascii="Times New Roman" w:eastAsia="Times New Roman" w:hAnsi="Times New Roman" w:cs="Times New Roman"/>
          <w:color w:val="000000"/>
          <w:spacing w:val="-1"/>
          <w:sz w:val="20"/>
          <w:szCs w:val="20"/>
          <w:lang w:eastAsia="ru-RU"/>
        </w:rPr>
        <w:t xml:space="preserve">государственной регистрации в течение 7 дней </w:t>
      </w:r>
      <w:r w:rsidRPr="006A0F80">
        <w:rPr>
          <w:rFonts w:ascii="Times New Roman" w:eastAsia="Times New Roman" w:hAnsi="Times New Roman" w:cs="Times New Roman"/>
          <w:sz w:val="20"/>
          <w:szCs w:val="20"/>
          <w:lang w:eastAsia="ru-RU"/>
        </w:rPr>
        <w:t>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(обнародования) муниципального правового акта Битковского сельсовета Сузунского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10-дневной срок.</w:t>
      </w:r>
    </w:p>
    <w:p w:rsidR="006A0F80" w:rsidRPr="006A0F80" w:rsidRDefault="006A0F80" w:rsidP="006A0F80">
      <w:pPr>
        <w:shd w:val="clear" w:color="auto" w:fill="FFFFFF"/>
        <w:tabs>
          <w:tab w:val="left" w:pos="869"/>
          <w:tab w:val="left" w:leader="underscore" w:pos="6566"/>
        </w:tabs>
        <w:spacing w:before="5" w:after="0" w:line="240" w:lineRule="auto"/>
        <w:ind w:firstLine="540"/>
        <w:jc w:val="both"/>
        <w:rPr>
          <w:rFonts w:ascii="Times New Roman" w:eastAsia="Times New Roman" w:hAnsi="Times New Roman" w:cs="Times New Roman"/>
          <w:color w:val="000000"/>
          <w:spacing w:val="1"/>
          <w:sz w:val="20"/>
          <w:szCs w:val="20"/>
          <w:lang w:eastAsia="ru-RU"/>
        </w:rPr>
      </w:pPr>
      <w:r w:rsidRPr="006A0F80">
        <w:rPr>
          <w:rFonts w:ascii="Times New Roman" w:eastAsia="Times New Roman" w:hAnsi="Times New Roman" w:cs="Times New Roman"/>
          <w:color w:val="000000"/>
          <w:spacing w:val="-9"/>
          <w:sz w:val="20"/>
          <w:szCs w:val="20"/>
          <w:lang w:eastAsia="ru-RU"/>
        </w:rPr>
        <w:t xml:space="preserve">4. </w:t>
      </w:r>
      <w:r w:rsidRPr="006A0F80">
        <w:rPr>
          <w:rFonts w:ascii="Times New Roman" w:eastAsia="Times New Roman" w:hAnsi="Times New Roman" w:cs="Times New Roman"/>
          <w:color w:val="000000"/>
          <w:spacing w:val="-1"/>
          <w:sz w:val="20"/>
          <w:szCs w:val="20"/>
          <w:lang w:eastAsia="ru-RU"/>
        </w:rPr>
        <w:t xml:space="preserve">Настоящее решение вступает в силу после государственной регистрации и </w:t>
      </w:r>
      <w:r w:rsidRPr="006A0F80">
        <w:rPr>
          <w:rFonts w:ascii="Times New Roman" w:eastAsia="Times New Roman" w:hAnsi="Times New Roman" w:cs="Times New Roman"/>
          <w:color w:val="000000"/>
          <w:spacing w:val="1"/>
          <w:sz w:val="20"/>
          <w:szCs w:val="20"/>
          <w:lang w:eastAsia="ru-RU"/>
        </w:rPr>
        <w:t>опубликования в информационном бюллетене органов местного самоуправления «Битковский вестник».</w:t>
      </w:r>
    </w:p>
    <w:p w:rsidR="006A0F80" w:rsidRPr="006A0F80" w:rsidRDefault="006A0F80" w:rsidP="006A0F80">
      <w:pPr>
        <w:shd w:val="clear" w:color="auto" w:fill="FFFFFF"/>
        <w:tabs>
          <w:tab w:val="left" w:pos="869"/>
          <w:tab w:val="left" w:leader="underscore" w:pos="6566"/>
        </w:tabs>
        <w:spacing w:before="5" w:after="0" w:line="240" w:lineRule="auto"/>
        <w:ind w:firstLine="540"/>
        <w:jc w:val="both"/>
        <w:rPr>
          <w:rFonts w:ascii="Times New Roman" w:eastAsia="Times New Roman" w:hAnsi="Times New Roman" w:cs="Times New Roman"/>
          <w:color w:val="000000"/>
          <w:spacing w:val="1"/>
          <w:sz w:val="20"/>
          <w:szCs w:val="20"/>
          <w:lang w:eastAsia="ru-RU"/>
        </w:rPr>
      </w:pPr>
    </w:p>
    <w:p w:rsidR="006A0F80" w:rsidRPr="006A0F80" w:rsidRDefault="006A0F80" w:rsidP="006A0F80">
      <w:pPr>
        <w:suppressAutoHyphens/>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Председатель Совета депутатов</w:t>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t>Глава</w:t>
      </w:r>
    </w:p>
    <w:p w:rsidR="006A0F80" w:rsidRPr="006A0F80" w:rsidRDefault="006A0F80" w:rsidP="006A0F80">
      <w:pPr>
        <w:suppressAutoHyphens/>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Битковского сельсовета</w:t>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t>Битковского сельсовета</w:t>
      </w:r>
    </w:p>
    <w:p w:rsidR="006A0F80" w:rsidRPr="006A0F80" w:rsidRDefault="006A0F80" w:rsidP="006A0F80">
      <w:pPr>
        <w:suppressAutoHyphens/>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Сузунского района</w:t>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t>Сузунского района</w:t>
      </w:r>
    </w:p>
    <w:p w:rsidR="006A0F80" w:rsidRPr="006A0F80" w:rsidRDefault="006A0F80" w:rsidP="006A0F80">
      <w:pPr>
        <w:suppressAutoHyphens/>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Новосибирской области</w:t>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t>Новосибирской области</w:t>
      </w:r>
    </w:p>
    <w:p w:rsidR="006A0F80" w:rsidRPr="006A0F80" w:rsidRDefault="006A0F80" w:rsidP="006A0F80">
      <w:pPr>
        <w:suppressAutoHyphens/>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____________ Т.Л. Пирог</w:t>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t>__________ С.Н. Моликер</w:t>
      </w:r>
    </w:p>
    <w:p w:rsidR="006A0F80" w:rsidRPr="006A0F80" w:rsidRDefault="006A0F80" w:rsidP="006A0F80">
      <w:pPr>
        <w:spacing w:after="0" w:line="240" w:lineRule="auto"/>
        <w:ind w:firstLine="900"/>
        <w:jc w:val="right"/>
        <w:rPr>
          <w:rFonts w:ascii="Times New Roman" w:eastAsia="Times New Roman" w:hAnsi="Times New Roman" w:cs="Times New Roman"/>
          <w:sz w:val="20"/>
          <w:szCs w:val="20"/>
          <w:lang w:eastAsia="ru-RU"/>
        </w:rPr>
      </w:pPr>
    </w:p>
    <w:p w:rsidR="006A0F80" w:rsidRPr="006A0F80" w:rsidRDefault="006A0F80" w:rsidP="006A0F80">
      <w:pPr>
        <w:spacing w:after="0" w:line="240" w:lineRule="auto"/>
        <w:ind w:firstLine="900"/>
        <w:jc w:val="right"/>
        <w:rPr>
          <w:rFonts w:ascii="Times New Roman" w:eastAsia="Times New Roman" w:hAnsi="Times New Roman" w:cs="Times New Roman"/>
          <w:sz w:val="20"/>
          <w:szCs w:val="20"/>
          <w:lang w:eastAsia="ru-RU"/>
        </w:rPr>
      </w:pPr>
    </w:p>
    <w:p w:rsidR="006A0F80" w:rsidRPr="006A0F80" w:rsidRDefault="006A0F80" w:rsidP="006A0F80">
      <w:pPr>
        <w:spacing w:after="0" w:line="240" w:lineRule="auto"/>
        <w:ind w:firstLine="900"/>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sz w:val="20"/>
          <w:szCs w:val="20"/>
          <w:lang w:eastAsia="ru-RU"/>
        </w:rPr>
        <w:t>П</w:t>
      </w:r>
      <w:r w:rsidRPr="006A0F80">
        <w:rPr>
          <w:rFonts w:ascii="Times New Roman" w:eastAsia="Times New Roman" w:hAnsi="Times New Roman" w:cs="Times New Roman"/>
          <w:bCs/>
          <w:sz w:val="20"/>
          <w:szCs w:val="20"/>
          <w:lang w:eastAsia="ru-RU"/>
        </w:rPr>
        <w:t xml:space="preserve">риложение к решению </w:t>
      </w:r>
    </w:p>
    <w:p w:rsidR="006A0F80" w:rsidRPr="006A0F80" w:rsidRDefault="006A0F80" w:rsidP="006A0F80">
      <w:pPr>
        <w:spacing w:after="0" w:line="240" w:lineRule="auto"/>
        <w:ind w:firstLine="900"/>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______________сессии Совета депутатов</w:t>
      </w:r>
    </w:p>
    <w:p w:rsidR="006A0F80" w:rsidRPr="006A0F80" w:rsidRDefault="006A0F80" w:rsidP="006A0F80">
      <w:pPr>
        <w:spacing w:after="0" w:line="240" w:lineRule="auto"/>
        <w:ind w:firstLine="900"/>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 xml:space="preserve"> Битковского сельсовета</w:t>
      </w:r>
    </w:p>
    <w:p w:rsidR="006A0F80" w:rsidRPr="006A0F80" w:rsidRDefault="006A0F80" w:rsidP="006A0F80">
      <w:pPr>
        <w:spacing w:after="0" w:line="240" w:lineRule="auto"/>
        <w:ind w:firstLine="900"/>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 xml:space="preserve">Сузунского района </w:t>
      </w:r>
    </w:p>
    <w:p w:rsidR="006A0F80" w:rsidRPr="006A0F80" w:rsidRDefault="006A0F80" w:rsidP="006A0F80">
      <w:pPr>
        <w:spacing w:after="0" w:line="240" w:lineRule="auto"/>
        <w:ind w:firstLine="900"/>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 xml:space="preserve">Новосибирской области </w:t>
      </w:r>
    </w:p>
    <w:p w:rsidR="006A0F80" w:rsidRPr="006A0F80" w:rsidRDefault="006A0F80" w:rsidP="006A0F80">
      <w:pPr>
        <w:spacing w:after="0" w:line="240" w:lineRule="auto"/>
        <w:ind w:firstLine="900"/>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от _____________ № ____</w:t>
      </w:r>
    </w:p>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p>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p>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МУНИЦИПАЛЬНЫЙ ПРАВОВОЙ АКТ</w:t>
      </w:r>
    </w:p>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О ВНЕСЕНИИ ИЗМЕНЕНИИ В УСТАВ СЕЛЬСКОГО ПОСЕЛЕННИЯ БИТКОВСКОГО СЕЛЬСОВЕТА СУЗУНСКОГО МУНИЦИПАЛЬНОГО РАЙОНА НОВОСИБИРСКОЙ ОБЛАСТИ</w:t>
      </w:r>
    </w:p>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p>
    <w:p w:rsidR="006A0F80" w:rsidRPr="006A0F80" w:rsidRDefault="006A0F80" w:rsidP="006A0F80">
      <w:pPr>
        <w:autoSpaceDE w:val="0"/>
        <w:autoSpaceDN w:val="0"/>
        <w:adjustRightInd w:val="0"/>
        <w:spacing w:after="0" w:line="240" w:lineRule="auto"/>
        <w:ind w:firstLine="567"/>
        <w:jc w:val="both"/>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1. Пункт 16 статьи 19 изложить в следующей редакции:</w:t>
      </w:r>
    </w:p>
    <w:p w:rsidR="006A0F80" w:rsidRPr="006A0F80" w:rsidRDefault="006A0F80" w:rsidP="006A0F80">
      <w:pPr>
        <w:autoSpaceDE w:val="0"/>
        <w:autoSpaceDN w:val="0"/>
        <w:adjustRightInd w:val="0"/>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"16) утверждение программ комплексного развития систем коммунальной инфраструктуры поселения;"</w:t>
      </w:r>
    </w:p>
    <w:p w:rsidR="006A0F80" w:rsidRPr="006A0F80" w:rsidRDefault="006A0F80" w:rsidP="006A0F80">
      <w:pPr>
        <w:spacing w:after="0" w:line="240" w:lineRule="auto"/>
        <w:ind w:firstLine="567"/>
        <w:jc w:val="both"/>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2. Пункт 60 части 1 статьи 32 изложить в следующей редакции:</w:t>
      </w:r>
    </w:p>
    <w:p w:rsidR="006A0F80" w:rsidRPr="006A0F80" w:rsidRDefault="006A0F80" w:rsidP="006A0F80">
      <w:pPr>
        <w:spacing w:after="0" w:line="240" w:lineRule="auto"/>
        <w:ind w:firstLine="567"/>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"60) разработка программ комплексного развития систем коммунальной инфраструктуры поселения;".</w:t>
      </w:r>
    </w:p>
    <w:p w:rsidR="006A0F80" w:rsidRPr="006A0F80" w:rsidRDefault="006A0F80" w:rsidP="006A0F80">
      <w:pPr>
        <w:spacing w:after="0" w:line="240" w:lineRule="auto"/>
        <w:ind w:firstLine="567"/>
        <w:jc w:val="both"/>
        <w:rPr>
          <w:rFonts w:ascii="Times New Roman" w:eastAsia="Calibri" w:hAnsi="Times New Roman" w:cs="Times New Roman"/>
          <w:sz w:val="20"/>
          <w:szCs w:val="20"/>
        </w:rPr>
      </w:pPr>
    </w:p>
    <w:p w:rsidR="006A0F80" w:rsidRPr="006A0F80" w:rsidRDefault="006A0F80" w:rsidP="006A0F80">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Глава Битковского сельсовета                                                    </w:t>
      </w:r>
    </w:p>
    <w:p w:rsidR="006A0F80" w:rsidRPr="006A0F80" w:rsidRDefault="006A0F80" w:rsidP="006A0F80">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Сузунского района Новосибирской области                                       С.Н. Моликер</w:t>
      </w:r>
    </w:p>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p>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АДМИНИСТРАЦИЯ</w:t>
      </w:r>
    </w:p>
    <w:p w:rsidR="006A0F80" w:rsidRPr="006A0F80" w:rsidRDefault="006A0F80" w:rsidP="006A0F80">
      <w:pPr>
        <w:spacing w:after="0" w:line="240" w:lineRule="auto"/>
        <w:ind w:left="-1080" w:firstLine="1080"/>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БИТКОВСКОГО СЕЛЬСОВЕТА</w:t>
      </w:r>
    </w:p>
    <w:p w:rsidR="006A0F80" w:rsidRPr="006A0F80" w:rsidRDefault="006A0F80" w:rsidP="006A0F80">
      <w:pPr>
        <w:spacing w:after="0" w:line="240" w:lineRule="auto"/>
        <w:ind w:left="-1080" w:firstLine="1080"/>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Сузунского района Новосибирской области</w:t>
      </w:r>
    </w:p>
    <w:p w:rsidR="006A0F80" w:rsidRPr="006A0F80" w:rsidRDefault="006A0F80" w:rsidP="006A0F80">
      <w:pPr>
        <w:tabs>
          <w:tab w:val="left" w:pos="7380"/>
        </w:tabs>
        <w:spacing w:after="0" w:line="240" w:lineRule="auto"/>
        <w:ind w:left="-1080" w:firstLine="1080"/>
        <w:jc w:val="center"/>
        <w:rPr>
          <w:rFonts w:ascii="Times New Roman" w:eastAsia="Times New Roman" w:hAnsi="Times New Roman" w:cs="Times New Roman"/>
          <w:b/>
          <w:sz w:val="20"/>
          <w:szCs w:val="20"/>
          <w:lang w:eastAsia="ru-RU"/>
        </w:rPr>
      </w:pPr>
    </w:p>
    <w:p w:rsidR="006A0F80" w:rsidRPr="006A0F80" w:rsidRDefault="006A0F80" w:rsidP="006A0F80">
      <w:pPr>
        <w:spacing w:after="0" w:line="240" w:lineRule="auto"/>
        <w:ind w:left="-1080" w:firstLine="540"/>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 xml:space="preserve">   П О С Т А Н О В Л Е Н И Е</w:t>
      </w:r>
    </w:p>
    <w:p w:rsidR="006A0F80" w:rsidRPr="006A0F80" w:rsidRDefault="006A0F80" w:rsidP="006A0F80">
      <w:pPr>
        <w:spacing w:after="0" w:line="240" w:lineRule="auto"/>
        <w:ind w:left="-1080" w:firstLine="1080"/>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От 07.12.2023                                     с. Битки                                                     № 88</w:t>
      </w:r>
    </w:p>
    <w:p w:rsidR="006A0F80" w:rsidRPr="006A0F80" w:rsidRDefault="006A0F80" w:rsidP="006A0F80">
      <w:pPr>
        <w:spacing w:after="0" w:line="240" w:lineRule="auto"/>
        <w:ind w:left="-1080" w:firstLine="1080"/>
        <w:rPr>
          <w:rFonts w:ascii="Times New Roman" w:eastAsia="Times New Roman" w:hAnsi="Times New Roman" w:cs="Times New Roman"/>
          <w:sz w:val="20"/>
          <w:szCs w:val="20"/>
          <w:lang w:eastAsia="ru-RU"/>
        </w:rPr>
      </w:pPr>
    </w:p>
    <w:p w:rsidR="006A0F80" w:rsidRPr="006A0F80" w:rsidRDefault="006A0F80" w:rsidP="006A0F80">
      <w:pPr>
        <w:spacing w:after="0" w:line="240" w:lineRule="auto"/>
        <w:ind w:left="-540" w:firstLine="540"/>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 назначении публичных слушаний</w:t>
      </w:r>
    </w:p>
    <w:p w:rsidR="006A0F80" w:rsidRPr="006A0F80" w:rsidRDefault="006A0F80" w:rsidP="006A0F80">
      <w:pPr>
        <w:spacing w:after="0" w:line="240" w:lineRule="auto"/>
        <w:rPr>
          <w:rFonts w:ascii="Times New Roman" w:eastAsia="Times New Roman" w:hAnsi="Times New Roman" w:cs="Times New Roman"/>
          <w:sz w:val="20"/>
          <w:szCs w:val="20"/>
          <w:lang w:eastAsia="ru-RU"/>
        </w:rPr>
      </w:pPr>
    </w:p>
    <w:p w:rsidR="006A0F80" w:rsidRPr="006A0F80" w:rsidRDefault="006A0F80" w:rsidP="006A0F80">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В целях проведения публичных слушаний по обсуждению проекта бюджета Битковского сельсовета Сузунского района Новосибирской области на 2024 и плановый период 2025 - 2026 годы,  в соответствии со ст. 28  Федерального  закона  от 06.10.2003  №  131-ФЗ «Об  общих принципах организации местного   самоуправления   в   Российской   Федерации», Уставом  Битковского сельсовета Сузунского района Новосибирской области, администрация Битковского сельсовета Сузунского района Новосибирской области</w:t>
      </w:r>
    </w:p>
    <w:p w:rsidR="006A0F80" w:rsidRPr="006A0F80" w:rsidRDefault="006A0F80" w:rsidP="006A0F80">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ПОСТАНОВЛЯЕТ: </w:t>
      </w:r>
    </w:p>
    <w:p w:rsidR="006A0F80" w:rsidRPr="006A0F80" w:rsidRDefault="006A0F80" w:rsidP="006A0F80">
      <w:pPr>
        <w:spacing w:after="0" w:line="240" w:lineRule="auto"/>
        <w:ind w:hanging="540"/>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1. Назначить публичные слушания по обсуждению проекта  бюджета Битковского сельсовета Сузунского района Новосибирской области на 2024 год и плановый период 2025 – 2026 года </w:t>
      </w:r>
      <w:r w:rsidRPr="006A0F80">
        <w:rPr>
          <w:rFonts w:ascii="Times New Roman" w:eastAsia="Times New Roman" w:hAnsi="Times New Roman" w:cs="Times New Roman"/>
          <w:b/>
          <w:sz w:val="20"/>
          <w:szCs w:val="20"/>
          <w:lang w:eastAsia="ru-RU"/>
        </w:rPr>
        <w:t xml:space="preserve"> </w:t>
      </w:r>
      <w:r w:rsidRPr="006A0F80">
        <w:rPr>
          <w:rFonts w:ascii="Times New Roman" w:eastAsia="Times New Roman" w:hAnsi="Times New Roman" w:cs="Times New Roman"/>
          <w:sz w:val="20"/>
          <w:szCs w:val="20"/>
          <w:lang w:eastAsia="ru-RU"/>
        </w:rPr>
        <w:t>согласно приложению.</w:t>
      </w:r>
    </w:p>
    <w:p w:rsidR="006A0F80" w:rsidRPr="006A0F80" w:rsidRDefault="006A0F80" w:rsidP="006A0F80">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2. Провести публичные слушания 22.12.2023 года в 15 час. в здании администрации Битковского сельсовета по адресу с. Битки ул. Пролетарская, 29. </w:t>
      </w:r>
    </w:p>
    <w:p w:rsidR="006A0F80" w:rsidRPr="006A0F80" w:rsidRDefault="006A0F80" w:rsidP="006A0F80">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3. Создать организационный комитет, для проведения сбора информации от населения по предложенным проектам, в составе: </w:t>
      </w:r>
    </w:p>
    <w:p w:rsidR="006A0F80" w:rsidRPr="006A0F80" w:rsidRDefault="006A0F80" w:rsidP="006A0F80">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Пирог Т.Л., депутат Совета депутатов;</w:t>
      </w:r>
    </w:p>
    <w:p w:rsidR="006A0F80" w:rsidRPr="006A0F80" w:rsidRDefault="006A0F80" w:rsidP="006A0F80">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Малков А.В., депутат Совета депутатов;</w:t>
      </w:r>
    </w:p>
    <w:p w:rsidR="006A0F80" w:rsidRPr="006A0F80" w:rsidRDefault="006A0F80" w:rsidP="006A0F80">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Клепфер Н.Н., депутат Совета депутатов. </w:t>
      </w:r>
    </w:p>
    <w:p w:rsidR="006A0F80" w:rsidRPr="006A0F80" w:rsidRDefault="006A0F80" w:rsidP="006A0F80">
      <w:pPr>
        <w:spacing w:after="0" w:line="240" w:lineRule="auto"/>
        <w:ind w:hanging="540"/>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4. Предложить жителям Битковского сельсовета письменно направлять в организационный комитет свои мнения и рекомендации по вынесенному на публичные слушания проекта бюджета Битковского сельсовета на 2024 год и плановый период 2025 – 2026 годы.</w:t>
      </w:r>
    </w:p>
    <w:p w:rsidR="006A0F80" w:rsidRPr="006A0F80" w:rsidRDefault="006A0F80" w:rsidP="006A0F80">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5. Постановление вступает в силу с момента его официального опубликования в информационном бюллетене органов местного самоуправления «Битковский вестник» и размещения на официальном сайте администрации Битковского сельсовета Сузунского района Новосибирской области в сети интернет.  </w:t>
      </w:r>
    </w:p>
    <w:p w:rsidR="006A0F80" w:rsidRPr="006A0F80" w:rsidRDefault="006A0F80" w:rsidP="006A0F80">
      <w:pPr>
        <w:spacing w:after="0" w:line="240" w:lineRule="auto"/>
        <w:jc w:val="both"/>
        <w:rPr>
          <w:rFonts w:ascii="Times New Roman" w:eastAsia="Times New Roman" w:hAnsi="Times New Roman" w:cs="Times New Roman"/>
          <w:sz w:val="20"/>
          <w:szCs w:val="20"/>
          <w:lang w:eastAsia="ru-RU"/>
        </w:rPr>
      </w:pPr>
    </w:p>
    <w:p w:rsidR="006A0F80" w:rsidRPr="006A0F80" w:rsidRDefault="006A0F80" w:rsidP="006A0F80">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Глава Битковского сельсовета                                                          </w:t>
      </w:r>
    </w:p>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Сузунского района Новосибирской области                                          С.Н. Моликер</w:t>
      </w:r>
    </w:p>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Приложение </w:t>
      </w:r>
    </w:p>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к постановлению администрации</w:t>
      </w:r>
    </w:p>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Битковского сельсовета</w:t>
      </w:r>
    </w:p>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Сузунского района</w:t>
      </w:r>
    </w:p>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Новосибирской области</w:t>
      </w:r>
    </w:p>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от 07.12.2023 № 88 </w:t>
      </w:r>
    </w:p>
    <w:p w:rsidR="006A0F80" w:rsidRPr="006A0F80" w:rsidRDefault="006A0F80" w:rsidP="006A0F80">
      <w:pPr>
        <w:spacing w:after="0" w:line="240" w:lineRule="auto"/>
        <w:jc w:val="right"/>
        <w:rPr>
          <w:rFonts w:ascii="Times New Roman" w:eastAsia="Times New Roman" w:hAnsi="Times New Roman" w:cs="Times New Roman"/>
          <w:b/>
          <w:sz w:val="20"/>
          <w:szCs w:val="20"/>
          <w:lang w:eastAsia="ru-RU"/>
        </w:rPr>
      </w:pPr>
    </w:p>
    <w:p w:rsidR="006A0F80" w:rsidRPr="006A0F80" w:rsidRDefault="006A0F80" w:rsidP="006A0F80">
      <w:pPr>
        <w:autoSpaceDE w:val="0"/>
        <w:autoSpaceDN w:val="0"/>
        <w:adjustRightInd w:val="0"/>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ПРОЕКТ</w:t>
      </w:r>
    </w:p>
    <w:p w:rsidR="006A0F80" w:rsidRPr="006A0F80" w:rsidRDefault="006A0F80" w:rsidP="006A0F80">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СОВЕТ ДЕПУТАТОВ</w:t>
      </w:r>
    </w:p>
    <w:p w:rsidR="006A0F80" w:rsidRPr="006A0F80" w:rsidRDefault="006A0F80" w:rsidP="006A0F80">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БИТКОВСКОГО СЕЛЬСОВЕТА</w:t>
      </w:r>
    </w:p>
    <w:p w:rsidR="006A0F80" w:rsidRPr="006A0F80" w:rsidRDefault="006A0F80" w:rsidP="006A0F80">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xml:space="preserve">Сузунского района Новосибирской области </w:t>
      </w:r>
    </w:p>
    <w:p w:rsidR="006A0F80" w:rsidRPr="006A0F80" w:rsidRDefault="006A0F80" w:rsidP="006A0F80">
      <w:pPr>
        <w:autoSpaceDE w:val="0"/>
        <w:autoSpaceDN w:val="0"/>
        <w:adjustRightInd w:val="0"/>
        <w:spacing w:after="0" w:line="240" w:lineRule="auto"/>
        <w:jc w:val="center"/>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
          <w:bCs/>
          <w:sz w:val="20"/>
          <w:szCs w:val="20"/>
          <w:lang w:eastAsia="ru-RU"/>
        </w:rPr>
        <w:t>шестого созыва</w:t>
      </w:r>
    </w:p>
    <w:p w:rsidR="006A0F80" w:rsidRPr="006A0F80" w:rsidRDefault="006A0F80" w:rsidP="006A0F80">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p>
    <w:p w:rsidR="006A0F80" w:rsidRPr="006A0F80" w:rsidRDefault="006A0F80" w:rsidP="006A0F80">
      <w:pPr>
        <w:autoSpaceDE w:val="0"/>
        <w:autoSpaceDN w:val="0"/>
        <w:adjustRightInd w:val="0"/>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РЕШЕНИЕ</w:t>
      </w:r>
    </w:p>
    <w:p w:rsidR="006A0F80" w:rsidRPr="006A0F80" w:rsidRDefault="006A0F80" w:rsidP="006A0F80">
      <w:pPr>
        <w:autoSpaceDE w:val="0"/>
        <w:autoSpaceDN w:val="0"/>
        <w:adjustRightInd w:val="0"/>
        <w:spacing w:after="0" w:line="240" w:lineRule="auto"/>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От                                                     ____________ сессии                                   № __</w:t>
      </w:r>
    </w:p>
    <w:p w:rsidR="006A0F80" w:rsidRPr="006A0F80" w:rsidRDefault="006A0F80" w:rsidP="006A0F80">
      <w:pPr>
        <w:autoSpaceDE w:val="0"/>
        <w:autoSpaceDN w:val="0"/>
        <w:adjustRightInd w:val="0"/>
        <w:spacing w:after="0" w:line="240" w:lineRule="auto"/>
        <w:jc w:val="center"/>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с. Битки</w:t>
      </w:r>
    </w:p>
    <w:p w:rsidR="006A0F80" w:rsidRPr="006A0F80" w:rsidRDefault="006A0F80" w:rsidP="006A0F80">
      <w:pPr>
        <w:autoSpaceDE w:val="0"/>
        <w:autoSpaceDN w:val="0"/>
        <w:adjustRightInd w:val="0"/>
        <w:spacing w:after="0" w:line="240" w:lineRule="auto"/>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 xml:space="preserve">                                                                                                                         </w:t>
      </w:r>
    </w:p>
    <w:p w:rsidR="006A0F80" w:rsidRPr="006A0F80" w:rsidRDefault="006A0F80" w:rsidP="006A0F80">
      <w:pPr>
        <w:autoSpaceDE w:val="0"/>
        <w:autoSpaceDN w:val="0"/>
        <w:adjustRightInd w:val="0"/>
        <w:spacing w:after="0" w:line="240" w:lineRule="auto"/>
        <w:jc w:val="center"/>
        <w:rPr>
          <w:rFonts w:ascii="Times New Roman" w:eastAsia="Arial Unicode MS" w:hAnsi="Times New Roman" w:cs="Times New Roman"/>
          <w:bCs/>
          <w:sz w:val="20"/>
          <w:szCs w:val="20"/>
          <w:lang w:eastAsia="ru-RU"/>
        </w:rPr>
      </w:pPr>
      <w:r w:rsidRPr="006A0F80">
        <w:rPr>
          <w:rFonts w:ascii="Times New Roman" w:eastAsia="Arial Unicode MS" w:hAnsi="Times New Roman" w:cs="Times New Roman"/>
          <w:bCs/>
          <w:sz w:val="20"/>
          <w:szCs w:val="20"/>
          <w:lang w:eastAsia="ru-RU"/>
        </w:rPr>
        <w:t>О бюджете Битковского сельсовета Сузунского района Новосибирской области</w:t>
      </w:r>
    </w:p>
    <w:p w:rsidR="006A0F80" w:rsidRPr="006A0F80" w:rsidRDefault="006A0F80" w:rsidP="006A0F80">
      <w:pPr>
        <w:autoSpaceDE w:val="0"/>
        <w:autoSpaceDN w:val="0"/>
        <w:adjustRightInd w:val="0"/>
        <w:spacing w:after="0" w:line="240" w:lineRule="auto"/>
        <w:jc w:val="center"/>
        <w:rPr>
          <w:rFonts w:ascii="Times New Roman" w:eastAsia="Arial Unicode MS" w:hAnsi="Times New Roman" w:cs="Times New Roman"/>
          <w:bCs/>
          <w:sz w:val="20"/>
          <w:szCs w:val="20"/>
          <w:lang w:eastAsia="ru-RU"/>
        </w:rPr>
      </w:pPr>
      <w:r w:rsidRPr="006A0F80">
        <w:rPr>
          <w:rFonts w:ascii="Times New Roman" w:eastAsia="Arial Unicode MS" w:hAnsi="Times New Roman" w:cs="Times New Roman"/>
          <w:bCs/>
          <w:i/>
          <w:sz w:val="20"/>
          <w:szCs w:val="20"/>
          <w:lang w:eastAsia="ru-RU"/>
        </w:rPr>
        <w:t xml:space="preserve"> </w:t>
      </w:r>
      <w:r w:rsidRPr="006A0F80">
        <w:rPr>
          <w:rFonts w:ascii="Times New Roman" w:eastAsia="Arial Unicode MS" w:hAnsi="Times New Roman" w:cs="Times New Roman"/>
          <w:bCs/>
          <w:sz w:val="20"/>
          <w:szCs w:val="20"/>
          <w:lang w:eastAsia="ru-RU"/>
        </w:rPr>
        <w:t>на 2024 год и плановый период 2025 и 2026 годов</w:t>
      </w:r>
    </w:p>
    <w:p w:rsidR="006A0F80" w:rsidRPr="006A0F80" w:rsidRDefault="006A0F80" w:rsidP="006A0F80">
      <w:pPr>
        <w:autoSpaceDE w:val="0"/>
        <w:autoSpaceDN w:val="0"/>
        <w:adjustRightInd w:val="0"/>
        <w:spacing w:after="0" w:line="240" w:lineRule="auto"/>
        <w:ind w:firstLine="709"/>
        <w:jc w:val="both"/>
        <w:outlineLvl w:val="0"/>
        <w:rPr>
          <w:rFonts w:ascii="Times New Roman" w:eastAsia="Arial Unicode MS" w:hAnsi="Times New Roman" w:cs="Times New Roman"/>
          <w:b/>
          <w:sz w:val="20"/>
          <w:szCs w:val="20"/>
          <w:lang w:eastAsia="ru-RU"/>
        </w:rPr>
      </w:pPr>
    </w:p>
    <w:p w:rsidR="006A0F80" w:rsidRPr="006A0F80" w:rsidRDefault="006A0F80" w:rsidP="006A0F80">
      <w:pPr>
        <w:spacing w:after="0" w:line="240" w:lineRule="auto"/>
        <w:ind w:firstLine="720"/>
        <w:jc w:val="both"/>
        <w:rPr>
          <w:rFonts w:ascii="Times New Roman" w:eastAsia="Arial Unicode MS" w:hAnsi="Times New Roman" w:cs="Times New Roman"/>
          <w:sz w:val="20"/>
          <w:szCs w:val="20"/>
        </w:rPr>
      </w:pPr>
      <w:r w:rsidRPr="006A0F80">
        <w:rPr>
          <w:rFonts w:ascii="Times New Roman" w:eastAsia="Arial Unicode MS" w:hAnsi="Times New Roman" w:cs="Times New Roman"/>
          <w:sz w:val="20"/>
          <w:szCs w:val="20"/>
        </w:rPr>
        <w:t>Совет депутатов Битковского сельсовета Сузунского района Новосибирской области</w:t>
      </w:r>
    </w:p>
    <w:p w:rsidR="006A0F80" w:rsidRPr="006A0F80" w:rsidRDefault="006A0F80" w:rsidP="006A0F80">
      <w:pPr>
        <w:spacing w:after="0" w:line="240" w:lineRule="auto"/>
        <w:rPr>
          <w:rFonts w:ascii="Times New Roman" w:eastAsia="Arial Unicode MS" w:hAnsi="Times New Roman" w:cs="Times New Roman"/>
          <w:sz w:val="20"/>
          <w:szCs w:val="20"/>
        </w:rPr>
      </w:pPr>
      <w:r w:rsidRPr="006A0F80">
        <w:rPr>
          <w:rFonts w:ascii="Times New Roman" w:eastAsia="Arial Unicode MS" w:hAnsi="Times New Roman" w:cs="Times New Roman"/>
          <w:sz w:val="20"/>
          <w:szCs w:val="20"/>
        </w:rPr>
        <w:t>РЕШИЛ:</w:t>
      </w:r>
    </w:p>
    <w:p w:rsidR="006A0F80" w:rsidRPr="006A0F80" w:rsidRDefault="006A0F80" w:rsidP="006A0F80">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Статья 1. Основные характеристики бюджета Битковского сельсовета Сузунского района Новосибирской области на 2024 год и на плановый период 2025 и 2026 годов</w:t>
      </w:r>
    </w:p>
    <w:p w:rsidR="006A0F80" w:rsidRPr="006A0F80" w:rsidRDefault="006A0F80" w:rsidP="006A0F80">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Утвердить основные характеристики бюджета Битковского сельсовета Сузунского района Новосибирской области (далее – местный бюджет) на 2024 год:</w:t>
      </w:r>
    </w:p>
    <w:p w:rsidR="006A0F80" w:rsidRPr="006A0F80" w:rsidRDefault="006A0F80" w:rsidP="006A0F80">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1) прогнозируемый общий объем доходов местного бюджета в сумме     </w:t>
      </w:r>
    </w:p>
    <w:p w:rsidR="006A0F80" w:rsidRPr="006A0F80" w:rsidRDefault="006A0F80" w:rsidP="006A0F80">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17 982 531,35 рублей, в том числе объем безвозмездных поступлений в сумме 14 306 051,35 рублей, из них объем межбюджетных трансфертов, получаемых из других бюджетов бюджетной системы Российской Федерации, в сумме 14 306 051,35  рублей, в том числе объем субсидий, субвенций и иных межбюджетных трансфертов, имеющих целевое назначение, в сумме 7 493 651,35 рублей. </w:t>
      </w:r>
    </w:p>
    <w:p w:rsidR="006A0F80" w:rsidRPr="006A0F80" w:rsidRDefault="006A0F80" w:rsidP="006A0F80">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общий объем расходов местного бюджета в сумме 18 021 883,59 рублей.</w:t>
      </w:r>
    </w:p>
    <w:p w:rsidR="006A0F80" w:rsidRPr="006A0F80" w:rsidRDefault="006A0F80" w:rsidP="006A0F80">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дефицит местного бюджета в сумме 39 352,24 рублей.</w:t>
      </w:r>
    </w:p>
    <w:p w:rsidR="006A0F80" w:rsidRPr="006A0F80" w:rsidRDefault="006A0F80" w:rsidP="006A0F80">
      <w:pPr>
        <w:autoSpaceDE w:val="0"/>
        <w:autoSpaceDN w:val="0"/>
        <w:adjustRightInd w:val="0"/>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     2. Утвердить основные характеристики бюджета Битковского сельсовета Сузунского района Новосибирской области на плановый период 2025 и 2026 годов:</w:t>
      </w:r>
    </w:p>
    <w:p w:rsidR="006A0F80" w:rsidRPr="006A0F80" w:rsidRDefault="006A0F80" w:rsidP="006A0F80">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прогнозируемый общий объем доходов местного бюджета на 2025 год в сумме 11 531 585,68 рублей, в том числе объем безвозмездных поступлений в сумме 7 546 045,68 рублей, из них объем межбюджетных трансфертов, получаемых из других бюджетов бюджетной системы Российской Федерации, в сумме 7 546 045,68 рублей, в том числе объем субсидий, субвенций и иных межбюджетных трансфертов, имеющих целевое назначение, в сумме 2 805 445,68 рублей., и на 2026 год в сумме 9 405 880,00 рублей, в том числе объем безвозмездных поступлений в сумме 5 326 260,00 рублей, из них объем межбюджетных трансфертов, получаемых из других бюджетов бюджетной системы Российской Федерации, в сумме 5 326 260,00 рублей, в том числе объем субсидий, субвенций и иных межбюджетных трансфертов, имеющих целевое назначение, в сумме 254 860,00 рублей;</w:t>
      </w:r>
    </w:p>
    <w:p w:rsidR="006A0F80" w:rsidRPr="006A0F80" w:rsidRDefault="006A0F80" w:rsidP="006A0F80">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общий объем расходов местного бюджета на 2025 год в сумме 11 531 585,68 рублей, в том числе условно утвержденные расходы в сумме        218 153,50 рублей, и на 2026 год в сумме 9 405 880,00 рублей, в том числе условно утвержденные расходы в сумме 457 551,00 рублей;</w:t>
      </w:r>
    </w:p>
    <w:p w:rsidR="006A0F80" w:rsidRPr="006A0F80" w:rsidRDefault="006A0F80" w:rsidP="006A0F80">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дефицит (профицит) местного бюджета на 2025 год в сумме 0,00 рублей, дефицит (профицит) местного бюджета на 2026 год в сумме 0,00 рублей.</w:t>
      </w:r>
    </w:p>
    <w:p w:rsidR="006A0F80" w:rsidRPr="006A0F80" w:rsidRDefault="006A0F80" w:rsidP="006A0F80">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 xml:space="preserve">Статья 2.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w:t>
      </w:r>
    </w:p>
    <w:p w:rsidR="006A0F80" w:rsidRPr="006A0F80" w:rsidRDefault="006A0F80" w:rsidP="006A0F80">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Утвердить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на 2024 год и плановый период 2025 и 2026 годов в случае, если они не установлены Бюджетным кодексом Российской Федерации, федеральным законом о федеральном бюджете, законами Новосибирской области, принятыми в соответствии с положениями Бюджетного кодекса Российской Федерации, согласно приложения 1 к настоящему Решению. </w:t>
      </w:r>
    </w:p>
    <w:p w:rsidR="006A0F80" w:rsidRPr="006A0F80" w:rsidRDefault="006A0F80" w:rsidP="006A0F80">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Статья 3. Бюджетные ассигнования местного бюджета на 2024 год и на плановый период 2025 и 2026 годов</w:t>
      </w:r>
    </w:p>
    <w:p w:rsidR="006A0F80" w:rsidRPr="006A0F80" w:rsidRDefault="006A0F80" w:rsidP="006A0F80">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1. Установить в пределах общего объема расходов, установленного </w:t>
      </w:r>
      <w:hyperlink w:anchor="P12" w:history="1">
        <w:r w:rsidRPr="006A0F80">
          <w:rPr>
            <w:rFonts w:ascii="Times New Roman" w:eastAsia="Times New Roman" w:hAnsi="Times New Roman" w:cs="Times New Roman"/>
            <w:sz w:val="20"/>
            <w:szCs w:val="20"/>
            <w:lang w:eastAsia="ru-RU"/>
          </w:rPr>
          <w:t>статьей 1</w:t>
        </w:r>
      </w:hyperlink>
      <w:r w:rsidRPr="006A0F80">
        <w:rPr>
          <w:rFonts w:ascii="Times New Roman" w:eastAsia="Times New Roman" w:hAnsi="Times New Roman" w:cs="Times New Roman"/>
          <w:sz w:val="20"/>
          <w:szCs w:val="20"/>
          <w:lang w:eastAsia="ru-RU"/>
        </w:rPr>
        <w:t xml:space="preserve"> настоящего Решения, распределение бюджетных ассигнований:</w:t>
      </w:r>
    </w:p>
    <w:p w:rsidR="006A0F80" w:rsidRPr="006A0F80" w:rsidRDefault="006A0F80" w:rsidP="006A0F80">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бюджета на 2024 год и плановый период 2025 и 2026 годов согласно Приложению 2 к настоящему Решению;</w:t>
      </w:r>
    </w:p>
    <w:p w:rsidR="006A0F80" w:rsidRPr="006A0F80" w:rsidRDefault="006A0F80" w:rsidP="006A0F80">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на 2024 год и плановый период 2025 и 2026 годов согласно Приложению 3 к настоящему Решению.</w:t>
      </w:r>
    </w:p>
    <w:p w:rsidR="006A0F80" w:rsidRPr="006A0F80" w:rsidRDefault="006A0F80" w:rsidP="006A0F80">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Утвердить ведомственную структуру расходов бюджета Битковского сельсовета Сузунского района Новосибирской области</w:t>
      </w:r>
      <w:r w:rsidRPr="006A0F80">
        <w:rPr>
          <w:rFonts w:ascii="Times New Roman" w:eastAsia="Times New Roman" w:hAnsi="Times New Roman" w:cs="Times New Roman"/>
          <w:b/>
          <w:i/>
          <w:sz w:val="20"/>
          <w:szCs w:val="20"/>
          <w:lang w:eastAsia="ru-RU"/>
        </w:rPr>
        <w:t xml:space="preserve"> </w:t>
      </w:r>
      <w:r w:rsidRPr="006A0F80">
        <w:rPr>
          <w:rFonts w:ascii="Times New Roman" w:eastAsia="Times New Roman" w:hAnsi="Times New Roman" w:cs="Times New Roman"/>
          <w:sz w:val="20"/>
          <w:szCs w:val="20"/>
          <w:lang w:eastAsia="ru-RU"/>
        </w:rPr>
        <w:t>на 2024 год и плановый период 2025 и 2026 годов согласно Приложению 4 к настоящему Решению.</w:t>
      </w:r>
    </w:p>
    <w:p w:rsidR="006A0F80" w:rsidRPr="006A0F80" w:rsidRDefault="006A0F80" w:rsidP="006A0F80">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Установить размер резервного фонда Администрации Битковского</w:t>
      </w:r>
      <w:r w:rsidRPr="006A0F80">
        <w:rPr>
          <w:rFonts w:ascii="Times New Roman" w:eastAsia="Times New Roman" w:hAnsi="Times New Roman" w:cs="Times New Roman"/>
          <w:sz w:val="20"/>
          <w:szCs w:val="20"/>
          <w:shd w:val="clear" w:color="auto" w:fill="FFFF00"/>
          <w:lang w:eastAsia="ru-RU"/>
        </w:rPr>
        <w:t xml:space="preserve"> </w:t>
      </w:r>
      <w:r w:rsidRPr="006A0F80">
        <w:rPr>
          <w:rFonts w:ascii="Times New Roman" w:eastAsia="Times New Roman" w:hAnsi="Times New Roman" w:cs="Times New Roman"/>
          <w:sz w:val="20"/>
          <w:szCs w:val="20"/>
          <w:lang w:eastAsia="ru-RU"/>
        </w:rPr>
        <w:t>сельсовета Сузунского района Новосибирской области на 2024 год в сумме 0,00 руб., в плановом периоде 2025 года в сумме 0,00 рублей, 2026 года в сумме 0,00 рублей.</w:t>
      </w:r>
    </w:p>
    <w:p w:rsidR="006A0F80" w:rsidRPr="006A0F80" w:rsidRDefault="006A0F80" w:rsidP="006A0F80">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Утвердить общий объем бюджетных ассигнований, направленных на исполнение публичных нормативных обязательств, на 2024 год в сумме 244 100,00 рублей, на 2025 год в сумме 244 100,00 рублей и на 2026 год в сумме 244 100,00 рублей.</w:t>
      </w:r>
    </w:p>
    <w:p w:rsidR="006A0F80" w:rsidRPr="006A0F80" w:rsidRDefault="006A0F80" w:rsidP="006A0F80">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Утвердить распределение бюджетных ассигнований бюджета Битковского сельсовета Сузунского района Новосибирской области, направляемых на исполнение публичных нормативных обязательств на 2024 год и плановый период 2025 и 2026 годов согласно</w:t>
      </w:r>
      <w:hyperlink r:id="rId11" w:history="1"/>
      <w:r w:rsidRPr="006A0F80">
        <w:rPr>
          <w:rFonts w:ascii="Times New Roman" w:eastAsia="Times New Roman" w:hAnsi="Times New Roman" w:cs="Times New Roman"/>
          <w:sz w:val="20"/>
          <w:szCs w:val="20"/>
          <w:lang w:eastAsia="ru-RU"/>
        </w:rPr>
        <w:t xml:space="preserve"> приложению 5 к настоящему Решению.</w:t>
      </w:r>
    </w:p>
    <w:p w:rsidR="006A0F80" w:rsidRPr="006A0F80" w:rsidRDefault="006A0F80" w:rsidP="006A0F80">
      <w:pPr>
        <w:autoSpaceDE w:val="0"/>
        <w:autoSpaceDN w:val="0"/>
        <w:adjustRightInd w:val="0"/>
        <w:spacing w:after="0" w:line="240" w:lineRule="auto"/>
        <w:ind w:firstLine="709"/>
        <w:contextualSpacing/>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6. Установить, что субсидии, в том числе гранты в форме субсидий юридическим лицам, индивидуальным предпринимателям и физическим лицам - производителям товаров (работ, услуг), </w:t>
      </w:r>
      <w:r w:rsidRPr="006A0F80">
        <w:rPr>
          <w:rFonts w:ascii="Times New Roman" w:eastAsia="Times New Roman" w:hAnsi="Times New Roman" w:cs="Times New Roman"/>
          <w:bCs/>
          <w:iCs/>
          <w:sz w:val="20"/>
          <w:szCs w:val="20"/>
          <w:lang w:eastAsia="ru-RU"/>
        </w:rPr>
        <w:t>а также некоммерческим организациям, не являющимся казенными учреждениями,</w:t>
      </w:r>
      <w:r w:rsidRPr="006A0F80">
        <w:rPr>
          <w:rFonts w:ascii="Times New Roman" w:eastAsia="Times New Roman" w:hAnsi="Times New Roman" w:cs="Times New Roman"/>
          <w:sz w:val="20"/>
          <w:szCs w:val="20"/>
          <w:lang w:eastAsia="ru-RU"/>
        </w:rPr>
        <w:t xml:space="preserve"> предоставляются в случаях, предусмотренных нормативно-правыми актами Битковского сельсовета Сузунского района Новосибирской области, и в пределах бюджетных ассигнований, предусмотренных ведомственной структурой расходов местного бюджета на 2024 год и на плановый период 2025-2026 годов по соответствующим целевым статьям и виду расходов согласно Приложению 4 к настоящему Решению, в порядке, установленном администрацией Битковского сельсовета Сузунского района Новосибирской области.</w:t>
      </w:r>
    </w:p>
    <w:p w:rsidR="006A0F80" w:rsidRPr="006A0F80" w:rsidRDefault="006A0F80" w:rsidP="006A0F80">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Статья 4. Особенности заключения и оплаты договоров (муниципальных контрактов)</w:t>
      </w:r>
    </w:p>
    <w:p w:rsidR="006A0F80" w:rsidRPr="006A0F80" w:rsidRDefault="006A0F80" w:rsidP="006A0F80">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1. Установить, что органы местного самоуправления, муниципальные учреждения</w:t>
      </w:r>
      <w:r w:rsidRPr="006A0F80">
        <w:rPr>
          <w:rFonts w:ascii="Times New Roman" w:eastAsia="Calibri" w:hAnsi="Times New Roman" w:cs="Times New Roman"/>
          <w:b/>
          <w:i/>
          <w:sz w:val="20"/>
          <w:szCs w:val="20"/>
        </w:rPr>
        <w:t xml:space="preserve"> </w:t>
      </w:r>
      <w:r w:rsidRPr="006A0F80">
        <w:rPr>
          <w:rFonts w:ascii="Times New Roman" w:eastAsia="Calibri" w:hAnsi="Times New Roman" w:cs="Times New Roman"/>
          <w:sz w:val="20"/>
          <w:szCs w:val="20"/>
        </w:rPr>
        <w:t>при заключении договоров (муниципальных контрактов) на поставку товаров (работ, услуг) вправе предусматривать авансовые платежи:</w:t>
      </w:r>
    </w:p>
    <w:p w:rsidR="006A0F80" w:rsidRPr="006A0F80" w:rsidRDefault="006A0F80" w:rsidP="006A0F80">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1) в размере до 100 процентов включительно цены договора (контракта) - по договорам (контрактам):</w:t>
      </w:r>
    </w:p>
    <w:p w:rsidR="006A0F80" w:rsidRPr="006A0F80" w:rsidRDefault="006A0F80" w:rsidP="006A0F80">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6A0F80">
        <w:rPr>
          <w:rFonts w:ascii="Times New Roman" w:eastAsia="Calibri" w:hAnsi="Times New Roman" w:cs="Times New Roman"/>
          <w:sz w:val="20"/>
          <w:szCs w:val="20"/>
          <w:lang w:eastAsia="ru-RU"/>
        </w:rPr>
        <w:t>а) о предоставлении услуг связи, услуг проживания в гостиницах;</w:t>
      </w:r>
    </w:p>
    <w:p w:rsidR="006A0F80" w:rsidRPr="006A0F80" w:rsidRDefault="006A0F80" w:rsidP="006A0F80">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6A0F80">
        <w:rPr>
          <w:rFonts w:ascii="Times New Roman" w:eastAsia="Calibri" w:hAnsi="Times New Roman" w:cs="Times New Roman"/>
          <w:sz w:val="20"/>
          <w:szCs w:val="20"/>
          <w:lang w:eastAsia="ru-RU"/>
        </w:rPr>
        <w:t>б) о подписке на периодические издания и об их приобретении;</w:t>
      </w:r>
    </w:p>
    <w:p w:rsidR="006A0F80" w:rsidRPr="006A0F80" w:rsidRDefault="006A0F80" w:rsidP="006A0F80">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6A0F80">
        <w:rPr>
          <w:rFonts w:ascii="Times New Roman" w:eastAsia="Calibri" w:hAnsi="Times New Roman" w:cs="Times New Roman"/>
          <w:sz w:val="20"/>
          <w:szCs w:val="20"/>
          <w:lang w:eastAsia="ru-RU"/>
        </w:rPr>
        <w:t>в) на получение дополнительного профессионального образования;</w:t>
      </w:r>
    </w:p>
    <w:p w:rsidR="006A0F80" w:rsidRPr="006A0F80" w:rsidRDefault="006A0F80" w:rsidP="006A0F80">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6A0F80">
        <w:rPr>
          <w:rFonts w:ascii="Times New Roman" w:eastAsia="Calibri" w:hAnsi="Times New Roman" w:cs="Times New Roman"/>
          <w:sz w:val="20"/>
          <w:szCs w:val="20"/>
          <w:lang w:eastAsia="ru-RU"/>
        </w:rPr>
        <w:t>г) о приобретении авиа- и железнодорожных билетов, билетов для проезда городским и пригородным транспортом, путевок на санаторно-курортное лечение;</w:t>
      </w:r>
    </w:p>
    <w:p w:rsidR="006A0F80" w:rsidRPr="006A0F80" w:rsidRDefault="006A0F80" w:rsidP="006A0F80">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6A0F80">
        <w:rPr>
          <w:rFonts w:ascii="Times New Roman" w:eastAsia="Calibri" w:hAnsi="Times New Roman" w:cs="Times New Roman"/>
          <w:sz w:val="20"/>
          <w:szCs w:val="20"/>
          <w:lang w:eastAsia="ru-RU"/>
        </w:rPr>
        <w:t>д) страхования;</w:t>
      </w:r>
    </w:p>
    <w:p w:rsidR="006A0F80" w:rsidRPr="006A0F80" w:rsidRDefault="006A0F80" w:rsidP="006A0F80">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6A0F80">
        <w:rPr>
          <w:rFonts w:ascii="Times New Roman" w:eastAsia="Calibri" w:hAnsi="Times New Roman" w:cs="Times New Roman"/>
          <w:sz w:val="20"/>
          <w:szCs w:val="20"/>
          <w:lang w:eastAsia="ru-RU"/>
        </w:rPr>
        <w:t>е) подлежащим оплате за счет средств, полученных от иной приносящей доход деятельности;</w:t>
      </w:r>
    </w:p>
    <w:p w:rsidR="006A0F80" w:rsidRPr="006A0F80" w:rsidRDefault="006A0F80" w:rsidP="006A0F80">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6A0F80">
        <w:rPr>
          <w:rFonts w:ascii="Times New Roman" w:eastAsia="Calibri" w:hAnsi="Times New Roman" w:cs="Times New Roman"/>
          <w:sz w:val="20"/>
          <w:szCs w:val="20"/>
          <w:lang w:eastAsia="ru-RU"/>
        </w:rPr>
        <w:t>ж) аренды;</w:t>
      </w:r>
    </w:p>
    <w:p w:rsidR="006A0F80" w:rsidRPr="006A0F80" w:rsidRDefault="006A0F80" w:rsidP="006A0F80">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6A0F80">
        <w:rPr>
          <w:rFonts w:ascii="Times New Roman" w:eastAsia="Calibri" w:hAnsi="Times New Roman" w:cs="Times New Roman"/>
          <w:sz w:val="20"/>
          <w:szCs w:val="20"/>
          <w:lang w:eastAsia="ru-RU"/>
        </w:rPr>
        <w:t>з) об оплате услуг по зачислению денежных средств (социальных выплат и государственных пособий) на счета физических лиц;</w:t>
      </w:r>
    </w:p>
    <w:p w:rsidR="006A0F80" w:rsidRPr="006A0F80" w:rsidRDefault="006A0F80" w:rsidP="006A0F80">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6A0F80">
        <w:rPr>
          <w:rFonts w:ascii="Times New Roman" w:eastAsia="Calibri" w:hAnsi="Times New Roman" w:cs="Times New Roman"/>
          <w:sz w:val="20"/>
          <w:szCs w:val="20"/>
          <w:lang w:eastAsia="ru-RU"/>
        </w:rPr>
        <w:t>и) об оплате нотариальных действий и иных услуг, оказываемых при осуществлении нотариальных действий;</w:t>
      </w:r>
    </w:p>
    <w:p w:rsidR="006A0F80" w:rsidRPr="006A0F80" w:rsidRDefault="006A0F80" w:rsidP="006A0F80">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6A0F80">
        <w:rPr>
          <w:rFonts w:ascii="Times New Roman" w:eastAsia="Calibri" w:hAnsi="Times New Roman" w:cs="Times New Roman"/>
          <w:sz w:val="20"/>
          <w:szCs w:val="20"/>
          <w:lang w:eastAsia="ru-RU"/>
        </w:rPr>
        <w:t>к) об оказании услуг, связанных с предоставлением оператором электронной площадки доступа на электронную площадку;</w:t>
      </w:r>
    </w:p>
    <w:p w:rsidR="006A0F80" w:rsidRPr="006A0F80" w:rsidRDefault="006A0F80" w:rsidP="006A0F80">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6A0F80">
        <w:rPr>
          <w:rFonts w:ascii="Times New Roman" w:eastAsia="Calibri" w:hAnsi="Times New Roman" w:cs="Times New Roman"/>
          <w:sz w:val="20"/>
          <w:szCs w:val="20"/>
          <w:lang w:eastAsia="ru-RU"/>
        </w:rPr>
        <w:t>л) об оказании медицинских услуг по проведению исследований (тестирований) на выявление коронавирусной инфекции и (или) определению антител к ней;</w:t>
      </w:r>
    </w:p>
    <w:p w:rsidR="006A0F80" w:rsidRPr="006A0F80" w:rsidRDefault="006A0F80" w:rsidP="006A0F80">
      <w:pPr>
        <w:autoSpaceDE w:val="0"/>
        <w:autoSpaceDN w:val="0"/>
        <w:adjustRightInd w:val="0"/>
        <w:spacing w:after="0" w:line="240" w:lineRule="auto"/>
        <w:ind w:firstLine="709"/>
        <w:jc w:val="both"/>
        <w:rPr>
          <w:rFonts w:ascii="Times New Roman" w:eastAsia="Calibri" w:hAnsi="Times New Roman" w:cs="Times New Roman"/>
          <w:sz w:val="20"/>
          <w:szCs w:val="20"/>
          <w:lang w:eastAsia="ru-RU"/>
        </w:rPr>
      </w:pPr>
      <w:r w:rsidRPr="006A0F80">
        <w:rPr>
          <w:rFonts w:ascii="Times New Roman" w:eastAsia="Calibri" w:hAnsi="Times New Roman" w:cs="Times New Roman"/>
          <w:sz w:val="20"/>
          <w:szCs w:val="20"/>
          <w:lang w:eastAsia="ru-RU"/>
        </w:rPr>
        <w:t>м) об осуществлении технологического присоединения к электрическим сетям.</w:t>
      </w:r>
    </w:p>
    <w:p w:rsidR="006A0F80" w:rsidRPr="006A0F80" w:rsidRDefault="006A0F80" w:rsidP="006A0F80">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2) в размере до 100 процентов включительно цены договора (контракта) – по распоряжению администрации Битковского сельсовета Сузунского района Новосибирской области;</w:t>
      </w:r>
    </w:p>
    <w:p w:rsidR="006A0F80" w:rsidRPr="006A0F80" w:rsidRDefault="006A0F80" w:rsidP="006A0F80">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3) в размере до 20 процентов включительно цены договора (контракта), если иное не предусмотрено федеральным законодательством Российской Федерации, - по договорам (контрактам), не указанным в пунктах 1 и 2 настоящей статьи.</w:t>
      </w:r>
    </w:p>
    <w:p w:rsidR="006A0F80" w:rsidRPr="006A0F80" w:rsidRDefault="006A0F80" w:rsidP="006A0F80">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Статья 5. Иные межбюджетные трансферты, предоставляемые из бюджета Битковского сельсовета Сузунского района Новосибирской области</w:t>
      </w:r>
    </w:p>
    <w:p w:rsidR="006A0F80" w:rsidRPr="006A0F80" w:rsidRDefault="006A0F80" w:rsidP="006A0F80">
      <w:pPr>
        <w:autoSpaceDE w:val="0"/>
        <w:autoSpaceDN w:val="0"/>
        <w:adjustRightInd w:val="0"/>
        <w:spacing w:after="0" w:line="240" w:lineRule="auto"/>
        <w:ind w:firstLine="709"/>
        <w:jc w:val="both"/>
        <w:outlineLvl w:val="0"/>
        <w:rPr>
          <w:rFonts w:ascii="Times New Roman" w:eastAsia="Times New Roman" w:hAnsi="Times New Roman" w:cs="Times New Roman"/>
          <w:sz w:val="20"/>
          <w:szCs w:val="20"/>
          <w:lang w:eastAsia="ru-RU"/>
        </w:rPr>
      </w:pPr>
      <w:r w:rsidRPr="006A0F80">
        <w:rPr>
          <w:rFonts w:ascii="Times New Roman" w:eastAsia="Times New Roman" w:hAnsi="Times New Roman" w:cs="Times New Roman"/>
          <w:b/>
          <w:sz w:val="20"/>
          <w:szCs w:val="20"/>
          <w:lang w:eastAsia="ru-RU"/>
        </w:rPr>
        <w:t xml:space="preserve"> </w:t>
      </w:r>
      <w:r w:rsidRPr="006A0F80">
        <w:rPr>
          <w:rFonts w:ascii="Times New Roman" w:eastAsia="Times New Roman" w:hAnsi="Times New Roman" w:cs="Times New Roman"/>
          <w:sz w:val="20"/>
          <w:szCs w:val="20"/>
          <w:lang w:eastAsia="ru-RU"/>
        </w:rPr>
        <w:t>1.Утвердить объем иных межбюджетных трансфертов, предоставляемых из бюджета Битковского сельсовета Сузунского района Новосибирской области</w:t>
      </w:r>
      <w:r w:rsidRPr="006A0F80">
        <w:rPr>
          <w:rFonts w:ascii="Times New Roman" w:eastAsia="Times New Roman" w:hAnsi="Times New Roman" w:cs="Times New Roman"/>
          <w:b/>
          <w:i/>
          <w:sz w:val="20"/>
          <w:szCs w:val="20"/>
          <w:lang w:eastAsia="ru-RU"/>
        </w:rPr>
        <w:t xml:space="preserve"> </w:t>
      </w:r>
      <w:r w:rsidRPr="006A0F80">
        <w:rPr>
          <w:rFonts w:ascii="Times New Roman" w:eastAsia="Times New Roman" w:hAnsi="Times New Roman" w:cs="Times New Roman"/>
          <w:sz w:val="20"/>
          <w:szCs w:val="20"/>
          <w:lang w:eastAsia="ru-RU"/>
        </w:rPr>
        <w:t>в бюджет Сузунского района на 2024 год в сумме 2 090 153,00</w:t>
      </w:r>
      <w:r w:rsidRPr="006A0F80">
        <w:rPr>
          <w:rFonts w:ascii="Times New Roman" w:eastAsia="Times New Roman" w:hAnsi="Times New Roman" w:cs="Times New Roman"/>
          <w:b/>
          <w:sz w:val="20"/>
          <w:szCs w:val="20"/>
          <w:lang w:eastAsia="ru-RU"/>
        </w:rPr>
        <w:t xml:space="preserve"> </w:t>
      </w:r>
      <w:r w:rsidRPr="006A0F80">
        <w:rPr>
          <w:rFonts w:ascii="Times New Roman" w:eastAsia="Times New Roman" w:hAnsi="Times New Roman" w:cs="Times New Roman"/>
          <w:sz w:val="20"/>
          <w:szCs w:val="20"/>
          <w:lang w:eastAsia="ru-RU"/>
        </w:rPr>
        <w:t>рублей</w:t>
      </w:r>
      <w:r w:rsidRPr="006A0F80">
        <w:rPr>
          <w:rFonts w:ascii="Times New Roman" w:eastAsia="Times New Roman" w:hAnsi="Times New Roman" w:cs="Times New Roman"/>
          <w:color w:val="000000"/>
          <w:sz w:val="20"/>
          <w:szCs w:val="20"/>
          <w:lang w:eastAsia="ru-RU"/>
        </w:rPr>
        <w:t xml:space="preserve">,  </w:t>
      </w:r>
      <w:r w:rsidRPr="006A0F80">
        <w:rPr>
          <w:rFonts w:ascii="Times New Roman" w:eastAsia="Times New Roman" w:hAnsi="Times New Roman" w:cs="Times New Roman"/>
          <w:sz w:val="20"/>
          <w:szCs w:val="20"/>
          <w:lang w:eastAsia="ru-RU"/>
        </w:rPr>
        <w:t>на 2025 год в сумме 0,00</w:t>
      </w:r>
      <w:r w:rsidRPr="006A0F80">
        <w:rPr>
          <w:rFonts w:ascii="Times New Roman" w:eastAsia="Times New Roman" w:hAnsi="Times New Roman" w:cs="Times New Roman"/>
          <w:b/>
          <w:color w:val="000000"/>
          <w:sz w:val="20"/>
          <w:szCs w:val="20"/>
          <w:lang w:eastAsia="ru-RU"/>
        </w:rPr>
        <w:t xml:space="preserve"> </w:t>
      </w:r>
      <w:r w:rsidRPr="006A0F80">
        <w:rPr>
          <w:rFonts w:ascii="Times New Roman" w:eastAsia="Times New Roman" w:hAnsi="Times New Roman" w:cs="Times New Roman"/>
          <w:color w:val="000000"/>
          <w:sz w:val="20"/>
          <w:szCs w:val="20"/>
          <w:lang w:eastAsia="ru-RU"/>
        </w:rPr>
        <w:t>рублей</w:t>
      </w:r>
      <w:r w:rsidRPr="006A0F80">
        <w:rPr>
          <w:rFonts w:ascii="Times New Roman" w:eastAsia="Times New Roman" w:hAnsi="Times New Roman" w:cs="Times New Roman"/>
          <w:sz w:val="20"/>
          <w:szCs w:val="20"/>
          <w:lang w:eastAsia="ru-RU"/>
        </w:rPr>
        <w:t>, на 2026 год в сумме 0,00</w:t>
      </w:r>
      <w:r w:rsidRPr="006A0F80">
        <w:rPr>
          <w:rFonts w:ascii="Times New Roman" w:eastAsia="Times New Roman" w:hAnsi="Times New Roman" w:cs="Times New Roman"/>
          <w:b/>
          <w:sz w:val="20"/>
          <w:szCs w:val="20"/>
          <w:lang w:eastAsia="ru-RU"/>
        </w:rPr>
        <w:t xml:space="preserve"> </w:t>
      </w:r>
      <w:r w:rsidRPr="006A0F80">
        <w:rPr>
          <w:rFonts w:ascii="Times New Roman" w:eastAsia="Times New Roman" w:hAnsi="Times New Roman" w:cs="Times New Roman"/>
          <w:color w:val="000000"/>
          <w:sz w:val="20"/>
          <w:szCs w:val="20"/>
          <w:lang w:eastAsia="ru-RU"/>
        </w:rPr>
        <w:t>рублей, согласно Приложению 6 к настоящему Решению.</w:t>
      </w:r>
    </w:p>
    <w:p w:rsidR="006A0F80" w:rsidRPr="006A0F80" w:rsidRDefault="006A0F80" w:rsidP="006A0F80">
      <w:pPr>
        <w:spacing w:after="0" w:line="240" w:lineRule="auto"/>
        <w:ind w:firstLine="720"/>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2.Утвердить цели и распределение иных</w:t>
      </w:r>
      <w:r w:rsidRPr="006A0F80">
        <w:rPr>
          <w:rFonts w:ascii="Times New Roman" w:eastAsia="Calibri" w:hAnsi="Times New Roman" w:cs="Times New Roman"/>
          <w:sz w:val="20"/>
          <w:szCs w:val="20"/>
        </w:rPr>
        <w:tab/>
        <w:t>межбюджетных трансфертов, предоставляемых из бюджета Битковского сельсовета Сузунского района Новосибирской области</w:t>
      </w:r>
      <w:r w:rsidRPr="006A0F80">
        <w:rPr>
          <w:rFonts w:ascii="Times New Roman" w:eastAsia="Calibri" w:hAnsi="Times New Roman" w:cs="Times New Roman"/>
          <w:b/>
          <w:i/>
          <w:sz w:val="20"/>
          <w:szCs w:val="20"/>
        </w:rPr>
        <w:t xml:space="preserve"> </w:t>
      </w:r>
      <w:r w:rsidRPr="006A0F80">
        <w:rPr>
          <w:rFonts w:ascii="Times New Roman" w:eastAsia="Calibri" w:hAnsi="Times New Roman" w:cs="Times New Roman"/>
          <w:sz w:val="20"/>
          <w:szCs w:val="20"/>
        </w:rPr>
        <w:t>в бюджет Сузунского района,</w:t>
      </w:r>
      <w:r w:rsidRPr="006A0F80">
        <w:rPr>
          <w:rFonts w:ascii="Times New Roman" w:eastAsia="Calibri" w:hAnsi="Times New Roman" w:cs="Times New Roman"/>
          <w:color w:val="000000"/>
          <w:sz w:val="20"/>
          <w:szCs w:val="20"/>
        </w:rPr>
        <w:t xml:space="preserve"> согласно Приложению 6 к настоящему Решению.</w:t>
      </w:r>
      <w:r w:rsidRPr="006A0F80">
        <w:rPr>
          <w:rFonts w:ascii="Times New Roman" w:eastAsia="Calibri" w:hAnsi="Times New Roman" w:cs="Times New Roman"/>
          <w:sz w:val="20"/>
          <w:szCs w:val="20"/>
        </w:rPr>
        <w:t>:</w:t>
      </w:r>
    </w:p>
    <w:p w:rsidR="006A0F80" w:rsidRPr="006A0F80" w:rsidRDefault="006A0F80" w:rsidP="006A0F80">
      <w:pPr>
        <w:spacing w:after="0" w:line="240" w:lineRule="auto"/>
        <w:ind w:firstLine="720"/>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2.1) На реализацию мероприятий, направленных на осуществление полномочий по размещению сведений о муниципальных услугах, оказываемых на территории поселения.</w:t>
      </w:r>
    </w:p>
    <w:p w:rsidR="006A0F80" w:rsidRPr="006A0F80" w:rsidRDefault="006A0F80" w:rsidP="006A0F80">
      <w:pPr>
        <w:spacing w:after="0" w:line="240" w:lineRule="auto"/>
        <w:ind w:firstLine="720"/>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2.2) На реализацию мероприятий, направленных  на осуществление полномочий контрольно-счетного органа.</w:t>
      </w:r>
    </w:p>
    <w:p w:rsidR="006A0F80" w:rsidRPr="006A0F80" w:rsidRDefault="006A0F80" w:rsidP="006A0F80">
      <w:pPr>
        <w:spacing w:after="0" w:line="240" w:lineRule="auto"/>
        <w:ind w:firstLine="720"/>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2.3)</w:t>
      </w:r>
      <w:r w:rsidRPr="006A0F80">
        <w:rPr>
          <w:rFonts w:ascii="Times New Roman" w:eastAsia="Calibri" w:hAnsi="Times New Roman" w:cs="Times New Roman"/>
          <w:sz w:val="20"/>
          <w:szCs w:val="20"/>
        </w:rPr>
        <w:tab/>
        <w:t>На реализацию мероприятий, направленных на осуществление полномочий по созданию досуга и обеспечению жителей поселения услугами организации культуры.</w:t>
      </w:r>
    </w:p>
    <w:p w:rsidR="006A0F80" w:rsidRPr="006A0F80" w:rsidRDefault="006A0F80" w:rsidP="006A0F80">
      <w:pPr>
        <w:spacing w:after="0" w:line="240" w:lineRule="auto"/>
        <w:ind w:firstLine="720"/>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2.4) На реализацию мероприятий, направленных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p w:rsidR="006A0F80" w:rsidRPr="006A0F80" w:rsidRDefault="006A0F80" w:rsidP="006A0F80">
      <w:pPr>
        <w:spacing w:after="0" w:line="240" w:lineRule="auto"/>
        <w:ind w:firstLine="720"/>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2.5) На реализацию мероприятий, направленных на осуществление полномочий по внутреннему финансовому контролю.</w:t>
      </w:r>
    </w:p>
    <w:p w:rsidR="006A0F80" w:rsidRPr="006A0F80" w:rsidRDefault="006A0F80" w:rsidP="006A0F80">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Статья 6. Дорожный фонд Битковского сельсовета Сузунского района Новосибирской области</w:t>
      </w:r>
    </w:p>
    <w:p w:rsidR="006A0F80" w:rsidRPr="006A0F80" w:rsidRDefault="006A0F80" w:rsidP="006A0F80">
      <w:pPr>
        <w:spacing w:after="0" w:line="240" w:lineRule="auto"/>
        <w:ind w:firstLine="708"/>
        <w:jc w:val="both"/>
        <w:rPr>
          <w:rFonts w:ascii="Times New Roman" w:eastAsia="Calibri" w:hAnsi="Times New Roman" w:cs="Times New Roman"/>
          <w:sz w:val="20"/>
          <w:szCs w:val="20"/>
        </w:rPr>
      </w:pPr>
      <w:r w:rsidRPr="006A0F80">
        <w:rPr>
          <w:rFonts w:ascii="Times New Roman" w:eastAsia="Times New Roman" w:hAnsi="Times New Roman" w:cs="Times New Roman"/>
          <w:sz w:val="20"/>
          <w:szCs w:val="20"/>
          <w:lang w:eastAsia="ru-RU"/>
        </w:rPr>
        <w:t>1. </w:t>
      </w:r>
      <w:r w:rsidRPr="006A0F80">
        <w:rPr>
          <w:rFonts w:ascii="Times New Roman" w:eastAsia="Calibri" w:hAnsi="Times New Roman" w:cs="Times New Roman"/>
          <w:sz w:val="20"/>
          <w:szCs w:val="20"/>
        </w:rPr>
        <w:t>Утвердить объем бюджетных ассигнований дорожного фонда Битковского сельсовета Сузунского района Новосибирской области на 2024 год в сумме 5 431 947,19  руб., в том числе за счет доходов от акцизов на автомобильный бензин, прямогонный бензин, дизельное топливо, моторные масла для дизельных и (или) карбюраторных (инжекторных) двигателей, производимых на территории РФ- 1 786 880,00 руб., за счет субсидий – 3 645 067,19 руб., за счет собственных доходов поселения- 0,00 руб.; на 2025 год – 4 674 997,68 руб., в том числе за счет доходов от акцизов на автомобильный бензин, прямогонный бензин, дизельное топливо, моторные масла для дизельных и (или) карбюраторных (инжекторных) двигателей, производимых на территории РФ- 2 097 440,00 руб., за счет субсидии – 2 577 557,68 руб., за счет собственных доходов поселения- 0,00 руб. и на 2026 год – 2 113 820,00 руб., в том числе за счет доходов от акцизов на автомобильный бензин, прямогонный бензин, дизельное топливо, моторные масла для дизельных и (или) карбюраторных (инжекторных) двигателей, производимых на территории РФ- 2 113 820,00 руб., за счет субсидии – 0,00 руб., за счет собственных доходов поселения- 0,00 руб.</w:t>
      </w:r>
    </w:p>
    <w:p w:rsidR="006A0F80" w:rsidRPr="006A0F80" w:rsidRDefault="006A0F80" w:rsidP="006A0F80">
      <w:pPr>
        <w:autoSpaceDE w:val="0"/>
        <w:autoSpaceDN w:val="0"/>
        <w:adjustRightInd w:val="0"/>
        <w:spacing w:after="0" w:line="240" w:lineRule="auto"/>
        <w:ind w:firstLine="540"/>
        <w:jc w:val="both"/>
        <w:rPr>
          <w:rFonts w:ascii="Times New Roman" w:eastAsia="Times New Roman" w:hAnsi="Times New Roman" w:cs="Times New Roman"/>
          <w:b/>
          <w:sz w:val="20"/>
          <w:szCs w:val="20"/>
          <w:lang w:eastAsia="ru-RU"/>
        </w:rPr>
      </w:pPr>
      <w:r w:rsidRPr="006A0F80">
        <w:rPr>
          <w:rFonts w:ascii="Times New Roman" w:eastAsia="Calibri" w:hAnsi="Times New Roman" w:cs="Times New Roman"/>
          <w:sz w:val="20"/>
          <w:szCs w:val="20"/>
        </w:rPr>
        <w:tab/>
      </w:r>
      <w:r w:rsidRPr="006A0F80">
        <w:rPr>
          <w:rFonts w:ascii="Times New Roman" w:eastAsia="Times New Roman" w:hAnsi="Times New Roman" w:cs="Times New Roman"/>
          <w:b/>
          <w:sz w:val="20"/>
          <w:szCs w:val="20"/>
          <w:lang w:eastAsia="ru-RU"/>
        </w:rPr>
        <w:t>Статья 7. Источники финансирования дефицита бюджета</w:t>
      </w:r>
    </w:p>
    <w:p w:rsidR="006A0F80" w:rsidRPr="006A0F80" w:rsidRDefault="006A0F80" w:rsidP="006A0F80">
      <w:pPr>
        <w:widowControl w:val="0"/>
        <w:autoSpaceDE w:val="0"/>
        <w:autoSpaceDN w:val="0"/>
        <w:adjustRightInd w:val="0"/>
        <w:spacing w:after="0" w:line="240" w:lineRule="auto"/>
        <w:ind w:firstLine="708"/>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Утвердить источники финансирования дефицита местного бюджета на 2024 год и плановый период 2025 и 2026 годов согласно Приложению 7 к настоящему Решению.</w:t>
      </w:r>
    </w:p>
    <w:p w:rsidR="006A0F80" w:rsidRPr="006A0F80" w:rsidRDefault="006A0F80" w:rsidP="006A0F80">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highlight w:val="yellow"/>
          <w:lang w:eastAsia="ru-RU"/>
        </w:rPr>
      </w:pPr>
      <w:r w:rsidRPr="006A0F80">
        <w:rPr>
          <w:rFonts w:ascii="Times New Roman" w:eastAsia="Times New Roman" w:hAnsi="Times New Roman" w:cs="Times New Roman"/>
          <w:b/>
          <w:sz w:val="20"/>
          <w:szCs w:val="20"/>
          <w:lang w:eastAsia="ru-RU"/>
        </w:rPr>
        <w:t>Статья 8. Муниципальные внутренние заимствования</w:t>
      </w:r>
      <w:r w:rsidRPr="006A0F80">
        <w:rPr>
          <w:rFonts w:ascii="Times New Roman" w:eastAsia="Times New Roman" w:hAnsi="Times New Roman" w:cs="Times New Roman"/>
          <w:b/>
          <w:sz w:val="20"/>
          <w:szCs w:val="20"/>
          <w:highlight w:val="yellow"/>
          <w:lang w:eastAsia="ru-RU"/>
        </w:rPr>
        <w:t xml:space="preserve"> </w:t>
      </w:r>
    </w:p>
    <w:p w:rsidR="006A0F80" w:rsidRPr="006A0F80" w:rsidRDefault="006A0F80" w:rsidP="006A0F80">
      <w:pPr>
        <w:widowControl w:val="0"/>
        <w:autoSpaceDE w:val="0"/>
        <w:autoSpaceDN w:val="0"/>
        <w:adjustRightInd w:val="0"/>
        <w:spacing w:after="0" w:line="240" w:lineRule="auto"/>
        <w:ind w:firstLine="567"/>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1.Утвердить программу муниципальных внутренних заимствований Битковского сельсовета Сузунского района Новосибирской области на 2024 год и плановый период 2025 и 2026 годов согласно Приложению 8 к настоящему Решению.</w:t>
      </w:r>
    </w:p>
    <w:p w:rsidR="006A0F80" w:rsidRPr="006A0F80" w:rsidRDefault="006A0F80" w:rsidP="006A0F80">
      <w:pPr>
        <w:autoSpaceDE w:val="0"/>
        <w:autoSpaceDN w:val="0"/>
        <w:adjustRightInd w:val="0"/>
        <w:spacing w:after="0" w:line="240" w:lineRule="auto"/>
        <w:ind w:firstLine="709"/>
        <w:jc w:val="both"/>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Статья 9. Предоставление муниципальных гарантий Битковского сельсовета Сузунского района Новосибирской области в валюте Российской Федерации</w:t>
      </w:r>
    </w:p>
    <w:p w:rsidR="006A0F80" w:rsidRPr="006A0F80" w:rsidRDefault="006A0F80" w:rsidP="006A0F80">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1. Утвердить программу муниципальных гарантий Битковского сельсовета Сузунского района Новосибирской области</w:t>
      </w:r>
      <w:r w:rsidRPr="006A0F80">
        <w:rPr>
          <w:rFonts w:ascii="Times New Roman" w:eastAsia="Calibri" w:hAnsi="Times New Roman" w:cs="Times New Roman"/>
          <w:b/>
          <w:i/>
          <w:sz w:val="20"/>
          <w:szCs w:val="20"/>
        </w:rPr>
        <w:t xml:space="preserve"> </w:t>
      </w:r>
      <w:r w:rsidRPr="006A0F80">
        <w:rPr>
          <w:rFonts w:ascii="Times New Roman" w:eastAsia="Calibri" w:hAnsi="Times New Roman" w:cs="Times New Roman"/>
          <w:sz w:val="20"/>
          <w:szCs w:val="20"/>
        </w:rPr>
        <w:t>в валюте Российской Федерации на 2024 год и плановый период 2025 и 2026 годов согласно Приложению 9 к настоящему Решению.</w:t>
      </w:r>
    </w:p>
    <w:p w:rsidR="006A0F80" w:rsidRPr="006A0F80" w:rsidRDefault="006A0F80" w:rsidP="006A0F80">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Статья 10. Муниципальные программы Битковского сельсовета Сузунского района Новосибирской области</w:t>
      </w:r>
    </w:p>
    <w:p w:rsidR="006A0F80" w:rsidRPr="006A0F80" w:rsidRDefault="006A0F80" w:rsidP="006A0F80">
      <w:pPr>
        <w:autoSpaceDE w:val="0"/>
        <w:autoSpaceDN w:val="0"/>
        <w:adjustRightInd w:val="0"/>
        <w:spacing w:after="0" w:line="240" w:lineRule="auto"/>
        <w:ind w:firstLine="540"/>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1.Утвердить перечень муниципальных программ, предусмотренных к финансированию из местного бюджета в 2024 году и плановом периоде 2025 и 2026 годах согласно Приложению 10</w:t>
      </w:r>
      <w:r w:rsidRPr="006A0F80">
        <w:rPr>
          <w:rFonts w:ascii="Times New Roman" w:eastAsia="Calibri" w:hAnsi="Times New Roman" w:cs="Times New Roman"/>
          <w:b/>
          <w:sz w:val="20"/>
          <w:szCs w:val="20"/>
        </w:rPr>
        <w:t xml:space="preserve"> </w:t>
      </w:r>
      <w:r w:rsidRPr="006A0F80">
        <w:rPr>
          <w:rFonts w:ascii="Times New Roman" w:eastAsia="Calibri" w:hAnsi="Times New Roman" w:cs="Times New Roman"/>
          <w:sz w:val="20"/>
          <w:szCs w:val="20"/>
        </w:rPr>
        <w:t>к</w:t>
      </w:r>
      <w:r w:rsidRPr="006A0F80">
        <w:rPr>
          <w:rFonts w:ascii="Times New Roman" w:eastAsia="Calibri" w:hAnsi="Times New Roman" w:cs="Times New Roman"/>
          <w:b/>
          <w:sz w:val="20"/>
          <w:szCs w:val="20"/>
        </w:rPr>
        <w:t xml:space="preserve"> </w:t>
      </w:r>
      <w:r w:rsidRPr="006A0F80">
        <w:rPr>
          <w:rFonts w:ascii="Times New Roman" w:eastAsia="Calibri" w:hAnsi="Times New Roman" w:cs="Times New Roman"/>
          <w:sz w:val="20"/>
          <w:szCs w:val="20"/>
        </w:rPr>
        <w:t>настоящему Решению.</w:t>
      </w:r>
    </w:p>
    <w:p w:rsidR="006A0F80" w:rsidRPr="006A0F80" w:rsidRDefault="006A0F80" w:rsidP="006A0F80">
      <w:pPr>
        <w:autoSpaceDE w:val="0"/>
        <w:autoSpaceDN w:val="0"/>
        <w:adjustRightInd w:val="0"/>
        <w:spacing w:after="0" w:line="240" w:lineRule="auto"/>
        <w:ind w:firstLine="540"/>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2.Установить, что финансирование мероприятий, предусмотренных муниципальными программами, осуществляется в соответствии с порядками, установленными администрацией Битковского сельсовета Сузунского района Новосибирской области.</w:t>
      </w:r>
    </w:p>
    <w:p w:rsidR="006A0F80" w:rsidRPr="006A0F80" w:rsidRDefault="006A0F80" w:rsidP="006A0F80">
      <w:pPr>
        <w:autoSpaceDE w:val="0"/>
        <w:autoSpaceDN w:val="0"/>
        <w:adjustRightInd w:val="0"/>
        <w:spacing w:after="0" w:line="240" w:lineRule="auto"/>
        <w:ind w:firstLine="540"/>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Муниципальные программы Битковского сельсовета Сузунского района Новосибирской области, не включенные в перечень, не подлежат финансированию в 2024-2026 годах.</w:t>
      </w:r>
    </w:p>
    <w:p w:rsidR="006A0F80" w:rsidRPr="006A0F80" w:rsidRDefault="006A0F80" w:rsidP="006A0F80">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Статья 11. Муниципальный внутренний долг Битковского сельсовета Сузунского района Новосибирской области</w:t>
      </w:r>
      <w:r w:rsidRPr="006A0F80">
        <w:rPr>
          <w:rFonts w:ascii="Times New Roman" w:eastAsia="Times New Roman" w:hAnsi="Times New Roman" w:cs="Times New Roman"/>
          <w:b/>
          <w:i/>
          <w:sz w:val="20"/>
          <w:szCs w:val="20"/>
          <w:lang w:eastAsia="ru-RU"/>
        </w:rPr>
        <w:t xml:space="preserve"> </w:t>
      </w:r>
      <w:r w:rsidRPr="006A0F80">
        <w:rPr>
          <w:rFonts w:ascii="Times New Roman" w:eastAsia="Times New Roman" w:hAnsi="Times New Roman" w:cs="Times New Roman"/>
          <w:b/>
          <w:sz w:val="20"/>
          <w:szCs w:val="20"/>
          <w:lang w:eastAsia="ru-RU"/>
        </w:rPr>
        <w:t>и расходы на его обслуживание</w:t>
      </w:r>
    </w:p>
    <w:p w:rsidR="006A0F80" w:rsidRPr="006A0F80" w:rsidRDefault="006A0F80" w:rsidP="006A0F80">
      <w:pPr>
        <w:widowControl w:val="0"/>
        <w:autoSpaceDE w:val="0"/>
        <w:autoSpaceDN w:val="0"/>
        <w:adjustRightInd w:val="0"/>
        <w:spacing w:after="0" w:line="240" w:lineRule="auto"/>
        <w:ind w:firstLine="709"/>
        <w:jc w:val="both"/>
        <w:rPr>
          <w:rFonts w:ascii="Times New Roman" w:eastAsia="Calibri" w:hAnsi="Times New Roman" w:cs="Times New Roman"/>
          <w:sz w:val="20"/>
          <w:szCs w:val="20"/>
        </w:rPr>
      </w:pPr>
      <w:r w:rsidRPr="006A0F80">
        <w:rPr>
          <w:rFonts w:ascii="Times New Roman" w:eastAsia="Calibri" w:hAnsi="Times New Roman" w:cs="Times New Roman"/>
          <w:sz w:val="20"/>
          <w:szCs w:val="20"/>
        </w:rPr>
        <w:t>1. Установить верхний предел муниципального внутреннего долга Битковского сельсовета Сузунского района Новосибирской области</w:t>
      </w:r>
      <w:r w:rsidRPr="006A0F80">
        <w:rPr>
          <w:rFonts w:ascii="Times New Roman" w:eastAsia="Calibri" w:hAnsi="Times New Roman" w:cs="Times New Roman"/>
          <w:b/>
          <w:i/>
          <w:sz w:val="20"/>
          <w:szCs w:val="20"/>
        </w:rPr>
        <w:t xml:space="preserve"> </w:t>
      </w:r>
      <w:r w:rsidRPr="006A0F80">
        <w:rPr>
          <w:rFonts w:ascii="Times New Roman" w:eastAsia="Calibri" w:hAnsi="Times New Roman" w:cs="Times New Roman"/>
          <w:sz w:val="20"/>
          <w:szCs w:val="20"/>
        </w:rPr>
        <w:t>на 1 января 2025 года в сумме 0,00 рублей, в том числе верхний предел долга по муниципальным гарантиям Битковского сельсовета Сузунского района Новосибирской области</w:t>
      </w:r>
      <w:r w:rsidRPr="006A0F80">
        <w:rPr>
          <w:rFonts w:ascii="Times New Roman" w:eastAsia="Calibri" w:hAnsi="Times New Roman" w:cs="Times New Roman"/>
          <w:b/>
          <w:i/>
          <w:sz w:val="20"/>
          <w:szCs w:val="20"/>
        </w:rPr>
        <w:t xml:space="preserve"> </w:t>
      </w:r>
      <w:r w:rsidRPr="006A0F80">
        <w:rPr>
          <w:rFonts w:ascii="Times New Roman" w:eastAsia="Calibri" w:hAnsi="Times New Roman" w:cs="Times New Roman"/>
          <w:sz w:val="20"/>
          <w:szCs w:val="20"/>
        </w:rPr>
        <w:t>в сумме 0,00 рублей, на 1 января 2026 года в сумме 0,00 рублей, в том числе верхний предел долга по муниципальным гарантиям Битковского сельсовета Сузунского района Новосибирской области</w:t>
      </w:r>
      <w:r w:rsidRPr="006A0F80">
        <w:rPr>
          <w:rFonts w:ascii="Times New Roman" w:eastAsia="Calibri" w:hAnsi="Times New Roman" w:cs="Times New Roman"/>
          <w:b/>
          <w:i/>
          <w:sz w:val="20"/>
          <w:szCs w:val="20"/>
        </w:rPr>
        <w:t xml:space="preserve"> </w:t>
      </w:r>
      <w:r w:rsidRPr="006A0F80">
        <w:rPr>
          <w:rFonts w:ascii="Times New Roman" w:eastAsia="Calibri" w:hAnsi="Times New Roman" w:cs="Times New Roman"/>
          <w:sz w:val="20"/>
          <w:szCs w:val="20"/>
        </w:rPr>
        <w:t>в сумме 0,00 рублей, и на 1 января 2027 года в сумме 0,00 рублей, в том числе верхний предел долга по муниципальным гарантиям Битковского сельсовета Сузунского района Новосибирской области</w:t>
      </w:r>
      <w:r w:rsidRPr="006A0F80">
        <w:rPr>
          <w:rFonts w:ascii="Times New Roman" w:eastAsia="Calibri" w:hAnsi="Times New Roman" w:cs="Times New Roman"/>
          <w:b/>
          <w:i/>
          <w:sz w:val="20"/>
          <w:szCs w:val="20"/>
        </w:rPr>
        <w:t xml:space="preserve"> </w:t>
      </w:r>
      <w:r w:rsidRPr="006A0F80">
        <w:rPr>
          <w:rFonts w:ascii="Times New Roman" w:eastAsia="Calibri" w:hAnsi="Times New Roman" w:cs="Times New Roman"/>
          <w:sz w:val="20"/>
          <w:szCs w:val="20"/>
        </w:rPr>
        <w:t>в сумме 0,00 рублей.</w:t>
      </w:r>
    </w:p>
    <w:p w:rsidR="006A0F80" w:rsidRPr="006A0F80" w:rsidRDefault="006A0F80" w:rsidP="006A0F80">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Статья 12. Особенности использования остатков средств местного бюджета на начало текущего финансового года</w:t>
      </w:r>
    </w:p>
    <w:p w:rsidR="006A0F80" w:rsidRPr="006A0F80" w:rsidRDefault="006A0F80" w:rsidP="006A0F80">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Установить, что остатки средств местного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администрации Битковского сельсовета Сузунского района Новосибирской области</w:t>
      </w:r>
      <w:r w:rsidRPr="006A0F80">
        <w:rPr>
          <w:rFonts w:ascii="Times New Roman" w:eastAsia="Times New Roman" w:hAnsi="Times New Roman" w:cs="Times New Roman"/>
          <w:b/>
          <w:i/>
          <w:sz w:val="20"/>
          <w:szCs w:val="20"/>
          <w:lang w:eastAsia="ru-RU"/>
        </w:rPr>
        <w:t xml:space="preserve"> </w:t>
      </w:r>
      <w:r w:rsidRPr="006A0F80">
        <w:rPr>
          <w:rFonts w:ascii="Times New Roman" w:eastAsia="Times New Roman" w:hAnsi="Times New Roman" w:cs="Times New Roman"/>
          <w:sz w:val="20"/>
          <w:szCs w:val="20"/>
          <w:lang w:eastAsia="ru-RU"/>
        </w:rPr>
        <w:t>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могут направляться на увеличение бюджетных ассигнований на указанные цели в случае, если бюджетные ассигнования на оплату муниципальных контрактов на поставку товаров, выполнение работ, оказание услуг не предусмотрены настоящим Решением.</w:t>
      </w:r>
    </w:p>
    <w:p w:rsidR="006A0F80" w:rsidRPr="006A0F80" w:rsidRDefault="006A0F80" w:rsidP="006A0F80">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Статья 13. Особенности исполнения местного бюджета в 2024 году</w:t>
      </w:r>
    </w:p>
    <w:p w:rsidR="006A0F80" w:rsidRPr="006A0F80" w:rsidRDefault="006A0F80" w:rsidP="006A0F80">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Установить в соответствии с пунктом 8 статьи 217 Бюджетного кодекса Российской Федерации следующие основания для внесения в 2024 году изменений в показатели сводной бюджетной росписи местного бюджета, связанные с особенностями исполнения местного бюджета и (или) перераспределения бюджетных ассигнований между получателями бюджетных средств местного бюджета:</w:t>
      </w:r>
    </w:p>
    <w:p w:rsidR="006A0F80" w:rsidRPr="006A0F80" w:rsidRDefault="006A0F80" w:rsidP="006A0F80">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муниципальных учреждений, муниципальных унитарных предприятий;</w:t>
      </w:r>
    </w:p>
    <w:p w:rsidR="006A0F80" w:rsidRPr="006A0F80" w:rsidRDefault="006A0F80" w:rsidP="006A0F80">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w:t>
      </w:r>
    </w:p>
    <w:p w:rsidR="006A0F80" w:rsidRPr="006A0F80" w:rsidRDefault="006A0F80" w:rsidP="006A0F80">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перераспределение бюджетных ассигнований, предусмотренных главному распорядителю бюджетных средств местного бюджета за счет межбюджетных трансфертов из других бюджетов бюджетной системы Российской Федерации, между видами расходов, обусловленное изменением законодательства;</w:t>
      </w:r>
    </w:p>
    <w:p w:rsidR="006A0F80" w:rsidRPr="006A0F80" w:rsidRDefault="006A0F80" w:rsidP="006A0F80">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должностных лиц о наложении административных штрафов, предусматривающих обращение взыскания на средства местного бюджета;</w:t>
      </w:r>
    </w:p>
    <w:p w:rsidR="006A0F80" w:rsidRPr="006A0F80" w:rsidRDefault="006A0F80" w:rsidP="006A0F80">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изменение бюджетных ассигнований в части софинансирования расходного обязательства финансовое обеспечение которого осуществляется за счет средств федерального бюджета, при доведении (отзыве) лимитов бюджетных обязательств в части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 источником финансового обеспечения которых являются данные межбюджетные трансферты, при уточнении объемов, утвержденных настоящим решением;</w:t>
      </w:r>
    </w:p>
    <w:p w:rsidR="006A0F80" w:rsidRPr="006A0F80" w:rsidRDefault="006A0F80" w:rsidP="006A0F80">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(районными) органами исполнительной власти или физическими и юридическими лицами, сверх объемов, утвержденных настоящим решением;</w:t>
      </w:r>
    </w:p>
    <w:p w:rsidR="006A0F80" w:rsidRPr="006A0F80" w:rsidRDefault="006A0F80" w:rsidP="006A0F80">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 распределение на основании областных (районных) правовых актов субсидий, субвенций, иных межбюджетных трансфертов, предоставленных из областного (районного) бюджета, или безвозмездных поступлений от физических и юридических лиц, имеющих целевое назначение, местному бюджету сверх объемов, утвержденных настоящим решением;</w:t>
      </w:r>
    </w:p>
    <w:p w:rsidR="006A0F80" w:rsidRPr="006A0F80" w:rsidRDefault="006A0F80" w:rsidP="006A0F80">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 перераспределение бюджетных ассигнований между целевыми статьями, видами расходов бюджетов, в том числе вновь вводимыми, в пределах ассигнований, предусмотренных главному распорядителю бюджетных средств местного бюджета, на основании соглашений (проектов соглашений) с областными (районными) органами исполнительной власти о предоставлении средств из областного (районного) бюджета и (или) правового акта, определяющего долю софинансирования расходного обязательства из областного (районного) бюджета;</w:t>
      </w:r>
    </w:p>
    <w:p w:rsidR="006A0F80" w:rsidRPr="006A0F80" w:rsidRDefault="006A0F80" w:rsidP="006A0F80">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 увеличение бюджетных ассигнований за счет остатков субсидий и иных межбюджетных трансфертов, безвозмездных поступлений от физических и юридических лиц, имеющих целевое назначение, не использованных на начало текущего финансового года, а также восстановленных в текущем финансовом году;</w:t>
      </w:r>
    </w:p>
    <w:p w:rsidR="006A0F80" w:rsidRPr="006A0F80" w:rsidRDefault="006A0F80" w:rsidP="006A0F80">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в текущем финансовом году, при необходимости возврата средств в областной (районный) бюджет в результате нарушения исполнения обязательств, предусмотренных соглашениями о предоставлении субсидии из областного (районного) бюджета;</w:t>
      </w:r>
    </w:p>
    <w:p w:rsidR="006A0F80" w:rsidRPr="006A0F80" w:rsidRDefault="006A0F80" w:rsidP="006A0F80">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11) перераспределение бюджетных ассигнований, предусмотренных главным распорядителям бюджетных средств местного бюджета за счет межбюджетных трансфертов других бюджетов бюджетной системы Российской Федерации, между разделами, подразделами, целевыми статьями и видами расходов классификации расходов бюджетов в целях реализации региональных проектов;</w:t>
      </w:r>
    </w:p>
    <w:p w:rsidR="006A0F80" w:rsidRPr="006A0F80" w:rsidRDefault="006A0F80" w:rsidP="006A0F80">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 перераспределение бюджетных ассигнований, предусмотренных главному распорядителю бюджетных средств местного бюджета на исполнение расходных обязательств, в целях финансового обеспечения (софинансирования) которых из других бюджетов бюджетной системы Российской Федерации предоставляются субсидии и иные межбюджетные трансферты, между разделами, подразделами, целевыми статьями и видами расходов классификации расходов бюджетов в рамках одного регионального проекта:</w:t>
      </w:r>
    </w:p>
    <w:p w:rsidR="006A0F80" w:rsidRPr="006A0F80" w:rsidRDefault="006A0F80" w:rsidP="006A0F80">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13)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местного бюджета в текущем финансовом году, в целях исполнения решений администрации Битковского сельсовета Сузунского района Новосибирской области</w:t>
      </w:r>
      <w:r w:rsidRPr="006A0F80">
        <w:rPr>
          <w:rFonts w:ascii="Times New Roman" w:eastAsia="Times New Roman" w:hAnsi="Times New Roman" w:cs="Times New Roman"/>
          <w:b/>
          <w:i/>
          <w:sz w:val="20"/>
          <w:szCs w:val="20"/>
          <w:lang w:eastAsia="ru-RU"/>
        </w:rPr>
        <w:t xml:space="preserve"> </w:t>
      </w:r>
      <w:r w:rsidRPr="006A0F80">
        <w:rPr>
          <w:rFonts w:ascii="Times New Roman" w:eastAsia="Times New Roman" w:hAnsi="Times New Roman" w:cs="Times New Roman"/>
          <w:sz w:val="20"/>
          <w:szCs w:val="20"/>
          <w:lang w:eastAsia="ru-RU"/>
        </w:rPr>
        <w:t>по погашению просроченной кредиторской задолженности главного распорядителя местного бюджета и (или) находящихся в его ведении муниципальных учреждений Битковского сельсовета Сузунского района Новосибирской области.</w:t>
      </w:r>
    </w:p>
    <w:p w:rsidR="006A0F80" w:rsidRPr="006A0F80" w:rsidRDefault="006A0F80" w:rsidP="006A0F80">
      <w:pPr>
        <w:autoSpaceDE w:val="0"/>
        <w:autoSpaceDN w:val="0"/>
        <w:adjustRightInd w:val="0"/>
        <w:spacing w:after="0" w:line="240" w:lineRule="auto"/>
        <w:ind w:firstLine="709"/>
        <w:jc w:val="both"/>
        <w:outlineLvl w:val="0"/>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Статья 14. Вступление в силу настоящего Решения</w:t>
      </w:r>
    </w:p>
    <w:p w:rsidR="006A0F80" w:rsidRPr="006A0F80" w:rsidRDefault="006A0F80" w:rsidP="006A0F80">
      <w:pPr>
        <w:autoSpaceDE w:val="0"/>
        <w:autoSpaceDN w:val="0"/>
        <w:adjustRightInd w:val="0"/>
        <w:spacing w:after="0" w:line="240" w:lineRule="auto"/>
        <w:ind w:firstLine="709"/>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Настоящее Решение вступает в силу с 1 января 2024 года и подлежит официальному опубликованию не позднее 10 дней после его подписания в установленном порядке.</w:t>
      </w:r>
    </w:p>
    <w:p w:rsidR="006A0F80" w:rsidRPr="006A0F80" w:rsidRDefault="006A0F80" w:rsidP="006A0F80">
      <w:pPr>
        <w:autoSpaceDE w:val="0"/>
        <w:autoSpaceDN w:val="0"/>
        <w:adjustRightInd w:val="0"/>
        <w:spacing w:after="0" w:line="240" w:lineRule="auto"/>
        <w:jc w:val="both"/>
        <w:rPr>
          <w:rFonts w:ascii="Times New Roman" w:eastAsia="Arial Unicode MS" w:hAnsi="Times New Roman" w:cs="Times New Roman"/>
          <w:sz w:val="20"/>
          <w:szCs w:val="20"/>
        </w:rPr>
      </w:pPr>
    </w:p>
    <w:p w:rsidR="006A0F80" w:rsidRPr="006A0F80" w:rsidRDefault="006A0F80" w:rsidP="006A0F80">
      <w:pPr>
        <w:suppressAutoHyphens/>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Председатель Совета депутатов</w:t>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t xml:space="preserve">          Глава</w:t>
      </w:r>
    </w:p>
    <w:p w:rsidR="006A0F80" w:rsidRPr="006A0F80" w:rsidRDefault="006A0F80" w:rsidP="006A0F80">
      <w:pPr>
        <w:suppressAutoHyphens/>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Битковского сельсовета</w:t>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t>Битковского сельсовета</w:t>
      </w:r>
    </w:p>
    <w:p w:rsidR="006A0F80" w:rsidRPr="006A0F80" w:rsidRDefault="006A0F80" w:rsidP="006A0F80">
      <w:pPr>
        <w:suppressAutoHyphens/>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Сузунского района</w:t>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t xml:space="preserve">          Сузунского района</w:t>
      </w:r>
    </w:p>
    <w:p w:rsidR="006A0F80" w:rsidRPr="006A0F80" w:rsidRDefault="006A0F80" w:rsidP="006A0F80">
      <w:pPr>
        <w:suppressAutoHyphens/>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Новосибирской области</w:t>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r>
      <w:r w:rsidRPr="006A0F80">
        <w:rPr>
          <w:rFonts w:ascii="Times New Roman" w:eastAsia="Times New Roman" w:hAnsi="Times New Roman" w:cs="Times New Roman"/>
          <w:sz w:val="20"/>
          <w:szCs w:val="20"/>
          <w:lang w:eastAsia="ru-RU"/>
        </w:rPr>
        <w:tab/>
        <w:t>Новосибирской области</w:t>
      </w:r>
    </w:p>
    <w:p w:rsidR="006A0F80" w:rsidRPr="006A0F80" w:rsidRDefault="006A0F80" w:rsidP="006A0F80">
      <w:pPr>
        <w:suppressAutoHyphens/>
        <w:spacing w:after="0" w:line="240" w:lineRule="auto"/>
        <w:rPr>
          <w:rFonts w:ascii="Times New Roman" w:eastAsia="Times New Roman" w:hAnsi="Times New Roman" w:cs="Times New Roman"/>
          <w:i/>
          <w:iCs/>
          <w:sz w:val="20"/>
          <w:szCs w:val="20"/>
          <w:u w:val="single"/>
          <w:lang w:eastAsia="ru-RU"/>
        </w:rPr>
      </w:pPr>
      <w:r w:rsidRPr="006A0F80">
        <w:rPr>
          <w:rFonts w:ascii="Times New Roman" w:eastAsia="Times New Roman" w:hAnsi="Times New Roman" w:cs="Times New Roman"/>
          <w:sz w:val="20"/>
          <w:szCs w:val="20"/>
          <w:lang w:eastAsia="ru-RU"/>
        </w:rPr>
        <w:t xml:space="preserve">____________ Т.Л. Пирог  </w:t>
      </w:r>
      <w:r w:rsidRPr="006A0F80">
        <w:rPr>
          <w:rFonts w:ascii="Times New Roman" w:eastAsia="Times New Roman" w:hAnsi="Times New Roman" w:cs="Times New Roman"/>
          <w:sz w:val="20"/>
          <w:szCs w:val="20"/>
          <w:lang w:eastAsia="ru-RU"/>
        </w:rPr>
        <w:tab/>
        <w:t xml:space="preserve">                              __________ С.Н. Моликер</w:t>
      </w:r>
    </w:p>
    <w:p w:rsidR="006A0F80" w:rsidRPr="006A0F80" w:rsidRDefault="006A0F80" w:rsidP="006A0F80">
      <w:pPr>
        <w:widowControl w:val="0"/>
        <w:spacing w:after="0" w:line="240" w:lineRule="auto"/>
        <w:jc w:val="center"/>
        <w:rPr>
          <w:rFonts w:ascii="Times New Roman" w:eastAsia="Times New Roman" w:hAnsi="Times New Roman" w:cs="Times New Roman"/>
          <w:bCs/>
          <w:sz w:val="20"/>
          <w:szCs w:val="20"/>
          <w:lang w:eastAsia="ru-RU"/>
        </w:rPr>
      </w:pPr>
    </w:p>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xml:space="preserve">Доходы бюджета Битковского сельсовета Сузунского района </w:t>
      </w:r>
    </w:p>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Новосибирской области на 2024-2026 годы</w:t>
      </w:r>
    </w:p>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p>
    <w:tbl>
      <w:tblPr>
        <w:tblW w:w="5000" w:type="pct"/>
        <w:tblLayout w:type="fixed"/>
        <w:tblLook w:val="04A0" w:firstRow="1" w:lastRow="0" w:firstColumn="1" w:lastColumn="0" w:noHBand="0" w:noVBand="1"/>
      </w:tblPr>
      <w:tblGrid>
        <w:gridCol w:w="3173"/>
        <w:gridCol w:w="729"/>
        <w:gridCol w:w="1892"/>
        <w:gridCol w:w="1605"/>
        <w:gridCol w:w="1603"/>
        <w:gridCol w:w="1419"/>
      </w:tblGrid>
      <w:tr w:rsidR="006A0F80" w:rsidRPr="006A0F80" w:rsidTr="006A0F80">
        <w:trPr>
          <w:trHeight w:val="70"/>
        </w:trPr>
        <w:tc>
          <w:tcPr>
            <w:tcW w:w="152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Наименование показателя</w:t>
            </w:r>
          </w:p>
        </w:tc>
        <w:tc>
          <w:tcPr>
            <w:tcW w:w="350" w:type="pct"/>
            <w:tcBorders>
              <w:top w:val="single" w:sz="4" w:space="0" w:color="auto"/>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Код ППП</w:t>
            </w:r>
          </w:p>
        </w:tc>
        <w:tc>
          <w:tcPr>
            <w:tcW w:w="908" w:type="pct"/>
            <w:tcBorders>
              <w:top w:val="single" w:sz="4" w:space="0" w:color="auto"/>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Код Бюджетной классификации</w:t>
            </w:r>
          </w:p>
        </w:tc>
        <w:tc>
          <w:tcPr>
            <w:tcW w:w="770" w:type="pct"/>
            <w:tcBorders>
              <w:top w:val="single" w:sz="4" w:space="0" w:color="auto"/>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2024 год</w:t>
            </w:r>
          </w:p>
        </w:tc>
        <w:tc>
          <w:tcPr>
            <w:tcW w:w="769" w:type="pct"/>
            <w:tcBorders>
              <w:top w:val="single" w:sz="4" w:space="0" w:color="auto"/>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2025 год</w:t>
            </w:r>
          </w:p>
        </w:tc>
        <w:tc>
          <w:tcPr>
            <w:tcW w:w="681" w:type="pct"/>
            <w:tcBorders>
              <w:top w:val="single" w:sz="4" w:space="0" w:color="auto"/>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2026 год</w:t>
            </w:r>
          </w:p>
        </w:tc>
      </w:tr>
      <w:tr w:rsidR="006A0F80" w:rsidRPr="006A0F80" w:rsidTr="006A0F80">
        <w:trPr>
          <w:trHeight w:val="7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НАЛОГОВЫЕ И НЕНАЛОГОВЫЕ ДОХОДЫ</w:t>
            </w:r>
          </w:p>
        </w:tc>
        <w:tc>
          <w:tcPr>
            <w:tcW w:w="350"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908"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1 00 00000 00 0000 000</w:t>
            </w:r>
          </w:p>
        </w:tc>
        <w:tc>
          <w:tcPr>
            <w:tcW w:w="770"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3 676 480,00</w:t>
            </w:r>
          </w:p>
        </w:tc>
        <w:tc>
          <w:tcPr>
            <w:tcW w:w="769"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3 985 540,00</w:t>
            </w:r>
          </w:p>
        </w:tc>
        <w:tc>
          <w:tcPr>
            <w:tcW w:w="681"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4 079 620,00</w:t>
            </w:r>
          </w:p>
        </w:tc>
      </w:tr>
      <w:tr w:rsidR="006A0F80" w:rsidRPr="006A0F80" w:rsidTr="006A0F80">
        <w:trPr>
          <w:trHeight w:val="7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НАЛОГИ НА ПРИБЫЛЬ, ДОХОДЫ</w:t>
            </w:r>
          </w:p>
        </w:tc>
        <w:tc>
          <w:tcPr>
            <w:tcW w:w="350"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908"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1 01 00000 00 0000 000</w:t>
            </w:r>
          </w:p>
        </w:tc>
        <w:tc>
          <w:tcPr>
            <w:tcW w:w="770"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887 800,00</w:t>
            </w:r>
          </w:p>
        </w:tc>
        <w:tc>
          <w:tcPr>
            <w:tcW w:w="769"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948 200,00</w:t>
            </w:r>
          </w:p>
        </w:tc>
        <w:tc>
          <w:tcPr>
            <w:tcW w:w="681"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1 012 700,00</w:t>
            </w:r>
          </w:p>
        </w:tc>
      </w:tr>
      <w:tr w:rsidR="006A0F80" w:rsidRPr="006A0F80" w:rsidTr="006A0F80">
        <w:trPr>
          <w:trHeight w:val="7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350" w:type="pct"/>
            <w:tcBorders>
              <w:top w:val="nil"/>
              <w:left w:val="nil"/>
              <w:bottom w:val="single" w:sz="4" w:space="0" w:color="auto"/>
              <w:right w:val="single" w:sz="4" w:space="0" w:color="auto"/>
            </w:tcBorders>
            <w:shd w:val="clear" w:color="000000" w:fill="FFFFFF"/>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182</w:t>
            </w:r>
          </w:p>
        </w:tc>
        <w:tc>
          <w:tcPr>
            <w:tcW w:w="908"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1 01 02010 01 1000 110</w:t>
            </w:r>
          </w:p>
        </w:tc>
        <w:tc>
          <w:tcPr>
            <w:tcW w:w="770"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887 800,00</w:t>
            </w:r>
          </w:p>
        </w:tc>
        <w:tc>
          <w:tcPr>
            <w:tcW w:w="769"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948 200,00</w:t>
            </w:r>
          </w:p>
        </w:tc>
        <w:tc>
          <w:tcPr>
            <w:tcW w:w="681"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1 012 700,00</w:t>
            </w:r>
          </w:p>
        </w:tc>
      </w:tr>
      <w:tr w:rsidR="006A0F80" w:rsidRPr="006A0F80" w:rsidTr="006A0F80">
        <w:trPr>
          <w:trHeight w:val="7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НАЛОГИ НА ТОВАРЫ (РАБОТЫ, УСЛУГИ), РЕАЛИЗУЕМЫЕ НА ТЕРРИТОРИИ РОССИЙСКОЙ ФЕДЕРАЦИИ</w:t>
            </w:r>
          </w:p>
        </w:tc>
        <w:tc>
          <w:tcPr>
            <w:tcW w:w="350"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908"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1 03 00000 00 0000 000</w:t>
            </w:r>
          </w:p>
        </w:tc>
        <w:tc>
          <w:tcPr>
            <w:tcW w:w="770"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1 786 880,00</w:t>
            </w:r>
          </w:p>
        </w:tc>
        <w:tc>
          <w:tcPr>
            <w:tcW w:w="769"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2 097 440,00</w:t>
            </w:r>
          </w:p>
        </w:tc>
        <w:tc>
          <w:tcPr>
            <w:tcW w:w="681"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2 113 820,00</w:t>
            </w:r>
          </w:p>
        </w:tc>
      </w:tr>
      <w:tr w:rsidR="006A0F80" w:rsidRPr="006A0F80" w:rsidTr="001A697E">
        <w:trPr>
          <w:trHeight w:val="79"/>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50"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w:t>
            </w:r>
          </w:p>
        </w:tc>
        <w:tc>
          <w:tcPr>
            <w:tcW w:w="908"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1 03 02230 01 0000 110</w:t>
            </w:r>
          </w:p>
        </w:tc>
        <w:tc>
          <w:tcPr>
            <w:tcW w:w="770"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866 600,00</w:t>
            </w:r>
          </w:p>
        </w:tc>
        <w:tc>
          <w:tcPr>
            <w:tcW w:w="769"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1 017 300,00</w:t>
            </w:r>
          </w:p>
        </w:tc>
        <w:tc>
          <w:tcPr>
            <w:tcW w:w="681"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1 025 200,00</w:t>
            </w:r>
          </w:p>
        </w:tc>
      </w:tr>
      <w:tr w:rsidR="006A0F80" w:rsidRPr="006A0F80" w:rsidTr="00D23095">
        <w:trPr>
          <w:trHeight w:val="77"/>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50"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w:t>
            </w:r>
          </w:p>
        </w:tc>
        <w:tc>
          <w:tcPr>
            <w:tcW w:w="908"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1 03 02240 01 0000 110</w:t>
            </w:r>
          </w:p>
        </w:tc>
        <w:tc>
          <w:tcPr>
            <w:tcW w:w="770"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5 680,00</w:t>
            </w:r>
          </w:p>
        </w:tc>
        <w:tc>
          <w:tcPr>
            <w:tcW w:w="769"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6 740,00</w:t>
            </w:r>
          </w:p>
        </w:tc>
        <w:tc>
          <w:tcPr>
            <w:tcW w:w="681"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6 820,00</w:t>
            </w:r>
          </w:p>
        </w:tc>
      </w:tr>
      <w:tr w:rsidR="006A0F80" w:rsidRPr="006A0F80" w:rsidTr="006A0F80">
        <w:trPr>
          <w:trHeight w:val="7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50"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w:t>
            </w:r>
          </w:p>
        </w:tc>
        <w:tc>
          <w:tcPr>
            <w:tcW w:w="908"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1 03 02250 01 0000 110</w:t>
            </w:r>
          </w:p>
        </w:tc>
        <w:tc>
          <w:tcPr>
            <w:tcW w:w="770"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1 013 200,00</w:t>
            </w:r>
          </w:p>
        </w:tc>
        <w:tc>
          <w:tcPr>
            <w:tcW w:w="769"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1 189 200,00</w:t>
            </w:r>
          </w:p>
        </w:tc>
        <w:tc>
          <w:tcPr>
            <w:tcW w:w="681"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1 198 500,00</w:t>
            </w:r>
          </w:p>
        </w:tc>
      </w:tr>
      <w:tr w:rsidR="006A0F80" w:rsidRPr="006A0F80" w:rsidTr="006A0F80">
        <w:trPr>
          <w:trHeight w:val="7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50"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w:t>
            </w:r>
          </w:p>
        </w:tc>
        <w:tc>
          <w:tcPr>
            <w:tcW w:w="908"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1 03 02260 01 0000 110</w:t>
            </w:r>
          </w:p>
        </w:tc>
        <w:tc>
          <w:tcPr>
            <w:tcW w:w="770"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-98 600,00</w:t>
            </w:r>
          </w:p>
        </w:tc>
        <w:tc>
          <w:tcPr>
            <w:tcW w:w="769"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-115 800,00</w:t>
            </w:r>
          </w:p>
        </w:tc>
        <w:tc>
          <w:tcPr>
            <w:tcW w:w="681"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-116 700,00</w:t>
            </w:r>
          </w:p>
        </w:tc>
      </w:tr>
      <w:tr w:rsidR="006A0F80" w:rsidRPr="006A0F80" w:rsidTr="006A0F80">
        <w:trPr>
          <w:trHeight w:val="60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НАЛОГИ НА СОВОКУПНЫЙ ДОХОД</w:t>
            </w:r>
          </w:p>
        </w:tc>
        <w:tc>
          <w:tcPr>
            <w:tcW w:w="350"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908"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1 05 00000 00 0000 000</w:t>
            </w:r>
          </w:p>
        </w:tc>
        <w:tc>
          <w:tcPr>
            <w:tcW w:w="770"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95 700,00</w:t>
            </w:r>
          </w:p>
        </w:tc>
        <w:tc>
          <w:tcPr>
            <w:tcW w:w="769"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98 600,00</w:t>
            </w:r>
          </w:p>
        </w:tc>
        <w:tc>
          <w:tcPr>
            <w:tcW w:w="681"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101 600,00</w:t>
            </w:r>
          </w:p>
        </w:tc>
      </w:tr>
      <w:tr w:rsidR="006A0F80" w:rsidRPr="006A0F80" w:rsidTr="006A0F80">
        <w:trPr>
          <w:trHeight w:val="7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Единый сельскохозяйственный налог (сумма платежа (перерасчеты, недоимка и задолженность по соответствующему платежу, в том числе по отмененному)</w:t>
            </w:r>
          </w:p>
        </w:tc>
        <w:tc>
          <w:tcPr>
            <w:tcW w:w="350" w:type="pct"/>
            <w:tcBorders>
              <w:top w:val="nil"/>
              <w:left w:val="nil"/>
              <w:bottom w:val="single" w:sz="4" w:space="0" w:color="auto"/>
              <w:right w:val="single" w:sz="4" w:space="0" w:color="auto"/>
            </w:tcBorders>
            <w:shd w:val="clear" w:color="000000" w:fill="FFFFFF"/>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182</w:t>
            </w:r>
          </w:p>
        </w:tc>
        <w:tc>
          <w:tcPr>
            <w:tcW w:w="908"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1 05 03010 01 1000 110</w:t>
            </w:r>
          </w:p>
        </w:tc>
        <w:tc>
          <w:tcPr>
            <w:tcW w:w="770"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95 700,00</w:t>
            </w:r>
          </w:p>
        </w:tc>
        <w:tc>
          <w:tcPr>
            <w:tcW w:w="769"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98 600,00</w:t>
            </w:r>
          </w:p>
        </w:tc>
        <w:tc>
          <w:tcPr>
            <w:tcW w:w="681"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101 600,00</w:t>
            </w:r>
          </w:p>
        </w:tc>
      </w:tr>
      <w:tr w:rsidR="006A0F80" w:rsidRPr="006A0F80" w:rsidTr="006A0F80">
        <w:trPr>
          <w:trHeight w:val="7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НАЛОГИ НА ИМУЩЕСТВО</w:t>
            </w:r>
          </w:p>
        </w:tc>
        <w:tc>
          <w:tcPr>
            <w:tcW w:w="350"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908"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1 06 00000 00 0000 000</w:t>
            </w:r>
          </w:p>
        </w:tc>
        <w:tc>
          <w:tcPr>
            <w:tcW w:w="770"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780 800,00</w:t>
            </w:r>
          </w:p>
        </w:tc>
        <w:tc>
          <w:tcPr>
            <w:tcW w:w="769"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791 000,00</w:t>
            </w:r>
          </w:p>
        </w:tc>
        <w:tc>
          <w:tcPr>
            <w:tcW w:w="681"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801 200,00</w:t>
            </w:r>
          </w:p>
        </w:tc>
      </w:tr>
      <w:tr w:rsidR="006A0F80" w:rsidRPr="006A0F80" w:rsidTr="001A697E">
        <w:trPr>
          <w:trHeight w:val="79"/>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Налог на имущество физических лиц, взимаемый по ставкам, применяемым к объектам налогообложения,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350" w:type="pct"/>
            <w:tcBorders>
              <w:top w:val="nil"/>
              <w:left w:val="nil"/>
              <w:bottom w:val="single" w:sz="4" w:space="0" w:color="auto"/>
              <w:right w:val="single" w:sz="4" w:space="0" w:color="auto"/>
            </w:tcBorders>
            <w:shd w:val="clear" w:color="000000" w:fill="FFFFFF"/>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182</w:t>
            </w:r>
          </w:p>
        </w:tc>
        <w:tc>
          <w:tcPr>
            <w:tcW w:w="908"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1 06 01030 10 1000 110</w:t>
            </w:r>
          </w:p>
        </w:tc>
        <w:tc>
          <w:tcPr>
            <w:tcW w:w="770"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122 500,00</w:t>
            </w:r>
          </w:p>
        </w:tc>
        <w:tc>
          <w:tcPr>
            <w:tcW w:w="769"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132 700,00</w:t>
            </w:r>
          </w:p>
        </w:tc>
        <w:tc>
          <w:tcPr>
            <w:tcW w:w="681"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142 900,00</w:t>
            </w:r>
          </w:p>
        </w:tc>
      </w:tr>
      <w:tr w:rsidR="006A0F80" w:rsidRPr="006A0F80" w:rsidTr="006A0F80">
        <w:trPr>
          <w:trHeight w:val="7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Земельный налог с организаций,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350" w:type="pct"/>
            <w:tcBorders>
              <w:top w:val="nil"/>
              <w:left w:val="nil"/>
              <w:bottom w:val="single" w:sz="4" w:space="0" w:color="auto"/>
              <w:right w:val="single" w:sz="4" w:space="0" w:color="auto"/>
            </w:tcBorders>
            <w:shd w:val="clear" w:color="000000" w:fill="FFFFFF"/>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182</w:t>
            </w:r>
          </w:p>
        </w:tc>
        <w:tc>
          <w:tcPr>
            <w:tcW w:w="908"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1 06 06033 10 1000 110</w:t>
            </w:r>
          </w:p>
        </w:tc>
        <w:tc>
          <w:tcPr>
            <w:tcW w:w="770"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240 000,00</w:t>
            </w:r>
          </w:p>
        </w:tc>
        <w:tc>
          <w:tcPr>
            <w:tcW w:w="769"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240 000,00</w:t>
            </w:r>
          </w:p>
        </w:tc>
        <w:tc>
          <w:tcPr>
            <w:tcW w:w="681"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240 000,00</w:t>
            </w:r>
          </w:p>
        </w:tc>
      </w:tr>
      <w:tr w:rsidR="006A0F80" w:rsidRPr="006A0F80" w:rsidTr="006A0F80">
        <w:trPr>
          <w:trHeight w:val="7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Земельный налог с физических лиц, обладающих земельным участком, расположенным в границах сельских поселений (сумма платежа (перерасчеты, недоимка и задолженность по соответствующему платежу, в том числе по отмененному)</w:t>
            </w:r>
          </w:p>
        </w:tc>
        <w:tc>
          <w:tcPr>
            <w:tcW w:w="350" w:type="pct"/>
            <w:tcBorders>
              <w:top w:val="nil"/>
              <w:left w:val="nil"/>
              <w:bottom w:val="single" w:sz="4" w:space="0" w:color="auto"/>
              <w:right w:val="single" w:sz="4" w:space="0" w:color="auto"/>
            </w:tcBorders>
            <w:shd w:val="clear" w:color="000000" w:fill="FFFFFF"/>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182</w:t>
            </w:r>
          </w:p>
        </w:tc>
        <w:tc>
          <w:tcPr>
            <w:tcW w:w="908"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1 06 06043 10 1000 110</w:t>
            </w:r>
          </w:p>
        </w:tc>
        <w:tc>
          <w:tcPr>
            <w:tcW w:w="770"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418 300,00</w:t>
            </w:r>
          </w:p>
        </w:tc>
        <w:tc>
          <w:tcPr>
            <w:tcW w:w="769"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418 300,00</w:t>
            </w:r>
          </w:p>
        </w:tc>
        <w:tc>
          <w:tcPr>
            <w:tcW w:w="681"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418 300,00</w:t>
            </w:r>
          </w:p>
        </w:tc>
      </w:tr>
      <w:tr w:rsidR="006A0F80" w:rsidRPr="006A0F80" w:rsidTr="006A0F80">
        <w:trPr>
          <w:trHeight w:val="7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ДОХОДЫ ОТ ИСПОЛЬЗОВАНИЯ ИМУЩЕСТВА, НАХОДЯЩЕГОСЯ В ГОСУДАРСТВЕННОЙ И МУНИЦИПАЛЬНОЙ СОБСТВЕННОСТИ</w:t>
            </w:r>
          </w:p>
        </w:tc>
        <w:tc>
          <w:tcPr>
            <w:tcW w:w="350"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908"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1 11 00000 00 0000 000</w:t>
            </w:r>
          </w:p>
        </w:tc>
        <w:tc>
          <w:tcPr>
            <w:tcW w:w="770"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50 300,00</w:t>
            </w:r>
          </w:p>
        </w:tc>
        <w:tc>
          <w:tcPr>
            <w:tcW w:w="769"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50 300,00</w:t>
            </w:r>
          </w:p>
        </w:tc>
        <w:tc>
          <w:tcPr>
            <w:tcW w:w="681"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50 300,00</w:t>
            </w:r>
          </w:p>
        </w:tc>
      </w:tr>
      <w:tr w:rsidR="006A0F80" w:rsidRPr="006A0F80" w:rsidTr="006A0F80">
        <w:trPr>
          <w:trHeight w:val="120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Доходы от сдачи в аренду имущества, составляющего казну сельских поселений (за исключением земельных участков)</w:t>
            </w:r>
          </w:p>
        </w:tc>
        <w:tc>
          <w:tcPr>
            <w:tcW w:w="350" w:type="pct"/>
            <w:tcBorders>
              <w:top w:val="nil"/>
              <w:left w:val="nil"/>
              <w:bottom w:val="single" w:sz="4" w:space="0" w:color="auto"/>
              <w:right w:val="single" w:sz="4" w:space="0" w:color="auto"/>
            </w:tcBorders>
            <w:shd w:val="clear" w:color="000000" w:fill="FFFFFF"/>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908"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1 11 05075 10 0000 120</w:t>
            </w:r>
          </w:p>
        </w:tc>
        <w:tc>
          <w:tcPr>
            <w:tcW w:w="770"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25 000,00</w:t>
            </w:r>
          </w:p>
        </w:tc>
        <w:tc>
          <w:tcPr>
            <w:tcW w:w="769"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25 000,00</w:t>
            </w:r>
          </w:p>
        </w:tc>
        <w:tc>
          <w:tcPr>
            <w:tcW w:w="681"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25 000,00</w:t>
            </w:r>
          </w:p>
        </w:tc>
      </w:tr>
      <w:tr w:rsidR="006A0F80" w:rsidRPr="006A0F80" w:rsidTr="006A0F80">
        <w:trPr>
          <w:trHeight w:val="7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Прочие поступления от использования имущества,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350" w:type="pct"/>
            <w:tcBorders>
              <w:top w:val="nil"/>
              <w:left w:val="nil"/>
              <w:bottom w:val="single" w:sz="4" w:space="0" w:color="auto"/>
              <w:right w:val="single" w:sz="4" w:space="0" w:color="auto"/>
            </w:tcBorders>
            <w:shd w:val="clear" w:color="000000" w:fill="FFFFFF"/>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908"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1 11 09045 10 0000 120</w:t>
            </w:r>
          </w:p>
        </w:tc>
        <w:tc>
          <w:tcPr>
            <w:tcW w:w="770"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25 300,00</w:t>
            </w:r>
          </w:p>
        </w:tc>
        <w:tc>
          <w:tcPr>
            <w:tcW w:w="769"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25 300,00</w:t>
            </w:r>
          </w:p>
        </w:tc>
        <w:tc>
          <w:tcPr>
            <w:tcW w:w="681"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25 300,00</w:t>
            </w:r>
          </w:p>
        </w:tc>
      </w:tr>
      <w:tr w:rsidR="006A0F80" w:rsidRPr="006A0F80" w:rsidTr="006A0F80">
        <w:trPr>
          <w:trHeight w:val="60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ПРОЧИЕ НЕНАЛОГОВЫЕ ДОХОДЫ</w:t>
            </w:r>
          </w:p>
        </w:tc>
        <w:tc>
          <w:tcPr>
            <w:tcW w:w="350"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908"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1 17 00000 00 0000 000</w:t>
            </w:r>
          </w:p>
        </w:tc>
        <w:tc>
          <w:tcPr>
            <w:tcW w:w="770"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75 000,00</w:t>
            </w:r>
          </w:p>
        </w:tc>
        <w:tc>
          <w:tcPr>
            <w:tcW w:w="769"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81"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7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Инициативные платежи, зачисляемые в бюджеты сельских поселений</w:t>
            </w:r>
          </w:p>
        </w:tc>
        <w:tc>
          <w:tcPr>
            <w:tcW w:w="350"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908"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1 17 15 030 10 0000 150</w:t>
            </w:r>
          </w:p>
        </w:tc>
        <w:tc>
          <w:tcPr>
            <w:tcW w:w="770"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75 000,00</w:t>
            </w:r>
          </w:p>
        </w:tc>
        <w:tc>
          <w:tcPr>
            <w:tcW w:w="769"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81"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7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БЕЗВОЗМЕЗДНЫЕ ПОСТУПЛЕНИЯ</w:t>
            </w:r>
          </w:p>
        </w:tc>
        <w:tc>
          <w:tcPr>
            <w:tcW w:w="350"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908"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2 00 00000 00 0000 000</w:t>
            </w:r>
          </w:p>
        </w:tc>
        <w:tc>
          <w:tcPr>
            <w:tcW w:w="770"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14 306 051,35</w:t>
            </w:r>
          </w:p>
        </w:tc>
        <w:tc>
          <w:tcPr>
            <w:tcW w:w="769"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7 546 045,68</w:t>
            </w:r>
          </w:p>
        </w:tc>
        <w:tc>
          <w:tcPr>
            <w:tcW w:w="681"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5 326 260,00</w:t>
            </w:r>
          </w:p>
        </w:tc>
      </w:tr>
      <w:tr w:rsidR="006A0F80" w:rsidRPr="006A0F80" w:rsidTr="006A0F80">
        <w:trPr>
          <w:trHeight w:val="150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БЕЗВОЗМЕЗДНЫЕ ПОСТУПЛЕНИЯ ОТ ДРУГИХ БЮДЖЕТОВ БЮДЖЕТНОЙ СИСТЕМЫ РОССИЙСКОЙ ФЕДЕРАЦИИ</w:t>
            </w:r>
          </w:p>
        </w:tc>
        <w:tc>
          <w:tcPr>
            <w:tcW w:w="350"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908"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2 02 00000 00 0000 000</w:t>
            </w:r>
          </w:p>
        </w:tc>
        <w:tc>
          <w:tcPr>
            <w:tcW w:w="770"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14 306 051,35</w:t>
            </w:r>
          </w:p>
        </w:tc>
        <w:tc>
          <w:tcPr>
            <w:tcW w:w="769"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7 546 045,68</w:t>
            </w:r>
          </w:p>
        </w:tc>
        <w:tc>
          <w:tcPr>
            <w:tcW w:w="681"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5 326 260,00</w:t>
            </w:r>
          </w:p>
        </w:tc>
      </w:tr>
      <w:tr w:rsidR="006A0F80" w:rsidRPr="006A0F80" w:rsidTr="006A0F80">
        <w:trPr>
          <w:trHeight w:val="7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Дотации бюджетам сельских поселений на выравнивание бюджетной обеспеченности</w:t>
            </w:r>
          </w:p>
        </w:tc>
        <w:tc>
          <w:tcPr>
            <w:tcW w:w="350" w:type="pct"/>
            <w:tcBorders>
              <w:top w:val="nil"/>
              <w:left w:val="nil"/>
              <w:bottom w:val="single" w:sz="4" w:space="0" w:color="auto"/>
              <w:right w:val="single" w:sz="4" w:space="0" w:color="auto"/>
            </w:tcBorders>
            <w:shd w:val="clear" w:color="000000" w:fill="FFFFFF"/>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908"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2 02 16001 10 0000 150</w:t>
            </w:r>
          </w:p>
        </w:tc>
        <w:tc>
          <w:tcPr>
            <w:tcW w:w="770"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6 812 400,00</w:t>
            </w:r>
          </w:p>
        </w:tc>
        <w:tc>
          <w:tcPr>
            <w:tcW w:w="769"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4 740 600,00</w:t>
            </w:r>
          </w:p>
        </w:tc>
        <w:tc>
          <w:tcPr>
            <w:tcW w:w="681"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5 071 400,00</w:t>
            </w:r>
          </w:p>
        </w:tc>
      </w:tr>
      <w:tr w:rsidR="006A0F80" w:rsidRPr="006A0F80" w:rsidTr="0082628F">
        <w:trPr>
          <w:trHeight w:val="77"/>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350" w:type="pct"/>
            <w:tcBorders>
              <w:top w:val="nil"/>
              <w:left w:val="nil"/>
              <w:bottom w:val="single" w:sz="4" w:space="0" w:color="auto"/>
              <w:right w:val="single" w:sz="4" w:space="0" w:color="auto"/>
            </w:tcBorders>
            <w:shd w:val="clear" w:color="000000" w:fill="FFFFFF"/>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908"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2 02 35118 10 0000 150</w:t>
            </w:r>
          </w:p>
        </w:tc>
        <w:tc>
          <w:tcPr>
            <w:tcW w:w="770"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166 424,00</w:t>
            </w:r>
          </w:p>
        </w:tc>
        <w:tc>
          <w:tcPr>
            <w:tcW w:w="769"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183 648,00</w:t>
            </w:r>
          </w:p>
        </w:tc>
        <w:tc>
          <w:tcPr>
            <w:tcW w:w="681"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201 160,00</w:t>
            </w:r>
          </w:p>
        </w:tc>
      </w:tr>
      <w:tr w:rsidR="006A0F80" w:rsidRPr="006A0F80" w:rsidTr="001A697E">
        <w:trPr>
          <w:trHeight w:val="79"/>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Субвенции бюджетам сельских поселений на выполнение передаваемых полномочий субъектов Российской Федерации</w:t>
            </w:r>
          </w:p>
        </w:tc>
        <w:tc>
          <w:tcPr>
            <w:tcW w:w="350" w:type="pct"/>
            <w:tcBorders>
              <w:top w:val="nil"/>
              <w:left w:val="nil"/>
              <w:bottom w:val="single" w:sz="4" w:space="0" w:color="auto"/>
              <w:right w:val="single" w:sz="4" w:space="0" w:color="auto"/>
            </w:tcBorders>
            <w:shd w:val="clear" w:color="000000" w:fill="FFFFFF"/>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908"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2 02 30024 10 0000 150</w:t>
            </w:r>
          </w:p>
        </w:tc>
        <w:tc>
          <w:tcPr>
            <w:tcW w:w="770"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100,00</w:t>
            </w:r>
          </w:p>
        </w:tc>
        <w:tc>
          <w:tcPr>
            <w:tcW w:w="769"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81"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7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Субсидии бюджетам сельских поселений на поддержку государственных программ субъектов Российской Федерации и муниципальных программ формирования современной городской среды</w:t>
            </w:r>
          </w:p>
        </w:tc>
        <w:tc>
          <w:tcPr>
            <w:tcW w:w="350" w:type="pct"/>
            <w:tcBorders>
              <w:top w:val="nil"/>
              <w:left w:val="nil"/>
              <w:bottom w:val="single" w:sz="4" w:space="0" w:color="auto"/>
              <w:right w:val="single" w:sz="4" w:space="0" w:color="auto"/>
            </w:tcBorders>
            <w:shd w:val="clear" w:color="000000" w:fill="FFFFFF"/>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908"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2 02 25 555 10 0000 150</w:t>
            </w:r>
          </w:p>
        </w:tc>
        <w:tc>
          <w:tcPr>
            <w:tcW w:w="770"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1 662 200,00</w:t>
            </w:r>
          </w:p>
        </w:tc>
        <w:tc>
          <w:tcPr>
            <w:tcW w:w="769"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81"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70"/>
        </w:trPr>
        <w:tc>
          <w:tcPr>
            <w:tcW w:w="1522" w:type="pct"/>
            <w:tcBorders>
              <w:top w:val="nil"/>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Прочие субсидии бюджетам сельских поселений</w:t>
            </w:r>
          </w:p>
        </w:tc>
        <w:tc>
          <w:tcPr>
            <w:tcW w:w="350" w:type="pct"/>
            <w:tcBorders>
              <w:top w:val="nil"/>
              <w:left w:val="nil"/>
              <w:bottom w:val="single" w:sz="4" w:space="0" w:color="auto"/>
              <w:right w:val="single" w:sz="4" w:space="0" w:color="auto"/>
            </w:tcBorders>
            <w:shd w:val="clear" w:color="000000" w:fill="FFFFFF"/>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908"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2 02 29999 10 0000 150</w:t>
            </w:r>
          </w:p>
        </w:tc>
        <w:tc>
          <w:tcPr>
            <w:tcW w:w="770"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5 664 927,35</w:t>
            </w:r>
          </w:p>
        </w:tc>
        <w:tc>
          <w:tcPr>
            <w:tcW w:w="769"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2 621 797,68</w:t>
            </w:r>
          </w:p>
        </w:tc>
        <w:tc>
          <w:tcPr>
            <w:tcW w:w="681"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53 700,00</w:t>
            </w:r>
          </w:p>
        </w:tc>
      </w:tr>
      <w:tr w:rsidR="006A0F80" w:rsidRPr="006A0F80" w:rsidTr="006A0F80">
        <w:trPr>
          <w:trHeight w:val="70"/>
        </w:trPr>
        <w:tc>
          <w:tcPr>
            <w:tcW w:w="2780" w:type="pct"/>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ВСЕГО ДОХОДЫ</w:t>
            </w:r>
          </w:p>
        </w:tc>
        <w:tc>
          <w:tcPr>
            <w:tcW w:w="770"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17 982 531,35</w:t>
            </w:r>
          </w:p>
        </w:tc>
        <w:tc>
          <w:tcPr>
            <w:tcW w:w="769"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11 531 585,68</w:t>
            </w:r>
          </w:p>
        </w:tc>
        <w:tc>
          <w:tcPr>
            <w:tcW w:w="681"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9 405 880,00</w:t>
            </w:r>
          </w:p>
        </w:tc>
      </w:tr>
    </w:tbl>
    <w:p w:rsidR="0082628F" w:rsidRDefault="0082628F" w:rsidP="006A0F80">
      <w:pPr>
        <w:widowControl w:val="0"/>
        <w:spacing w:after="0" w:line="240" w:lineRule="auto"/>
        <w:ind w:firstLine="720"/>
        <w:jc w:val="right"/>
        <w:rPr>
          <w:rFonts w:ascii="Times New Roman" w:eastAsia="Times New Roman" w:hAnsi="Times New Roman" w:cs="Times New Roman"/>
          <w:bCs/>
          <w:sz w:val="20"/>
          <w:szCs w:val="20"/>
          <w:lang w:eastAsia="ru-RU"/>
        </w:rPr>
      </w:pPr>
    </w:p>
    <w:p w:rsidR="006A0F80" w:rsidRPr="006A0F80" w:rsidRDefault="006A0F80" w:rsidP="006A0F80">
      <w:pPr>
        <w:widowControl w:val="0"/>
        <w:spacing w:after="0" w:line="240" w:lineRule="auto"/>
        <w:ind w:firstLine="720"/>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Приложение № 1</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 xml:space="preserve">к решению _____ сессии Совета депутатов </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 xml:space="preserve">Битковского сельсовета Сузунского района </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 xml:space="preserve">Новосибирской области </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от _____________ № _____</w:t>
      </w:r>
    </w:p>
    <w:p w:rsidR="006A0F80" w:rsidRPr="006A0F80" w:rsidRDefault="006A0F80" w:rsidP="006A0F80">
      <w:pPr>
        <w:widowControl w:val="0"/>
        <w:spacing w:after="0" w:line="240" w:lineRule="auto"/>
        <w:jc w:val="both"/>
        <w:rPr>
          <w:rFonts w:ascii="Times New Roman" w:eastAsia="Times New Roman" w:hAnsi="Times New Roman" w:cs="Times New Roman"/>
          <w:bCs/>
          <w:sz w:val="20"/>
          <w:szCs w:val="20"/>
          <w:lang w:eastAsia="ru-RU"/>
        </w:rPr>
      </w:pPr>
    </w:p>
    <w:p w:rsidR="0082628F" w:rsidRDefault="006A0F80" w:rsidP="006A0F80">
      <w:pPr>
        <w:widowControl w:val="0"/>
        <w:spacing w:after="0" w:line="240" w:lineRule="auto"/>
        <w:jc w:val="center"/>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 xml:space="preserve">Нормативы распределения доходов между бюджетами бюджетной системы Российской Федерации, </w:t>
      </w:r>
    </w:p>
    <w:p w:rsidR="006A0F80" w:rsidRPr="006A0F80" w:rsidRDefault="006A0F80" w:rsidP="006A0F80">
      <w:pPr>
        <w:widowControl w:val="0"/>
        <w:spacing w:after="0" w:line="240" w:lineRule="auto"/>
        <w:jc w:val="center"/>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 xml:space="preserve">не установленные бюджетным Законодательством </w:t>
      </w:r>
    </w:p>
    <w:p w:rsidR="006A0F80" w:rsidRPr="006A0F80" w:rsidRDefault="006A0F80" w:rsidP="006A0F80">
      <w:pPr>
        <w:widowControl w:val="0"/>
        <w:spacing w:after="0" w:line="240" w:lineRule="auto"/>
        <w:jc w:val="center"/>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Российской Федерации на 2024 год и плановый период 2025 и 2026 годов</w:t>
      </w:r>
    </w:p>
    <w:tbl>
      <w:tblPr>
        <w:tblW w:w="9920" w:type="dxa"/>
        <w:tblInd w:w="93" w:type="dxa"/>
        <w:tblLook w:val="04A0" w:firstRow="1" w:lastRow="0" w:firstColumn="1" w:lastColumn="0" w:noHBand="0" w:noVBand="1"/>
      </w:tblPr>
      <w:tblGrid>
        <w:gridCol w:w="8239"/>
        <w:gridCol w:w="1681"/>
      </w:tblGrid>
      <w:tr w:rsidR="006A0F80" w:rsidRPr="006A0F80" w:rsidTr="006A0F80">
        <w:trPr>
          <w:trHeight w:val="615"/>
        </w:trPr>
        <w:tc>
          <w:tcPr>
            <w:tcW w:w="9920" w:type="dxa"/>
            <w:gridSpan w:val="2"/>
            <w:tcBorders>
              <w:top w:val="single" w:sz="4" w:space="0" w:color="auto"/>
              <w:left w:val="single" w:sz="4" w:space="0" w:color="auto"/>
              <w:bottom w:val="single" w:sz="4" w:space="0" w:color="auto"/>
              <w:right w:val="single" w:sz="4" w:space="0" w:color="000000"/>
            </w:tcBorders>
            <w:shd w:val="clear" w:color="auto" w:fill="auto"/>
            <w:vAlign w:val="bottom"/>
            <w:hideMark/>
          </w:tcPr>
          <w:p w:rsidR="006A0F80" w:rsidRPr="006A0F80" w:rsidRDefault="006A0F80" w:rsidP="006A0F80">
            <w:pPr>
              <w:spacing w:after="0" w:line="240" w:lineRule="auto"/>
              <w:jc w:val="center"/>
              <w:rPr>
                <w:rFonts w:ascii="Times New Roman" w:eastAsia="Times New Roman" w:hAnsi="Times New Roman" w:cs="Times New Roman"/>
                <w:b/>
                <w:bCs/>
                <w:color w:val="000000"/>
                <w:sz w:val="20"/>
                <w:szCs w:val="20"/>
                <w:lang w:eastAsia="ru-RU"/>
              </w:rPr>
            </w:pP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
                <w:bCs/>
                <w:color w:val="000000"/>
                <w:sz w:val="20"/>
                <w:szCs w:val="20"/>
                <w:lang w:eastAsia="ru-RU"/>
              </w:rPr>
              <w:t>В части задолженности и перерасчетов по отмененным налогам, сборам и иным обязательным платежам</w:t>
            </w:r>
          </w:p>
        </w:tc>
      </w:tr>
      <w:tr w:rsidR="006A0F80" w:rsidRPr="006A0F80" w:rsidTr="006A0F80">
        <w:trPr>
          <w:trHeight w:val="300"/>
        </w:trPr>
        <w:tc>
          <w:tcPr>
            <w:tcW w:w="8239"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182 1 09 04053 10 0000 110</w:t>
            </w:r>
          </w:p>
        </w:tc>
        <w:tc>
          <w:tcPr>
            <w:tcW w:w="1681"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100%</w:t>
            </w:r>
          </w:p>
        </w:tc>
      </w:tr>
      <w:tr w:rsidR="006A0F80" w:rsidRPr="006A0F80" w:rsidTr="006A0F80">
        <w:trPr>
          <w:trHeight w:val="585"/>
        </w:trPr>
        <w:tc>
          <w:tcPr>
            <w:tcW w:w="9920" w:type="dxa"/>
            <w:gridSpan w:val="2"/>
            <w:tcBorders>
              <w:top w:val="single" w:sz="4" w:space="0" w:color="auto"/>
              <w:left w:val="single" w:sz="4" w:space="0" w:color="auto"/>
              <w:bottom w:val="single" w:sz="4" w:space="0" w:color="auto"/>
              <w:right w:val="single" w:sz="4" w:space="0" w:color="000000"/>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color w:val="000000"/>
                <w:sz w:val="20"/>
                <w:szCs w:val="20"/>
                <w:lang w:eastAsia="ru-RU"/>
              </w:rPr>
            </w:pPr>
            <w:r w:rsidRPr="006A0F80">
              <w:rPr>
                <w:rFonts w:ascii="Times New Roman" w:eastAsia="Times New Roman" w:hAnsi="Times New Roman" w:cs="Times New Roman"/>
                <w:b/>
                <w:bCs/>
                <w:color w:val="000000"/>
                <w:sz w:val="20"/>
                <w:szCs w:val="20"/>
                <w:lang w:eastAsia="ru-RU"/>
              </w:rPr>
              <w:t>В части доходов от использования имущества, находящегося в государственной и муниципальной собственности</w:t>
            </w:r>
          </w:p>
        </w:tc>
      </w:tr>
      <w:tr w:rsidR="006A0F80" w:rsidRPr="006A0F80" w:rsidTr="006A0F80">
        <w:trPr>
          <w:trHeight w:val="300"/>
        </w:trPr>
        <w:tc>
          <w:tcPr>
            <w:tcW w:w="82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812 1 08 04020 01 1000 110</w:t>
            </w:r>
          </w:p>
        </w:tc>
        <w:tc>
          <w:tcPr>
            <w:tcW w:w="1681" w:type="dxa"/>
            <w:tcBorders>
              <w:top w:val="nil"/>
              <w:left w:val="nil"/>
              <w:bottom w:val="single" w:sz="4" w:space="0" w:color="auto"/>
              <w:right w:val="single" w:sz="4" w:space="0" w:color="auto"/>
            </w:tcBorders>
            <w:shd w:val="clear" w:color="auto" w:fill="auto"/>
            <w:noWrap/>
            <w:vAlign w:val="bottom"/>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100%</w:t>
            </w:r>
          </w:p>
        </w:tc>
      </w:tr>
      <w:tr w:rsidR="006A0F80" w:rsidRPr="006A0F80" w:rsidTr="006A0F80">
        <w:trPr>
          <w:trHeight w:val="300"/>
        </w:trPr>
        <w:tc>
          <w:tcPr>
            <w:tcW w:w="8239"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812 1 11 05013 10 0000 120</w:t>
            </w:r>
          </w:p>
        </w:tc>
        <w:tc>
          <w:tcPr>
            <w:tcW w:w="1681"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50%</w:t>
            </w:r>
          </w:p>
        </w:tc>
      </w:tr>
      <w:tr w:rsidR="006A0F80" w:rsidRPr="006A0F80" w:rsidTr="006A0F80">
        <w:trPr>
          <w:trHeight w:val="300"/>
        </w:trPr>
        <w:tc>
          <w:tcPr>
            <w:tcW w:w="8239"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812 1 11 05075 10 0000 120</w:t>
            </w:r>
          </w:p>
        </w:tc>
        <w:tc>
          <w:tcPr>
            <w:tcW w:w="1681"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100%</w:t>
            </w:r>
          </w:p>
        </w:tc>
      </w:tr>
      <w:tr w:rsidR="006A0F80" w:rsidRPr="006A0F80" w:rsidTr="006A0F80">
        <w:trPr>
          <w:trHeight w:val="300"/>
        </w:trPr>
        <w:tc>
          <w:tcPr>
            <w:tcW w:w="8239"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812 1 11 07015 10 0000 120</w:t>
            </w:r>
          </w:p>
        </w:tc>
        <w:tc>
          <w:tcPr>
            <w:tcW w:w="1681"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100%</w:t>
            </w:r>
          </w:p>
        </w:tc>
      </w:tr>
      <w:tr w:rsidR="006A0F80" w:rsidRPr="006A0F80" w:rsidTr="006A0F80">
        <w:trPr>
          <w:trHeight w:val="300"/>
        </w:trPr>
        <w:tc>
          <w:tcPr>
            <w:tcW w:w="8239" w:type="dxa"/>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812 1 11 09045 10 0000 120</w:t>
            </w:r>
          </w:p>
        </w:tc>
        <w:tc>
          <w:tcPr>
            <w:tcW w:w="1681"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100%</w:t>
            </w:r>
          </w:p>
        </w:tc>
      </w:tr>
      <w:tr w:rsidR="006A0F80" w:rsidRPr="006A0F80" w:rsidTr="006A0F80">
        <w:trPr>
          <w:trHeight w:val="300"/>
        </w:trPr>
        <w:tc>
          <w:tcPr>
            <w:tcW w:w="9920" w:type="dxa"/>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color w:val="000000"/>
                <w:sz w:val="20"/>
                <w:szCs w:val="20"/>
                <w:lang w:eastAsia="ru-RU"/>
              </w:rPr>
            </w:pPr>
            <w:r w:rsidRPr="006A0F80">
              <w:rPr>
                <w:rFonts w:ascii="Times New Roman" w:eastAsia="Times New Roman" w:hAnsi="Times New Roman" w:cs="Times New Roman"/>
                <w:b/>
                <w:bCs/>
                <w:color w:val="000000"/>
                <w:sz w:val="20"/>
                <w:szCs w:val="20"/>
                <w:lang w:eastAsia="ru-RU"/>
              </w:rPr>
              <w:t>В части доходов от оказания платных услуг и компенсации затрат государства</w:t>
            </w:r>
          </w:p>
        </w:tc>
      </w:tr>
      <w:tr w:rsidR="006A0F80" w:rsidRPr="006A0F80" w:rsidTr="006A0F80">
        <w:trPr>
          <w:trHeight w:val="300"/>
        </w:trPr>
        <w:tc>
          <w:tcPr>
            <w:tcW w:w="82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812 1 13 02995 10 0000 130</w:t>
            </w:r>
          </w:p>
        </w:tc>
        <w:tc>
          <w:tcPr>
            <w:tcW w:w="1681"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100%</w:t>
            </w:r>
          </w:p>
        </w:tc>
      </w:tr>
      <w:tr w:rsidR="006A0F80" w:rsidRPr="006A0F80" w:rsidTr="006A0F80">
        <w:trPr>
          <w:trHeight w:val="300"/>
        </w:trPr>
        <w:tc>
          <w:tcPr>
            <w:tcW w:w="992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A0F80" w:rsidRPr="006A0F80" w:rsidRDefault="006A0F80" w:rsidP="006A0F80">
            <w:pPr>
              <w:spacing w:after="0" w:line="240" w:lineRule="auto"/>
              <w:jc w:val="center"/>
              <w:rPr>
                <w:rFonts w:ascii="Times New Roman" w:eastAsia="Times New Roman" w:hAnsi="Times New Roman" w:cs="Times New Roman"/>
                <w:b/>
                <w:bCs/>
                <w:color w:val="000000"/>
                <w:sz w:val="20"/>
                <w:szCs w:val="20"/>
                <w:lang w:eastAsia="ru-RU"/>
              </w:rPr>
            </w:pPr>
            <w:r w:rsidRPr="006A0F80">
              <w:rPr>
                <w:rFonts w:ascii="Times New Roman" w:eastAsia="Times New Roman" w:hAnsi="Times New Roman" w:cs="Times New Roman"/>
                <w:b/>
                <w:bCs/>
                <w:color w:val="000000"/>
                <w:sz w:val="20"/>
                <w:szCs w:val="20"/>
                <w:lang w:eastAsia="ru-RU"/>
              </w:rPr>
              <w:t>В части доходов от продажи материальных и нематериальных активов</w:t>
            </w:r>
          </w:p>
        </w:tc>
      </w:tr>
      <w:tr w:rsidR="006A0F80" w:rsidRPr="006A0F80" w:rsidTr="006A0F80">
        <w:trPr>
          <w:trHeight w:val="300"/>
        </w:trPr>
        <w:tc>
          <w:tcPr>
            <w:tcW w:w="82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812 1 14 02053 10 0000 410</w:t>
            </w:r>
          </w:p>
        </w:tc>
        <w:tc>
          <w:tcPr>
            <w:tcW w:w="1681"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100%</w:t>
            </w:r>
          </w:p>
        </w:tc>
      </w:tr>
      <w:tr w:rsidR="006A0F80" w:rsidRPr="006A0F80" w:rsidTr="006A0F80">
        <w:trPr>
          <w:trHeight w:val="300"/>
        </w:trPr>
        <w:tc>
          <w:tcPr>
            <w:tcW w:w="82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810 1 14 06013 10 0000 430</w:t>
            </w:r>
          </w:p>
        </w:tc>
        <w:tc>
          <w:tcPr>
            <w:tcW w:w="1681"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50%</w:t>
            </w:r>
          </w:p>
        </w:tc>
      </w:tr>
      <w:tr w:rsidR="006A0F80" w:rsidRPr="006A0F80" w:rsidTr="006A0F80">
        <w:trPr>
          <w:trHeight w:val="300"/>
        </w:trPr>
        <w:tc>
          <w:tcPr>
            <w:tcW w:w="9920" w:type="dxa"/>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color w:val="000000"/>
                <w:sz w:val="20"/>
                <w:szCs w:val="20"/>
                <w:lang w:eastAsia="ru-RU"/>
              </w:rPr>
            </w:pPr>
            <w:r w:rsidRPr="006A0F80">
              <w:rPr>
                <w:rFonts w:ascii="Times New Roman" w:eastAsia="Times New Roman" w:hAnsi="Times New Roman" w:cs="Times New Roman"/>
                <w:b/>
                <w:bCs/>
                <w:color w:val="000000"/>
                <w:sz w:val="20"/>
                <w:szCs w:val="20"/>
                <w:lang w:eastAsia="ru-RU"/>
              </w:rPr>
              <w:t>В части штрафов, санкций, возмещения ущерба</w:t>
            </w:r>
          </w:p>
        </w:tc>
      </w:tr>
      <w:tr w:rsidR="006A0F80" w:rsidRPr="006A0F80" w:rsidTr="006A0F80">
        <w:trPr>
          <w:trHeight w:val="300"/>
        </w:trPr>
        <w:tc>
          <w:tcPr>
            <w:tcW w:w="82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810 1 16 02020 02 0000 140</w:t>
            </w:r>
          </w:p>
        </w:tc>
        <w:tc>
          <w:tcPr>
            <w:tcW w:w="1681"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100%</w:t>
            </w:r>
          </w:p>
        </w:tc>
      </w:tr>
      <w:tr w:rsidR="006A0F80" w:rsidRPr="006A0F80" w:rsidTr="006A0F80">
        <w:trPr>
          <w:trHeight w:val="300"/>
        </w:trPr>
        <w:tc>
          <w:tcPr>
            <w:tcW w:w="82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812 1 16 23051 10 0000 140</w:t>
            </w:r>
          </w:p>
        </w:tc>
        <w:tc>
          <w:tcPr>
            <w:tcW w:w="1681"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100%</w:t>
            </w:r>
          </w:p>
        </w:tc>
      </w:tr>
      <w:tr w:rsidR="006A0F80" w:rsidRPr="006A0F80" w:rsidTr="006A0F80">
        <w:trPr>
          <w:trHeight w:val="300"/>
        </w:trPr>
        <w:tc>
          <w:tcPr>
            <w:tcW w:w="82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812 1 16 07010 10 0000 140</w:t>
            </w:r>
          </w:p>
        </w:tc>
        <w:tc>
          <w:tcPr>
            <w:tcW w:w="1681"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100%</w:t>
            </w:r>
          </w:p>
        </w:tc>
      </w:tr>
      <w:tr w:rsidR="006A0F80" w:rsidRPr="006A0F80" w:rsidTr="006A0F80">
        <w:trPr>
          <w:trHeight w:val="300"/>
        </w:trPr>
        <w:tc>
          <w:tcPr>
            <w:tcW w:w="82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812 1 16 07090 10 0000 140</w:t>
            </w:r>
          </w:p>
        </w:tc>
        <w:tc>
          <w:tcPr>
            <w:tcW w:w="1681"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100%</w:t>
            </w:r>
          </w:p>
        </w:tc>
      </w:tr>
      <w:tr w:rsidR="006A0F80" w:rsidRPr="006A0F80" w:rsidTr="006A0F80">
        <w:trPr>
          <w:trHeight w:val="300"/>
        </w:trPr>
        <w:tc>
          <w:tcPr>
            <w:tcW w:w="9920" w:type="dxa"/>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color w:val="000000"/>
                <w:sz w:val="20"/>
                <w:szCs w:val="20"/>
                <w:lang w:eastAsia="ru-RU"/>
              </w:rPr>
            </w:pPr>
            <w:r w:rsidRPr="006A0F80">
              <w:rPr>
                <w:rFonts w:ascii="Times New Roman" w:eastAsia="Times New Roman" w:hAnsi="Times New Roman" w:cs="Times New Roman"/>
                <w:b/>
                <w:bCs/>
                <w:color w:val="000000"/>
                <w:sz w:val="20"/>
                <w:szCs w:val="20"/>
                <w:lang w:eastAsia="ru-RU"/>
              </w:rPr>
              <w:t>В части прочих неналоговых доходов</w:t>
            </w:r>
          </w:p>
        </w:tc>
      </w:tr>
      <w:tr w:rsidR="006A0F80" w:rsidRPr="006A0F80" w:rsidTr="006A0F80">
        <w:trPr>
          <w:trHeight w:val="300"/>
        </w:trPr>
        <w:tc>
          <w:tcPr>
            <w:tcW w:w="82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812 1 17 01050 10 0000 180</w:t>
            </w:r>
          </w:p>
        </w:tc>
        <w:tc>
          <w:tcPr>
            <w:tcW w:w="1681"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100%</w:t>
            </w:r>
          </w:p>
        </w:tc>
      </w:tr>
      <w:tr w:rsidR="006A0F80" w:rsidRPr="006A0F80" w:rsidTr="006A0F80">
        <w:trPr>
          <w:trHeight w:val="300"/>
        </w:trPr>
        <w:tc>
          <w:tcPr>
            <w:tcW w:w="82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812 1 17 15030 10 0000 130</w:t>
            </w:r>
          </w:p>
        </w:tc>
        <w:tc>
          <w:tcPr>
            <w:tcW w:w="1681"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100%</w:t>
            </w:r>
          </w:p>
        </w:tc>
      </w:tr>
      <w:tr w:rsidR="006A0F80" w:rsidRPr="006A0F80" w:rsidTr="006A0F80">
        <w:trPr>
          <w:trHeight w:val="300"/>
        </w:trPr>
        <w:tc>
          <w:tcPr>
            <w:tcW w:w="9920" w:type="dxa"/>
            <w:gridSpan w:val="2"/>
            <w:tcBorders>
              <w:top w:val="single" w:sz="4" w:space="0" w:color="auto"/>
              <w:left w:val="single" w:sz="4" w:space="0" w:color="auto"/>
              <w:bottom w:val="single" w:sz="4" w:space="0" w:color="auto"/>
              <w:right w:val="single" w:sz="4" w:space="0" w:color="000000"/>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color w:val="000000"/>
                <w:sz w:val="20"/>
                <w:szCs w:val="20"/>
                <w:lang w:eastAsia="ru-RU"/>
              </w:rPr>
            </w:pPr>
            <w:r w:rsidRPr="006A0F80">
              <w:rPr>
                <w:rFonts w:ascii="Times New Roman" w:eastAsia="Times New Roman" w:hAnsi="Times New Roman" w:cs="Times New Roman"/>
                <w:b/>
                <w:bCs/>
                <w:color w:val="000000"/>
                <w:sz w:val="20"/>
                <w:szCs w:val="20"/>
                <w:lang w:eastAsia="ru-RU"/>
              </w:rPr>
              <w:t>В части возврата остатков субсидий и субвенций прошлых лет</w:t>
            </w:r>
          </w:p>
        </w:tc>
      </w:tr>
      <w:tr w:rsidR="006A0F80" w:rsidRPr="006A0F80" w:rsidTr="006A0F80">
        <w:trPr>
          <w:trHeight w:val="300"/>
        </w:trPr>
        <w:tc>
          <w:tcPr>
            <w:tcW w:w="82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812 2 18 60010 10 0000 150</w:t>
            </w:r>
          </w:p>
        </w:tc>
        <w:tc>
          <w:tcPr>
            <w:tcW w:w="1681"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100%</w:t>
            </w:r>
          </w:p>
        </w:tc>
      </w:tr>
      <w:tr w:rsidR="006A0F80" w:rsidRPr="006A0F80" w:rsidTr="006A0F80">
        <w:trPr>
          <w:trHeight w:val="300"/>
        </w:trPr>
        <w:tc>
          <w:tcPr>
            <w:tcW w:w="82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812 2 19 60010 10 0000 150</w:t>
            </w:r>
          </w:p>
        </w:tc>
        <w:tc>
          <w:tcPr>
            <w:tcW w:w="1681"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100%</w:t>
            </w:r>
          </w:p>
        </w:tc>
      </w:tr>
      <w:tr w:rsidR="006A0F80" w:rsidRPr="006A0F80" w:rsidTr="006A0F80">
        <w:trPr>
          <w:trHeight w:val="300"/>
        </w:trPr>
        <w:tc>
          <w:tcPr>
            <w:tcW w:w="99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color w:val="000000"/>
                <w:sz w:val="20"/>
                <w:szCs w:val="20"/>
                <w:lang w:eastAsia="ru-RU"/>
              </w:rPr>
            </w:pPr>
            <w:r w:rsidRPr="006A0F80">
              <w:rPr>
                <w:rFonts w:ascii="Times New Roman" w:eastAsia="Times New Roman" w:hAnsi="Times New Roman" w:cs="Times New Roman"/>
                <w:b/>
                <w:bCs/>
                <w:color w:val="000000"/>
                <w:sz w:val="20"/>
                <w:szCs w:val="20"/>
                <w:lang w:eastAsia="ru-RU"/>
              </w:rPr>
              <w:t xml:space="preserve">В части безвозмездных поступлений от других бюджетов бюджетной системы </w:t>
            </w:r>
          </w:p>
        </w:tc>
      </w:tr>
      <w:tr w:rsidR="006A0F80" w:rsidRPr="006A0F80" w:rsidTr="006A0F80">
        <w:trPr>
          <w:trHeight w:val="300"/>
        </w:trPr>
        <w:tc>
          <w:tcPr>
            <w:tcW w:w="8239"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812 2 02 15001 10 0000 150</w:t>
            </w:r>
          </w:p>
        </w:tc>
        <w:tc>
          <w:tcPr>
            <w:tcW w:w="1681"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100%</w:t>
            </w:r>
          </w:p>
        </w:tc>
      </w:tr>
      <w:tr w:rsidR="006A0F80" w:rsidRPr="006A0F80" w:rsidTr="006A0F80">
        <w:trPr>
          <w:trHeight w:val="300"/>
        </w:trPr>
        <w:tc>
          <w:tcPr>
            <w:tcW w:w="82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812 2 02 29999 10 0000 150</w:t>
            </w:r>
          </w:p>
        </w:tc>
        <w:tc>
          <w:tcPr>
            <w:tcW w:w="1681"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100%</w:t>
            </w:r>
          </w:p>
        </w:tc>
      </w:tr>
      <w:tr w:rsidR="006A0F80" w:rsidRPr="006A0F80" w:rsidTr="001A697E">
        <w:trPr>
          <w:trHeight w:val="79"/>
        </w:trPr>
        <w:tc>
          <w:tcPr>
            <w:tcW w:w="82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812 2 02 30024 10 0000 150</w:t>
            </w:r>
          </w:p>
        </w:tc>
        <w:tc>
          <w:tcPr>
            <w:tcW w:w="1681"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100%</w:t>
            </w:r>
          </w:p>
        </w:tc>
      </w:tr>
      <w:tr w:rsidR="006A0F80" w:rsidRPr="006A0F80" w:rsidTr="006A0F80">
        <w:trPr>
          <w:trHeight w:val="300"/>
        </w:trPr>
        <w:tc>
          <w:tcPr>
            <w:tcW w:w="82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812 2 02 35118 10 0000 150</w:t>
            </w:r>
          </w:p>
        </w:tc>
        <w:tc>
          <w:tcPr>
            <w:tcW w:w="1681"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100%</w:t>
            </w:r>
          </w:p>
        </w:tc>
      </w:tr>
      <w:tr w:rsidR="006A0F80" w:rsidRPr="006A0F80" w:rsidTr="006A0F80">
        <w:trPr>
          <w:trHeight w:val="300"/>
        </w:trPr>
        <w:tc>
          <w:tcPr>
            <w:tcW w:w="82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812 2 02 49999 10 0000 150</w:t>
            </w:r>
          </w:p>
        </w:tc>
        <w:tc>
          <w:tcPr>
            <w:tcW w:w="1681"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100%</w:t>
            </w:r>
          </w:p>
        </w:tc>
      </w:tr>
      <w:tr w:rsidR="006A0F80" w:rsidRPr="006A0F80" w:rsidTr="006A0F80">
        <w:trPr>
          <w:trHeight w:val="300"/>
        </w:trPr>
        <w:tc>
          <w:tcPr>
            <w:tcW w:w="8239"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812 2 08 05000 10 0000 150</w:t>
            </w:r>
          </w:p>
        </w:tc>
        <w:tc>
          <w:tcPr>
            <w:tcW w:w="1681"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100%</w:t>
            </w:r>
          </w:p>
        </w:tc>
      </w:tr>
    </w:tbl>
    <w:p w:rsidR="006A0F80" w:rsidRPr="006A0F80" w:rsidRDefault="006A0F80" w:rsidP="006A0F80">
      <w:pPr>
        <w:widowControl w:val="0"/>
        <w:spacing w:after="0" w:line="240" w:lineRule="auto"/>
        <w:jc w:val="center"/>
        <w:rPr>
          <w:rFonts w:ascii="Times New Roman" w:eastAsia="Times New Roman" w:hAnsi="Times New Roman" w:cs="Times New Roman"/>
          <w:bCs/>
          <w:sz w:val="20"/>
          <w:szCs w:val="20"/>
          <w:lang w:eastAsia="ru-RU"/>
        </w:rPr>
      </w:pPr>
    </w:p>
    <w:p w:rsidR="006A0F80" w:rsidRPr="006A0F80" w:rsidRDefault="006A0F80" w:rsidP="006A0F80">
      <w:pPr>
        <w:widowControl w:val="0"/>
        <w:spacing w:after="0" w:line="240" w:lineRule="auto"/>
        <w:ind w:firstLine="720"/>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Приложение № 2</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 xml:space="preserve">к решению _____ сессии Совета депутатов </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 xml:space="preserve">Битковского сельсовета Сузунского района </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 xml:space="preserve">Новосибирской области </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от _____________ № _____</w:t>
      </w:r>
    </w:p>
    <w:p w:rsidR="006A0F80" w:rsidRPr="006A0F80" w:rsidRDefault="006A0F80" w:rsidP="006A0F80">
      <w:pPr>
        <w:widowControl w:val="0"/>
        <w:spacing w:after="0" w:line="240" w:lineRule="auto"/>
        <w:rPr>
          <w:rFonts w:ascii="Times New Roman" w:eastAsia="Times New Roman" w:hAnsi="Times New Roman" w:cs="Times New Roman"/>
          <w:bCs/>
          <w:sz w:val="20"/>
          <w:szCs w:val="20"/>
          <w:lang w:eastAsia="ru-RU"/>
        </w:rPr>
      </w:pPr>
    </w:p>
    <w:p w:rsidR="006A0F80" w:rsidRPr="006A0F80" w:rsidRDefault="006A0F80" w:rsidP="006A0F80">
      <w:pPr>
        <w:widowControl w:val="0"/>
        <w:spacing w:after="0" w:line="240" w:lineRule="auto"/>
        <w:jc w:val="center"/>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Распределение бюджетных ассигнований бюджета Битковского сельсовета Сузунского района Новосибирской области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 на 2024 год и плановый период 2025 и 2026 годов</w:t>
      </w:r>
    </w:p>
    <w:p w:rsidR="006A0F80" w:rsidRPr="006A0F80" w:rsidRDefault="006A0F80" w:rsidP="006A0F80">
      <w:pPr>
        <w:widowControl w:val="0"/>
        <w:spacing w:after="0" w:line="240" w:lineRule="auto"/>
        <w:jc w:val="center"/>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 xml:space="preserve">             рублей</w:t>
      </w:r>
      <w:r w:rsidRPr="006A0F80">
        <w:rPr>
          <w:rFonts w:ascii="Times New Roman" w:eastAsia="Times New Roman" w:hAnsi="Times New Roman" w:cs="Times New Roman"/>
          <w:bCs/>
          <w:sz w:val="20"/>
          <w:szCs w:val="20"/>
          <w:lang w:eastAsia="ru-RU"/>
        </w:rPr>
        <w:tab/>
      </w:r>
    </w:p>
    <w:tbl>
      <w:tblPr>
        <w:tblW w:w="0" w:type="auto"/>
        <w:tblLayout w:type="fixed"/>
        <w:tblLook w:val="04A0" w:firstRow="1" w:lastRow="0" w:firstColumn="1" w:lastColumn="0" w:noHBand="0" w:noVBand="1"/>
      </w:tblPr>
      <w:tblGrid>
        <w:gridCol w:w="3055"/>
        <w:gridCol w:w="447"/>
        <w:gridCol w:w="497"/>
        <w:gridCol w:w="929"/>
        <w:gridCol w:w="567"/>
        <w:gridCol w:w="1559"/>
        <w:gridCol w:w="1559"/>
        <w:gridCol w:w="1525"/>
      </w:tblGrid>
      <w:tr w:rsidR="006A0F80" w:rsidRPr="006A0F80" w:rsidTr="006A0F80">
        <w:trPr>
          <w:trHeight w:val="315"/>
        </w:trPr>
        <w:tc>
          <w:tcPr>
            <w:tcW w:w="3055" w:type="dxa"/>
            <w:tcBorders>
              <w:top w:val="single" w:sz="4" w:space="0" w:color="auto"/>
              <w:left w:val="single" w:sz="4" w:space="0" w:color="auto"/>
              <w:bottom w:val="nil"/>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447" w:type="dxa"/>
            <w:tcBorders>
              <w:top w:val="single" w:sz="4" w:space="0" w:color="auto"/>
              <w:left w:val="single" w:sz="4" w:space="0" w:color="auto"/>
              <w:bottom w:val="nil"/>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497" w:type="dxa"/>
            <w:tcBorders>
              <w:top w:val="single" w:sz="4" w:space="0" w:color="auto"/>
              <w:left w:val="single" w:sz="4" w:space="0" w:color="auto"/>
              <w:bottom w:val="nil"/>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929" w:type="dxa"/>
            <w:tcBorders>
              <w:top w:val="single" w:sz="4" w:space="0" w:color="auto"/>
              <w:left w:val="nil"/>
              <w:bottom w:val="nil"/>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67" w:type="dxa"/>
            <w:tcBorders>
              <w:top w:val="single" w:sz="4" w:space="0" w:color="auto"/>
              <w:left w:val="single" w:sz="4" w:space="0" w:color="auto"/>
              <w:bottom w:val="nil"/>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Сумма на 2024 год</w:t>
            </w:r>
          </w:p>
        </w:tc>
        <w:tc>
          <w:tcPr>
            <w:tcW w:w="1559" w:type="dxa"/>
            <w:vMerge w:val="restart"/>
            <w:tcBorders>
              <w:top w:val="single" w:sz="4" w:space="0" w:color="auto"/>
              <w:left w:val="nil"/>
              <w:bottom w:val="single" w:sz="4" w:space="0" w:color="auto"/>
              <w:right w:val="nil"/>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Сумма на 2025 год</w:t>
            </w:r>
          </w:p>
        </w:tc>
        <w:tc>
          <w:tcPr>
            <w:tcW w:w="1525"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Сумма на 2026 год</w:t>
            </w:r>
          </w:p>
        </w:tc>
      </w:tr>
      <w:tr w:rsidR="006A0F80" w:rsidRPr="006A0F80" w:rsidTr="006A0F80">
        <w:trPr>
          <w:trHeight w:val="675"/>
        </w:trPr>
        <w:tc>
          <w:tcPr>
            <w:tcW w:w="3055" w:type="dxa"/>
            <w:tcBorders>
              <w:top w:val="nil"/>
              <w:left w:val="single" w:sz="4" w:space="0" w:color="auto"/>
              <w:bottom w:val="nil"/>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Наименование</w:t>
            </w:r>
          </w:p>
        </w:tc>
        <w:tc>
          <w:tcPr>
            <w:tcW w:w="447" w:type="dxa"/>
            <w:tcBorders>
              <w:top w:val="nil"/>
              <w:left w:val="single" w:sz="4" w:space="0" w:color="auto"/>
              <w:bottom w:val="nil"/>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РЗ</w:t>
            </w:r>
          </w:p>
        </w:tc>
        <w:tc>
          <w:tcPr>
            <w:tcW w:w="497" w:type="dxa"/>
            <w:tcBorders>
              <w:top w:val="nil"/>
              <w:left w:val="single" w:sz="4" w:space="0" w:color="auto"/>
              <w:bottom w:val="nil"/>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ПР</w:t>
            </w:r>
          </w:p>
        </w:tc>
        <w:tc>
          <w:tcPr>
            <w:tcW w:w="929" w:type="dxa"/>
            <w:tcBorders>
              <w:top w:val="nil"/>
              <w:left w:val="nil"/>
              <w:bottom w:val="nil"/>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КЦСР</w:t>
            </w:r>
          </w:p>
        </w:tc>
        <w:tc>
          <w:tcPr>
            <w:tcW w:w="567" w:type="dxa"/>
            <w:tcBorders>
              <w:top w:val="nil"/>
              <w:left w:val="single" w:sz="4" w:space="0" w:color="auto"/>
              <w:bottom w:val="nil"/>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КВР</w:t>
            </w:r>
          </w:p>
        </w:tc>
        <w:tc>
          <w:tcPr>
            <w:tcW w:w="1559" w:type="dxa"/>
            <w:vMerge/>
            <w:tcBorders>
              <w:top w:val="single" w:sz="4" w:space="0" w:color="auto"/>
              <w:left w:val="single" w:sz="4" w:space="0" w:color="auto"/>
              <w:bottom w:val="single" w:sz="4" w:space="0" w:color="auto"/>
              <w:right w:val="single" w:sz="4" w:space="0" w:color="auto"/>
            </w:tcBorders>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p>
        </w:tc>
        <w:tc>
          <w:tcPr>
            <w:tcW w:w="1559" w:type="dxa"/>
            <w:vMerge/>
            <w:tcBorders>
              <w:top w:val="single" w:sz="4" w:space="0" w:color="auto"/>
              <w:left w:val="nil"/>
              <w:bottom w:val="single" w:sz="4" w:space="0" w:color="auto"/>
              <w:right w:val="nil"/>
            </w:tcBorders>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p>
        </w:tc>
        <w:tc>
          <w:tcPr>
            <w:tcW w:w="1525" w:type="dxa"/>
            <w:vMerge/>
            <w:tcBorders>
              <w:top w:val="single" w:sz="4" w:space="0" w:color="auto"/>
              <w:left w:val="single" w:sz="4" w:space="0" w:color="auto"/>
              <w:bottom w:val="single" w:sz="4" w:space="0" w:color="auto"/>
              <w:right w:val="single" w:sz="4" w:space="0" w:color="auto"/>
            </w:tcBorders>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p>
        </w:tc>
      </w:tr>
      <w:tr w:rsidR="006A0F80" w:rsidRPr="006A0F80" w:rsidTr="006A0F80">
        <w:trPr>
          <w:trHeight w:val="315"/>
        </w:trPr>
        <w:tc>
          <w:tcPr>
            <w:tcW w:w="3055" w:type="dxa"/>
            <w:tcBorders>
              <w:top w:val="single" w:sz="4" w:space="0" w:color="auto"/>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w:t>
            </w:r>
          </w:p>
        </w:tc>
        <w:tc>
          <w:tcPr>
            <w:tcW w:w="44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w:t>
            </w:r>
          </w:p>
        </w:tc>
        <w:tc>
          <w:tcPr>
            <w:tcW w:w="497" w:type="dxa"/>
            <w:tcBorders>
              <w:top w:val="single" w:sz="4" w:space="0" w:color="auto"/>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w:t>
            </w:r>
          </w:p>
        </w:tc>
        <w:tc>
          <w:tcPr>
            <w:tcW w:w="929" w:type="dxa"/>
            <w:tcBorders>
              <w:top w:val="single" w:sz="4" w:space="0" w:color="auto"/>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w:t>
            </w:r>
          </w:p>
        </w:tc>
        <w:tc>
          <w:tcPr>
            <w:tcW w:w="56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w:t>
            </w:r>
          </w:p>
        </w:tc>
        <w:tc>
          <w:tcPr>
            <w:tcW w:w="1559" w:type="dxa"/>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7</w:t>
            </w:r>
          </w:p>
        </w:tc>
        <w:tc>
          <w:tcPr>
            <w:tcW w:w="1525" w:type="dxa"/>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w:t>
            </w:r>
          </w:p>
        </w:tc>
      </w:tr>
      <w:tr w:rsidR="006A0F80" w:rsidRPr="006A0F80" w:rsidTr="006A0F80">
        <w:trPr>
          <w:trHeight w:val="31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ОБЩЕГОСУДАРСТВЕННЫЕ ВОПРОСЫ</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4 595 918,20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4 614 929,54</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4 788 022,47</w:t>
            </w:r>
          </w:p>
        </w:tc>
      </w:tr>
      <w:tr w:rsidR="006A0F80" w:rsidRPr="006A0F80" w:rsidTr="006A0F80">
        <w:trPr>
          <w:trHeight w:val="94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Функционирование высшего должностного лица субъекта Российской Федерации и муниципального образования</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02</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1 088 109,00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1 088 109,00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1 088 109,00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02</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1 088 109,00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1 088 109,00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1 088 109,00</w:t>
            </w:r>
          </w:p>
        </w:tc>
      </w:tr>
      <w:tr w:rsidR="006A0F80" w:rsidRPr="006A0F80" w:rsidTr="006A0F80">
        <w:trPr>
          <w:trHeight w:val="31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Глава муниципального образования</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02</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88.0.00.01021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1 088 109,00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1 088 109,00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1 088 109,00</w:t>
            </w:r>
          </w:p>
        </w:tc>
      </w:tr>
      <w:tr w:rsidR="006A0F80" w:rsidRPr="006A0F80" w:rsidTr="006A0F80">
        <w:trPr>
          <w:trHeight w:val="189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88.0.00.01021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1 088 109,00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1 088 109,00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1 088 109,00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88.0.00.01021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1 088 109,00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1 088 109,00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1 088 109,00</w:t>
            </w:r>
          </w:p>
        </w:tc>
      </w:tr>
      <w:tr w:rsidR="006A0F80" w:rsidRPr="006A0F80" w:rsidTr="006A0F80">
        <w:trPr>
          <w:trHeight w:val="157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3 441 509,20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3 263 647,20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3 263 647,20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3 441 509,20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3 263 647,20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3 263 647,20</w:t>
            </w:r>
          </w:p>
        </w:tc>
      </w:tr>
      <w:tr w:rsidR="006A0F80" w:rsidRPr="006A0F80" w:rsidTr="0082628F">
        <w:trPr>
          <w:trHeight w:val="77"/>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88.0.00.01041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3 311 747,20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3 263 647,20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3 263 647,20</w:t>
            </w:r>
          </w:p>
        </w:tc>
      </w:tr>
      <w:tr w:rsidR="006A0F80" w:rsidRPr="006A0F80" w:rsidTr="001A697E">
        <w:trPr>
          <w:trHeight w:val="79"/>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2 364 339,00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2 316 239,00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2 316 239,00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2 364 339,00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2 316 239,00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2 316 239,00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945 768,20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945 768,20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945 768,20</w:t>
            </w:r>
          </w:p>
        </w:tc>
      </w:tr>
      <w:tr w:rsidR="006A0F80" w:rsidRPr="006A0F80" w:rsidTr="006A0F80">
        <w:trPr>
          <w:trHeight w:val="94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945 768,20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945 768,20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945 768,20</w:t>
            </w:r>
          </w:p>
        </w:tc>
      </w:tr>
      <w:tr w:rsidR="006A0F80" w:rsidRPr="006A0F80" w:rsidTr="006A0F80">
        <w:trPr>
          <w:trHeight w:val="31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бюджетные ассигнования</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800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1 640,00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1 640,00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1 640,00</w:t>
            </w:r>
          </w:p>
        </w:tc>
      </w:tr>
      <w:tr w:rsidR="006A0F80" w:rsidRPr="006A0F80" w:rsidTr="006A0F80">
        <w:trPr>
          <w:trHeight w:val="31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Уплата налогов, сборов и иных платежей</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850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1 640,00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1 640,00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1 640,00</w:t>
            </w:r>
          </w:p>
        </w:tc>
      </w:tr>
      <w:tr w:rsidR="006A0F80" w:rsidRPr="006A0F80" w:rsidTr="006A0F80">
        <w:trPr>
          <w:trHeight w:val="126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88.0.00.01044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6 672,00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7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Межбюджетные трансферты</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500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6 672,00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31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межбюджетные трансферты</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540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6 672,00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94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направленные на осуществление полномочий по внутреннему муниципальному финансовому контролю</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88.0.00.01045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122 990,00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31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Межбюджетные трансферты</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500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122 990,00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31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межбюджетные трансферты</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540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122 990,00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126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88.0.00.70190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7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94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88.0.00.70190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82628F">
        <w:trPr>
          <w:trHeight w:val="77"/>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06</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39 000,00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06</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39 000,00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82628F">
        <w:trPr>
          <w:trHeight w:val="77"/>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06</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88.0.00.01061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39 000,00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31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Межбюджетные трансферты</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06</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88.0.00.01061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500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39 000,00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31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межбюджетные трансферты</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06</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88.0.00.01061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540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39 000,00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31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Другие общегосударственные вопросы</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27 300,00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263 173,34</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436 266,27</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27 300,00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263 173,34</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436 266,27</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88.0.00.01132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27 300,00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263 173,34</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436 266,27</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88.0.00.01132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22 300,00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258 173,34</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431 266,27</w:t>
            </w:r>
          </w:p>
        </w:tc>
      </w:tr>
      <w:tr w:rsidR="006A0F80" w:rsidRPr="006A0F80" w:rsidTr="006A0F80">
        <w:trPr>
          <w:trHeight w:val="94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88.0.00.01132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22 300,00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258 173,34</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431 266,27</w:t>
            </w:r>
          </w:p>
        </w:tc>
      </w:tr>
      <w:tr w:rsidR="006A0F80" w:rsidRPr="006A0F80" w:rsidTr="006A0F80">
        <w:trPr>
          <w:trHeight w:val="31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бюджетные ассигнования</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88.0.00.01132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800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5 000,00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5 000,00</w:t>
            </w:r>
          </w:p>
        </w:tc>
      </w:tr>
      <w:tr w:rsidR="006A0F80" w:rsidRPr="006A0F80" w:rsidTr="006A0F80">
        <w:trPr>
          <w:trHeight w:val="31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Уплата налогов, сборов и иных платежей</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88.0.00.01132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850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5 000,00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5 000,00</w:t>
            </w:r>
          </w:p>
        </w:tc>
      </w:tr>
      <w:tr w:rsidR="006A0F80" w:rsidRPr="006A0F80" w:rsidTr="006A0F80">
        <w:trPr>
          <w:trHeight w:val="31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НАЦИОНАЛЬНАЯ ОБОРОНА</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02</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166 424,00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183 648,00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201 160,00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Мобилизационная и вневойсковая подготовка</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02</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166 424,00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183 648,00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201 160,00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02</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166 424,00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183 648,00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201 160,00</w:t>
            </w:r>
          </w:p>
        </w:tc>
      </w:tr>
      <w:tr w:rsidR="006A0F80" w:rsidRPr="006A0F80" w:rsidTr="006A0F80">
        <w:trPr>
          <w:trHeight w:val="7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Расходные обязательства на осуществление первичного воинского учета органами местного самоуправления поселений</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02</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88.0.00.51180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166 424,00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183 648,00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201 160,00</w:t>
            </w:r>
          </w:p>
        </w:tc>
      </w:tr>
      <w:tr w:rsidR="006A0F80" w:rsidRPr="006A0F80" w:rsidTr="006A0F80">
        <w:trPr>
          <w:trHeight w:val="189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88.0.00.51180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165 524,00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182 748,00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200 260,00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88.0.00.51180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165 524,00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182 748,00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200 260,00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88.0.00.51180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900,00</w:t>
            </w:r>
          </w:p>
        </w:tc>
      </w:tr>
      <w:tr w:rsidR="006A0F80" w:rsidRPr="006A0F80" w:rsidTr="0082628F">
        <w:trPr>
          <w:trHeight w:val="77"/>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88.0.00.51180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900,00</w:t>
            </w:r>
          </w:p>
        </w:tc>
      </w:tr>
      <w:tr w:rsidR="006A0F80" w:rsidRPr="006A0F80" w:rsidTr="006A0F80">
        <w:trPr>
          <w:trHeight w:val="94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НАЦИОНАЛЬНАЯ БЕЗОПАСНОСТЬ И ПРАВООХРАНИТЕЛЬНАЯ ДЕЯТЕЛЬНОСТЬ</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507 170,30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348 337,60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344 337,60</w:t>
            </w:r>
          </w:p>
        </w:tc>
      </w:tr>
      <w:tr w:rsidR="006A0F80" w:rsidRPr="006A0F80" w:rsidTr="006A0F80">
        <w:trPr>
          <w:trHeight w:val="31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Гражданская оборона</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09</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r>
      <w:tr w:rsidR="006A0F80" w:rsidRPr="006A0F80" w:rsidTr="001A697E">
        <w:trPr>
          <w:trHeight w:val="79"/>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09</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r>
      <w:tr w:rsidR="006A0F80" w:rsidRPr="006A0F80" w:rsidTr="006A0F80">
        <w:trPr>
          <w:trHeight w:val="94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09</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88.0.00.03092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88.0.00.03092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r>
      <w:tr w:rsidR="006A0F80" w:rsidRPr="006A0F80" w:rsidTr="006A0F80">
        <w:trPr>
          <w:trHeight w:val="94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88.0.00.03092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r>
      <w:tr w:rsidR="006A0F80" w:rsidRPr="006A0F80" w:rsidTr="006A0F80">
        <w:trPr>
          <w:trHeight w:val="126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499 862,60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341 337,60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341 337,60</w:t>
            </w:r>
          </w:p>
        </w:tc>
      </w:tr>
      <w:tr w:rsidR="006A0F80" w:rsidRPr="006A0F80" w:rsidTr="006A0F80">
        <w:trPr>
          <w:trHeight w:val="157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2024-2026 годы</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40.0.00.00000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161 525,00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3 000,00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3 000,00</w:t>
            </w:r>
          </w:p>
        </w:tc>
      </w:tr>
      <w:tr w:rsidR="006A0F80" w:rsidRPr="006A0F80" w:rsidTr="006A0F80">
        <w:trPr>
          <w:trHeight w:val="7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2024-2026 годы</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40.0.00.0310W</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161 525,00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3 000,00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3 000,00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40.0.00.0310W</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161 525,00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3 000,00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3 000,00</w:t>
            </w:r>
          </w:p>
        </w:tc>
      </w:tr>
      <w:tr w:rsidR="006A0F80" w:rsidRPr="006A0F80" w:rsidTr="006A0F80">
        <w:trPr>
          <w:trHeight w:val="94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40.0.00.0310W</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161 525,00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3 000,00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3 000,00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338 337,60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338 337,60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338 337,60</w:t>
            </w:r>
          </w:p>
        </w:tc>
      </w:tr>
      <w:tr w:rsidR="006A0F80" w:rsidRPr="006A0F80" w:rsidTr="006A0F80">
        <w:trPr>
          <w:trHeight w:val="31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по пожарной безопасности</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88.0.00.03101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88.0.00.03101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r>
      <w:tr w:rsidR="006A0F80" w:rsidRPr="006A0F80" w:rsidTr="0082628F">
        <w:trPr>
          <w:trHeight w:val="77"/>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88.0.00.03101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88.0.00.03102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337 337,60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337 337,60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337 337,60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88.0.00.03102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337 337,60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337 337,60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337 337,60</w:t>
            </w:r>
          </w:p>
        </w:tc>
      </w:tr>
      <w:tr w:rsidR="006A0F80" w:rsidRPr="006A0F80" w:rsidTr="001A697E">
        <w:trPr>
          <w:trHeight w:val="79"/>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88.0.00.03102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337 337,60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337 337,60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337 337,60</w:t>
            </w:r>
          </w:p>
        </w:tc>
      </w:tr>
      <w:tr w:rsidR="006A0F80" w:rsidRPr="006A0F80" w:rsidTr="006A0F80">
        <w:trPr>
          <w:trHeight w:val="94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Другие вопросы в области национальной безопасности и правоохранительной деятельности</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14</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6 307,70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6 000,00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2 000,00</w:t>
            </w:r>
          </w:p>
        </w:tc>
      </w:tr>
      <w:tr w:rsidR="006A0F80" w:rsidRPr="006A0F80" w:rsidTr="006A0F80">
        <w:trPr>
          <w:trHeight w:val="157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2024 – 2026 годы</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14</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43.0.00.00000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r>
      <w:tr w:rsidR="006A0F80" w:rsidRPr="006A0F80" w:rsidTr="006A0F80">
        <w:trPr>
          <w:trHeight w:val="7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2024 – 2026 годы</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14</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43.0.00.0314W</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43.0.00.0314W</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r>
      <w:tr w:rsidR="006A0F80" w:rsidRPr="006A0F80" w:rsidTr="006A0F80">
        <w:trPr>
          <w:trHeight w:val="94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43.0.00.0314W</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r>
      <w:tr w:rsidR="006A0F80" w:rsidRPr="006A0F80" w:rsidTr="006A0F80">
        <w:trPr>
          <w:trHeight w:val="189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14</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44.0.00.00000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220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14</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44.0.00.0315W</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44.0.00.0315W</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4 000,00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94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44.0.00.0315W</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4 000,00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1A697E">
        <w:trPr>
          <w:trHeight w:val="79"/>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14</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1 307,70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14</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88.0.00.03141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1 307,70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88.0.00.03141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1 307,70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r>
      <w:tr w:rsidR="006A0F80" w:rsidRPr="006A0F80" w:rsidTr="006A0F80">
        <w:trPr>
          <w:trHeight w:val="94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88.0.00.03141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1 307,70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r>
      <w:tr w:rsidR="006A0F80" w:rsidRPr="006A0F80" w:rsidTr="006A0F80">
        <w:trPr>
          <w:trHeight w:val="7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НАЦИОНАЛЬНАЯ ЭКОНОМИКА</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5 433 947,19</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4 676 997,68</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2 115 820,00</w:t>
            </w:r>
          </w:p>
        </w:tc>
      </w:tr>
      <w:tr w:rsidR="006A0F80" w:rsidRPr="006A0F80" w:rsidTr="006A0F80">
        <w:trPr>
          <w:trHeight w:val="31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Дорожное хозяйство (дорожные фонды)</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09</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5 431 947,19</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4 674 997,68</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2 113 820,00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09</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5 431 947,19</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4 674 997,68</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2 113 820,00</w:t>
            </w:r>
          </w:p>
        </w:tc>
      </w:tr>
      <w:tr w:rsidR="006A0F80" w:rsidRPr="006A0F80" w:rsidTr="006A0F80">
        <w:trPr>
          <w:trHeight w:val="126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09</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88.0.00.04091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1 321 371,36</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2 058 187,86</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2 113 820,00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88.0.00.04091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1 321 371,36</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2 058 187,86</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2 113 820,00</w:t>
            </w:r>
          </w:p>
        </w:tc>
      </w:tr>
      <w:tr w:rsidR="006A0F80" w:rsidRPr="006A0F80" w:rsidTr="006A0F80">
        <w:trPr>
          <w:trHeight w:val="94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88.0.00.04091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1 321 371,36</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2 058 187,86</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2 113 820,00</w:t>
            </w:r>
          </w:p>
        </w:tc>
      </w:tr>
      <w:tr w:rsidR="006A0F80" w:rsidRPr="006A0F80" w:rsidTr="006A0F80">
        <w:trPr>
          <w:trHeight w:val="94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Расходные обязательства на дорожную деятельность по ремонту автомобильных дорог местного значения</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09</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88.0.00.04092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110 000,00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88.0.00.04092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110 000,00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94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88.0.00.04092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110 000,00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Расходные обязательства по дорожной деятельности в части разработки ПСД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09</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88.0.00.04093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300 000,00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88.0.00.04093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300 000,00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94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88.0.00.04093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300 000,00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1A697E">
        <w:trPr>
          <w:trHeight w:val="79"/>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09</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88.0.00.70760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3 645 067,19</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2 577 557,68</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88.0.00.70760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3 645 067,19</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2 577 557,68</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94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88.0.00.70760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3 645 067,19</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2 577 557,68</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378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09</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88.0.00.S0760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55 508,64</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39 252,14</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88.0.00.S0760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55 508,64</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39 252,14</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94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88.0.00.S0760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55 508,64</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39 252,14</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Другие вопросы в области национальной экономики</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12</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2 000,00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2 000,00</w:t>
            </w:r>
          </w:p>
        </w:tc>
      </w:tr>
      <w:tr w:rsidR="006A0F80" w:rsidRPr="006A0F80" w:rsidTr="006A0F80">
        <w:trPr>
          <w:trHeight w:val="157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2024-2026 годы</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12</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45.0.00.00000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r>
      <w:tr w:rsidR="006A0F80" w:rsidRPr="006A0F80" w:rsidTr="006A0F80">
        <w:trPr>
          <w:trHeight w:val="7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2024-2026 годы</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12</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45.0.00.0412W</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r>
      <w:tr w:rsidR="006A0F80" w:rsidRPr="006A0F80" w:rsidTr="001A697E">
        <w:trPr>
          <w:trHeight w:val="79"/>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45.0.00.0412W</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r>
      <w:tr w:rsidR="006A0F80" w:rsidRPr="006A0F80" w:rsidTr="006A0F80">
        <w:trPr>
          <w:trHeight w:val="94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45.0.00.0412W</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r>
      <w:tr w:rsidR="006A0F80" w:rsidRPr="006A0F80" w:rsidTr="006A0F80">
        <w:trPr>
          <w:trHeight w:val="157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2024-2028 годы»</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12</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46.0.00.00000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r>
      <w:tr w:rsidR="006A0F80" w:rsidRPr="006A0F80" w:rsidTr="006A0F80">
        <w:trPr>
          <w:trHeight w:val="157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2024-2028 годы»</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12</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46.0.00.0413W</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46.0.00.0413W</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r>
      <w:tr w:rsidR="006A0F80" w:rsidRPr="006A0F80" w:rsidTr="006A0F80">
        <w:trPr>
          <w:trHeight w:val="94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46.0.00.0413W</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ЖИЛИЩНО-КОММУНАЛЬНОЕ ХОЗЯЙСТВО</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5 142 732,90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1 235 319,36</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1 244 788,93</w:t>
            </w:r>
          </w:p>
        </w:tc>
      </w:tr>
      <w:tr w:rsidR="006A0F80" w:rsidRPr="006A0F80" w:rsidTr="006A0F80">
        <w:trPr>
          <w:trHeight w:val="31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Жилищное хозяйство</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10 876,00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10 876,00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10 876,00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10 876,00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10 876,00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10 876,00</w:t>
            </w:r>
          </w:p>
        </w:tc>
      </w:tr>
      <w:tr w:rsidR="006A0F80" w:rsidRPr="006A0F80" w:rsidTr="006A0F80">
        <w:trPr>
          <w:trHeight w:val="94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88.0.00.05014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10 876,00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10 876,00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10 876,00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88.0.00.05014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10 876,00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10 876,00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10 876,00</w:t>
            </w:r>
          </w:p>
        </w:tc>
      </w:tr>
      <w:tr w:rsidR="006A0F80" w:rsidRPr="006A0F80" w:rsidTr="006A0F80">
        <w:trPr>
          <w:trHeight w:val="94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88.0.00.05014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10 876,00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10 876,00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10 876,00</w:t>
            </w:r>
          </w:p>
        </w:tc>
      </w:tr>
      <w:tr w:rsidR="006A0F80" w:rsidRPr="006A0F80" w:rsidTr="006A0F80">
        <w:trPr>
          <w:trHeight w:val="31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Благоустройство</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5 131 856,90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1 224 443,36</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1 233 912,93</w:t>
            </w:r>
          </w:p>
        </w:tc>
      </w:tr>
      <w:tr w:rsidR="006A0F80" w:rsidRPr="006A0F80" w:rsidTr="006A0F80">
        <w:trPr>
          <w:trHeight w:val="7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"Благоустройство территории Битковского сельсовета Сузунского района Новосибирской области на 2024-2028 годы"</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56.0.00.00000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1 683 420,67</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793 068,38</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793 068,38</w:t>
            </w:r>
          </w:p>
        </w:tc>
      </w:tr>
      <w:tr w:rsidR="006A0F80" w:rsidRPr="006A0F80" w:rsidTr="006A0F80">
        <w:trPr>
          <w:trHeight w:val="31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Уличное освещение</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56.0.00.05031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556 949,12</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556 949,12</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556 949,12</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56.0.00.05031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556 949,12</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556 949,12</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556 949,12</w:t>
            </w:r>
          </w:p>
        </w:tc>
      </w:tr>
      <w:tr w:rsidR="006A0F80" w:rsidRPr="006A0F80" w:rsidTr="001A697E">
        <w:trPr>
          <w:trHeight w:val="79"/>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56.0.00.05031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556 949,12</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556 949,12</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556 949,12</w:t>
            </w:r>
          </w:p>
        </w:tc>
      </w:tr>
      <w:tr w:rsidR="006A0F80" w:rsidRPr="006A0F80" w:rsidTr="006A0F80">
        <w:trPr>
          <w:trHeight w:val="31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Озеленение</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56.0.00.05032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45 839,16</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104 955,36</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104 955,36</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56.0.00.05032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45 839,16</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104 955,36</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104 955,36</w:t>
            </w:r>
          </w:p>
        </w:tc>
      </w:tr>
      <w:tr w:rsidR="006A0F80" w:rsidRPr="006A0F80" w:rsidTr="006A0F80">
        <w:trPr>
          <w:trHeight w:val="94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56.0.00.05032</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45 839,16</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104 955,36</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104 955,36</w:t>
            </w:r>
          </w:p>
        </w:tc>
      </w:tr>
      <w:tr w:rsidR="006A0F80" w:rsidRPr="006A0F80" w:rsidTr="006A0F80">
        <w:trPr>
          <w:trHeight w:val="31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Организация и содержание мест захоронения</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56.0.00.05033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77 038,65</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77 038,65</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77 038,65</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56.0.00.05033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77 038,65</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77 038,65</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77 038,65</w:t>
            </w:r>
          </w:p>
        </w:tc>
      </w:tr>
      <w:tr w:rsidR="006A0F80" w:rsidRPr="006A0F80" w:rsidTr="006A0F80">
        <w:trPr>
          <w:trHeight w:val="94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56.0.00.05033</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77 038,65</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77 038,65</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77 038,65</w:t>
            </w:r>
          </w:p>
        </w:tc>
      </w:tr>
      <w:tr w:rsidR="006A0F80" w:rsidRPr="006A0F80" w:rsidTr="006A0F80">
        <w:trPr>
          <w:trHeight w:val="31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Содержание памятников</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56.0.00.05034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54 718,00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9 876,75</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9 876,75</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56.0.00.05034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54 718,00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9 876,75</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9 876,75</w:t>
            </w:r>
          </w:p>
        </w:tc>
      </w:tr>
      <w:tr w:rsidR="006A0F80" w:rsidRPr="006A0F80" w:rsidTr="006A0F80">
        <w:trPr>
          <w:trHeight w:val="94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56.0.00.05034</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54 718,00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9 876,75</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9 876,75</w:t>
            </w:r>
          </w:p>
        </w:tc>
      </w:tr>
      <w:tr w:rsidR="006A0F80" w:rsidRPr="006A0F80" w:rsidTr="006A0F80">
        <w:trPr>
          <w:trHeight w:val="31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Прочие мероприятия по благоустройству</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56.0.00.05035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37 248,50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44 248,50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44 248,50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56.0.00.05035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37 248,50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44 248,50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44 248,50</w:t>
            </w:r>
          </w:p>
        </w:tc>
      </w:tr>
      <w:tr w:rsidR="006A0F80" w:rsidRPr="006A0F80" w:rsidTr="006A0F80">
        <w:trPr>
          <w:trHeight w:val="94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56.0.00.05035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37 248,50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44 248,50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44 248,50</w:t>
            </w:r>
          </w:p>
        </w:tc>
      </w:tr>
      <w:tr w:rsidR="006A0F80" w:rsidRPr="006A0F80" w:rsidTr="006A0F80">
        <w:trPr>
          <w:trHeight w:val="7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56.0.00.70240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691 627,24</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56.0.00.70240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691 627,24</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94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56.0.00.70240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691 627,24</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126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 в части софинансирования</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56.0.00.S0240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220 000,00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1A697E">
        <w:trPr>
          <w:trHeight w:val="79"/>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56.0.00.S0240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220 000,00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94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56.0.00.S0240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220 000,00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3 448 436,23</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431 374,98</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440 844,55</w:t>
            </w:r>
          </w:p>
        </w:tc>
      </w:tr>
      <w:tr w:rsidR="006A0F80" w:rsidRPr="006A0F80" w:rsidTr="006A0F80">
        <w:trPr>
          <w:trHeight w:val="31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Прочие мероприятия по благоустройству</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88.0.00.05035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42 400,00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431 330,69</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440 790,79</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88.0.00.05035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42 400,00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431 330,69</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440 790,79</w:t>
            </w:r>
          </w:p>
        </w:tc>
      </w:tr>
      <w:tr w:rsidR="006A0F80" w:rsidRPr="006A0F80" w:rsidTr="006A0F80">
        <w:trPr>
          <w:trHeight w:val="94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88.0.00.05035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42 400,00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431 330,69</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440 790,79</w:t>
            </w:r>
          </w:p>
        </w:tc>
      </w:tr>
      <w:tr w:rsidR="006A0F80" w:rsidRPr="006A0F80" w:rsidTr="006A0F80">
        <w:trPr>
          <w:trHeight w:val="126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Расходные обязательства на реализацию проектов, направленных на создание комфортных условий проживания в сельской местности</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88.0.00.L5765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1 723 292,78</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88.0.00.L5765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1 723 292,78</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7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88.0.00.L5765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1 723 292,78</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Прочие мероприятия по благоустройству, в части софинансирования</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88.0.00.S5035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42,45</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44,29</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53,76</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88.0.00.S5035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42,45</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44,29</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53,76</w:t>
            </w:r>
          </w:p>
        </w:tc>
      </w:tr>
      <w:tr w:rsidR="006A0F80" w:rsidRPr="006A0F80" w:rsidTr="006A0F80">
        <w:trPr>
          <w:trHeight w:val="94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88.0.00.S5035</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42,45</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44,29</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53,76</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Региональный проект "Формирование комфортной городской среды"</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88.0.F2.00000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1 682 701,00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283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(Реализация программ формирования современной городской среды)</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88.0.F2.55550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1 682 701,00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1A697E">
        <w:trPr>
          <w:trHeight w:val="79"/>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88.0.F2.55550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1 682 701,00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94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88.0.F2.55550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1 682 701,00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31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ОБРАЗОВАНИЕ</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07</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10 100,00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10 100,00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10 100,00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Профессиональная подготовка, переподготовка и повышение квалификации</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07</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10 100,00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10 100,00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10 100,00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07</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10 100,00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10 100,00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10 100,00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07</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88.0.00.01041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10 100,00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10 100,00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10 100,00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07</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10 100,00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10 100,00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10 100,00</w:t>
            </w:r>
          </w:p>
        </w:tc>
      </w:tr>
      <w:tr w:rsidR="006A0F80" w:rsidRPr="006A0F80" w:rsidTr="006A0F80">
        <w:trPr>
          <w:trHeight w:val="7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07</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10 100,00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10 100,00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10 100,00</w:t>
            </w:r>
          </w:p>
        </w:tc>
      </w:tr>
      <w:tr w:rsidR="006A0F80" w:rsidRPr="006A0F80" w:rsidTr="006A0F80">
        <w:trPr>
          <w:trHeight w:val="31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КУЛЬТУРА, КИНЕМАТОГРАФИЯ</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08</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1 821 491,00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31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Культура</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08</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1 821 491,00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08</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1 821 491,00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126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08</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88.0.00.08011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1 821 491,00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31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Межбюджетные трансферты</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08</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88.0.00.08011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500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1 821 491,00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31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межбюджетные трансферты</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08</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88.0.00.08011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540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1 821 491,00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31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СОЦИАЛЬНАЯ ПОЛИТИКА</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244 100,00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244 100,00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244 100,00</w:t>
            </w:r>
          </w:p>
        </w:tc>
      </w:tr>
      <w:tr w:rsidR="006A0F80" w:rsidRPr="006A0F80" w:rsidTr="006A0F80">
        <w:trPr>
          <w:trHeight w:val="31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Пенсионное обеспечение</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244 100,00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244 100,00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244 100,00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244 100,00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244 100,00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244 100,00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Доплаты к пенсиям муниципальных служащих</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88.0.00.10011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244 100,00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244 100,00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244 100,00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Социальное обеспечение и иные выплаты населению</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88.0.00.10011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300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244 100,00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244 100,00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244 100,00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Публичные нормативные социальные выплаты гражданам</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88.0.00.10011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310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244 100,00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244 100,00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244 100,00</w:t>
            </w:r>
          </w:p>
        </w:tc>
      </w:tr>
      <w:tr w:rsidR="006A0F80" w:rsidRPr="006A0F80" w:rsidTr="006A0F80">
        <w:trPr>
          <w:trHeight w:val="31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ФИЗИЧЕСКАЯ КУЛЬТУРА И СПОРТ</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11</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100 000,00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31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Массовый спорт</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11</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02</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100 000,00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11</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02</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100 000,00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1A697E">
        <w:trPr>
          <w:trHeight w:val="79"/>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11</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02</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88.0.00.11021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100 000,00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7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Межбюджетные трансферты</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11</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88.0.00.11021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500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31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межбюджетные трансферты</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11</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88.0.00.11021</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540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100 000,00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31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Условно утвержденные расходы</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99</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218 153,50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457 551,00</w:t>
            </w:r>
          </w:p>
        </w:tc>
      </w:tr>
      <w:tr w:rsidR="006A0F80" w:rsidRPr="006A0F80" w:rsidTr="006A0F80">
        <w:trPr>
          <w:trHeight w:val="31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Условно утвержденные расходы</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99</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99</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218 153,50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457 551,00</w:t>
            </w:r>
          </w:p>
        </w:tc>
      </w:tr>
      <w:tr w:rsidR="006A0F80" w:rsidRPr="006A0F80" w:rsidTr="006A0F80">
        <w:trPr>
          <w:trHeight w:val="630"/>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99</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99</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218 153,50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457 551,00</w:t>
            </w:r>
          </w:p>
        </w:tc>
      </w:tr>
      <w:tr w:rsidR="006A0F80" w:rsidRPr="006A0F80" w:rsidTr="006A0F80">
        <w:trPr>
          <w:trHeight w:val="31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Условно утвержденные расходы</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99</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99</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88.0.00.99990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218 153,50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457 551,00</w:t>
            </w:r>
          </w:p>
        </w:tc>
      </w:tr>
      <w:tr w:rsidR="006A0F80" w:rsidRPr="006A0F80" w:rsidTr="006A0F80">
        <w:trPr>
          <w:trHeight w:val="31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Условно утвержденные расходы</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99</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99</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88.0.00.99990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900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218 153,50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457 551,00</w:t>
            </w:r>
          </w:p>
        </w:tc>
      </w:tr>
      <w:tr w:rsidR="006A0F80" w:rsidRPr="006A0F80" w:rsidTr="006A0F80">
        <w:trPr>
          <w:trHeight w:val="315"/>
        </w:trPr>
        <w:tc>
          <w:tcPr>
            <w:tcW w:w="3055" w:type="dxa"/>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Условно утвержденные расходы</w:t>
            </w:r>
          </w:p>
        </w:tc>
        <w:tc>
          <w:tcPr>
            <w:tcW w:w="447"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99</w:t>
            </w:r>
          </w:p>
        </w:tc>
        <w:tc>
          <w:tcPr>
            <w:tcW w:w="49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99</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88.0.00.99990</w:t>
            </w:r>
          </w:p>
        </w:tc>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990</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218 153,50</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457 551,00</w:t>
            </w:r>
          </w:p>
        </w:tc>
      </w:tr>
      <w:tr w:rsidR="006A0F80" w:rsidRPr="006A0F80" w:rsidTr="006A0F80">
        <w:trPr>
          <w:trHeight w:val="315"/>
        </w:trPr>
        <w:tc>
          <w:tcPr>
            <w:tcW w:w="3055" w:type="dxa"/>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Итого расходов</w:t>
            </w:r>
          </w:p>
        </w:tc>
        <w:tc>
          <w:tcPr>
            <w:tcW w:w="447"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497"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92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67"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1559" w:type="dxa"/>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18 021 883,59</w:t>
            </w:r>
          </w:p>
        </w:tc>
        <w:tc>
          <w:tcPr>
            <w:tcW w:w="1559" w:type="dxa"/>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11 531 585,68</w:t>
            </w:r>
          </w:p>
        </w:tc>
        <w:tc>
          <w:tcPr>
            <w:tcW w:w="1525" w:type="dxa"/>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9 405 880,00</w:t>
            </w:r>
          </w:p>
        </w:tc>
      </w:tr>
    </w:tbl>
    <w:p w:rsidR="006A0F80" w:rsidRPr="006A0F80" w:rsidRDefault="006A0F80" w:rsidP="006A0F80">
      <w:pPr>
        <w:widowControl w:val="0"/>
        <w:spacing w:after="0" w:line="240" w:lineRule="auto"/>
        <w:jc w:val="center"/>
        <w:rPr>
          <w:rFonts w:ascii="Times New Roman" w:eastAsia="Times New Roman" w:hAnsi="Times New Roman" w:cs="Times New Roman"/>
          <w:bCs/>
          <w:sz w:val="20"/>
          <w:szCs w:val="20"/>
          <w:lang w:eastAsia="ru-RU"/>
        </w:rPr>
      </w:pPr>
    </w:p>
    <w:p w:rsidR="006A0F80" w:rsidRPr="006A0F80" w:rsidRDefault="006A0F80" w:rsidP="006A0F80">
      <w:pPr>
        <w:widowControl w:val="0"/>
        <w:spacing w:after="0" w:line="240" w:lineRule="auto"/>
        <w:ind w:firstLine="720"/>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t>Приложение № 3</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 xml:space="preserve">к решению _____ сессии Совета депутатов </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 xml:space="preserve">Битковского сельсовета Сузунского района </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 xml:space="preserve">Новосибирской области </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от _____________ № _____</w:t>
      </w:r>
    </w:p>
    <w:p w:rsidR="006A0F80" w:rsidRPr="006A0F80" w:rsidRDefault="006A0F80" w:rsidP="006A0F80">
      <w:pPr>
        <w:widowControl w:val="0"/>
        <w:spacing w:after="0" w:line="240" w:lineRule="auto"/>
        <w:jc w:val="center"/>
        <w:rPr>
          <w:rFonts w:ascii="Times New Roman" w:eastAsia="Times New Roman" w:hAnsi="Times New Roman" w:cs="Times New Roman"/>
          <w:bCs/>
          <w:sz w:val="20"/>
          <w:szCs w:val="20"/>
          <w:lang w:eastAsia="ru-RU"/>
        </w:rPr>
      </w:pPr>
    </w:p>
    <w:p w:rsidR="006A0F80" w:rsidRPr="006A0F80" w:rsidRDefault="006A0F80" w:rsidP="006A0F80">
      <w:pPr>
        <w:widowControl w:val="0"/>
        <w:spacing w:after="0" w:line="240" w:lineRule="auto"/>
        <w:jc w:val="center"/>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 xml:space="preserve">Распределение бюджетных ассигнований бюджета Битковского сельсовета Сузунского района Новосибирской области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2024 год </w:t>
      </w:r>
    </w:p>
    <w:p w:rsidR="006A0F80" w:rsidRPr="006A0F80" w:rsidRDefault="006A0F80" w:rsidP="006A0F80">
      <w:pPr>
        <w:widowControl w:val="0"/>
        <w:spacing w:after="0" w:line="240" w:lineRule="auto"/>
        <w:jc w:val="center"/>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и плановый период 2025 и 2026 годов</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t xml:space="preserve">             рублей</w:t>
      </w:r>
      <w:r w:rsidRPr="006A0F80">
        <w:rPr>
          <w:rFonts w:ascii="Times New Roman" w:eastAsia="Times New Roman" w:hAnsi="Times New Roman" w:cs="Times New Roman"/>
          <w:bCs/>
          <w:sz w:val="20"/>
          <w:szCs w:val="20"/>
          <w:lang w:eastAsia="ru-RU"/>
        </w:rPr>
        <w:tab/>
      </w:r>
    </w:p>
    <w:tbl>
      <w:tblPr>
        <w:tblW w:w="5000" w:type="pct"/>
        <w:tblLook w:val="04A0" w:firstRow="1" w:lastRow="0" w:firstColumn="1" w:lastColumn="0" w:noHBand="0" w:noVBand="1"/>
      </w:tblPr>
      <w:tblGrid>
        <w:gridCol w:w="3402"/>
        <w:gridCol w:w="1466"/>
        <w:gridCol w:w="617"/>
        <w:gridCol w:w="444"/>
        <w:gridCol w:w="494"/>
        <w:gridCol w:w="1366"/>
        <w:gridCol w:w="1366"/>
        <w:gridCol w:w="1266"/>
      </w:tblGrid>
      <w:tr w:rsidR="006A0F80" w:rsidRPr="006A0F80" w:rsidTr="006A0F80">
        <w:trPr>
          <w:trHeight w:val="375"/>
        </w:trPr>
        <w:tc>
          <w:tcPr>
            <w:tcW w:w="1724" w:type="pct"/>
            <w:tcBorders>
              <w:top w:val="single" w:sz="4" w:space="0" w:color="auto"/>
              <w:left w:val="single" w:sz="4" w:space="0" w:color="auto"/>
              <w:bottom w:val="nil"/>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single" w:sz="4" w:space="0" w:color="auto"/>
              <w:left w:val="single" w:sz="4" w:space="0" w:color="auto"/>
              <w:bottom w:val="nil"/>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25" w:type="pct"/>
            <w:tcBorders>
              <w:top w:val="single" w:sz="4" w:space="0" w:color="auto"/>
              <w:left w:val="single" w:sz="4" w:space="0" w:color="auto"/>
              <w:bottom w:val="nil"/>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single" w:sz="4" w:space="0" w:color="auto"/>
              <w:left w:val="nil"/>
              <w:bottom w:val="nil"/>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single" w:sz="4" w:space="0" w:color="auto"/>
              <w:left w:val="single" w:sz="4" w:space="0" w:color="auto"/>
              <w:bottom w:val="nil"/>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Сумма на 2024 год</w:t>
            </w:r>
          </w:p>
        </w:tc>
        <w:tc>
          <w:tcPr>
            <w:tcW w:w="597" w:type="pct"/>
            <w:vMerge w:val="restart"/>
            <w:tcBorders>
              <w:top w:val="single" w:sz="4" w:space="0" w:color="auto"/>
              <w:left w:val="nil"/>
              <w:bottom w:val="single" w:sz="4" w:space="0" w:color="auto"/>
              <w:right w:val="nil"/>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Сумма на 2025 год</w:t>
            </w:r>
          </w:p>
        </w:tc>
        <w:tc>
          <w:tcPr>
            <w:tcW w:w="57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Сумма на 2026 год</w:t>
            </w:r>
          </w:p>
        </w:tc>
      </w:tr>
      <w:tr w:rsidR="006A0F80" w:rsidRPr="006A0F80" w:rsidTr="006A0F80">
        <w:trPr>
          <w:trHeight w:val="840"/>
        </w:trPr>
        <w:tc>
          <w:tcPr>
            <w:tcW w:w="1724" w:type="pct"/>
            <w:tcBorders>
              <w:top w:val="nil"/>
              <w:left w:val="single" w:sz="4" w:space="0" w:color="auto"/>
              <w:bottom w:val="nil"/>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Наименование</w:t>
            </w:r>
          </w:p>
        </w:tc>
        <w:tc>
          <w:tcPr>
            <w:tcW w:w="590" w:type="pct"/>
            <w:tcBorders>
              <w:top w:val="nil"/>
              <w:left w:val="single" w:sz="4" w:space="0" w:color="auto"/>
              <w:bottom w:val="nil"/>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КЦСР</w:t>
            </w:r>
          </w:p>
        </w:tc>
        <w:tc>
          <w:tcPr>
            <w:tcW w:w="325" w:type="pct"/>
            <w:tcBorders>
              <w:top w:val="nil"/>
              <w:left w:val="single" w:sz="4" w:space="0" w:color="auto"/>
              <w:bottom w:val="nil"/>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КВР</w:t>
            </w:r>
          </w:p>
        </w:tc>
        <w:tc>
          <w:tcPr>
            <w:tcW w:w="292" w:type="pct"/>
            <w:tcBorders>
              <w:top w:val="nil"/>
              <w:left w:val="nil"/>
              <w:bottom w:val="nil"/>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РЗ</w:t>
            </w:r>
          </w:p>
        </w:tc>
        <w:tc>
          <w:tcPr>
            <w:tcW w:w="312" w:type="pct"/>
            <w:tcBorders>
              <w:top w:val="nil"/>
              <w:left w:val="single" w:sz="4" w:space="0" w:color="auto"/>
              <w:bottom w:val="nil"/>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ПР</w:t>
            </w:r>
          </w:p>
        </w:tc>
        <w:tc>
          <w:tcPr>
            <w:tcW w:w="590" w:type="pct"/>
            <w:vMerge/>
            <w:tcBorders>
              <w:top w:val="single" w:sz="4" w:space="0" w:color="auto"/>
              <w:left w:val="single" w:sz="4" w:space="0" w:color="auto"/>
              <w:bottom w:val="single" w:sz="4" w:space="0" w:color="auto"/>
              <w:right w:val="single" w:sz="4" w:space="0" w:color="auto"/>
            </w:tcBorders>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p>
        </w:tc>
        <w:tc>
          <w:tcPr>
            <w:tcW w:w="597" w:type="pct"/>
            <w:vMerge/>
            <w:tcBorders>
              <w:top w:val="single" w:sz="4" w:space="0" w:color="auto"/>
              <w:left w:val="nil"/>
              <w:bottom w:val="single" w:sz="4" w:space="0" w:color="auto"/>
              <w:right w:val="nil"/>
            </w:tcBorders>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p>
        </w:tc>
        <w:tc>
          <w:tcPr>
            <w:tcW w:w="570" w:type="pct"/>
            <w:vMerge/>
            <w:tcBorders>
              <w:top w:val="single" w:sz="4" w:space="0" w:color="auto"/>
              <w:left w:val="single" w:sz="4" w:space="0" w:color="auto"/>
              <w:bottom w:val="single" w:sz="4" w:space="0" w:color="auto"/>
              <w:right w:val="single" w:sz="4" w:space="0" w:color="auto"/>
            </w:tcBorders>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p>
        </w:tc>
      </w:tr>
      <w:tr w:rsidR="006A0F80" w:rsidRPr="006A0F80" w:rsidTr="006A0F80">
        <w:trPr>
          <w:trHeight w:val="300"/>
        </w:trPr>
        <w:tc>
          <w:tcPr>
            <w:tcW w:w="1724" w:type="pct"/>
            <w:tcBorders>
              <w:top w:val="single" w:sz="4" w:space="0" w:color="auto"/>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w:t>
            </w:r>
          </w:p>
        </w:tc>
        <w:tc>
          <w:tcPr>
            <w:tcW w:w="59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w:t>
            </w:r>
          </w:p>
        </w:tc>
        <w:tc>
          <w:tcPr>
            <w:tcW w:w="325" w:type="pct"/>
            <w:tcBorders>
              <w:top w:val="single" w:sz="4" w:space="0" w:color="auto"/>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w:t>
            </w:r>
          </w:p>
        </w:tc>
        <w:tc>
          <w:tcPr>
            <w:tcW w:w="292" w:type="pct"/>
            <w:tcBorders>
              <w:top w:val="single" w:sz="4" w:space="0" w:color="auto"/>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w:t>
            </w:r>
          </w:p>
        </w:tc>
        <w:tc>
          <w:tcPr>
            <w:tcW w:w="31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w:t>
            </w:r>
          </w:p>
        </w:tc>
        <w:tc>
          <w:tcPr>
            <w:tcW w:w="590" w:type="pct"/>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w:t>
            </w:r>
          </w:p>
        </w:tc>
        <w:tc>
          <w:tcPr>
            <w:tcW w:w="597"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7</w:t>
            </w:r>
          </w:p>
        </w:tc>
        <w:tc>
          <w:tcPr>
            <w:tcW w:w="570"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w:t>
            </w:r>
          </w:p>
        </w:tc>
      </w:tr>
      <w:tr w:rsidR="006A0F80" w:rsidRPr="006A0F80" w:rsidTr="006A0F80">
        <w:trPr>
          <w:trHeight w:val="157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2024-2026 годы</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40.0.00.00000</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161 525,00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3 000,00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3 000,00</w:t>
            </w:r>
          </w:p>
        </w:tc>
      </w:tr>
      <w:tr w:rsidR="006A0F80" w:rsidRPr="006A0F80" w:rsidTr="006A0F80">
        <w:trPr>
          <w:trHeight w:val="7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2024-2026 годы</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40.0.00.0310W</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161 525,00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3 000,00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3 000,00</w:t>
            </w:r>
          </w:p>
        </w:tc>
      </w:tr>
      <w:tr w:rsidR="006A0F80" w:rsidRPr="006A0F80" w:rsidTr="001A697E">
        <w:trPr>
          <w:trHeight w:val="79"/>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40.0.00.0310W</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161 525,00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3 000,00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3 000,00</w:t>
            </w:r>
          </w:p>
        </w:tc>
      </w:tr>
      <w:tr w:rsidR="006A0F80" w:rsidRPr="006A0F80" w:rsidTr="006A0F80">
        <w:trPr>
          <w:trHeight w:val="94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40.0.00.0310W</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161 525,00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3 000,00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3 000,00</w:t>
            </w:r>
          </w:p>
        </w:tc>
      </w:tr>
      <w:tr w:rsidR="006A0F80" w:rsidRPr="006A0F80" w:rsidTr="006A0F80">
        <w:trPr>
          <w:trHeight w:val="157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2024 – 2026 годы</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43.0.00.00000</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r>
      <w:tr w:rsidR="006A0F80" w:rsidRPr="006A0F80" w:rsidTr="006A0F80">
        <w:trPr>
          <w:trHeight w:val="157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2024 – 2026 годы</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43.0.00.0314W</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r>
      <w:tr w:rsidR="006A0F80" w:rsidRPr="006A0F80" w:rsidTr="006A0F80">
        <w:trPr>
          <w:trHeight w:val="63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43.0.00.0314W</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r>
      <w:tr w:rsidR="006A0F80" w:rsidRPr="006A0F80" w:rsidTr="001A697E">
        <w:trPr>
          <w:trHeight w:val="79"/>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43.0.00.0314W</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r>
      <w:tr w:rsidR="006A0F80" w:rsidRPr="006A0F80" w:rsidTr="006A0F80">
        <w:trPr>
          <w:trHeight w:val="7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44.0.00.00000</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220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44.0.00.0315W</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63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44.0.00.0315W</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4 000,00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4 000,00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1A697E">
        <w:trPr>
          <w:trHeight w:val="79"/>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44.0.00.0315W</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4 000,00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4 000,00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157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2024-2026 годы</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45.0.00.00000</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r>
      <w:tr w:rsidR="006A0F80" w:rsidRPr="006A0F80" w:rsidTr="001A697E">
        <w:trPr>
          <w:trHeight w:val="79"/>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2024-2026 годы</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45.0.00.0412W</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r>
      <w:tr w:rsidR="006A0F80" w:rsidRPr="006A0F80" w:rsidTr="006A0F80">
        <w:trPr>
          <w:trHeight w:val="63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45.0.00.0412W</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r>
      <w:tr w:rsidR="006A0F80" w:rsidRPr="006A0F80" w:rsidTr="006A0F80">
        <w:trPr>
          <w:trHeight w:val="94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45.0.00.0412W</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r>
      <w:tr w:rsidR="006A0F80" w:rsidRPr="006A0F80" w:rsidTr="006A0F80">
        <w:trPr>
          <w:trHeight w:val="157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2024-2028 годы»</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46.0.00.00000</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r>
      <w:tr w:rsidR="006A0F80" w:rsidRPr="006A0F80" w:rsidTr="006A0F80">
        <w:trPr>
          <w:trHeight w:val="157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2024-2028 годы»</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46.0.00.0413W</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r>
      <w:tr w:rsidR="006A0F80" w:rsidRPr="006A0F80" w:rsidTr="006A0F80">
        <w:trPr>
          <w:trHeight w:val="63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46.0.00.0413W</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r>
      <w:tr w:rsidR="006A0F80" w:rsidRPr="006A0F80" w:rsidTr="006A0F80">
        <w:trPr>
          <w:trHeight w:val="94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46.0.00.0413W</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r>
      <w:tr w:rsidR="006A0F80" w:rsidRPr="006A0F80" w:rsidTr="006A0F80">
        <w:trPr>
          <w:trHeight w:val="7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"Благоустройство территории Битковского сельсовета Сузунского района Новосибирской области на 2024-2028 годы"</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56.0.00.00000</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1 683 420,67</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793 068,38</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793 068,38</w:t>
            </w:r>
          </w:p>
        </w:tc>
      </w:tr>
      <w:tr w:rsidR="006A0F80" w:rsidRPr="006A0F80" w:rsidTr="006A0F80">
        <w:trPr>
          <w:trHeight w:val="31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Уличное освещение</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56.0.00.05031</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556 949,12</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556 949,12</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556 949,12</w:t>
            </w:r>
          </w:p>
        </w:tc>
      </w:tr>
      <w:tr w:rsidR="006A0F80" w:rsidRPr="006A0F80" w:rsidTr="006A0F80">
        <w:trPr>
          <w:trHeight w:val="63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56.0.00.05031</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556 949,12</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556 949,12</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556 949,12</w:t>
            </w:r>
          </w:p>
        </w:tc>
      </w:tr>
      <w:tr w:rsidR="006A0F80" w:rsidRPr="006A0F80" w:rsidTr="001A697E">
        <w:trPr>
          <w:trHeight w:val="79"/>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56.0.00.05031</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556 949,12</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556 949,12</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556 949,12</w:t>
            </w:r>
          </w:p>
        </w:tc>
      </w:tr>
      <w:tr w:rsidR="006A0F80" w:rsidRPr="006A0F80" w:rsidTr="006A0F80">
        <w:trPr>
          <w:trHeight w:val="31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Озеленение</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56.0.00.05032</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45 839,16</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104 955,36</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104 955,36</w:t>
            </w:r>
          </w:p>
        </w:tc>
      </w:tr>
      <w:tr w:rsidR="006A0F80" w:rsidRPr="006A0F80" w:rsidTr="006A0F80">
        <w:trPr>
          <w:trHeight w:val="63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56.0.00.05032</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45 839,16</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104 955,36</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104 955,36</w:t>
            </w:r>
          </w:p>
        </w:tc>
      </w:tr>
      <w:tr w:rsidR="006A0F80" w:rsidRPr="006A0F80" w:rsidTr="006A0F80">
        <w:trPr>
          <w:trHeight w:val="94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56.0.00.05032</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45 839,16</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104 955,36</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104 955,36</w:t>
            </w:r>
          </w:p>
        </w:tc>
      </w:tr>
      <w:tr w:rsidR="006A0F80" w:rsidRPr="006A0F80" w:rsidTr="006A0F80">
        <w:trPr>
          <w:trHeight w:val="31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Организация и содержание мест захоронения</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56.0.00.05033</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77 038,65</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77 038,65</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77 038,65</w:t>
            </w:r>
          </w:p>
        </w:tc>
      </w:tr>
      <w:tr w:rsidR="006A0F80" w:rsidRPr="006A0F80" w:rsidTr="006A0F80">
        <w:trPr>
          <w:trHeight w:val="63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56.0.00.05033</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77 038,65</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77 038,65</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77 038,65</w:t>
            </w:r>
          </w:p>
        </w:tc>
      </w:tr>
      <w:tr w:rsidR="006A0F80" w:rsidRPr="006A0F80" w:rsidTr="001A697E">
        <w:trPr>
          <w:trHeight w:val="79"/>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56.0.00.05033</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77 038,65</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77 038,65</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77 038,65</w:t>
            </w:r>
          </w:p>
        </w:tc>
      </w:tr>
      <w:tr w:rsidR="006A0F80" w:rsidRPr="006A0F80" w:rsidTr="006A0F80">
        <w:trPr>
          <w:trHeight w:val="31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Содержание памятников</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56.0.00.05034</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54 718,00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9 876,75</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9 876,75</w:t>
            </w:r>
          </w:p>
        </w:tc>
      </w:tr>
      <w:tr w:rsidR="006A0F80" w:rsidRPr="006A0F80" w:rsidTr="006A0F80">
        <w:trPr>
          <w:trHeight w:val="63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56.0.00.05034</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54 718,00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9 876,75</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9 876,75</w:t>
            </w:r>
          </w:p>
        </w:tc>
      </w:tr>
      <w:tr w:rsidR="006A0F80" w:rsidRPr="006A0F80" w:rsidTr="006A0F80">
        <w:trPr>
          <w:trHeight w:val="94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56.0.00.05034</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54 718,00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9 876,75</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9 876,75</w:t>
            </w:r>
          </w:p>
        </w:tc>
      </w:tr>
      <w:tr w:rsidR="006A0F80" w:rsidRPr="006A0F80" w:rsidTr="006A0F80">
        <w:trPr>
          <w:trHeight w:val="31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Прочие мероприятия по благоустройству</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56.0.00.05035</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37 248,50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44 248,50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44 248,50</w:t>
            </w:r>
          </w:p>
        </w:tc>
      </w:tr>
      <w:tr w:rsidR="006A0F80" w:rsidRPr="006A0F80" w:rsidTr="006A0F80">
        <w:trPr>
          <w:trHeight w:val="63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56.0.00.05035</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37 248,50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44 248,50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44 248,50</w:t>
            </w:r>
          </w:p>
        </w:tc>
      </w:tr>
      <w:tr w:rsidR="006A0F80" w:rsidRPr="006A0F80" w:rsidTr="006A0F80">
        <w:trPr>
          <w:trHeight w:val="94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56.0.00.05035</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37 248,50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44 248,50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44 248,50</w:t>
            </w:r>
          </w:p>
        </w:tc>
      </w:tr>
      <w:tr w:rsidR="006A0F80" w:rsidRPr="006A0F80" w:rsidTr="006A0F80">
        <w:trPr>
          <w:trHeight w:val="7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56.0.00.70240</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691 627,24</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63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56.0.00.70240</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691 627,24</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94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56.0.00.70240</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691 627,24</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126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 в части софинансирования</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56.0.00.S0240</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220 000,00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63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56.0.00.S0240</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220 000,00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1A697E">
        <w:trPr>
          <w:trHeight w:val="79"/>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56.0.00.S0240</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220 000,00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63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16 169 937,92</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10 728 517,30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8 606 811,62</w:t>
            </w:r>
          </w:p>
        </w:tc>
      </w:tr>
      <w:tr w:rsidR="006A0F80" w:rsidRPr="006A0F80" w:rsidTr="006A0F80">
        <w:trPr>
          <w:trHeight w:val="31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Глава муниципального образования</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88.0.00.01021</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1 088 109,00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1 088 109,00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1 088 109,00</w:t>
            </w:r>
          </w:p>
        </w:tc>
      </w:tr>
      <w:tr w:rsidR="006A0F80" w:rsidRPr="006A0F80" w:rsidTr="001A697E">
        <w:trPr>
          <w:trHeight w:val="79"/>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88.0.00.01021</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1 088 109,00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1 088 109,00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1 088 109,00</w:t>
            </w:r>
          </w:p>
        </w:tc>
      </w:tr>
      <w:tr w:rsidR="006A0F80" w:rsidRPr="006A0F80" w:rsidTr="006A0F80">
        <w:trPr>
          <w:trHeight w:val="63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88.0.00.01021</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1 088 109,00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1 088 109,00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1 088 109,00</w:t>
            </w:r>
          </w:p>
        </w:tc>
      </w:tr>
      <w:tr w:rsidR="006A0F80" w:rsidRPr="006A0F80" w:rsidTr="006A0F80">
        <w:trPr>
          <w:trHeight w:val="7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88.0.00.01041</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3 321 847,20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3 273 747,20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3 273 747,20</w:t>
            </w:r>
          </w:p>
        </w:tc>
      </w:tr>
      <w:tr w:rsidR="006A0F80" w:rsidRPr="006A0F80" w:rsidTr="001A697E">
        <w:trPr>
          <w:trHeight w:val="79"/>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88.0.00.01041</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2 364 339,00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2 316 239,00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2 316 239,00</w:t>
            </w:r>
          </w:p>
        </w:tc>
      </w:tr>
      <w:tr w:rsidR="006A0F80" w:rsidRPr="006A0F80" w:rsidTr="006A0F80">
        <w:trPr>
          <w:trHeight w:val="63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88.0.00.01041</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2 364 339,00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2 316 239,00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2 316 239,00</w:t>
            </w:r>
          </w:p>
        </w:tc>
      </w:tr>
      <w:tr w:rsidR="006A0F80" w:rsidRPr="006A0F80" w:rsidTr="006A0F80">
        <w:trPr>
          <w:trHeight w:val="63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88.0.00.01041</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955 868,20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955 868,20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955 868,20</w:t>
            </w:r>
          </w:p>
        </w:tc>
      </w:tr>
      <w:tr w:rsidR="006A0F80" w:rsidRPr="006A0F80" w:rsidTr="006A0F80">
        <w:trPr>
          <w:trHeight w:val="94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88.0.00.01041</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945 768,20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945 768,20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945 768,20</w:t>
            </w:r>
          </w:p>
        </w:tc>
      </w:tr>
      <w:tr w:rsidR="006A0F80" w:rsidRPr="006A0F80" w:rsidTr="006A0F80">
        <w:trPr>
          <w:trHeight w:val="94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88.0.00.01041</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07</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10 100,00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10 100,00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10 100,00</w:t>
            </w:r>
          </w:p>
        </w:tc>
      </w:tr>
      <w:tr w:rsidR="006A0F80" w:rsidRPr="006A0F80" w:rsidTr="006A0F80">
        <w:trPr>
          <w:trHeight w:val="31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бюджетные ассигнования</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88.0.00.01041</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800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1 640,00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1 640,00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1 640,00</w:t>
            </w:r>
          </w:p>
        </w:tc>
      </w:tr>
      <w:tr w:rsidR="006A0F80" w:rsidRPr="006A0F80" w:rsidTr="006A0F80">
        <w:trPr>
          <w:trHeight w:val="31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Уплата налогов, сборов и иных платежей</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88.0.00.01041</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850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1 640,00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1 640,00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1 640,00</w:t>
            </w:r>
          </w:p>
        </w:tc>
      </w:tr>
      <w:tr w:rsidR="006A0F80" w:rsidRPr="006A0F80" w:rsidTr="006A0F80">
        <w:trPr>
          <w:trHeight w:val="126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88.0.00.01044</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6 672,00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31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Межбюджетные трансферты</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88.0.00.01044</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500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6 672,00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31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межбюджетные трансферты</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88.0.00.01044</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540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6 672,00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7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направленные на осуществление полномочий по внутреннему муниципальному финансовому контролю</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88.0.00.01045</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122 990,00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31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Межбюджетные трансферты</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88.0.00.01045</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500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122 990,00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31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межбюджетные трансферты</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88.0.00.01045</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540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122 990,00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1A697E">
        <w:trPr>
          <w:trHeight w:val="79"/>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88.0.00.01061</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39 000,00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31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Межбюджетные трансферты</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88.0.00.01061</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500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39 000,00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31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межбюджетные трансферты</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88.0.00.01061</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540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06</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39 000,00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63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88.0.00.01132</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27 300,00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263 173,34</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436 266,27</w:t>
            </w:r>
          </w:p>
        </w:tc>
      </w:tr>
      <w:tr w:rsidR="006A0F80" w:rsidRPr="006A0F80" w:rsidTr="006A0F80">
        <w:trPr>
          <w:trHeight w:val="63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88.0.00.01132</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22 300,00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258 173,34</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431 266,27</w:t>
            </w:r>
          </w:p>
        </w:tc>
      </w:tr>
      <w:tr w:rsidR="006A0F80" w:rsidRPr="006A0F80" w:rsidTr="006A0F80">
        <w:trPr>
          <w:trHeight w:val="94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88.0.00.01132</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13</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22 300,00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258 173,34</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431 266,27</w:t>
            </w:r>
          </w:p>
        </w:tc>
      </w:tr>
      <w:tr w:rsidR="006A0F80" w:rsidRPr="006A0F80" w:rsidTr="006A0F80">
        <w:trPr>
          <w:trHeight w:val="31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бюджетные ассигнования</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88.0.00.01132</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800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5 000,00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5 000,00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5 000,00</w:t>
            </w:r>
          </w:p>
        </w:tc>
      </w:tr>
      <w:tr w:rsidR="006A0F80" w:rsidRPr="006A0F80" w:rsidTr="006A0F80">
        <w:trPr>
          <w:trHeight w:val="31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Уплата налогов, сборов и иных платежей</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88.0.00.01132</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850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13</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5 000,00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5 000,00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5 000,00</w:t>
            </w:r>
          </w:p>
        </w:tc>
      </w:tr>
      <w:tr w:rsidR="006A0F80" w:rsidRPr="006A0F80" w:rsidTr="006A0F80">
        <w:trPr>
          <w:trHeight w:val="94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88.0.00.03092</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r>
      <w:tr w:rsidR="006A0F80" w:rsidRPr="006A0F80" w:rsidTr="006A0F80">
        <w:trPr>
          <w:trHeight w:val="63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88.0.00.03092</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r>
      <w:tr w:rsidR="006A0F80" w:rsidRPr="006A0F80" w:rsidTr="001A697E">
        <w:trPr>
          <w:trHeight w:val="79"/>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88.0.00.03092</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r>
      <w:tr w:rsidR="006A0F80" w:rsidRPr="006A0F80" w:rsidTr="006A0F80">
        <w:trPr>
          <w:trHeight w:val="31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по пожарной безопасности</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88.0.00.03101</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r>
      <w:tr w:rsidR="006A0F80" w:rsidRPr="006A0F80" w:rsidTr="006A0F80">
        <w:trPr>
          <w:trHeight w:val="7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88.0.00.03101</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r>
      <w:tr w:rsidR="006A0F80" w:rsidRPr="006A0F80" w:rsidTr="006A0F80">
        <w:trPr>
          <w:trHeight w:val="94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88.0.00.03101</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r>
      <w:tr w:rsidR="006A0F80" w:rsidRPr="006A0F80" w:rsidTr="006A0F80">
        <w:trPr>
          <w:trHeight w:val="63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88.0.00.03102</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337 337,60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337 337,60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337 337,60</w:t>
            </w:r>
          </w:p>
        </w:tc>
      </w:tr>
      <w:tr w:rsidR="006A0F80" w:rsidRPr="006A0F80" w:rsidTr="006A0F80">
        <w:trPr>
          <w:trHeight w:val="63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88.0.00.03102</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337 337,60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337 337,60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337 337,60</w:t>
            </w:r>
          </w:p>
        </w:tc>
      </w:tr>
      <w:tr w:rsidR="006A0F80" w:rsidRPr="006A0F80" w:rsidTr="001A697E">
        <w:trPr>
          <w:trHeight w:val="79"/>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88.0.00.03102</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337 337,60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337 337,60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337 337,60</w:t>
            </w:r>
          </w:p>
        </w:tc>
      </w:tr>
      <w:tr w:rsidR="006A0F80" w:rsidRPr="006A0F80" w:rsidTr="006A0F80">
        <w:trPr>
          <w:trHeight w:val="63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88.0.00.03141</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1 307,70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r>
      <w:tr w:rsidR="006A0F80" w:rsidRPr="006A0F80" w:rsidTr="006A0F80">
        <w:trPr>
          <w:trHeight w:val="63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88.0.00.03141</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1 307,70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r>
      <w:tr w:rsidR="006A0F80" w:rsidRPr="006A0F80" w:rsidTr="001A697E">
        <w:trPr>
          <w:trHeight w:val="79"/>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88.0.00.03141</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1 307,70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r>
      <w:tr w:rsidR="006A0F80" w:rsidRPr="006A0F80" w:rsidTr="006A0F80">
        <w:trPr>
          <w:trHeight w:val="126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88.0.00.04091</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1 321 371,36</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2 058 187,86</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2 113 820,00</w:t>
            </w:r>
          </w:p>
        </w:tc>
      </w:tr>
      <w:tr w:rsidR="006A0F80" w:rsidRPr="006A0F80" w:rsidTr="006A0F80">
        <w:trPr>
          <w:trHeight w:val="63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88.0.00.04091</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1 321 371,36</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2 058 187,86</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2 113 820,00</w:t>
            </w:r>
          </w:p>
        </w:tc>
      </w:tr>
      <w:tr w:rsidR="006A0F80" w:rsidRPr="006A0F80" w:rsidTr="001A697E">
        <w:trPr>
          <w:trHeight w:val="79"/>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88.0.00.04091</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1 321 371,36</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2 058 187,86</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2 113 820,00</w:t>
            </w:r>
          </w:p>
        </w:tc>
      </w:tr>
      <w:tr w:rsidR="006A0F80" w:rsidRPr="006A0F80" w:rsidTr="006A0F80">
        <w:trPr>
          <w:trHeight w:val="7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Расходные обязательства на дорожную деятельность по ремонту автомобильных дорог местного значения</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88.0.00.04092</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110 000,00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63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88.0.00.04092</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110 000,00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94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88.0.00.04092</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110 000,00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63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Расходные обязательства по дорожной деятельности в части разработки ПСД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88.0.00.04093</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300 000,00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63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88.0.00.04093</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300 000,00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94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88.0.00.04093</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300 000,00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1A697E">
        <w:trPr>
          <w:trHeight w:val="79"/>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88.0.00.05014</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10 876,00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10 876,00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10 876,00</w:t>
            </w:r>
          </w:p>
        </w:tc>
      </w:tr>
      <w:tr w:rsidR="006A0F80" w:rsidRPr="006A0F80" w:rsidTr="006A0F80">
        <w:trPr>
          <w:trHeight w:val="63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88.0.00.05014</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10 876,00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10 876,00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10 876,00</w:t>
            </w:r>
          </w:p>
        </w:tc>
      </w:tr>
      <w:tr w:rsidR="006A0F80" w:rsidRPr="006A0F80" w:rsidTr="006A0F80">
        <w:trPr>
          <w:trHeight w:val="94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88.0.00.05014</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10 876,00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10 876,00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10 876,00</w:t>
            </w:r>
          </w:p>
        </w:tc>
      </w:tr>
      <w:tr w:rsidR="006A0F80" w:rsidRPr="006A0F80" w:rsidTr="006A0F80">
        <w:trPr>
          <w:trHeight w:val="31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Прочие мероприятия по благоустройству</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88.0.00.05035</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42 400,00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431 330,69</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440 790,79</w:t>
            </w:r>
          </w:p>
        </w:tc>
      </w:tr>
      <w:tr w:rsidR="006A0F80" w:rsidRPr="006A0F80" w:rsidTr="006A0F80">
        <w:trPr>
          <w:trHeight w:val="63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88.0.00.05035</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42 400,00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431 330,69</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440 790,79</w:t>
            </w:r>
          </w:p>
        </w:tc>
      </w:tr>
      <w:tr w:rsidR="006A0F80" w:rsidRPr="006A0F80" w:rsidTr="001A697E">
        <w:trPr>
          <w:trHeight w:val="79"/>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88.0.00.05035</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42 400,00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431 330,69</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440 790,79</w:t>
            </w:r>
          </w:p>
        </w:tc>
      </w:tr>
      <w:tr w:rsidR="006A0F80" w:rsidRPr="006A0F80" w:rsidTr="006A0F80">
        <w:trPr>
          <w:trHeight w:val="7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88.0.00.08011</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1 821 491,00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31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Межбюджетные трансферты</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88.0.00.08011</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500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1 821 491,00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31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межбюджетные трансферты</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88.0.00.08011</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540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08</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1 821 491,00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63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Доплаты к пенсиям муниципальных служащих</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88.0.00.10011</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244 100,00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244 100,00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244 100,00</w:t>
            </w:r>
          </w:p>
        </w:tc>
      </w:tr>
      <w:tr w:rsidR="006A0F80" w:rsidRPr="006A0F80" w:rsidTr="006A0F80">
        <w:trPr>
          <w:trHeight w:val="63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Социальное обеспечение и иные выплаты населению</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88.0.00.10011</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300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244 100,00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244 100,00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244 100,00</w:t>
            </w:r>
          </w:p>
        </w:tc>
      </w:tr>
      <w:tr w:rsidR="006A0F80" w:rsidRPr="006A0F80" w:rsidTr="001A697E">
        <w:trPr>
          <w:trHeight w:val="79"/>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Публичные нормативные социальные выплаты гражданам</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88.0.00.10011</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310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244 100,00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244 100,00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244 100,00</w:t>
            </w:r>
          </w:p>
        </w:tc>
      </w:tr>
      <w:tr w:rsidR="006A0F80" w:rsidRPr="006A0F80" w:rsidTr="001A697E">
        <w:trPr>
          <w:trHeight w:val="79"/>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88.0.00.11021</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100 000,00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31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Межбюджетные трансферты</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88.0.00.11021</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500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100 000,00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31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межбюджетные трансферты</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88.0.00.11021</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540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11</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100 000,00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94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Расходные обязательства на осуществление первичного воинского учета органами местного самоуправления поселений</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88.0.00.51180</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166 424,00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183 648,00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201 160,00</w:t>
            </w:r>
          </w:p>
        </w:tc>
      </w:tr>
      <w:tr w:rsidR="006A0F80" w:rsidRPr="006A0F80" w:rsidTr="006A0F80">
        <w:trPr>
          <w:trHeight w:val="7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88.0.00.51180</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165 524,00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182 748,00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200 260,00</w:t>
            </w:r>
          </w:p>
        </w:tc>
      </w:tr>
      <w:tr w:rsidR="006A0F80" w:rsidRPr="006A0F80" w:rsidTr="006A0F80">
        <w:trPr>
          <w:trHeight w:val="63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88.0.00.51180</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165 524,00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182 748,00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200 260,00</w:t>
            </w:r>
          </w:p>
        </w:tc>
      </w:tr>
      <w:tr w:rsidR="006A0F80" w:rsidRPr="006A0F80" w:rsidTr="006A0F80">
        <w:trPr>
          <w:trHeight w:val="63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88.0.00.51180</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900,00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900,00</w:t>
            </w:r>
          </w:p>
        </w:tc>
      </w:tr>
      <w:tr w:rsidR="006A0F80" w:rsidRPr="006A0F80" w:rsidTr="001A697E">
        <w:trPr>
          <w:trHeight w:val="79"/>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88.0.00.51180</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900,00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900,00</w:t>
            </w:r>
          </w:p>
        </w:tc>
      </w:tr>
      <w:tr w:rsidR="006A0F80" w:rsidRPr="006A0F80" w:rsidTr="006A0F80">
        <w:trPr>
          <w:trHeight w:val="126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88.0.00.70190</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63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88.0.00.70190</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94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88.0.00.70190</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7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88.0.00.70760</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3 645 067,19</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2 577 557,68</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63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88.0.00.70760</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3 645 067,19</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2 577 557,68</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94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88.0.00.70760</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3 645 067,19</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2 577 557,68</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31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Условно утвержденные расходы</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88.0.00.99990</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218 153,50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457 551,00</w:t>
            </w:r>
          </w:p>
        </w:tc>
      </w:tr>
      <w:tr w:rsidR="006A0F80" w:rsidRPr="006A0F80" w:rsidTr="006A0F80">
        <w:trPr>
          <w:trHeight w:val="31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Условно утвержденные расходы</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88.0.00.99990</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900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218 153,50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457 551,00</w:t>
            </w:r>
          </w:p>
        </w:tc>
      </w:tr>
      <w:tr w:rsidR="006A0F80" w:rsidRPr="006A0F80" w:rsidTr="006A0F80">
        <w:trPr>
          <w:trHeight w:val="31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Условно утвержденные расходы</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88.0.00.99990</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990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99</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99</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218 153,50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457 551,00</w:t>
            </w:r>
          </w:p>
        </w:tc>
      </w:tr>
      <w:tr w:rsidR="006A0F80" w:rsidRPr="006A0F80" w:rsidTr="006A0F80">
        <w:trPr>
          <w:trHeight w:val="126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Расходные обязательства на реализацию проектов, направленных на создание комфортных условий проживания в сельской местности</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88.0.00.L5765</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1 723 292,78</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63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88.0.00.L5765</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1 723 292,78</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94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88.0.00.L5765</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1 723 292,78</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1149A5">
        <w:trPr>
          <w:trHeight w:val="79"/>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88.0.00.S0760</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55 508,64</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39 252,14</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63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88.0.00.S0760</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55 508,64</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39 252,14</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94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88.0.00.S0760</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55 508,64</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39 252,14</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63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Прочие мероприятия по благоустройству, в части софинансирования</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88.0.00.S5035</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42,45</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44,29</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53,76</w:t>
            </w:r>
          </w:p>
        </w:tc>
      </w:tr>
      <w:tr w:rsidR="006A0F80" w:rsidRPr="006A0F80" w:rsidTr="006A0F80">
        <w:trPr>
          <w:trHeight w:val="63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88.0.00.S5035</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42,45</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44,29</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53,76</w:t>
            </w:r>
          </w:p>
        </w:tc>
      </w:tr>
      <w:tr w:rsidR="006A0F80" w:rsidRPr="006A0F80" w:rsidTr="006A0F80">
        <w:trPr>
          <w:trHeight w:val="94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88.0.00.S5035</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42,45</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44,29</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53,76</w:t>
            </w:r>
          </w:p>
        </w:tc>
      </w:tr>
      <w:tr w:rsidR="006A0F80" w:rsidRPr="006A0F80" w:rsidTr="006A0F80">
        <w:trPr>
          <w:trHeight w:val="63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Региональный проект "Формирование комфортной городской среды"</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88.0.F2.00000</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1 682 701,00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2835"/>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(Реализация программ формирования современной городской среды)</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88.0.F2.55550</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1 682 701,00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63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88.0.F2.55550</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1 682 701,00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70"/>
        </w:trPr>
        <w:tc>
          <w:tcPr>
            <w:tcW w:w="1724"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590"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88.0.F2.55550</w:t>
            </w:r>
          </w:p>
        </w:tc>
        <w:tc>
          <w:tcPr>
            <w:tcW w:w="325"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29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312"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1 682 701,00</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315"/>
        </w:trPr>
        <w:tc>
          <w:tcPr>
            <w:tcW w:w="172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Итого расходов</w:t>
            </w:r>
          </w:p>
        </w:tc>
        <w:tc>
          <w:tcPr>
            <w:tcW w:w="590" w:type="pct"/>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25" w:type="pct"/>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92" w:type="pct"/>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2"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9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18 021 883,59</w:t>
            </w:r>
          </w:p>
        </w:tc>
        <w:tc>
          <w:tcPr>
            <w:tcW w:w="59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11 531 585,68</w:t>
            </w:r>
          </w:p>
        </w:tc>
        <w:tc>
          <w:tcPr>
            <w:tcW w:w="5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9 405 880,00</w:t>
            </w:r>
          </w:p>
        </w:tc>
      </w:tr>
    </w:tbl>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p>
    <w:p w:rsidR="006A0F80" w:rsidRPr="006A0F80" w:rsidRDefault="006A0F80" w:rsidP="006A0F80">
      <w:pPr>
        <w:widowControl w:val="0"/>
        <w:spacing w:after="0" w:line="240" w:lineRule="auto"/>
        <w:ind w:firstLine="720"/>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Приложение № 4</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 xml:space="preserve">к решению _____ сессии Совета депутатов </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 xml:space="preserve">Битковского сельсовета Сузунского района </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 xml:space="preserve">Новосибирской области </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от _____________ № _____</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p>
    <w:p w:rsidR="006A0F80" w:rsidRPr="006A0F80" w:rsidRDefault="006A0F80" w:rsidP="006A0F80">
      <w:pPr>
        <w:widowControl w:val="0"/>
        <w:spacing w:after="0" w:line="240" w:lineRule="auto"/>
        <w:jc w:val="center"/>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Ведомственная структура расходов бюджета Битковского сельсовета Сузунского района Новосибирской области  на 2024 год и плановый период 2025 и 2026 годов</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t xml:space="preserve">             рублей</w:t>
      </w:r>
      <w:r w:rsidRPr="006A0F80">
        <w:rPr>
          <w:rFonts w:ascii="Times New Roman" w:eastAsia="Times New Roman" w:hAnsi="Times New Roman" w:cs="Times New Roman"/>
          <w:bCs/>
          <w:sz w:val="20"/>
          <w:szCs w:val="20"/>
          <w:lang w:eastAsia="ru-RU"/>
        </w:rPr>
        <w:tab/>
      </w:r>
    </w:p>
    <w:tbl>
      <w:tblPr>
        <w:tblW w:w="5000" w:type="pct"/>
        <w:tblLayout w:type="fixed"/>
        <w:tblLook w:val="04A0" w:firstRow="1" w:lastRow="0" w:firstColumn="1" w:lastColumn="0" w:noHBand="0" w:noVBand="1"/>
      </w:tblPr>
      <w:tblGrid>
        <w:gridCol w:w="2894"/>
        <w:gridCol w:w="569"/>
        <w:gridCol w:w="600"/>
        <w:gridCol w:w="488"/>
        <w:gridCol w:w="661"/>
        <w:gridCol w:w="584"/>
        <w:gridCol w:w="1605"/>
        <w:gridCol w:w="1603"/>
        <w:gridCol w:w="1417"/>
      </w:tblGrid>
      <w:tr w:rsidR="006A0F80" w:rsidRPr="006A0F80" w:rsidTr="006A0F80">
        <w:trPr>
          <w:trHeight w:val="375"/>
        </w:trPr>
        <w:tc>
          <w:tcPr>
            <w:tcW w:w="1389"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Наименование</w:t>
            </w:r>
          </w:p>
        </w:tc>
        <w:tc>
          <w:tcPr>
            <w:tcW w:w="273" w:type="pct"/>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ГРБС</w:t>
            </w:r>
          </w:p>
        </w:tc>
        <w:tc>
          <w:tcPr>
            <w:tcW w:w="288"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РЗ</w:t>
            </w:r>
          </w:p>
        </w:tc>
        <w:tc>
          <w:tcPr>
            <w:tcW w:w="234"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ПР</w:t>
            </w:r>
          </w:p>
        </w:tc>
        <w:tc>
          <w:tcPr>
            <w:tcW w:w="317"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КЦСР</w:t>
            </w:r>
          </w:p>
        </w:tc>
        <w:tc>
          <w:tcPr>
            <w:tcW w:w="280"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КВР</w:t>
            </w:r>
          </w:p>
        </w:tc>
        <w:tc>
          <w:tcPr>
            <w:tcW w:w="77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Сумма на 2024 год</w:t>
            </w:r>
          </w:p>
        </w:tc>
        <w:tc>
          <w:tcPr>
            <w:tcW w:w="769" w:type="pct"/>
            <w:vMerge w:val="restart"/>
            <w:tcBorders>
              <w:top w:val="single" w:sz="4" w:space="0" w:color="auto"/>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Сумма на 2025 год</w:t>
            </w:r>
          </w:p>
        </w:tc>
        <w:tc>
          <w:tcPr>
            <w:tcW w:w="681" w:type="pct"/>
            <w:vMerge w:val="restart"/>
            <w:tcBorders>
              <w:top w:val="single" w:sz="4" w:space="0" w:color="auto"/>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Сумма на 2026  год</w:t>
            </w:r>
          </w:p>
        </w:tc>
      </w:tr>
      <w:tr w:rsidR="006A0F80" w:rsidRPr="006A0F80" w:rsidTr="001149A5">
        <w:trPr>
          <w:trHeight w:val="360"/>
        </w:trPr>
        <w:tc>
          <w:tcPr>
            <w:tcW w:w="1389" w:type="pct"/>
            <w:vMerge/>
            <w:tcBorders>
              <w:top w:val="single" w:sz="4" w:space="0" w:color="auto"/>
              <w:left w:val="single" w:sz="4" w:space="0" w:color="auto"/>
              <w:bottom w:val="single" w:sz="4" w:space="0" w:color="auto"/>
              <w:right w:val="single" w:sz="4" w:space="0" w:color="auto"/>
            </w:tcBorders>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p>
        </w:tc>
        <w:tc>
          <w:tcPr>
            <w:tcW w:w="273" w:type="pct"/>
            <w:vMerge/>
            <w:tcBorders>
              <w:top w:val="single" w:sz="4" w:space="0" w:color="auto"/>
              <w:left w:val="single" w:sz="4" w:space="0" w:color="auto"/>
              <w:bottom w:val="single" w:sz="4" w:space="0" w:color="auto"/>
              <w:right w:val="single" w:sz="4" w:space="0" w:color="auto"/>
            </w:tcBorders>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p>
        </w:tc>
        <w:tc>
          <w:tcPr>
            <w:tcW w:w="288" w:type="pct"/>
            <w:vMerge/>
            <w:tcBorders>
              <w:top w:val="single" w:sz="4" w:space="0" w:color="auto"/>
              <w:left w:val="single" w:sz="4" w:space="0" w:color="auto"/>
              <w:bottom w:val="single" w:sz="4" w:space="0" w:color="auto"/>
              <w:right w:val="single" w:sz="4" w:space="0" w:color="auto"/>
            </w:tcBorders>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p>
        </w:tc>
        <w:tc>
          <w:tcPr>
            <w:tcW w:w="234" w:type="pct"/>
            <w:vMerge/>
            <w:tcBorders>
              <w:top w:val="single" w:sz="4" w:space="0" w:color="auto"/>
              <w:left w:val="single" w:sz="4" w:space="0" w:color="auto"/>
              <w:bottom w:val="single" w:sz="4" w:space="0" w:color="auto"/>
              <w:right w:val="single" w:sz="4" w:space="0" w:color="auto"/>
            </w:tcBorders>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p>
        </w:tc>
        <w:tc>
          <w:tcPr>
            <w:tcW w:w="317" w:type="pct"/>
            <w:vMerge/>
            <w:tcBorders>
              <w:top w:val="single" w:sz="4" w:space="0" w:color="auto"/>
              <w:left w:val="single" w:sz="4" w:space="0" w:color="auto"/>
              <w:bottom w:val="single" w:sz="4" w:space="0" w:color="auto"/>
              <w:right w:val="single" w:sz="4" w:space="0" w:color="auto"/>
            </w:tcBorders>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p>
        </w:tc>
        <w:tc>
          <w:tcPr>
            <w:tcW w:w="280" w:type="pct"/>
            <w:vMerge/>
            <w:tcBorders>
              <w:top w:val="single" w:sz="4" w:space="0" w:color="auto"/>
              <w:left w:val="single" w:sz="4" w:space="0" w:color="auto"/>
              <w:bottom w:val="single" w:sz="4" w:space="0" w:color="auto"/>
              <w:right w:val="single" w:sz="4" w:space="0" w:color="auto"/>
            </w:tcBorders>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p>
        </w:tc>
        <w:tc>
          <w:tcPr>
            <w:tcW w:w="770" w:type="pct"/>
            <w:vMerge/>
            <w:tcBorders>
              <w:top w:val="single" w:sz="4" w:space="0" w:color="auto"/>
              <w:left w:val="single" w:sz="4" w:space="0" w:color="auto"/>
              <w:bottom w:val="single" w:sz="4" w:space="0" w:color="auto"/>
              <w:right w:val="single" w:sz="4" w:space="0" w:color="auto"/>
            </w:tcBorders>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p>
        </w:tc>
        <w:tc>
          <w:tcPr>
            <w:tcW w:w="769" w:type="pct"/>
            <w:vMerge/>
            <w:tcBorders>
              <w:top w:val="single" w:sz="4" w:space="0" w:color="auto"/>
              <w:left w:val="nil"/>
              <w:bottom w:val="single" w:sz="4" w:space="0" w:color="auto"/>
              <w:right w:val="single" w:sz="4" w:space="0" w:color="auto"/>
            </w:tcBorders>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p>
        </w:tc>
        <w:tc>
          <w:tcPr>
            <w:tcW w:w="681" w:type="pct"/>
            <w:vMerge/>
            <w:tcBorders>
              <w:top w:val="single" w:sz="4" w:space="0" w:color="auto"/>
              <w:left w:val="nil"/>
              <w:bottom w:val="single" w:sz="4" w:space="0" w:color="auto"/>
              <w:right w:val="single" w:sz="4" w:space="0" w:color="auto"/>
            </w:tcBorders>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p>
        </w:tc>
      </w:tr>
      <w:tr w:rsidR="006A0F80" w:rsidRPr="006A0F80" w:rsidTr="001149A5">
        <w:trPr>
          <w:trHeight w:val="79"/>
        </w:trPr>
        <w:tc>
          <w:tcPr>
            <w:tcW w:w="138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w:t>
            </w:r>
          </w:p>
        </w:tc>
        <w:tc>
          <w:tcPr>
            <w:tcW w:w="27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w:t>
            </w:r>
          </w:p>
        </w:tc>
        <w:tc>
          <w:tcPr>
            <w:tcW w:w="288"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w:t>
            </w:r>
          </w:p>
        </w:tc>
        <w:tc>
          <w:tcPr>
            <w:tcW w:w="23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w:t>
            </w:r>
          </w:p>
        </w:tc>
        <w:tc>
          <w:tcPr>
            <w:tcW w:w="317"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w:t>
            </w:r>
          </w:p>
        </w:tc>
        <w:tc>
          <w:tcPr>
            <w:tcW w:w="28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w:t>
            </w:r>
          </w:p>
        </w:tc>
        <w:tc>
          <w:tcPr>
            <w:tcW w:w="77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7</w:t>
            </w:r>
          </w:p>
        </w:tc>
        <w:tc>
          <w:tcPr>
            <w:tcW w:w="76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w:t>
            </w:r>
          </w:p>
        </w:tc>
        <w:tc>
          <w:tcPr>
            <w:tcW w:w="681"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w:t>
            </w:r>
          </w:p>
        </w:tc>
      </w:tr>
      <w:tr w:rsidR="006A0F80" w:rsidRPr="006A0F80" w:rsidTr="001149A5">
        <w:trPr>
          <w:trHeight w:val="870"/>
        </w:trPr>
        <w:tc>
          <w:tcPr>
            <w:tcW w:w="1389" w:type="pct"/>
            <w:tcBorders>
              <w:top w:val="single" w:sz="4" w:space="0" w:color="auto"/>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Администрация Битковского сельсовета Сузунского района</w:t>
            </w:r>
          </w:p>
        </w:tc>
        <w:tc>
          <w:tcPr>
            <w:tcW w:w="273" w:type="pct"/>
            <w:tcBorders>
              <w:top w:val="single" w:sz="4" w:space="0" w:color="auto"/>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single" w:sz="4" w:space="0" w:color="auto"/>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34" w:type="pct"/>
            <w:tcBorders>
              <w:top w:val="single" w:sz="4" w:space="0" w:color="auto"/>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7" w:type="pct"/>
            <w:tcBorders>
              <w:top w:val="single" w:sz="4" w:space="0" w:color="auto"/>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0"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single" w:sz="4" w:space="0" w:color="auto"/>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18 021 883,59</w:t>
            </w:r>
          </w:p>
        </w:tc>
        <w:tc>
          <w:tcPr>
            <w:tcW w:w="769" w:type="pct"/>
            <w:tcBorders>
              <w:top w:val="single" w:sz="4" w:space="0" w:color="auto"/>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11 531 585,68</w:t>
            </w:r>
          </w:p>
        </w:tc>
        <w:tc>
          <w:tcPr>
            <w:tcW w:w="681"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9 405 880,00</w:t>
            </w:r>
          </w:p>
        </w:tc>
      </w:tr>
      <w:tr w:rsidR="006A0F80" w:rsidRPr="006A0F80" w:rsidTr="006A0F80">
        <w:trPr>
          <w:trHeight w:val="30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ОБЩЕГОСУДАРСТВЕННЫЕ ВОПРОСЫ</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4 595 918,20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4 614 929,54</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4 788 022,47</w:t>
            </w:r>
          </w:p>
        </w:tc>
      </w:tr>
      <w:tr w:rsidR="006A0F80" w:rsidRPr="006A0F80" w:rsidTr="006A0F80">
        <w:trPr>
          <w:trHeight w:val="87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Функционирование высшего должностного лица субъекта Российской Федерации и муниципального образования</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02</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1 088 109,00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1 088 109,00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1 088 109,00</w:t>
            </w:r>
          </w:p>
        </w:tc>
      </w:tr>
      <w:tr w:rsidR="006A0F80" w:rsidRPr="006A0F80" w:rsidTr="006A0F80">
        <w:trPr>
          <w:trHeight w:val="7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02</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1 088 109,00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1 088 109,00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1 088 109,00</w:t>
            </w:r>
          </w:p>
        </w:tc>
      </w:tr>
      <w:tr w:rsidR="006A0F80" w:rsidRPr="006A0F80" w:rsidTr="006A0F80">
        <w:trPr>
          <w:trHeight w:val="7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Глава муниципального образования</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02</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88.0.00.01021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1 088 109,00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1 088 109,00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1 088 109,00</w:t>
            </w:r>
          </w:p>
        </w:tc>
      </w:tr>
      <w:tr w:rsidR="006A0F80" w:rsidRPr="006A0F80" w:rsidTr="006A0F80">
        <w:trPr>
          <w:trHeight w:val="189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88.0.00.01021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1 088 109,00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1 088 109,00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1 088 109,00</w:t>
            </w:r>
          </w:p>
        </w:tc>
      </w:tr>
      <w:tr w:rsidR="006A0F80" w:rsidRPr="006A0F80" w:rsidTr="006A0F80">
        <w:trPr>
          <w:trHeight w:val="7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88.0.00.01021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1 088 109,00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1 088 109,00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1 088 109,00</w:t>
            </w:r>
          </w:p>
        </w:tc>
      </w:tr>
      <w:tr w:rsidR="006A0F80" w:rsidRPr="006A0F80" w:rsidTr="006A0F80">
        <w:trPr>
          <w:trHeight w:val="157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Функционирование Правительства Российской Федерации, высших исполнительных органов субъектов Российской Федерации, местных администраций</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3 441 509,20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3 263 647,20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3 263 647,20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3 441 509,20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3 263 647,20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3 263 647,20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88.0.00.01041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3 311 747,20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3 263 647,20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3 263 647,20</w:t>
            </w:r>
          </w:p>
        </w:tc>
      </w:tr>
      <w:tr w:rsidR="006A0F80" w:rsidRPr="006A0F80" w:rsidTr="006A0F80">
        <w:trPr>
          <w:trHeight w:val="189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2 364 339,00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2 316 239,00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2 316 239,00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2 364 339,00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2 316 239,00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2 316 239,00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945 768,20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945 768,20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945 768,20</w:t>
            </w:r>
          </w:p>
        </w:tc>
      </w:tr>
      <w:tr w:rsidR="006A0F80" w:rsidRPr="006A0F80" w:rsidTr="006A0F80">
        <w:trPr>
          <w:trHeight w:val="94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945 768,20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945 768,20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945 768,20</w:t>
            </w:r>
          </w:p>
        </w:tc>
      </w:tr>
      <w:tr w:rsidR="006A0F80" w:rsidRPr="006A0F80" w:rsidTr="001149A5">
        <w:trPr>
          <w:trHeight w:val="79"/>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бюджетные ассигнования</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800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1 640,00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1 640,00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1 640,00</w:t>
            </w:r>
          </w:p>
        </w:tc>
      </w:tr>
      <w:tr w:rsidR="006A0F80" w:rsidRPr="006A0F80" w:rsidTr="006A0F80">
        <w:trPr>
          <w:trHeight w:val="31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Уплата налогов, сборов и иных платежей</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850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1 640,00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1 640,00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1 640,00</w:t>
            </w:r>
          </w:p>
        </w:tc>
      </w:tr>
      <w:tr w:rsidR="006A0F80" w:rsidRPr="006A0F80" w:rsidTr="006A0F80">
        <w:trPr>
          <w:trHeight w:val="7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88.0.00.01044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6 672,00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31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Межбюджетные трансферты</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500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6 672,00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31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межбюджетные трансферты</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540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6 672,00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94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направленные на осуществление полномочий по внутреннему муниципальному финансовому контролю</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88.0.00.01045</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122 990,00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31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Межбюджетные трансферты</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88.0.00.01045</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500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122 990,00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31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межбюджетные трансферты</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88.0.00.01045</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540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122 990,00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126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88.0.00.70190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88.0.00.70190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94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88.0.00.70190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126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Обеспечение деятельности финансовых, налоговых и таможенных органов и органов финансового (финансово-бюджетного) надзора</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06</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39 000,00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06</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39 000,00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7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направленные на осуществление полномочий контрольно-счетного органа</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06</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88.0.00.01061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39 000,00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31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Межбюджетные трансферты</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06</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88.0.00.01061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500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39 000,00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31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межбюджетные трансферты</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06</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88.0.00.01061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540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39 000,00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31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Другие общегосударственные вопросы</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27 300,00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263 173,34</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436 266,27</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27 300,00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263 173,34</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436 266,27</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Выполнение других обязательств органа местного самоуправления</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88.0.00.01132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27 300,00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263 173,34</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436 266,27</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88.0.00.01132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22 300,00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258 173,34</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431 266,27</w:t>
            </w:r>
          </w:p>
        </w:tc>
      </w:tr>
      <w:tr w:rsidR="006A0F80" w:rsidRPr="006A0F80" w:rsidTr="006A0F80">
        <w:trPr>
          <w:trHeight w:val="94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88.0.00.01132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22 300,00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258 173,34</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431 266,27</w:t>
            </w:r>
          </w:p>
        </w:tc>
      </w:tr>
      <w:tr w:rsidR="006A0F80" w:rsidRPr="006A0F80" w:rsidTr="006A0F80">
        <w:trPr>
          <w:trHeight w:val="31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бюджетные ассигнования</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88.0.00.01132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800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5 000,00</w:t>
            </w:r>
          </w:p>
        </w:tc>
      </w:tr>
      <w:tr w:rsidR="006A0F80" w:rsidRPr="006A0F80" w:rsidTr="006A0F80">
        <w:trPr>
          <w:trHeight w:val="31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Уплата налогов, сборов и иных платежей</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88.0.00.01132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850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5 000,00</w:t>
            </w:r>
          </w:p>
        </w:tc>
      </w:tr>
      <w:tr w:rsidR="006A0F80" w:rsidRPr="006A0F80" w:rsidTr="006A0F80">
        <w:trPr>
          <w:trHeight w:val="31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НАЦИОНАЛЬНАЯ ОБОРОНА</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02</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166 424,00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183 648,00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201 160,00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Мобилизационная и вневойсковая подготовка</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02</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166 424,00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183 648,00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201 160,00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02</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166 424,00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183 648,00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201 160,00</w:t>
            </w:r>
          </w:p>
        </w:tc>
      </w:tr>
      <w:tr w:rsidR="006A0F80" w:rsidRPr="006A0F80" w:rsidTr="006A0F80">
        <w:trPr>
          <w:trHeight w:val="94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Расходные обязательства на осуществление первичного воинского учета органами местного самоуправления поселений</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02</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88.0.00.51180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166 424,00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183 648,00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201 160,00</w:t>
            </w:r>
          </w:p>
        </w:tc>
      </w:tr>
      <w:tr w:rsidR="006A0F80" w:rsidRPr="006A0F80" w:rsidTr="006A0F80">
        <w:trPr>
          <w:trHeight w:val="7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88.0.00.51180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165 524,00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182 748,00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200 260,00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Расходы на выплаты персоналу государственных (муниципальных) органов</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88.0.00.51180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165 524,00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182 748,00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200 260,00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88.0.00.51180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900,00</w:t>
            </w:r>
          </w:p>
        </w:tc>
      </w:tr>
      <w:tr w:rsidR="006A0F80" w:rsidRPr="006A0F80" w:rsidTr="006A0F80">
        <w:trPr>
          <w:trHeight w:val="94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88.0.00.51180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900,00</w:t>
            </w:r>
          </w:p>
        </w:tc>
      </w:tr>
      <w:tr w:rsidR="006A0F80" w:rsidRPr="006A0F80" w:rsidTr="006A0F80">
        <w:trPr>
          <w:trHeight w:val="94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НАЦИОНАЛЬНАЯ БЕЗОПАСНОСТЬ И ПРАВООХРАНИТЕЛЬНАЯ ДЕЯТЕЛЬНОСТЬ</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507 170,30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348 337,60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344 337,60</w:t>
            </w:r>
          </w:p>
        </w:tc>
      </w:tr>
      <w:tr w:rsidR="006A0F80" w:rsidRPr="006A0F80" w:rsidTr="006A0F80">
        <w:trPr>
          <w:trHeight w:val="31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Гражданская оборона</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09</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r>
      <w:tr w:rsidR="006A0F80" w:rsidRPr="006A0F80" w:rsidTr="001149A5">
        <w:trPr>
          <w:trHeight w:val="79"/>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09</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r>
      <w:tr w:rsidR="006A0F80" w:rsidRPr="006A0F80" w:rsidTr="006A0F80">
        <w:trPr>
          <w:trHeight w:val="94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Участие в предупреждении и ликвидации последствий чрезвычайных ситуаций в границах поселений</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09</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88.0.00.03092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88.0.00.03092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r>
      <w:tr w:rsidR="006A0F80" w:rsidRPr="006A0F80" w:rsidTr="006A0F80">
        <w:trPr>
          <w:trHeight w:val="94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88.0.00.03092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r>
      <w:tr w:rsidR="006A0F80" w:rsidRPr="006A0F80" w:rsidTr="006A0F80">
        <w:trPr>
          <w:trHeight w:val="126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Защита населения и территории от чрезвычайных ситуаций природного и техногенного характера, пожарная безопасность</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499 862,60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341 337,60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341 337,60</w:t>
            </w:r>
          </w:p>
        </w:tc>
      </w:tr>
      <w:tr w:rsidR="006A0F80" w:rsidRPr="006A0F80" w:rsidTr="006A0F80">
        <w:trPr>
          <w:trHeight w:val="7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2024-2026 годы</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40.0.00.00000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161 525,00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3 000,00</w:t>
            </w:r>
          </w:p>
        </w:tc>
      </w:tr>
      <w:tr w:rsidR="006A0F80" w:rsidRPr="006A0F80" w:rsidTr="006A0F80">
        <w:trPr>
          <w:trHeight w:val="157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2024-2026 годы</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40.0.00.0310W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161 525,00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3 000,00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40.0.00.0310W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161 525,00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3 000,00</w:t>
            </w:r>
          </w:p>
        </w:tc>
      </w:tr>
      <w:tr w:rsidR="006A0F80" w:rsidRPr="006A0F80" w:rsidTr="006A0F80">
        <w:trPr>
          <w:trHeight w:val="94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40.0.00.0310W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161 525,00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3 000,00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338 337,60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338 337,60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338 337,60</w:t>
            </w:r>
          </w:p>
        </w:tc>
      </w:tr>
      <w:tr w:rsidR="006A0F80" w:rsidRPr="006A0F80" w:rsidTr="006A0F80">
        <w:trPr>
          <w:trHeight w:val="31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по пожарной безопасности</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88.0.00.03101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88.0.00.03101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r>
      <w:tr w:rsidR="006A0F80" w:rsidRPr="006A0F80" w:rsidTr="006A0F80">
        <w:trPr>
          <w:trHeight w:val="94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88.0.00.03101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по установке, приобретению и обслуживанию АДПИ</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88.0.00.03102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337 337,60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337 337,60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337 337,60</w:t>
            </w:r>
          </w:p>
        </w:tc>
      </w:tr>
      <w:tr w:rsidR="006A0F80" w:rsidRPr="006A0F80" w:rsidTr="001149A5">
        <w:trPr>
          <w:trHeight w:val="79"/>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88.0.00.03102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337 337,60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337 337,60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337 337,60</w:t>
            </w:r>
          </w:p>
        </w:tc>
      </w:tr>
      <w:tr w:rsidR="006A0F80" w:rsidRPr="006A0F80" w:rsidTr="006A0F80">
        <w:trPr>
          <w:trHeight w:val="94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88.0.00.03102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337 337,60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337 337,60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337 337,60</w:t>
            </w:r>
          </w:p>
        </w:tc>
      </w:tr>
      <w:tr w:rsidR="006A0F80" w:rsidRPr="006A0F80" w:rsidTr="006A0F80">
        <w:trPr>
          <w:trHeight w:val="7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Другие вопросы в области национальной безопасности и правоохранительной деятельности</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14</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6 307,70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2 000,00</w:t>
            </w:r>
          </w:p>
        </w:tc>
      </w:tr>
      <w:tr w:rsidR="006A0F80" w:rsidRPr="006A0F80" w:rsidTr="006A0F80">
        <w:trPr>
          <w:trHeight w:val="157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2024 – 2026 годы</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14</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43.0.00.00000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r>
      <w:tr w:rsidR="006A0F80" w:rsidRPr="006A0F80" w:rsidTr="006A0F80">
        <w:trPr>
          <w:trHeight w:val="157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2024 – 2026 годы</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14</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43.0.00.0314W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43.0.00.0314W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r>
      <w:tr w:rsidR="006A0F80" w:rsidRPr="006A0F80" w:rsidTr="006A0F80">
        <w:trPr>
          <w:trHeight w:val="94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43.0.00.0314W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r>
      <w:tr w:rsidR="006A0F80" w:rsidRPr="006A0F80" w:rsidTr="006A0F80">
        <w:trPr>
          <w:trHeight w:val="189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14</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44.0.00.00000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220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14</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44.0.00.0315W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7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44.0.00.0315W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1149A5">
        <w:trPr>
          <w:trHeight w:val="79"/>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44.0.00.0315W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14</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1 307,70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по предупреждению терроризма и экстремизма</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14</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88.0.00.03141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1 307,70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88.0.00.03141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1 307,70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r>
      <w:tr w:rsidR="006A0F80" w:rsidRPr="006A0F80" w:rsidTr="006A0F80">
        <w:trPr>
          <w:trHeight w:val="94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14</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88.0.00.03141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1 307,70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r>
      <w:tr w:rsidR="006A0F80" w:rsidRPr="006A0F80" w:rsidTr="006A0F80">
        <w:trPr>
          <w:trHeight w:val="31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НАЦИОНАЛЬНАЯ ЭКОНОМИКА</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5 433 947,19</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4 676 997,68</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2 115 820,00</w:t>
            </w:r>
          </w:p>
        </w:tc>
      </w:tr>
      <w:tr w:rsidR="006A0F80" w:rsidRPr="006A0F80" w:rsidTr="006A0F80">
        <w:trPr>
          <w:trHeight w:val="31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Дорожное хозяйство (дорожные фонды)</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09</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5 431 947,19</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4 674 997,68</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2 113 820,00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09</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5 431 947,19</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4 674 997,68</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2 113 820,00</w:t>
            </w:r>
          </w:p>
        </w:tc>
      </w:tr>
      <w:tr w:rsidR="006A0F80" w:rsidRPr="006A0F80" w:rsidTr="006A0F80">
        <w:trPr>
          <w:trHeight w:val="126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Расходные обязательства на дорожную деятельность, связанную с автомобильными дорогами местного значения за счет средств дорожного фонда</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09</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88.0.00.04091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1 321 371,36</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2 058 187,86</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2 113 820,00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88.0.00.04091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1 321 371,36</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2 058 187,86</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2 113 820,00</w:t>
            </w:r>
          </w:p>
        </w:tc>
      </w:tr>
      <w:tr w:rsidR="006A0F80" w:rsidRPr="006A0F80" w:rsidTr="006A0F80">
        <w:trPr>
          <w:trHeight w:val="94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88.0.00.04091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1 321 371,36</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2 058 187,86</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2 113 820,00</w:t>
            </w:r>
          </w:p>
        </w:tc>
      </w:tr>
      <w:tr w:rsidR="006A0F80" w:rsidRPr="006A0F80" w:rsidTr="006A0F80">
        <w:trPr>
          <w:trHeight w:val="94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Расходные обязательства на дорожную деятельность по ремонту автомобильных дорог местного значения</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09</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88.0.00.04092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110 000,00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7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88.0.00.04092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110 000,00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94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88.0.00.04092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110 000,00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Расходные обязательства по дорожной деятельности в части разработки ПСД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09</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88.0.00.04093</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300 000,00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88.0.00.04093</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300 000,00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94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88.0.00.04093</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300 000,00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1149A5">
        <w:trPr>
          <w:trHeight w:val="79"/>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09</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88.0.00.70760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3 645 067,19</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2 577 557,68</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88.0.00.70760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3 645 067,19</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2 577 557,68</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94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88.0.00.70760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3 645 067,19</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2 577 557,68</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7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Обеспечение устойчивого функционирования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части софинансирования</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09</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88.0.00.S0760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55 508,64</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39 252,14</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88.0.00.S0760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55 508,64</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39 252,14</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94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09</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88.0.00.S0760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55 508,64</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39 252,14</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Другие вопросы в области национальной экономики</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12</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2 000,00</w:t>
            </w:r>
          </w:p>
        </w:tc>
      </w:tr>
      <w:tr w:rsidR="006A0F80" w:rsidRPr="006A0F80" w:rsidTr="006A0F80">
        <w:trPr>
          <w:trHeight w:val="157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2024-2026 годы</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12</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45.0.00.00000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r>
      <w:tr w:rsidR="006A0F80" w:rsidRPr="006A0F80" w:rsidTr="001149A5">
        <w:trPr>
          <w:trHeight w:val="79"/>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2024-2026 годы</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12</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45.0.00.0412W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45.0.00.0412W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r>
      <w:tr w:rsidR="006A0F80" w:rsidRPr="006A0F80" w:rsidTr="006A0F80">
        <w:trPr>
          <w:trHeight w:val="94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45.0.00.0412W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r>
      <w:tr w:rsidR="006A0F80" w:rsidRPr="006A0F80" w:rsidTr="006A0F80">
        <w:trPr>
          <w:trHeight w:val="7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2024-2028 годы»</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12</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46.0.00.00000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r>
      <w:tr w:rsidR="006A0F80" w:rsidRPr="006A0F80" w:rsidTr="006A0F80">
        <w:trPr>
          <w:trHeight w:val="157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2024-2028 годы»</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04</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12</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46.0.00.0413W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46.0.00.0413W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r>
      <w:tr w:rsidR="006A0F80" w:rsidRPr="006A0F80" w:rsidTr="006A0F80">
        <w:trPr>
          <w:trHeight w:val="94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04</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12</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46.0.00.0413W</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1 000,00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ЖИЛИЩНО-КОММУНАЛЬНОЕ ХОЗЯЙСТВО</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5 142 732,90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1 235 319,36</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1 244 788,93</w:t>
            </w:r>
          </w:p>
        </w:tc>
      </w:tr>
      <w:tr w:rsidR="006A0F80" w:rsidRPr="006A0F80" w:rsidTr="006A0F80">
        <w:trPr>
          <w:trHeight w:val="31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Жилищное хозяйство</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10 876,00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10 876,00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10 876,00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10 876,00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10 876,00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10 876,00</w:t>
            </w:r>
          </w:p>
        </w:tc>
      </w:tr>
      <w:tr w:rsidR="006A0F80" w:rsidRPr="006A0F80" w:rsidTr="006A0F80">
        <w:trPr>
          <w:trHeight w:val="94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Взносы на капитальный ремонт многоквартирных домов, перечисляемые в фонд модернизации ЖКХ</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88.0.00.05014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10 876,00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10 876,00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10 876,00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88.0.00.05014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10 876,00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10 876,00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10 876,00</w:t>
            </w:r>
          </w:p>
        </w:tc>
      </w:tr>
      <w:tr w:rsidR="006A0F80" w:rsidRPr="006A0F80" w:rsidTr="006A0F80">
        <w:trPr>
          <w:trHeight w:val="94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88.0.00.05014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10 876,00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10 876,00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10 876,00</w:t>
            </w:r>
          </w:p>
        </w:tc>
      </w:tr>
      <w:tr w:rsidR="006A0F80" w:rsidRPr="006A0F80" w:rsidTr="006A0F80">
        <w:trPr>
          <w:trHeight w:val="31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Благоустройство</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5 131 856,90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1 224 443,36</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1 233 912,93</w:t>
            </w:r>
          </w:p>
        </w:tc>
      </w:tr>
      <w:tr w:rsidR="006A0F80" w:rsidRPr="006A0F80" w:rsidTr="006A0F80">
        <w:trPr>
          <w:trHeight w:val="7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"Благоустройство территории Битковского сельсовета Сузунского района Новосибирской области на 2024-2028 годы"</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56.0.00.00000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1 683 420,67</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793 068,38</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793 068,38</w:t>
            </w:r>
          </w:p>
        </w:tc>
      </w:tr>
      <w:tr w:rsidR="006A0F80" w:rsidRPr="006A0F80" w:rsidTr="006A0F80">
        <w:trPr>
          <w:trHeight w:val="31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Уличное освещение</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56.0.00.05031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556 949,12</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556 949,12</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556 949,12</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56.0.00.05031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556 949,12</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556 949,12</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556 949,12</w:t>
            </w:r>
          </w:p>
        </w:tc>
      </w:tr>
      <w:tr w:rsidR="006A0F80" w:rsidRPr="006A0F80" w:rsidTr="006A0F80">
        <w:trPr>
          <w:trHeight w:val="94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56.0.00.05031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556 949,12</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556 949,12</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556 949,12</w:t>
            </w:r>
          </w:p>
        </w:tc>
      </w:tr>
      <w:tr w:rsidR="006A0F80" w:rsidRPr="006A0F80" w:rsidTr="006A0F80">
        <w:trPr>
          <w:trHeight w:val="31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Озеленение</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56.0.00.05032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45 839,16</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104 955,36</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104 955,36</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56.0.00.05032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45 839,16</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104 955,36</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104 955,36</w:t>
            </w:r>
          </w:p>
        </w:tc>
      </w:tr>
      <w:tr w:rsidR="006A0F80" w:rsidRPr="006A0F80" w:rsidTr="006A0F80">
        <w:trPr>
          <w:trHeight w:val="94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56.0.00.05032</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45 839,16</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104 955,36</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104 955,36</w:t>
            </w:r>
          </w:p>
        </w:tc>
      </w:tr>
      <w:tr w:rsidR="006A0F80" w:rsidRPr="006A0F80" w:rsidTr="006A0F80">
        <w:trPr>
          <w:trHeight w:val="31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Организация и содержание мест захоронения</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56.0.00.05033</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77 038,65</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77 038,65</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77 038,65</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56.0.00.05033</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77 038,65</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77 038,65</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77 038,65</w:t>
            </w:r>
          </w:p>
        </w:tc>
      </w:tr>
      <w:tr w:rsidR="006A0F80" w:rsidRPr="006A0F80" w:rsidTr="006A0F80">
        <w:trPr>
          <w:trHeight w:val="94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56.0.00.05033</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77 038,65</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77 038,65</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77 038,65</w:t>
            </w:r>
          </w:p>
        </w:tc>
      </w:tr>
      <w:tr w:rsidR="006A0F80" w:rsidRPr="006A0F80" w:rsidTr="006A0F80">
        <w:trPr>
          <w:trHeight w:val="31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Содержание памятников</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56.0.00.05034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54 718,00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9 876,75</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9 876,75</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56.0.00.05034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54 718,00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9 876,75</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9 876,75</w:t>
            </w:r>
          </w:p>
        </w:tc>
      </w:tr>
      <w:tr w:rsidR="006A0F80" w:rsidRPr="006A0F80" w:rsidTr="006A0F80">
        <w:trPr>
          <w:trHeight w:val="7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56.0.00.05034</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54 718,00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9 876,75</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9 876,75</w:t>
            </w:r>
          </w:p>
        </w:tc>
      </w:tr>
      <w:tr w:rsidR="006A0F80" w:rsidRPr="006A0F80" w:rsidTr="006A0F80">
        <w:trPr>
          <w:trHeight w:val="31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Прочие мероприятия по благоустройству</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56.0.00.05035</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37 248,50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44 248,50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44 248,50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56.0.00.05035</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37 248,50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44 248,50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44 248,50</w:t>
            </w:r>
          </w:p>
        </w:tc>
      </w:tr>
      <w:tr w:rsidR="006A0F80" w:rsidRPr="006A0F80" w:rsidTr="006A0F80">
        <w:trPr>
          <w:trHeight w:val="94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56.0.00.05035</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37 248,50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44 248,50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44 248,50</w:t>
            </w:r>
          </w:p>
        </w:tc>
      </w:tr>
      <w:tr w:rsidR="006A0F80" w:rsidRPr="006A0F80" w:rsidTr="001149A5">
        <w:trPr>
          <w:trHeight w:val="79"/>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56.0.00.70240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691 627,24</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56.0.00.70240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691 627,24</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94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56.0.00.70240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691 627,24</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126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 в части софинансирования</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56.0.00.S0240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220 000,00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56.0.00.S0240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220 000,00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94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56.0.00.S0240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220 000,00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3 448 436,23</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431 374,98</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440 844,55</w:t>
            </w:r>
          </w:p>
        </w:tc>
      </w:tr>
      <w:tr w:rsidR="006A0F80" w:rsidRPr="006A0F80" w:rsidTr="006A0F80">
        <w:trPr>
          <w:trHeight w:val="7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Прочие мероприятия по благоустройству</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88.0.00.05035</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42 400,00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431 330,69</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440 790,79</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88.0.00.05035</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42 400,00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431 330,69</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440 790,79</w:t>
            </w:r>
          </w:p>
        </w:tc>
      </w:tr>
      <w:tr w:rsidR="006A0F80" w:rsidRPr="006A0F80" w:rsidTr="006A0F80">
        <w:trPr>
          <w:trHeight w:val="94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88.0.00.05035</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42 400,00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431 330,69</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440 790,79</w:t>
            </w:r>
          </w:p>
        </w:tc>
      </w:tr>
      <w:tr w:rsidR="006A0F80" w:rsidRPr="006A0F80" w:rsidTr="006A0F80">
        <w:trPr>
          <w:trHeight w:val="126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Расходные обязательства на реализацию проектов, направленных на создание комфортных условий проживания в сельской местности</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88.0.00.L5765</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1 723 292,78</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88.0.00.L5765</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1 723 292,78</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94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88.0.00.L5765</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1 723 292,78</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Прочие мероприятия по благоустройству, в части софинансирования</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88.0.00.S5035</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42,45</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44,29</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53,76</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88.0.00.S5035</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42,45</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44,29</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53,76</w:t>
            </w:r>
          </w:p>
        </w:tc>
      </w:tr>
      <w:tr w:rsidR="006A0F80" w:rsidRPr="006A0F80" w:rsidTr="006A0F80">
        <w:trPr>
          <w:trHeight w:val="94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88.0.00.S5035</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42,45</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44,29</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53,76</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Региональный проект "Формирование комфортной городской среды"</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88.0.F2.00000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1 682 701,00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7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(Реализация программ формирования современной городской среды)</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88.0.F2.55550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1 682 701,00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88.0.F2.55550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1 682 701,00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94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03</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88.0.F2.55550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1 682 701,00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31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ОБРАЗОВАНИЕ</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07</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10 100,00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10 100,00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10 100,00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Профессиональная подготовка, переподготовка и повышение квалификации</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07</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10 100,00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10 100,00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10 100,00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07</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10 100,00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10 100,00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10 100,00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Расходы на обеспечение функций аппарата исполнительного органа</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07</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05</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88.0.00.01041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10 100,00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10 100,00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10 100,00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Закупка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07</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10 100,00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10 100,00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10 100,00</w:t>
            </w:r>
          </w:p>
        </w:tc>
      </w:tr>
      <w:tr w:rsidR="006A0F80" w:rsidRPr="006A0F80" w:rsidTr="006A0F80">
        <w:trPr>
          <w:trHeight w:val="94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закупки товаров, работ и услуг для обеспечения государственных (муниципальных) нужд</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07</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05</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88.0.00.01041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10 100,00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10 100,00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10 100,00</w:t>
            </w:r>
          </w:p>
        </w:tc>
      </w:tr>
      <w:tr w:rsidR="006A0F80" w:rsidRPr="006A0F80" w:rsidTr="006A0F80">
        <w:trPr>
          <w:trHeight w:val="31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КУЛЬТУРА, КИНЕМАТОГРАФИЯ</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08</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1 821 491,00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31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Культура</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08</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1 821 491,00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08</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1 821 491,00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126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08</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88.0.00.08011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1 821 491,00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31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Межбюджетные трансферты</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08</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88.0.00.08011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500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1 821 491,00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31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межбюджетные трансферты</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08</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88.0.00.08011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540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1 821 491,00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31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СОЦИАЛЬНАЯ ПОЛИТИКА</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244 100,00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244 100,00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244 100,00</w:t>
            </w:r>
          </w:p>
        </w:tc>
      </w:tr>
      <w:tr w:rsidR="006A0F80" w:rsidRPr="006A0F80" w:rsidTr="006A0F80">
        <w:trPr>
          <w:trHeight w:val="31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Пенсионное обеспечение</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244 100,00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244 100,00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244 100,00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244 100,00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244 100,00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244 100,00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Доплаты к пенсиям муниципальных служащих</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01</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88.0.00.10011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244 100,00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244 100,00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244 100,00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Социальное обеспечение и иные выплаты населению</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88.0.00.10011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300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244 100,00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244 100,00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244 100,00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Публичные нормативные социальные выплаты гражданам</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88.0.00.10011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310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244 100,00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244 100,00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244 100,00</w:t>
            </w:r>
          </w:p>
        </w:tc>
      </w:tr>
      <w:tr w:rsidR="006A0F80" w:rsidRPr="006A0F80" w:rsidTr="006A0F80">
        <w:trPr>
          <w:trHeight w:val="31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ФИЗИЧЕСКАЯ КУЛЬТУРА И СПОРТ</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11</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100 000,00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31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Массовый спорт</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11</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02</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100 000,00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11</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02</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100 000,00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252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11</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02</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88.0.00.11021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100 000,00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31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Межбюджетные трансферты</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11</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88.0.00.11021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500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31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Иные межбюджетные трансферты</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11</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02</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88.0.00.11021</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540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100 000,00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31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Условно утвержденные расходы</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99</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218 153,50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457 551,00</w:t>
            </w:r>
          </w:p>
        </w:tc>
      </w:tr>
      <w:tr w:rsidR="006A0F80" w:rsidRPr="006A0F80" w:rsidTr="006A0F80">
        <w:trPr>
          <w:trHeight w:val="31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Условно утвержденные расходы</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99</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99</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218 153,50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457 551,00</w:t>
            </w:r>
          </w:p>
        </w:tc>
      </w:tr>
      <w:tr w:rsidR="006A0F80" w:rsidRPr="006A0F80" w:rsidTr="006A0F80">
        <w:trPr>
          <w:trHeight w:val="630"/>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Непрограммные направления бюджета поселения</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99</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99</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88.0.00.00000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218 153,50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457 551,00</w:t>
            </w:r>
          </w:p>
        </w:tc>
      </w:tr>
      <w:tr w:rsidR="006A0F80" w:rsidRPr="006A0F80" w:rsidTr="006A0F80">
        <w:trPr>
          <w:trHeight w:val="31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Условно утвержденные расходы</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99</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99</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88.0.00.99990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218 153,50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457 551,00</w:t>
            </w:r>
          </w:p>
        </w:tc>
      </w:tr>
      <w:tr w:rsidR="006A0F80" w:rsidRPr="006A0F80" w:rsidTr="006A0F80">
        <w:trPr>
          <w:trHeight w:val="31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Условно утвержденные расходы</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99</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99</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88.0.00.99990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900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218 153,50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457 551,00</w:t>
            </w:r>
          </w:p>
        </w:tc>
      </w:tr>
      <w:tr w:rsidR="006A0F80" w:rsidRPr="006A0F80" w:rsidTr="006A0F80">
        <w:trPr>
          <w:trHeight w:val="315"/>
        </w:trPr>
        <w:tc>
          <w:tcPr>
            <w:tcW w:w="1389" w:type="pct"/>
            <w:tcBorders>
              <w:top w:val="nil"/>
              <w:left w:val="single" w:sz="4" w:space="0" w:color="auto"/>
              <w:bottom w:val="single" w:sz="4" w:space="0" w:color="auto"/>
              <w:right w:val="nil"/>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Условно утвержденные расходы</w:t>
            </w:r>
          </w:p>
        </w:tc>
        <w:tc>
          <w:tcPr>
            <w:tcW w:w="273"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288"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99</w:t>
            </w:r>
          </w:p>
        </w:tc>
        <w:tc>
          <w:tcPr>
            <w:tcW w:w="234"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99</w:t>
            </w:r>
          </w:p>
        </w:tc>
        <w:tc>
          <w:tcPr>
            <w:tcW w:w="317"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88.0.00.99990</w:t>
            </w:r>
          </w:p>
        </w:tc>
        <w:tc>
          <w:tcPr>
            <w:tcW w:w="28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990</w:t>
            </w:r>
          </w:p>
        </w:tc>
        <w:tc>
          <w:tcPr>
            <w:tcW w:w="77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76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218 153,50</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457 551,00</w:t>
            </w:r>
          </w:p>
        </w:tc>
      </w:tr>
      <w:tr w:rsidR="006A0F80" w:rsidRPr="006A0F80" w:rsidTr="006A0F80">
        <w:trPr>
          <w:trHeight w:val="315"/>
        </w:trPr>
        <w:tc>
          <w:tcPr>
            <w:tcW w:w="1389" w:type="pct"/>
            <w:tcBorders>
              <w:top w:val="nil"/>
              <w:left w:val="single" w:sz="4" w:space="0" w:color="auto"/>
              <w:bottom w:val="single" w:sz="4" w:space="0" w:color="auto"/>
              <w:right w:val="nil"/>
            </w:tcBorders>
            <w:shd w:val="clear" w:color="auto" w:fill="auto"/>
            <w:noWrap/>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Итого расходов</w:t>
            </w:r>
          </w:p>
        </w:tc>
        <w:tc>
          <w:tcPr>
            <w:tcW w:w="273"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8"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34"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317"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280"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770"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18 021 883,59</w:t>
            </w:r>
          </w:p>
        </w:tc>
        <w:tc>
          <w:tcPr>
            <w:tcW w:w="769" w:type="pct"/>
            <w:tcBorders>
              <w:top w:val="nil"/>
              <w:left w:val="nil"/>
              <w:bottom w:val="single" w:sz="4" w:space="0" w:color="auto"/>
              <w:right w:val="nil"/>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11 531 585,68</w:t>
            </w:r>
          </w:p>
        </w:tc>
        <w:tc>
          <w:tcPr>
            <w:tcW w:w="681" w:type="pct"/>
            <w:tcBorders>
              <w:top w:val="nil"/>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9 405 880,00</w:t>
            </w:r>
          </w:p>
        </w:tc>
      </w:tr>
    </w:tbl>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p>
    <w:p w:rsidR="006A0F80" w:rsidRPr="006A0F80" w:rsidRDefault="006A0F80" w:rsidP="006A0F80">
      <w:pPr>
        <w:widowControl w:val="0"/>
        <w:spacing w:after="0" w:line="240" w:lineRule="auto"/>
        <w:ind w:firstLine="720"/>
        <w:jc w:val="right"/>
        <w:rPr>
          <w:rFonts w:ascii="Times New Roman" w:eastAsia="Times New Roman" w:hAnsi="Times New Roman" w:cs="Times New Roman"/>
          <w:bCs/>
          <w:sz w:val="20"/>
          <w:szCs w:val="20"/>
          <w:lang w:eastAsia="ru-RU"/>
        </w:rPr>
      </w:pPr>
    </w:p>
    <w:p w:rsidR="006A0F80" w:rsidRPr="006A0F80" w:rsidRDefault="006A0F80" w:rsidP="006A0F80">
      <w:pPr>
        <w:widowControl w:val="0"/>
        <w:spacing w:after="0" w:line="240" w:lineRule="auto"/>
        <w:ind w:firstLine="720"/>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Приложение № 5</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 xml:space="preserve">к решению _____ сессии Совета депутатов </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 xml:space="preserve">Битковского сельсовета Сузунского района </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 xml:space="preserve">Новосибирской области </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от _____________ № _____</w:t>
      </w:r>
    </w:p>
    <w:p w:rsidR="006A0F80" w:rsidRPr="006A0F80" w:rsidRDefault="006A0F80" w:rsidP="006A0F80">
      <w:pPr>
        <w:widowControl w:val="0"/>
        <w:spacing w:after="0" w:line="240" w:lineRule="auto"/>
        <w:jc w:val="both"/>
        <w:rPr>
          <w:rFonts w:ascii="Times New Roman" w:eastAsia="Times New Roman" w:hAnsi="Times New Roman" w:cs="Times New Roman"/>
          <w:bCs/>
          <w:sz w:val="20"/>
          <w:szCs w:val="20"/>
          <w:lang w:eastAsia="ru-RU"/>
        </w:rPr>
      </w:pPr>
    </w:p>
    <w:p w:rsidR="006A0F80" w:rsidRPr="006A0F80" w:rsidRDefault="006A0F80" w:rsidP="006A0F80">
      <w:pPr>
        <w:widowControl w:val="0"/>
        <w:spacing w:after="0" w:line="240" w:lineRule="auto"/>
        <w:jc w:val="center"/>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Распределение бюджетных ассигнований бюджета муниципального образования Битковского сельсовета Сузунского района Новосибирской области, направляемых на исполнение публичных нормативных обязательств на 2024 год</w:t>
      </w:r>
    </w:p>
    <w:p w:rsidR="006A0F80" w:rsidRPr="006A0F80" w:rsidRDefault="006A0F80" w:rsidP="006A0F80">
      <w:pPr>
        <w:widowControl w:val="0"/>
        <w:spacing w:after="0" w:line="240" w:lineRule="auto"/>
        <w:jc w:val="center"/>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 xml:space="preserve"> и плановый период 2025 и 2026 годов</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 xml:space="preserve">             рублей</w:t>
      </w:r>
      <w:r w:rsidRPr="006A0F80">
        <w:rPr>
          <w:rFonts w:ascii="Times New Roman" w:eastAsia="Times New Roman" w:hAnsi="Times New Roman" w:cs="Times New Roman"/>
          <w:bCs/>
          <w:sz w:val="20"/>
          <w:szCs w:val="20"/>
          <w:lang w:eastAsia="ru-RU"/>
        </w:rPr>
        <w:tab/>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70"/>
        <w:gridCol w:w="729"/>
        <w:gridCol w:w="428"/>
        <w:gridCol w:w="472"/>
        <w:gridCol w:w="1731"/>
        <w:gridCol w:w="516"/>
        <w:gridCol w:w="1291"/>
        <w:gridCol w:w="1291"/>
        <w:gridCol w:w="1293"/>
      </w:tblGrid>
      <w:tr w:rsidR="006A0F80" w:rsidRPr="006A0F80" w:rsidTr="006A0F80">
        <w:trPr>
          <w:trHeight w:val="255"/>
        </w:trPr>
        <w:tc>
          <w:tcPr>
            <w:tcW w:w="1289" w:type="pct"/>
            <w:vMerge w:val="restar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xml:space="preserve">Наименование </w:t>
            </w:r>
          </w:p>
        </w:tc>
        <w:tc>
          <w:tcPr>
            <w:tcW w:w="1829" w:type="pct"/>
            <w:gridSpan w:val="5"/>
            <w:shd w:val="clear" w:color="auto" w:fill="auto"/>
            <w:noWrap/>
            <w:vAlign w:val="bottom"/>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Код бюджетной классификации</w:t>
            </w:r>
          </w:p>
        </w:tc>
        <w:tc>
          <w:tcPr>
            <w:tcW w:w="1882" w:type="pct"/>
            <w:gridSpan w:val="3"/>
            <w:shd w:val="clear" w:color="auto" w:fill="auto"/>
            <w:vAlign w:val="bottom"/>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Сумма(в рублях)</w:t>
            </w:r>
          </w:p>
        </w:tc>
      </w:tr>
      <w:tr w:rsidR="006A0F80" w:rsidRPr="006A0F80" w:rsidTr="006A0F80">
        <w:trPr>
          <w:trHeight w:val="315"/>
        </w:trPr>
        <w:tc>
          <w:tcPr>
            <w:tcW w:w="1289" w:type="pct"/>
            <w:vMerge/>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p>
        </w:tc>
        <w:tc>
          <w:tcPr>
            <w:tcW w:w="358" w:type="pct"/>
            <w:shd w:val="clear" w:color="auto" w:fill="auto"/>
            <w:noWrap/>
            <w:vAlign w:val="bottom"/>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ГРБС</w:t>
            </w:r>
          </w:p>
        </w:tc>
        <w:tc>
          <w:tcPr>
            <w:tcW w:w="190" w:type="pct"/>
            <w:shd w:val="clear" w:color="auto" w:fill="auto"/>
            <w:noWrap/>
            <w:vAlign w:val="bottom"/>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РЗ</w:t>
            </w:r>
          </w:p>
        </w:tc>
        <w:tc>
          <w:tcPr>
            <w:tcW w:w="211" w:type="pct"/>
            <w:shd w:val="clear" w:color="auto" w:fill="auto"/>
            <w:noWrap/>
            <w:vAlign w:val="bottom"/>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ПР</w:t>
            </w:r>
          </w:p>
        </w:tc>
        <w:tc>
          <w:tcPr>
            <w:tcW w:w="838" w:type="pct"/>
            <w:shd w:val="clear" w:color="auto" w:fill="auto"/>
            <w:noWrap/>
            <w:vAlign w:val="bottom"/>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ЦСР</w:t>
            </w:r>
          </w:p>
        </w:tc>
        <w:tc>
          <w:tcPr>
            <w:tcW w:w="232" w:type="pct"/>
            <w:shd w:val="clear" w:color="auto" w:fill="auto"/>
            <w:noWrap/>
            <w:vAlign w:val="bottom"/>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ВР</w:t>
            </w:r>
          </w:p>
        </w:tc>
        <w:tc>
          <w:tcPr>
            <w:tcW w:w="627" w:type="pct"/>
            <w:shd w:val="clear" w:color="auto" w:fill="auto"/>
            <w:vAlign w:val="bottom"/>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2024 год</w:t>
            </w:r>
          </w:p>
        </w:tc>
        <w:tc>
          <w:tcPr>
            <w:tcW w:w="627" w:type="pct"/>
            <w:shd w:val="clear" w:color="auto" w:fill="auto"/>
            <w:vAlign w:val="bottom"/>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2025 год</w:t>
            </w:r>
          </w:p>
        </w:tc>
        <w:tc>
          <w:tcPr>
            <w:tcW w:w="627" w:type="pct"/>
            <w:shd w:val="clear" w:color="auto" w:fill="auto"/>
            <w:vAlign w:val="bottom"/>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2026 год</w:t>
            </w:r>
          </w:p>
        </w:tc>
      </w:tr>
      <w:tr w:rsidR="006A0F80" w:rsidRPr="006A0F80" w:rsidTr="006A0F80">
        <w:trPr>
          <w:trHeight w:val="660"/>
        </w:trPr>
        <w:tc>
          <w:tcPr>
            <w:tcW w:w="1289" w:type="pct"/>
            <w:shd w:val="clear" w:color="auto" w:fill="auto"/>
            <w:vAlign w:val="bottom"/>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Доплаты к пенсиям муниципальных служащих</w:t>
            </w:r>
          </w:p>
        </w:tc>
        <w:tc>
          <w:tcPr>
            <w:tcW w:w="358" w:type="pct"/>
            <w:shd w:val="clear" w:color="auto" w:fill="auto"/>
            <w:noWrap/>
            <w:vAlign w:val="bottom"/>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w:t>
            </w:r>
          </w:p>
        </w:tc>
        <w:tc>
          <w:tcPr>
            <w:tcW w:w="190" w:type="pct"/>
            <w:shd w:val="clear" w:color="auto" w:fill="auto"/>
            <w:noWrap/>
            <w:vAlign w:val="bottom"/>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w:t>
            </w:r>
          </w:p>
        </w:tc>
        <w:tc>
          <w:tcPr>
            <w:tcW w:w="211" w:type="pct"/>
            <w:shd w:val="clear" w:color="auto" w:fill="auto"/>
            <w:noWrap/>
            <w:vAlign w:val="bottom"/>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01</w:t>
            </w:r>
          </w:p>
        </w:tc>
        <w:tc>
          <w:tcPr>
            <w:tcW w:w="838" w:type="pct"/>
            <w:shd w:val="clear" w:color="auto" w:fill="auto"/>
            <w:noWrap/>
            <w:vAlign w:val="bottom"/>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88.0.00.10011</w:t>
            </w:r>
          </w:p>
        </w:tc>
        <w:tc>
          <w:tcPr>
            <w:tcW w:w="232" w:type="pct"/>
            <w:shd w:val="clear" w:color="auto" w:fill="auto"/>
            <w:noWrap/>
            <w:vAlign w:val="bottom"/>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310</w:t>
            </w:r>
          </w:p>
        </w:tc>
        <w:tc>
          <w:tcPr>
            <w:tcW w:w="627" w:type="pct"/>
            <w:shd w:val="clear" w:color="auto" w:fill="auto"/>
            <w:noWrap/>
            <w:vAlign w:val="bottom"/>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244 100,00</w:t>
            </w:r>
          </w:p>
        </w:tc>
        <w:tc>
          <w:tcPr>
            <w:tcW w:w="627" w:type="pct"/>
            <w:shd w:val="clear" w:color="auto" w:fill="auto"/>
            <w:noWrap/>
            <w:vAlign w:val="bottom"/>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244 100,00</w:t>
            </w:r>
          </w:p>
        </w:tc>
        <w:tc>
          <w:tcPr>
            <w:tcW w:w="627" w:type="pct"/>
            <w:shd w:val="clear" w:color="auto" w:fill="auto"/>
            <w:noWrap/>
            <w:vAlign w:val="bottom"/>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244 100,00</w:t>
            </w:r>
          </w:p>
        </w:tc>
      </w:tr>
      <w:tr w:rsidR="006A0F80" w:rsidRPr="006A0F80" w:rsidTr="006A0F80">
        <w:trPr>
          <w:trHeight w:val="315"/>
        </w:trPr>
        <w:tc>
          <w:tcPr>
            <w:tcW w:w="1289" w:type="pct"/>
            <w:shd w:val="clear" w:color="auto" w:fill="auto"/>
            <w:vAlign w:val="bottom"/>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358" w:type="pct"/>
            <w:shd w:val="clear" w:color="auto" w:fill="auto"/>
            <w:noWrap/>
            <w:vAlign w:val="bottom"/>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190" w:type="pct"/>
            <w:shd w:val="clear" w:color="auto" w:fill="auto"/>
            <w:noWrap/>
            <w:vAlign w:val="bottom"/>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211" w:type="pct"/>
            <w:shd w:val="clear" w:color="auto" w:fill="auto"/>
            <w:noWrap/>
            <w:vAlign w:val="bottom"/>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838" w:type="pct"/>
            <w:shd w:val="clear" w:color="auto" w:fill="auto"/>
            <w:noWrap/>
            <w:vAlign w:val="bottom"/>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232" w:type="pct"/>
            <w:shd w:val="clear" w:color="auto" w:fill="auto"/>
            <w:noWrap/>
            <w:vAlign w:val="bottom"/>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627" w:type="pct"/>
            <w:shd w:val="clear" w:color="auto" w:fill="auto"/>
            <w:noWrap/>
            <w:vAlign w:val="bottom"/>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627" w:type="pct"/>
            <w:shd w:val="clear" w:color="auto" w:fill="auto"/>
            <w:noWrap/>
            <w:vAlign w:val="bottom"/>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627" w:type="pct"/>
            <w:shd w:val="clear" w:color="auto" w:fill="auto"/>
            <w:noWrap/>
            <w:vAlign w:val="bottom"/>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r>
      <w:tr w:rsidR="006A0F80" w:rsidRPr="006A0F80" w:rsidTr="006A0F80">
        <w:trPr>
          <w:trHeight w:val="315"/>
        </w:trPr>
        <w:tc>
          <w:tcPr>
            <w:tcW w:w="1289" w:type="pct"/>
            <w:shd w:val="clear" w:color="auto" w:fill="auto"/>
            <w:noWrap/>
            <w:vAlign w:val="bottom"/>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Итого</w:t>
            </w:r>
          </w:p>
        </w:tc>
        <w:tc>
          <w:tcPr>
            <w:tcW w:w="358" w:type="pct"/>
            <w:shd w:val="clear" w:color="auto" w:fill="auto"/>
            <w:noWrap/>
            <w:vAlign w:val="bottom"/>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190" w:type="pct"/>
            <w:shd w:val="clear" w:color="auto" w:fill="auto"/>
            <w:noWrap/>
            <w:vAlign w:val="bottom"/>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211" w:type="pct"/>
            <w:shd w:val="clear" w:color="auto" w:fill="auto"/>
            <w:noWrap/>
            <w:vAlign w:val="bottom"/>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838" w:type="pct"/>
            <w:shd w:val="clear" w:color="auto" w:fill="auto"/>
            <w:noWrap/>
            <w:vAlign w:val="bottom"/>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232" w:type="pct"/>
            <w:shd w:val="clear" w:color="auto" w:fill="auto"/>
            <w:noWrap/>
            <w:vAlign w:val="bottom"/>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627" w:type="pct"/>
            <w:shd w:val="clear" w:color="auto" w:fill="auto"/>
            <w:noWrap/>
            <w:vAlign w:val="bottom"/>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244 100,00</w:t>
            </w:r>
          </w:p>
        </w:tc>
        <w:tc>
          <w:tcPr>
            <w:tcW w:w="627" w:type="pct"/>
            <w:shd w:val="clear" w:color="auto" w:fill="auto"/>
            <w:noWrap/>
            <w:vAlign w:val="bottom"/>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244 100,00</w:t>
            </w:r>
          </w:p>
        </w:tc>
        <w:tc>
          <w:tcPr>
            <w:tcW w:w="627" w:type="pct"/>
            <w:shd w:val="clear" w:color="auto" w:fill="auto"/>
            <w:noWrap/>
            <w:vAlign w:val="bottom"/>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244 100,00</w:t>
            </w:r>
          </w:p>
        </w:tc>
      </w:tr>
    </w:tbl>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p>
    <w:p w:rsidR="006A0F80" w:rsidRPr="006A0F80" w:rsidRDefault="006A0F80" w:rsidP="006A0F80">
      <w:pPr>
        <w:widowControl w:val="0"/>
        <w:spacing w:after="0" w:line="240" w:lineRule="auto"/>
        <w:ind w:firstLine="720"/>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Приложение № 6</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 xml:space="preserve">к решению _____ сессии Совета депутатов </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 xml:space="preserve">Битковского сельсовета Сузунского района </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 xml:space="preserve">Новосибирской области </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от _____________ № _____</w:t>
      </w:r>
    </w:p>
    <w:p w:rsidR="006A0F80" w:rsidRPr="006A0F80" w:rsidRDefault="006A0F80" w:rsidP="006A0F80">
      <w:pPr>
        <w:widowControl w:val="0"/>
        <w:spacing w:after="0" w:line="240" w:lineRule="auto"/>
        <w:jc w:val="center"/>
        <w:rPr>
          <w:rFonts w:ascii="Times New Roman" w:eastAsia="Times New Roman" w:hAnsi="Times New Roman" w:cs="Times New Roman"/>
          <w:bCs/>
          <w:sz w:val="20"/>
          <w:szCs w:val="20"/>
          <w:lang w:eastAsia="ru-RU"/>
        </w:rPr>
      </w:pPr>
    </w:p>
    <w:p w:rsidR="006A0F80" w:rsidRPr="006A0F80" w:rsidRDefault="006A0F80" w:rsidP="006A0F80">
      <w:pPr>
        <w:widowControl w:val="0"/>
        <w:spacing w:after="0" w:line="240" w:lineRule="auto"/>
        <w:jc w:val="center"/>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Иные межбюджетные трансферты, перечисляемые из бюджета Битковского сельсовета Сузунского района Новосибирской области в бюджет Сузунского района на 2024 год и плановый период 2025 и 2026 годов</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 xml:space="preserve">             рублей</w:t>
      </w:r>
      <w:r w:rsidRPr="006A0F80">
        <w:rPr>
          <w:rFonts w:ascii="Times New Roman" w:eastAsia="Times New Roman" w:hAnsi="Times New Roman" w:cs="Times New Roman"/>
          <w:bCs/>
          <w:sz w:val="20"/>
          <w:szCs w:val="20"/>
          <w:lang w:eastAsia="ru-RU"/>
        </w:rPr>
        <w:tab/>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307"/>
        <w:gridCol w:w="1455"/>
        <w:gridCol w:w="1321"/>
        <w:gridCol w:w="1338"/>
      </w:tblGrid>
      <w:tr w:rsidR="006A0F80" w:rsidRPr="006A0F80" w:rsidTr="001149A5">
        <w:trPr>
          <w:trHeight w:val="79"/>
        </w:trPr>
        <w:tc>
          <w:tcPr>
            <w:tcW w:w="3026" w:type="pct"/>
            <w:shd w:val="clear" w:color="auto" w:fill="auto"/>
            <w:vAlign w:val="bottom"/>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Наименование иных межбюджетных трансфертов</w:t>
            </w:r>
          </w:p>
        </w:tc>
        <w:tc>
          <w:tcPr>
            <w:tcW w:w="698" w:type="pc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сумма на 2024 год</w:t>
            </w:r>
          </w:p>
        </w:tc>
        <w:tc>
          <w:tcPr>
            <w:tcW w:w="634" w:type="pc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сумма на 2025 год</w:t>
            </w:r>
          </w:p>
        </w:tc>
        <w:tc>
          <w:tcPr>
            <w:tcW w:w="642" w:type="pc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сумма на 2026 год</w:t>
            </w:r>
          </w:p>
        </w:tc>
      </w:tr>
      <w:tr w:rsidR="006A0F80" w:rsidRPr="006A0F80" w:rsidTr="006A0F80">
        <w:trPr>
          <w:trHeight w:val="274"/>
        </w:trPr>
        <w:tc>
          <w:tcPr>
            <w:tcW w:w="3026" w:type="pct"/>
            <w:shd w:val="clear" w:color="auto" w:fill="auto"/>
            <w:vAlign w:val="bottom"/>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w:t>
            </w:r>
          </w:p>
        </w:tc>
        <w:tc>
          <w:tcPr>
            <w:tcW w:w="698" w:type="pct"/>
            <w:shd w:val="clear" w:color="auto" w:fill="auto"/>
            <w:noWrap/>
            <w:vAlign w:val="bottom"/>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w:t>
            </w:r>
          </w:p>
        </w:tc>
        <w:tc>
          <w:tcPr>
            <w:tcW w:w="634" w:type="pct"/>
            <w:shd w:val="clear" w:color="auto" w:fill="auto"/>
            <w:noWrap/>
            <w:vAlign w:val="bottom"/>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w:t>
            </w:r>
          </w:p>
        </w:tc>
        <w:tc>
          <w:tcPr>
            <w:tcW w:w="642" w:type="pct"/>
            <w:shd w:val="clear" w:color="auto" w:fill="auto"/>
            <w:noWrap/>
            <w:vAlign w:val="bottom"/>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w:t>
            </w:r>
          </w:p>
        </w:tc>
      </w:tr>
      <w:tr w:rsidR="006A0F80" w:rsidRPr="006A0F80" w:rsidTr="006A0F80">
        <w:trPr>
          <w:trHeight w:val="600"/>
        </w:trPr>
        <w:tc>
          <w:tcPr>
            <w:tcW w:w="3026" w:type="pct"/>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Мероприятия, направленные на осуществление полномочий по размещению сведений о муниципальных услугах, оказываемых на территории поселения</w:t>
            </w:r>
          </w:p>
        </w:tc>
        <w:tc>
          <w:tcPr>
            <w:tcW w:w="698"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6 672,00</w:t>
            </w:r>
          </w:p>
        </w:tc>
        <w:tc>
          <w:tcPr>
            <w:tcW w:w="634" w:type="pc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0,00</w:t>
            </w:r>
          </w:p>
        </w:tc>
        <w:tc>
          <w:tcPr>
            <w:tcW w:w="642" w:type="pc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0,00</w:t>
            </w:r>
          </w:p>
        </w:tc>
      </w:tr>
      <w:tr w:rsidR="006A0F80" w:rsidRPr="006A0F80" w:rsidTr="001149A5">
        <w:trPr>
          <w:trHeight w:val="79"/>
        </w:trPr>
        <w:tc>
          <w:tcPr>
            <w:tcW w:w="3026" w:type="pct"/>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Мероприятия, направленные  на осуществление полномочий контрольно-счетного органа</w:t>
            </w:r>
          </w:p>
        </w:tc>
        <w:tc>
          <w:tcPr>
            <w:tcW w:w="698"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39 000,00</w:t>
            </w:r>
          </w:p>
        </w:tc>
        <w:tc>
          <w:tcPr>
            <w:tcW w:w="634" w:type="pc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0,00</w:t>
            </w:r>
          </w:p>
        </w:tc>
        <w:tc>
          <w:tcPr>
            <w:tcW w:w="642" w:type="pc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0,00</w:t>
            </w:r>
          </w:p>
        </w:tc>
      </w:tr>
      <w:tr w:rsidR="006A0F80" w:rsidRPr="006A0F80" w:rsidTr="006A0F80">
        <w:trPr>
          <w:trHeight w:val="600"/>
        </w:trPr>
        <w:tc>
          <w:tcPr>
            <w:tcW w:w="3026" w:type="pct"/>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Мероприятия, направленные на осуществление полномочий по созданию досуга и обеспечению жителей поселения услугами организации культуры</w:t>
            </w:r>
          </w:p>
        </w:tc>
        <w:tc>
          <w:tcPr>
            <w:tcW w:w="698"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1 821 491,00</w:t>
            </w:r>
          </w:p>
        </w:tc>
        <w:tc>
          <w:tcPr>
            <w:tcW w:w="634" w:type="pc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0,00</w:t>
            </w:r>
          </w:p>
        </w:tc>
        <w:tc>
          <w:tcPr>
            <w:tcW w:w="642" w:type="pc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0,00</w:t>
            </w:r>
          </w:p>
        </w:tc>
      </w:tr>
      <w:tr w:rsidR="006A0F80" w:rsidRPr="006A0F80" w:rsidTr="001149A5">
        <w:trPr>
          <w:trHeight w:val="79"/>
        </w:trPr>
        <w:tc>
          <w:tcPr>
            <w:tcW w:w="3026" w:type="pct"/>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Мероприятия, направленные на осуществление полномочий по обеспечению условий для развития на территории поселения физической культуры, школьного спорта и массового спорта, организацию проведения официальных физкультурно-оздоровительных и спортивных мероприятий поселения</w:t>
            </w:r>
          </w:p>
        </w:tc>
        <w:tc>
          <w:tcPr>
            <w:tcW w:w="698"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100 000,00</w:t>
            </w:r>
          </w:p>
        </w:tc>
        <w:tc>
          <w:tcPr>
            <w:tcW w:w="634" w:type="pc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0,00</w:t>
            </w:r>
          </w:p>
        </w:tc>
        <w:tc>
          <w:tcPr>
            <w:tcW w:w="642" w:type="pc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0,00</w:t>
            </w:r>
          </w:p>
        </w:tc>
      </w:tr>
      <w:tr w:rsidR="006A0F80" w:rsidRPr="006A0F80" w:rsidTr="006A0F80">
        <w:trPr>
          <w:trHeight w:val="600"/>
        </w:trPr>
        <w:tc>
          <w:tcPr>
            <w:tcW w:w="3026" w:type="pct"/>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Мероприятия, направленные на осуществление полномочий по внутреннему финансовому контролю</w:t>
            </w:r>
          </w:p>
        </w:tc>
        <w:tc>
          <w:tcPr>
            <w:tcW w:w="698" w:type="pc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122 990,00</w:t>
            </w:r>
          </w:p>
        </w:tc>
        <w:tc>
          <w:tcPr>
            <w:tcW w:w="634" w:type="pc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0,00</w:t>
            </w:r>
          </w:p>
        </w:tc>
        <w:tc>
          <w:tcPr>
            <w:tcW w:w="642" w:type="pc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0,00</w:t>
            </w:r>
          </w:p>
        </w:tc>
      </w:tr>
      <w:tr w:rsidR="006A0F80" w:rsidRPr="006A0F80" w:rsidTr="006A0F80">
        <w:trPr>
          <w:trHeight w:val="315"/>
        </w:trPr>
        <w:tc>
          <w:tcPr>
            <w:tcW w:w="3026" w:type="pct"/>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698" w:type="pc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p>
        </w:tc>
        <w:tc>
          <w:tcPr>
            <w:tcW w:w="634" w:type="pc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p>
        </w:tc>
        <w:tc>
          <w:tcPr>
            <w:tcW w:w="642" w:type="pc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p>
        </w:tc>
      </w:tr>
      <w:tr w:rsidR="006A0F80" w:rsidRPr="006A0F80" w:rsidTr="006A0F80">
        <w:trPr>
          <w:trHeight w:val="315"/>
        </w:trPr>
        <w:tc>
          <w:tcPr>
            <w:tcW w:w="3026" w:type="pct"/>
            <w:shd w:val="clear" w:color="auto" w:fill="auto"/>
            <w:noWrap/>
            <w:vAlign w:val="bottom"/>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Итого</w:t>
            </w:r>
          </w:p>
        </w:tc>
        <w:tc>
          <w:tcPr>
            <w:tcW w:w="698"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2 090 153,00</w:t>
            </w:r>
          </w:p>
        </w:tc>
        <w:tc>
          <w:tcPr>
            <w:tcW w:w="634"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42"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bl>
    <w:p w:rsidR="006A0F80" w:rsidRPr="006A0F80" w:rsidRDefault="006A0F80" w:rsidP="006A0F80">
      <w:pPr>
        <w:widowControl w:val="0"/>
        <w:spacing w:after="0" w:line="240" w:lineRule="auto"/>
        <w:ind w:firstLine="720"/>
        <w:jc w:val="right"/>
        <w:rPr>
          <w:rFonts w:ascii="Times New Roman" w:eastAsia="Times New Roman" w:hAnsi="Times New Roman" w:cs="Times New Roman"/>
          <w:bCs/>
          <w:sz w:val="20"/>
          <w:szCs w:val="20"/>
          <w:lang w:eastAsia="ru-RU"/>
        </w:rPr>
      </w:pPr>
    </w:p>
    <w:p w:rsidR="006A0F80" w:rsidRPr="006A0F80" w:rsidRDefault="006A0F80" w:rsidP="006A0F80">
      <w:pPr>
        <w:widowControl w:val="0"/>
        <w:spacing w:after="0" w:line="240" w:lineRule="auto"/>
        <w:ind w:firstLine="720"/>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Приложение № 7</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 xml:space="preserve">к решению _____ сессии Совета депутатов </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 xml:space="preserve">Битковского сельсовета Сузунского района </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 xml:space="preserve">Новосибирской области </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от _____________ № _____</w:t>
      </w:r>
    </w:p>
    <w:p w:rsidR="006A0F80" w:rsidRPr="006A0F80" w:rsidRDefault="006A0F80" w:rsidP="006A0F80">
      <w:pPr>
        <w:widowControl w:val="0"/>
        <w:spacing w:after="0" w:line="240" w:lineRule="auto"/>
        <w:jc w:val="both"/>
        <w:rPr>
          <w:rFonts w:ascii="Times New Roman" w:eastAsia="Times New Roman" w:hAnsi="Times New Roman" w:cs="Times New Roman"/>
          <w:bCs/>
          <w:sz w:val="20"/>
          <w:szCs w:val="20"/>
          <w:lang w:eastAsia="ru-RU"/>
        </w:rPr>
      </w:pPr>
    </w:p>
    <w:p w:rsidR="006A0F80" w:rsidRPr="006A0F80" w:rsidRDefault="006A0F80" w:rsidP="006A0F80">
      <w:pPr>
        <w:widowControl w:val="0"/>
        <w:spacing w:after="0" w:line="240" w:lineRule="auto"/>
        <w:jc w:val="center"/>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 xml:space="preserve">Источники финансирования дефицита бюджета Битковского сельсовета Сузунского района Новосибирской области на 2024 год </w:t>
      </w:r>
    </w:p>
    <w:p w:rsidR="006A0F80" w:rsidRPr="006A0F80" w:rsidRDefault="006A0F80" w:rsidP="006A0F80">
      <w:pPr>
        <w:widowControl w:val="0"/>
        <w:spacing w:after="0" w:line="240" w:lineRule="auto"/>
        <w:jc w:val="center"/>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и плановый период 2025 и 2026 годов</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t xml:space="preserve">             рублей</w:t>
      </w:r>
      <w:r w:rsidRPr="006A0F80">
        <w:rPr>
          <w:rFonts w:ascii="Times New Roman" w:eastAsia="Times New Roman" w:hAnsi="Times New Roman" w:cs="Times New Roman"/>
          <w:bCs/>
          <w:sz w:val="20"/>
          <w:szCs w:val="20"/>
          <w:lang w:eastAsia="ru-RU"/>
        </w:rPr>
        <w:tab/>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16"/>
        <w:gridCol w:w="4106"/>
        <w:gridCol w:w="1433"/>
        <w:gridCol w:w="1433"/>
        <w:gridCol w:w="1333"/>
      </w:tblGrid>
      <w:tr w:rsidR="006A0F80" w:rsidRPr="006A0F80" w:rsidTr="006A0F80">
        <w:trPr>
          <w:trHeight w:val="322"/>
        </w:trPr>
        <w:tc>
          <w:tcPr>
            <w:tcW w:w="1109" w:type="pct"/>
            <w:vMerge w:val="restar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КОД</w:t>
            </w:r>
          </w:p>
        </w:tc>
        <w:tc>
          <w:tcPr>
            <w:tcW w:w="2063" w:type="pct"/>
            <w:vMerge w:val="restar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Наименование кода группы, подгруппы, статьи, вида источника финансирования дефицитов бюджетов, кода классификации операций сектора государственного управления, относящихся к источникам финансирования дефицитов бюджетов</w:t>
            </w:r>
          </w:p>
        </w:tc>
        <w:tc>
          <w:tcPr>
            <w:tcW w:w="1828" w:type="pct"/>
            <w:gridSpan w:val="3"/>
            <w:vMerge w:val="restar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сумма</w:t>
            </w:r>
          </w:p>
        </w:tc>
      </w:tr>
      <w:tr w:rsidR="006A0F80" w:rsidRPr="006A0F80" w:rsidTr="006A0F80">
        <w:trPr>
          <w:trHeight w:val="322"/>
        </w:trPr>
        <w:tc>
          <w:tcPr>
            <w:tcW w:w="1109" w:type="pct"/>
            <w:vMerge/>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p>
        </w:tc>
        <w:tc>
          <w:tcPr>
            <w:tcW w:w="2063" w:type="pct"/>
            <w:vMerge/>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p>
        </w:tc>
        <w:tc>
          <w:tcPr>
            <w:tcW w:w="1828" w:type="pct"/>
            <w:gridSpan w:val="3"/>
            <w:vMerge/>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p>
        </w:tc>
      </w:tr>
      <w:tr w:rsidR="006A0F80" w:rsidRPr="006A0F80" w:rsidTr="006A0F80">
        <w:trPr>
          <w:trHeight w:val="322"/>
        </w:trPr>
        <w:tc>
          <w:tcPr>
            <w:tcW w:w="1109" w:type="pct"/>
            <w:vMerge/>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p>
        </w:tc>
        <w:tc>
          <w:tcPr>
            <w:tcW w:w="2063" w:type="pct"/>
            <w:vMerge/>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p>
        </w:tc>
        <w:tc>
          <w:tcPr>
            <w:tcW w:w="1828" w:type="pct"/>
            <w:gridSpan w:val="3"/>
            <w:vMerge/>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p>
        </w:tc>
      </w:tr>
      <w:tr w:rsidR="006A0F80" w:rsidRPr="006A0F80" w:rsidTr="006A0F80">
        <w:trPr>
          <w:trHeight w:val="322"/>
        </w:trPr>
        <w:tc>
          <w:tcPr>
            <w:tcW w:w="1109" w:type="pct"/>
            <w:vMerge/>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p>
        </w:tc>
        <w:tc>
          <w:tcPr>
            <w:tcW w:w="2063" w:type="pct"/>
            <w:vMerge/>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p>
        </w:tc>
        <w:tc>
          <w:tcPr>
            <w:tcW w:w="1828" w:type="pct"/>
            <w:gridSpan w:val="3"/>
            <w:vMerge/>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p>
        </w:tc>
      </w:tr>
      <w:tr w:rsidR="006A0F80" w:rsidRPr="006A0F80" w:rsidTr="006A0F80">
        <w:trPr>
          <w:trHeight w:val="322"/>
        </w:trPr>
        <w:tc>
          <w:tcPr>
            <w:tcW w:w="1109" w:type="pct"/>
            <w:vMerge/>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p>
        </w:tc>
        <w:tc>
          <w:tcPr>
            <w:tcW w:w="2063" w:type="pct"/>
            <w:vMerge/>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p>
        </w:tc>
        <w:tc>
          <w:tcPr>
            <w:tcW w:w="1828" w:type="pct"/>
            <w:gridSpan w:val="3"/>
            <w:vMerge/>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p>
        </w:tc>
      </w:tr>
      <w:tr w:rsidR="006A0F80" w:rsidRPr="006A0F80" w:rsidTr="001149A5">
        <w:trPr>
          <w:trHeight w:val="230"/>
        </w:trPr>
        <w:tc>
          <w:tcPr>
            <w:tcW w:w="1109" w:type="pct"/>
            <w:vMerge/>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p>
        </w:tc>
        <w:tc>
          <w:tcPr>
            <w:tcW w:w="2063" w:type="pct"/>
            <w:vMerge/>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p>
        </w:tc>
        <w:tc>
          <w:tcPr>
            <w:tcW w:w="1828" w:type="pct"/>
            <w:gridSpan w:val="3"/>
            <w:vMerge/>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p>
        </w:tc>
      </w:tr>
      <w:tr w:rsidR="006A0F80" w:rsidRPr="006A0F80" w:rsidTr="001149A5">
        <w:trPr>
          <w:trHeight w:val="79"/>
        </w:trPr>
        <w:tc>
          <w:tcPr>
            <w:tcW w:w="1109" w:type="pct"/>
            <w:vMerge/>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p>
        </w:tc>
        <w:tc>
          <w:tcPr>
            <w:tcW w:w="2063" w:type="pct"/>
            <w:vMerge/>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p>
        </w:tc>
        <w:tc>
          <w:tcPr>
            <w:tcW w:w="587"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2024 год</w:t>
            </w:r>
          </w:p>
        </w:tc>
        <w:tc>
          <w:tcPr>
            <w:tcW w:w="587" w:type="pc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2025 год</w:t>
            </w:r>
          </w:p>
        </w:tc>
        <w:tc>
          <w:tcPr>
            <w:tcW w:w="653"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2026 год</w:t>
            </w:r>
          </w:p>
        </w:tc>
      </w:tr>
      <w:tr w:rsidR="006A0F80" w:rsidRPr="006A0F80" w:rsidTr="006A0F80">
        <w:trPr>
          <w:trHeight w:val="315"/>
        </w:trPr>
        <w:tc>
          <w:tcPr>
            <w:tcW w:w="1109" w:type="pc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w:t>
            </w:r>
          </w:p>
        </w:tc>
        <w:tc>
          <w:tcPr>
            <w:tcW w:w="2063" w:type="pc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w:t>
            </w:r>
          </w:p>
        </w:tc>
        <w:tc>
          <w:tcPr>
            <w:tcW w:w="587" w:type="pc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w:t>
            </w:r>
          </w:p>
        </w:tc>
        <w:tc>
          <w:tcPr>
            <w:tcW w:w="587" w:type="pc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4</w:t>
            </w:r>
          </w:p>
        </w:tc>
        <w:tc>
          <w:tcPr>
            <w:tcW w:w="653" w:type="pc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5</w:t>
            </w:r>
          </w:p>
        </w:tc>
      </w:tr>
      <w:tr w:rsidR="006A0F80" w:rsidRPr="006A0F80" w:rsidTr="006A0F80">
        <w:trPr>
          <w:trHeight w:val="630"/>
        </w:trPr>
        <w:tc>
          <w:tcPr>
            <w:tcW w:w="1109" w:type="pct"/>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812 01 00 00 00 00 0000 000</w:t>
            </w:r>
          </w:p>
        </w:tc>
        <w:tc>
          <w:tcPr>
            <w:tcW w:w="2063" w:type="pct"/>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Источники финансирования дефицита бюджетов -всего</w:t>
            </w:r>
          </w:p>
        </w:tc>
        <w:tc>
          <w:tcPr>
            <w:tcW w:w="587" w:type="pct"/>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39 352,24</w:t>
            </w:r>
          </w:p>
        </w:tc>
        <w:tc>
          <w:tcPr>
            <w:tcW w:w="587" w:type="pct"/>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53" w:type="pct"/>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630"/>
        </w:trPr>
        <w:tc>
          <w:tcPr>
            <w:tcW w:w="1109" w:type="pct"/>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812 01 05 00 00 00 0000 000</w:t>
            </w:r>
          </w:p>
        </w:tc>
        <w:tc>
          <w:tcPr>
            <w:tcW w:w="2063" w:type="pct"/>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Изменение остатков средств на счетах по учету средств бюджета</w:t>
            </w:r>
          </w:p>
        </w:tc>
        <w:tc>
          <w:tcPr>
            <w:tcW w:w="587" w:type="pct"/>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39 352,24</w:t>
            </w:r>
          </w:p>
        </w:tc>
        <w:tc>
          <w:tcPr>
            <w:tcW w:w="587" w:type="pct"/>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c>
          <w:tcPr>
            <w:tcW w:w="653" w:type="pct"/>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0,00</w:t>
            </w:r>
          </w:p>
        </w:tc>
      </w:tr>
      <w:tr w:rsidR="006A0F80" w:rsidRPr="006A0F80" w:rsidTr="006A0F80">
        <w:trPr>
          <w:trHeight w:val="630"/>
        </w:trPr>
        <w:tc>
          <w:tcPr>
            <w:tcW w:w="1109" w:type="pct"/>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812 01 05 02 01 10 0000 510</w:t>
            </w:r>
          </w:p>
        </w:tc>
        <w:tc>
          <w:tcPr>
            <w:tcW w:w="2063" w:type="pct"/>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Увеличение прочих остатков денежных средств бюджетов сельских поселений</w:t>
            </w:r>
          </w:p>
        </w:tc>
        <w:tc>
          <w:tcPr>
            <w:tcW w:w="587" w:type="pct"/>
            <w:shd w:val="clear" w:color="auto" w:fill="auto"/>
            <w:noWrap/>
            <w:vAlign w:val="bottom"/>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-17 982 531,35</w:t>
            </w:r>
          </w:p>
        </w:tc>
        <w:tc>
          <w:tcPr>
            <w:tcW w:w="587" w:type="pct"/>
            <w:shd w:val="clear" w:color="auto" w:fill="auto"/>
            <w:noWrap/>
            <w:vAlign w:val="bottom"/>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-11 531 585,68</w:t>
            </w:r>
          </w:p>
        </w:tc>
        <w:tc>
          <w:tcPr>
            <w:tcW w:w="653" w:type="pct"/>
            <w:shd w:val="clear" w:color="auto" w:fill="auto"/>
            <w:noWrap/>
            <w:vAlign w:val="bottom"/>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-9 405 880,00</w:t>
            </w:r>
          </w:p>
        </w:tc>
      </w:tr>
      <w:tr w:rsidR="006A0F80" w:rsidRPr="006A0F80" w:rsidTr="006A0F80">
        <w:trPr>
          <w:trHeight w:val="630"/>
        </w:trPr>
        <w:tc>
          <w:tcPr>
            <w:tcW w:w="1109" w:type="pct"/>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812 01 05 02 01 10 0000 610</w:t>
            </w:r>
          </w:p>
        </w:tc>
        <w:tc>
          <w:tcPr>
            <w:tcW w:w="2063" w:type="pct"/>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Уменьшение прочих остатков денежных средств бюджетов сельских поселений</w:t>
            </w:r>
          </w:p>
        </w:tc>
        <w:tc>
          <w:tcPr>
            <w:tcW w:w="587" w:type="pct"/>
            <w:shd w:val="clear" w:color="auto" w:fill="auto"/>
            <w:noWrap/>
            <w:vAlign w:val="bottom"/>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18 021 883,59</w:t>
            </w:r>
          </w:p>
        </w:tc>
        <w:tc>
          <w:tcPr>
            <w:tcW w:w="587" w:type="pct"/>
            <w:shd w:val="clear" w:color="auto" w:fill="auto"/>
            <w:noWrap/>
            <w:vAlign w:val="bottom"/>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11 531 585,68</w:t>
            </w:r>
          </w:p>
        </w:tc>
        <w:tc>
          <w:tcPr>
            <w:tcW w:w="653" w:type="pct"/>
            <w:shd w:val="clear" w:color="auto" w:fill="auto"/>
            <w:noWrap/>
            <w:vAlign w:val="bottom"/>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9 405 880,00</w:t>
            </w:r>
          </w:p>
        </w:tc>
      </w:tr>
      <w:tr w:rsidR="006A0F80" w:rsidRPr="006A0F80" w:rsidTr="006A0F80">
        <w:trPr>
          <w:trHeight w:val="315"/>
        </w:trPr>
        <w:tc>
          <w:tcPr>
            <w:tcW w:w="3172" w:type="pct"/>
            <w:gridSpan w:val="2"/>
            <w:shd w:val="clear" w:color="auto" w:fill="auto"/>
            <w:noWrap/>
            <w:vAlign w:val="bottom"/>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ВСЕГО ИСТОЧНИКИ</w:t>
            </w:r>
          </w:p>
        </w:tc>
        <w:tc>
          <w:tcPr>
            <w:tcW w:w="587" w:type="pct"/>
            <w:shd w:val="clear" w:color="auto" w:fill="auto"/>
            <w:noWrap/>
            <w:vAlign w:val="bottom"/>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39 352,24</w:t>
            </w:r>
          </w:p>
        </w:tc>
        <w:tc>
          <w:tcPr>
            <w:tcW w:w="587" w:type="pct"/>
            <w:shd w:val="clear" w:color="auto" w:fill="auto"/>
            <w:noWrap/>
            <w:vAlign w:val="bottom"/>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53" w:type="pct"/>
            <w:shd w:val="clear" w:color="auto" w:fill="auto"/>
            <w:noWrap/>
            <w:vAlign w:val="bottom"/>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bl>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p>
    <w:p w:rsidR="006A0F80" w:rsidRPr="006A0F80" w:rsidRDefault="006A0F80" w:rsidP="006A0F80">
      <w:pPr>
        <w:widowControl w:val="0"/>
        <w:spacing w:after="0" w:line="240" w:lineRule="auto"/>
        <w:ind w:firstLine="720"/>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Приложение № 8</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 xml:space="preserve">к решению _____ сессии Совета депутатов </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 xml:space="preserve">Битковского сельсовета Сузунского района </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 xml:space="preserve">Новосибирской области </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от _____________ № _____</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p>
    <w:p w:rsidR="006A0F80" w:rsidRPr="006A0F80" w:rsidRDefault="006A0F80" w:rsidP="006A0F80">
      <w:pPr>
        <w:widowControl w:val="0"/>
        <w:spacing w:after="0" w:line="240" w:lineRule="auto"/>
        <w:jc w:val="center"/>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Программа муниципальных внутренних заимствований муниципального образования Битковского сельсовета Сузунского района Новосибирской области на 2023 год и плановый период 2024 и 2025 годов</w:t>
      </w:r>
      <w:r w:rsidRPr="006A0F80">
        <w:rPr>
          <w:rFonts w:ascii="Times New Roman" w:eastAsia="Times New Roman" w:hAnsi="Times New Roman" w:cs="Times New Roman"/>
          <w:bCs/>
          <w:sz w:val="20"/>
          <w:szCs w:val="20"/>
          <w:lang w:eastAsia="ru-RU"/>
        </w:rPr>
        <w:tab/>
      </w:r>
    </w:p>
    <w:p w:rsidR="006A0F80" w:rsidRPr="006A0F80" w:rsidRDefault="006A0F80" w:rsidP="006A0F80">
      <w:pPr>
        <w:widowControl w:val="0"/>
        <w:spacing w:after="0" w:line="240" w:lineRule="auto"/>
        <w:jc w:val="center"/>
        <w:rPr>
          <w:rFonts w:ascii="Times New Roman" w:eastAsia="Times New Roman" w:hAnsi="Times New Roman" w:cs="Times New Roman"/>
          <w:bCs/>
          <w:sz w:val="20"/>
          <w:szCs w:val="20"/>
          <w:lang w:eastAsia="ru-RU"/>
        </w:rPr>
      </w:pP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r>
      <w:r w:rsidRPr="006A0F80">
        <w:rPr>
          <w:rFonts w:ascii="Times New Roman" w:eastAsia="Times New Roman" w:hAnsi="Times New Roman" w:cs="Times New Roman"/>
          <w:bCs/>
          <w:sz w:val="20"/>
          <w:szCs w:val="20"/>
          <w:lang w:eastAsia="ru-RU"/>
        </w:rPr>
        <w:tab/>
        <w:t xml:space="preserve">             рублей</w:t>
      </w:r>
    </w:p>
    <w:tbl>
      <w:tblPr>
        <w:tblW w:w="5000" w:type="pct"/>
        <w:tblLook w:val="04A0" w:firstRow="1" w:lastRow="0" w:firstColumn="1" w:lastColumn="0" w:noHBand="0" w:noVBand="1"/>
      </w:tblPr>
      <w:tblGrid>
        <w:gridCol w:w="316"/>
        <w:gridCol w:w="1846"/>
        <w:gridCol w:w="1309"/>
        <w:gridCol w:w="1444"/>
        <w:gridCol w:w="1309"/>
        <w:gridCol w:w="1444"/>
        <w:gridCol w:w="1309"/>
        <w:gridCol w:w="1444"/>
      </w:tblGrid>
      <w:tr w:rsidR="006A0F80" w:rsidRPr="006A0F80" w:rsidTr="006A0F80">
        <w:trPr>
          <w:trHeight w:val="315"/>
        </w:trPr>
        <w:tc>
          <w:tcPr>
            <w:tcW w:w="1778" w:type="pct"/>
            <w:gridSpan w:val="2"/>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Наименование показателя</w:t>
            </w:r>
          </w:p>
        </w:tc>
        <w:tc>
          <w:tcPr>
            <w:tcW w:w="1142" w:type="pct"/>
            <w:gridSpan w:val="2"/>
            <w:tcBorders>
              <w:top w:val="single" w:sz="4" w:space="0" w:color="auto"/>
              <w:left w:val="nil"/>
              <w:bottom w:val="single" w:sz="4" w:space="0" w:color="auto"/>
              <w:right w:val="single" w:sz="4" w:space="0" w:color="auto"/>
            </w:tcBorders>
            <w:shd w:val="clear" w:color="auto" w:fill="auto"/>
            <w:noWrap/>
            <w:vAlign w:val="bottom"/>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2023 год</w:t>
            </w:r>
          </w:p>
        </w:tc>
        <w:tc>
          <w:tcPr>
            <w:tcW w:w="1053" w:type="pct"/>
            <w:gridSpan w:val="2"/>
            <w:tcBorders>
              <w:top w:val="single" w:sz="4" w:space="0" w:color="auto"/>
              <w:left w:val="nil"/>
              <w:bottom w:val="single" w:sz="4" w:space="0" w:color="auto"/>
              <w:right w:val="single" w:sz="4" w:space="0" w:color="auto"/>
            </w:tcBorders>
            <w:shd w:val="clear" w:color="auto" w:fill="auto"/>
            <w:noWrap/>
            <w:vAlign w:val="bottom"/>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2024 год</w:t>
            </w:r>
          </w:p>
        </w:tc>
        <w:tc>
          <w:tcPr>
            <w:tcW w:w="1027" w:type="pct"/>
            <w:gridSpan w:val="2"/>
            <w:tcBorders>
              <w:top w:val="single" w:sz="4" w:space="0" w:color="auto"/>
              <w:left w:val="nil"/>
              <w:bottom w:val="single" w:sz="4" w:space="0" w:color="auto"/>
              <w:right w:val="single" w:sz="4" w:space="0" w:color="auto"/>
            </w:tcBorders>
            <w:shd w:val="clear" w:color="auto" w:fill="auto"/>
            <w:noWrap/>
            <w:vAlign w:val="bottom"/>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2025 год</w:t>
            </w:r>
          </w:p>
        </w:tc>
      </w:tr>
      <w:tr w:rsidR="006A0F80" w:rsidRPr="006A0F80" w:rsidTr="006A0F80">
        <w:trPr>
          <w:trHeight w:val="1575"/>
        </w:trPr>
        <w:tc>
          <w:tcPr>
            <w:tcW w:w="1778" w:type="pct"/>
            <w:gridSpan w:val="2"/>
            <w:vMerge/>
            <w:tcBorders>
              <w:top w:val="single" w:sz="4" w:space="0" w:color="auto"/>
              <w:left w:val="single" w:sz="4" w:space="0" w:color="auto"/>
              <w:bottom w:val="single" w:sz="4" w:space="0" w:color="000000"/>
              <w:right w:val="single" w:sz="4" w:space="0" w:color="000000"/>
            </w:tcBorders>
            <w:vAlign w:val="center"/>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p>
        </w:tc>
        <w:tc>
          <w:tcPr>
            <w:tcW w:w="594"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Объем</w:t>
            </w:r>
            <w:r w:rsidRPr="006A0F80">
              <w:rPr>
                <w:rFonts w:ascii="Times New Roman" w:eastAsia="Times New Roman" w:hAnsi="Times New Roman" w:cs="Times New Roman"/>
                <w:sz w:val="20"/>
                <w:szCs w:val="20"/>
                <w:lang w:eastAsia="ru-RU"/>
              </w:rPr>
              <w:br/>
              <w:t>привлечения</w:t>
            </w:r>
          </w:p>
        </w:tc>
        <w:tc>
          <w:tcPr>
            <w:tcW w:w="549"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Объем средств, направляемых на погашение</w:t>
            </w:r>
          </w:p>
        </w:tc>
        <w:tc>
          <w:tcPr>
            <w:tcW w:w="514"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Объем</w:t>
            </w:r>
            <w:r w:rsidRPr="006A0F80">
              <w:rPr>
                <w:rFonts w:ascii="Times New Roman" w:eastAsia="Times New Roman" w:hAnsi="Times New Roman" w:cs="Times New Roman"/>
                <w:sz w:val="20"/>
                <w:szCs w:val="20"/>
                <w:lang w:eastAsia="ru-RU"/>
              </w:rPr>
              <w:br/>
              <w:t xml:space="preserve">привлечения </w:t>
            </w:r>
          </w:p>
        </w:tc>
        <w:tc>
          <w:tcPr>
            <w:tcW w:w="539"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Объем средств, направляемых на погашение</w:t>
            </w:r>
          </w:p>
        </w:tc>
        <w:tc>
          <w:tcPr>
            <w:tcW w:w="487"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Объем</w:t>
            </w:r>
            <w:r w:rsidRPr="006A0F80">
              <w:rPr>
                <w:rFonts w:ascii="Times New Roman" w:eastAsia="Times New Roman" w:hAnsi="Times New Roman" w:cs="Times New Roman"/>
                <w:sz w:val="20"/>
                <w:szCs w:val="20"/>
                <w:lang w:eastAsia="ru-RU"/>
              </w:rPr>
              <w:br/>
              <w:t>привлечения</w:t>
            </w:r>
          </w:p>
        </w:tc>
        <w:tc>
          <w:tcPr>
            <w:tcW w:w="539"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Объем средств, направляемых на погашение</w:t>
            </w:r>
          </w:p>
        </w:tc>
      </w:tr>
      <w:tr w:rsidR="006A0F80" w:rsidRPr="006A0F80" w:rsidTr="006A0F80">
        <w:trPr>
          <w:trHeight w:val="315"/>
        </w:trPr>
        <w:tc>
          <w:tcPr>
            <w:tcW w:w="1778" w:type="pct"/>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Муниципальные внутренние заимствования,</w:t>
            </w:r>
            <w:r w:rsidRPr="006A0F80">
              <w:rPr>
                <w:rFonts w:ascii="Times New Roman" w:eastAsia="Times New Roman" w:hAnsi="Times New Roman" w:cs="Times New Roman"/>
                <w:sz w:val="20"/>
                <w:szCs w:val="20"/>
                <w:lang w:eastAsia="ru-RU"/>
              </w:rPr>
              <w:t xml:space="preserve"> </w:t>
            </w:r>
            <w:r w:rsidRPr="006A0F80">
              <w:rPr>
                <w:rFonts w:ascii="Times New Roman" w:eastAsia="Times New Roman" w:hAnsi="Times New Roman" w:cs="Times New Roman"/>
                <w:sz w:val="20"/>
                <w:szCs w:val="20"/>
                <w:lang w:eastAsia="ru-RU"/>
              </w:rPr>
              <w:br/>
              <w:t>в том числе:</w:t>
            </w:r>
          </w:p>
        </w:tc>
        <w:tc>
          <w:tcPr>
            <w:tcW w:w="594" w:type="pct"/>
            <w:vMerge w:val="restart"/>
            <w:tcBorders>
              <w:top w:val="nil"/>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49" w:type="pct"/>
            <w:vMerge w:val="restart"/>
            <w:tcBorders>
              <w:top w:val="nil"/>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14" w:type="pct"/>
            <w:vMerge w:val="restart"/>
            <w:tcBorders>
              <w:top w:val="nil"/>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39" w:type="pct"/>
            <w:vMerge w:val="restart"/>
            <w:tcBorders>
              <w:top w:val="nil"/>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487" w:type="pct"/>
            <w:vMerge w:val="restart"/>
            <w:tcBorders>
              <w:top w:val="nil"/>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c>
          <w:tcPr>
            <w:tcW w:w="539" w:type="pct"/>
            <w:vMerge w:val="restart"/>
            <w:tcBorders>
              <w:top w:val="nil"/>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 </w:t>
            </w:r>
          </w:p>
        </w:tc>
      </w:tr>
      <w:tr w:rsidR="006A0F80" w:rsidRPr="006A0F80" w:rsidTr="006A0F80">
        <w:trPr>
          <w:trHeight w:val="315"/>
        </w:trPr>
        <w:tc>
          <w:tcPr>
            <w:tcW w:w="1778" w:type="pct"/>
            <w:gridSpan w:val="2"/>
            <w:vMerge/>
            <w:tcBorders>
              <w:top w:val="single" w:sz="4" w:space="0" w:color="auto"/>
              <w:left w:val="single" w:sz="4" w:space="0" w:color="auto"/>
              <w:bottom w:val="single" w:sz="4" w:space="0" w:color="auto"/>
              <w:right w:val="single" w:sz="4" w:space="0" w:color="auto"/>
            </w:tcBorders>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p>
        </w:tc>
        <w:tc>
          <w:tcPr>
            <w:tcW w:w="594" w:type="pct"/>
            <w:vMerge/>
            <w:tcBorders>
              <w:top w:val="nil"/>
              <w:left w:val="single" w:sz="4" w:space="0" w:color="auto"/>
              <w:bottom w:val="single" w:sz="4" w:space="0" w:color="auto"/>
              <w:right w:val="single" w:sz="4" w:space="0" w:color="auto"/>
            </w:tcBorders>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p>
        </w:tc>
        <w:tc>
          <w:tcPr>
            <w:tcW w:w="549" w:type="pct"/>
            <w:vMerge/>
            <w:tcBorders>
              <w:top w:val="nil"/>
              <w:left w:val="single" w:sz="4" w:space="0" w:color="auto"/>
              <w:bottom w:val="single" w:sz="4" w:space="0" w:color="auto"/>
              <w:right w:val="single" w:sz="4" w:space="0" w:color="auto"/>
            </w:tcBorders>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p>
        </w:tc>
        <w:tc>
          <w:tcPr>
            <w:tcW w:w="514" w:type="pct"/>
            <w:vMerge/>
            <w:tcBorders>
              <w:top w:val="nil"/>
              <w:left w:val="single" w:sz="4" w:space="0" w:color="auto"/>
              <w:bottom w:val="single" w:sz="4" w:space="0" w:color="auto"/>
              <w:right w:val="single" w:sz="4" w:space="0" w:color="auto"/>
            </w:tcBorders>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p>
        </w:tc>
        <w:tc>
          <w:tcPr>
            <w:tcW w:w="539" w:type="pct"/>
            <w:vMerge/>
            <w:tcBorders>
              <w:top w:val="nil"/>
              <w:left w:val="single" w:sz="4" w:space="0" w:color="auto"/>
              <w:bottom w:val="single" w:sz="4" w:space="0" w:color="auto"/>
              <w:right w:val="single" w:sz="4" w:space="0" w:color="auto"/>
            </w:tcBorders>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p>
        </w:tc>
        <w:tc>
          <w:tcPr>
            <w:tcW w:w="487" w:type="pct"/>
            <w:vMerge/>
            <w:tcBorders>
              <w:top w:val="nil"/>
              <w:left w:val="single" w:sz="4" w:space="0" w:color="auto"/>
              <w:bottom w:val="single" w:sz="4" w:space="0" w:color="auto"/>
              <w:right w:val="single" w:sz="4" w:space="0" w:color="auto"/>
            </w:tcBorders>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p>
        </w:tc>
        <w:tc>
          <w:tcPr>
            <w:tcW w:w="539" w:type="pct"/>
            <w:vMerge/>
            <w:tcBorders>
              <w:top w:val="nil"/>
              <w:left w:val="single" w:sz="4" w:space="0" w:color="auto"/>
              <w:bottom w:val="single" w:sz="4" w:space="0" w:color="auto"/>
              <w:right w:val="single" w:sz="4" w:space="0" w:color="auto"/>
            </w:tcBorders>
            <w:vAlign w:val="center"/>
            <w:hideMark/>
          </w:tcPr>
          <w:p w:rsidR="006A0F80" w:rsidRPr="006A0F80" w:rsidRDefault="006A0F80" w:rsidP="006A0F80">
            <w:pPr>
              <w:spacing w:after="0" w:line="240" w:lineRule="auto"/>
              <w:rPr>
                <w:rFonts w:ascii="Times New Roman" w:eastAsia="Times New Roman" w:hAnsi="Times New Roman" w:cs="Times New Roman"/>
                <w:b/>
                <w:bCs/>
                <w:sz w:val="20"/>
                <w:szCs w:val="20"/>
                <w:lang w:eastAsia="ru-RU"/>
              </w:rPr>
            </w:pPr>
          </w:p>
        </w:tc>
      </w:tr>
      <w:tr w:rsidR="006A0F80" w:rsidRPr="006A0F80" w:rsidTr="006A0F80">
        <w:trPr>
          <w:trHeight w:val="945"/>
        </w:trPr>
        <w:tc>
          <w:tcPr>
            <w:tcW w:w="107" w:type="pct"/>
            <w:tcBorders>
              <w:top w:val="nil"/>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1</w:t>
            </w:r>
          </w:p>
        </w:tc>
        <w:tc>
          <w:tcPr>
            <w:tcW w:w="1671" w:type="pct"/>
            <w:tcBorders>
              <w:top w:val="nil"/>
              <w:left w:val="nil"/>
              <w:bottom w:val="nil"/>
              <w:right w:val="nil"/>
            </w:tcBorders>
            <w:shd w:val="clear" w:color="auto" w:fill="auto"/>
            <w:vAlign w:val="bottom"/>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Муниципальные ценные бумаги Битковского сельсовета Сузунского района Новосибирской области</w:t>
            </w:r>
          </w:p>
        </w:tc>
        <w:tc>
          <w:tcPr>
            <w:tcW w:w="594" w:type="pct"/>
            <w:tcBorders>
              <w:top w:val="nil"/>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w:t>
            </w:r>
          </w:p>
        </w:tc>
        <w:tc>
          <w:tcPr>
            <w:tcW w:w="549"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w:t>
            </w:r>
          </w:p>
        </w:tc>
        <w:tc>
          <w:tcPr>
            <w:tcW w:w="514"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w:t>
            </w:r>
          </w:p>
        </w:tc>
        <w:tc>
          <w:tcPr>
            <w:tcW w:w="539"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w:t>
            </w:r>
          </w:p>
        </w:tc>
        <w:tc>
          <w:tcPr>
            <w:tcW w:w="487"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w:t>
            </w:r>
          </w:p>
        </w:tc>
        <w:tc>
          <w:tcPr>
            <w:tcW w:w="539"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w:t>
            </w:r>
          </w:p>
        </w:tc>
      </w:tr>
      <w:tr w:rsidR="006A0F80" w:rsidRPr="006A0F80" w:rsidTr="006A0F80">
        <w:trPr>
          <w:trHeight w:val="1170"/>
        </w:trPr>
        <w:tc>
          <w:tcPr>
            <w:tcW w:w="107" w:type="pct"/>
            <w:tcBorders>
              <w:top w:val="nil"/>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2</w:t>
            </w:r>
          </w:p>
        </w:tc>
        <w:tc>
          <w:tcPr>
            <w:tcW w:w="1671" w:type="pct"/>
            <w:tcBorders>
              <w:top w:val="single" w:sz="4" w:space="0" w:color="auto"/>
              <w:left w:val="nil"/>
              <w:bottom w:val="single" w:sz="4" w:space="0" w:color="auto"/>
              <w:right w:val="single" w:sz="4" w:space="0" w:color="auto"/>
            </w:tcBorders>
            <w:shd w:val="clear" w:color="auto" w:fill="auto"/>
            <w:hideMark/>
          </w:tcPr>
          <w:p w:rsidR="006A0F80" w:rsidRPr="006A0F80" w:rsidRDefault="006A0F80" w:rsidP="006A0F80">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Бюджетные кредиты, привлекаемые от других бюджетов бюджетной системы Российской Федерации</w:t>
            </w:r>
          </w:p>
        </w:tc>
        <w:tc>
          <w:tcPr>
            <w:tcW w:w="594"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w:t>
            </w:r>
          </w:p>
        </w:tc>
        <w:tc>
          <w:tcPr>
            <w:tcW w:w="549"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w:t>
            </w:r>
          </w:p>
        </w:tc>
        <w:tc>
          <w:tcPr>
            <w:tcW w:w="514"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w:t>
            </w:r>
          </w:p>
        </w:tc>
        <w:tc>
          <w:tcPr>
            <w:tcW w:w="539"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w:t>
            </w:r>
          </w:p>
        </w:tc>
        <w:tc>
          <w:tcPr>
            <w:tcW w:w="487"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w:t>
            </w:r>
          </w:p>
        </w:tc>
        <w:tc>
          <w:tcPr>
            <w:tcW w:w="539"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w:t>
            </w:r>
          </w:p>
        </w:tc>
      </w:tr>
      <w:tr w:rsidR="006A0F80" w:rsidRPr="006A0F80" w:rsidTr="006A0F80">
        <w:trPr>
          <w:trHeight w:val="660"/>
        </w:trPr>
        <w:tc>
          <w:tcPr>
            <w:tcW w:w="107" w:type="pct"/>
            <w:tcBorders>
              <w:top w:val="nil"/>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3</w:t>
            </w:r>
          </w:p>
        </w:tc>
        <w:tc>
          <w:tcPr>
            <w:tcW w:w="1671" w:type="pct"/>
            <w:tcBorders>
              <w:top w:val="nil"/>
              <w:left w:val="nil"/>
              <w:bottom w:val="single" w:sz="4" w:space="0" w:color="auto"/>
              <w:right w:val="single" w:sz="4" w:space="0" w:color="auto"/>
            </w:tcBorders>
            <w:shd w:val="clear" w:color="auto" w:fill="auto"/>
            <w:hideMark/>
          </w:tcPr>
          <w:p w:rsidR="006A0F80" w:rsidRPr="006A0F80" w:rsidRDefault="006A0F80" w:rsidP="006A0F80">
            <w:pPr>
              <w:spacing w:after="0" w:line="240" w:lineRule="auto"/>
              <w:jc w:val="both"/>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Кредиты, полученные от кредитных организаций</w:t>
            </w:r>
          </w:p>
        </w:tc>
        <w:tc>
          <w:tcPr>
            <w:tcW w:w="594"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w:t>
            </w:r>
          </w:p>
        </w:tc>
        <w:tc>
          <w:tcPr>
            <w:tcW w:w="549"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w:t>
            </w:r>
          </w:p>
        </w:tc>
        <w:tc>
          <w:tcPr>
            <w:tcW w:w="514"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w:t>
            </w:r>
          </w:p>
        </w:tc>
        <w:tc>
          <w:tcPr>
            <w:tcW w:w="539"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w:t>
            </w:r>
          </w:p>
        </w:tc>
        <w:tc>
          <w:tcPr>
            <w:tcW w:w="487"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w:t>
            </w:r>
          </w:p>
        </w:tc>
        <w:tc>
          <w:tcPr>
            <w:tcW w:w="539"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w:t>
            </w:r>
          </w:p>
        </w:tc>
      </w:tr>
      <w:tr w:rsidR="006A0F80" w:rsidRPr="006A0F80" w:rsidTr="006A0F80">
        <w:trPr>
          <w:trHeight w:val="70"/>
        </w:trPr>
        <w:tc>
          <w:tcPr>
            <w:tcW w:w="107" w:type="pct"/>
            <w:tcBorders>
              <w:top w:val="nil"/>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 </w:t>
            </w:r>
          </w:p>
        </w:tc>
        <w:tc>
          <w:tcPr>
            <w:tcW w:w="1671" w:type="pct"/>
            <w:tcBorders>
              <w:top w:val="nil"/>
              <w:left w:val="nil"/>
              <w:bottom w:val="single" w:sz="4" w:space="0" w:color="auto"/>
              <w:right w:val="single" w:sz="4" w:space="0" w:color="auto"/>
            </w:tcBorders>
            <w:shd w:val="clear" w:color="auto" w:fill="auto"/>
            <w:noWrap/>
            <w:vAlign w:val="bottom"/>
            <w:hideMark/>
          </w:tcPr>
          <w:p w:rsidR="006A0F80" w:rsidRPr="006A0F80" w:rsidRDefault="006A0F80" w:rsidP="006A0F80">
            <w:pPr>
              <w:spacing w:after="0" w:line="240" w:lineRule="auto"/>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итого</w:t>
            </w:r>
          </w:p>
        </w:tc>
        <w:tc>
          <w:tcPr>
            <w:tcW w:w="594"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w:t>
            </w:r>
          </w:p>
        </w:tc>
        <w:tc>
          <w:tcPr>
            <w:tcW w:w="549"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w:t>
            </w:r>
          </w:p>
        </w:tc>
        <w:tc>
          <w:tcPr>
            <w:tcW w:w="514"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w:t>
            </w:r>
          </w:p>
        </w:tc>
        <w:tc>
          <w:tcPr>
            <w:tcW w:w="539"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w:t>
            </w:r>
          </w:p>
        </w:tc>
        <w:tc>
          <w:tcPr>
            <w:tcW w:w="487"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w:t>
            </w:r>
          </w:p>
        </w:tc>
        <w:tc>
          <w:tcPr>
            <w:tcW w:w="539"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right"/>
              <w:rPr>
                <w:rFonts w:ascii="Times New Roman" w:eastAsia="Times New Roman" w:hAnsi="Times New Roman" w:cs="Times New Roman"/>
                <w:sz w:val="20"/>
                <w:szCs w:val="20"/>
                <w:lang w:eastAsia="ru-RU"/>
              </w:rPr>
            </w:pPr>
            <w:r w:rsidRPr="006A0F80">
              <w:rPr>
                <w:rFonts w:ascii="Times New Roman" w:eastAsia="Times New Roman" w:hAnsi="Times New Roman" w:cs="Times New Roman"/>
                <w:sz w:val="20"/>
                <w:szCs w:val="20"/>
                <w:lang w:eastAsia="ru-RU"/>
              </w:rPr>
              <w:t>0,0</w:t>
            </w:r>
          </w:p>
        </w:tc>
      </w:tr>
    </w:tbl>
    <w:p w:rsidR="006A0F80" w:rsidRPr="006A0F80" w:rsidRDefault="006A0F80" w:rsidP="006A0F80">
      <w:pPr>
        <w:spacing w:after="0" w:line="240" w:lineRule="auto"/>
        <w:jc w:val="right"/>
        <w:rPr>
          <w:rFonts w:ascii="Times New Roman" w:eastAsia="Times New Roman" w:hAnsi="Times New Roman" w:cs="Times New Roman"/>
          <w:b/>
          <w:sz w:val="20"/>
          <w:szCs w:val="20"/>
          <w:lang w:eastAsia="ru-RU"/>
        </w:rPr>
      </w:pPr>
    </w:p>
    <w:p w:rsidR="006A0F80" w:rsidRPr="006A0F80" w:rsidRDefault="006A0F80" w:rsidP="006A0F80">
      <w:pPr>
        <w:widowControl w:val="0"/>
        <w:spacing w:after="0" w:line="240" w:lineRule="auto"/>
        <w:ind w:firstLine="720"/>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Приложение № 9</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 xml:space="preserve">к решению _____ сессии Совета депутатов </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 xml:space="preserve">Битковского сельсовета Сузунского района </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 xml:space="preserve">Новосибирской области </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от _____________ № _____</w:t>
      </w:r>
    </w:p>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r w:rsidRPr="006A0F80">
        <w:rPr>
          <w:rFonts w:ascii="Times New Roman" w:eastAsia="Times New Roman" w:hAnsi="Times New Roman" w:cs="Times New Roman"/>
          <w:b/>
          <w:sz w:val="20"/>
          <w:szCs w:val="20"/>
          <w:lang w:eastAsia="ru-RU"/>
        </w:rPr>
        <w:t xml:space="preserve">                                                                                                                                                                                          ПРОГРАММА МУНИЦИПАЛЬНЫХ ГАРАНТИЙ БИТКОВСКОГО СЕЛЬСОВЕТА  СУЗУНСКОГО РАЙОНА НОВОСИБИРСКОЙ ОБЛАСТИ</w:t>
      </w:r>
      <w:r w:rsidR="001149A5">
        <w:rPr>
          <w:rFonts w:ascii="Times New Roman" w:eastAsia="Times New Roman" w:hAnsi="Times New Roman" w:cs="Times New Roman"/>
          <w:b/>
          <w:sz w:val="20"/>
          <w:szCs w:val="20"/>
          <w:lang w:eastAsia="ru-RU"/>
        </w:rPr>
        <w:t xml:space="preserve"> </w:t>
      </w:r>
      <w:r w:rsidRPr="006A0F80">
        <w:rPr>
          <w:rFonts w:ascii="Times New Roman" w:eastAsia="Times New Roman" w:hAnsi="Times New Roman" w:cs="Times New Roman"/>
          <w:b/>
          <w:sz w:val="20"/>
          <w:szCs w:val="20"/>
          <w:lang w:eastAsia="ru-RU"/>
        </w:rPr>
        <w:t>В ВАЛЮТЕ РОССИЙСКОЙ ФЕДЕРАЦИИ НА 2024 ГОД И ПЛАНОВЫЙ ПЕРИОД 2025 И 2026 ГОДОВ</w:t>
      </w:r>
    </w:p>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p>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 xml:space="preserve">Раздел 1. Перечень подлежащих предоставлению муниципальных гарантий  Битковского сельсовета Сузунского района Новосибирской области в 2024 году и в плановом периоде </w:t>
      </w:r>
    </w:p>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2025 - 2026 годов</w:t>
      </w:r>
    </w:p>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p>
    <w:tbl>
      <w:tblPr>
        <w:tblW w:w="5000" w:type="pct"/>
        <w:tblLook w:val="04A0" w:firstRow="1" w:lastRow="0" w:firstColumn="1" w:lastColumn="0" w:noHBand="0" w:noVBand="1"/>
      </w:tblPr>
      <w:tblGrid>
        <w:gridCol w:w="474"/>
        <w:gridCol w:w="1507"/>
        <w:gridCol w:w="1292"/>
        <w:gridCol w:w="917"/>
        <w:gridCol w:w="675"/>
        <w:gridCol w:w="675"/>
        <w:gridCol w:w="1197"/>
        <w:gridCol w:w="1272"/>
        <w:gridCol w:w="1543"/>
        <w:gridCol w:w="869"/>
      </w:tblGrid>
      <w:tr w:rsidR="006A0F80" w:rsidRPr="006A0F80" w:rsidTr="006A0F80">
        <w:trPr>
          <w:trHeight w:val="315"/>
        </w:trPr>
        <w:tc>
          <w:tcPr>
            <w:tcW w:w="20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N п/п</w:t>
            </w:r>
          </w:p>
        </w:tc>
        <w:tc>
          <w:tcPr>
            <w:tcW w:w="70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Направление (цель) гарантирования</w:t>
            </w:r>
          </w:p>
        </w:tc>
        <w:tc>
          <w:tcPr>
            <w:tcW w:w="60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Категория принципалов</w:t>
            </w:r>
          </w:p>
        </w:tc>
        <w:tc>
          <w:tcPr>
            <w:tcW w:w="1103" w:type="pct"/>
            <w:gridSpan w:val="3"/>
            <w:tcBorders>
              <w:top w:val="single" w:sz="4" w:space="0" w:color="auto"/>
              <w:left w:val="nil"/>
              <w:bottom w:val="single" w:sz="4" w:space="0" w:color="auto"/>
              <w:right w:val="single" w:sz="4" w:space="0" w:color="auto"/>
            </w:tcBorders>
            <w:shd w:val="clear" w:color="auto" w:fill="auto"/>
            <w:noWrap/>
            <w:vAlign w:val="bottom"/>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объем гарантий, рублей</w:t>
            </w:r>
          </w:p>
        </w:tc>
        <w:tc>
          <w:tcPr>
            <w:tcW w:w="2386" w:type="pct"/>
            <w:gridSpan w:val="4"/>
            <w:tcBorders>
              <w:top w:val="single" w:sz="4" w:space="0" w:color="auto"/>
              <w:left w:val="nil"/>
              <w:bottom w:val="single" w:sz="4" w:space="0" w:color="auto"/>
              <w:right w:val="single" w:sz="4" w:space="0" w:color="auto"/>
            </w:tcBorders>
            <w:shd w:val="clear" w:color="auto" w:fill="auto"/>
            <w:noWrap/>
            <w:vAlign w:val="bottom"/>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Условия предоставления гарантий</w:t>
            </w:r>
          </w:p>
        </w:tc>
      </w:tr>
      <w:tr w:rsidR="006A0F80" w:rsidRPr="006A0F80" w:rsidTr="006A0F80">
        <w:trPr>
          <w:trHeight w:val="2520"/>
        </w:trPr>
        <w:tc>
          <w:tcPr>
            <w:tcW w:w="207" w:type="pct"/>
            <w:vMerge/>
            <w:tcBorders>
              <w:top w:val="single" w:sz="4" w:space="0" w:color="auto"/>
              <w:left w:val="single" w:sz="4" w:space="0" w:color="auto"/>
              <w:bottom w:val="single" w:sz="4" w:space="0" w:color="auto"/>
              <w:right w:val="single" w:sz="4" w:space="0" w:color="auto"/>
            </w:tcBorders>
            <w:vAlign w:val="center"/>
            <w:hideMark/>
          </w:tcPr>
          <w:p w:rsidR="006A0F80" w:rsidRPr="006A0F80" w:rsidRDefault="006A0F80" w:rsidP="006A0F80">
            <w:pPr>
              <w:spacing w:after="0" w:line="240" w:lineRule="auto"/>
              <w:rPr>
                <w:rFonts w:ascii="Times New Roman" w:eastAsia="Times New Roman" w:hAnsi="Times New Roman" w:cs="Times New Roman"/>
                <w:color w:val="000000"/>
                <w:sz w:val="20"/>
                <w:szCs w:val="20"/>
                <w:lang w:eastAsia="ru-RU"/>
              </w:rPr>
            </w:pPr>
          </w:p>
        </w:tc>
        <w:tc>
          <w:tcPr>
            <w:tcW w:w="704" w:type="pct"/>
            <w:vMerge/>
            <w:tcBorders>
              <w:top w:val="single" w:sz="4" w:space="0" w:color="auto"/>
              <w:left w:val="single" w:sz="4" w:space="0" w:color="auto"/>
              <w:bottom w:val="single" w:sz="4" w:space="0" w:color="auto"/>
              <w:right w:val="single" w:sz="4" w:space="0" w:color="auto"/>
            </w:tcBorders>
            <w:vAlign w:val="center"/>
            <w:hideMark/>
          </w:tcPr>
          <w:p w:rsidR="006A0F80" w:rsidRPr="006A0F80" w:rsidRDefault="006A0F80" w:rsidP="006A0F80">
            <w:pPr>
              <w:spacing w:after="0" w:line="240" w:lineRule="auto"/>
              <w:rPr>
                <w:rFonts w:ascii="Times New Roman" w:eastAsia="Times New Roman" w:hAnsi="Times New Roman" w:cs="Times New Roman"/>
                <w:color w:val="000000"/>
                <w:sz w:val="20"/>
                <w:szCs w:val="20"/>
                <w:lang w:eastAsia="ru-RU"/>
              </w:rPr>
            </w:pPr>
          </w:p>
        </w:tc>
        <w:tc>
          <w:tcPr>
            <w:tcW w:w="600" w:type="pct"/>
            <w:vMerge/>
            <w:tcBorders>
              <w:top w:val="single" w:sz="4" w:space="0" w:color="auto"/>
              <w:left w:val="single" w:sz="4" w:space="0" w:color="auto"/>
              <w:bottom w:val="single" w:sz="4" w:space="0" w:color="auto"/>
              <w:right w:val="single" w:sz="4" w:space="0" w:color="auto"/>
            </w:tcBorders>
            <w:vAlign w:val="center"/>
            <w:hideMark/>
          </w:tcPr>
          <w:p w:rsidR="006A0F80" w:rsidRPr="006A0F80" w:rsidRDefault="006A0F80" w:rsidP="006A0F80">
            <w:pPr>
              <w:spacing w:after="0" w:line="240" w:lineRule="auto"/>
              <w:rPr>
                <w:rFonts w:ascii="Times New Roman" w:eastAsia="Times New Roman" w:hAnsi="Times New Roman" w:cs="Times New Roman"/>
                <w:color w:val="000000"/>
                <w:sz w:val="20"/>
                <w:szCs w:val="20"/>
                <w:lang w:eastAsia="ru-RU"/>
              </w:rPr>
            </w:pPr>
          </w:p>
        </w:tc>
        <w:tc>
          <w:tcPr>
            <w:tcW w:w="422" w:type="pct"/>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2024 год</w:t>
            </w:r>
          </w:p>
        </w:tc>
        <w:tc>
          <w:tcPr>
            <w:tcW w:w="341"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2025 год</w:t>
            </w:r>
          </w:p>
        </w:tc>
        <w:tc>
          <w:tcPr>
            <w:tcW w:w="341" w:type="pct"/>
            <w:tcBorders>
              <w:top w:val="nil"/>
              <w:left w:val="nil"/>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2026 год</w:t>
            </w:r>
          </w:p>
        </w:tc>
        <w:tc>
          <w:tcPr>
            <w:tcW w:w="582" w:type="pct"/>
            <w:tcBorders>
              <w:top w:val="nil"/>
              <w:left w:val="nil"/>
              <w:bottom w:val="single" w:sz="4" w:space="0" w:color="auto"/>
              <w:right w:val="single" w:sz="4" w:space="0" w:color="auto"/>
            </w:tcBorders>
            <w:shd w:val="clear" w:color="auto" w:fill="auto"/>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Наличие права регрессного требования</w:t>
            </w:r>
          </w:p>
        </w:tc>
        <w:tc>
          <w:tcPr>
            <w:tcW w:w="591" w:type="pct"/>
            <w:tcBorders>
              <w:top w:val="nil"/>
              <w:left w:val="nil"/>
              <w:bottom w:val="single" w:sz="4" w:space="0" w:color="auto"/>
              <w:right w:val="single" w:sz="4" w:space="0" w:color="auto"/>
            </w:tcBorders>
            <w:shd w:val="clear" w:color="auto" w:fill="auto"/>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Анализ финансового состояния принципала перед гарантом</w:t>
            </w:r>
          </w:p>
        </w:tc>
        <w:tc>
          <w:tcPr>
            <w:tcW w:w="721" w:type="pct"/>
            <w:tcBorders>
              <w:top w:val="nil"/>
              <w:left w:val="nil"/>
              <w:bottom w:val="single" w:sz="4" w:space="0" w:color="auto"/>
              <w:right w:val="single" w:sz="4" w:space="0" w:color="auto"/>
            </w:tcBorders>
            <w:shd w:val="clear" w:color="auto" w:fill="auto"/>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Предоставления обеспечения исполнения обязательств принципала перед гарантом</w:t>
            </w:r>
          </w:p>
        </w:tc>
        <w:tc>
          <w:tcPr>
            <w:tcW w:w="491" w:type="pct"/>
            <w:tcBorders>
              <w:top w:val="nil"/>
              <w:left w:val="nil"/>
              <w:bottom w:val="single" w:sz="4" w:space="0" w:color="auto"/>
              <w:right w:val="single" w:sz="4" w:space="0" w:color="auto"/>
            </w:tcBorders>
            <w:shd w:val="clear" w:color="auto" w:fill="auto"/>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Иные условия</w:t>
            </w:r>
          </w:p>
        </w:tc>
      </w:tr>
      <w:tr w:rsidR="006A0F80" w:rsidRPr="006A0F80" w:rsidTr="006A0F80">
        <w:trPr>
          <w:trHeight w:val="315"/>
        </w:trPr>
        <w:tc>
          <w:tcPr>
            <w:tcW w:w="207" w:type="pct"/>
            <w:tcBorders>
              <w:top w:val="nil"/>
              <w:left w:val="single" w:sz="4" w:space="0" w:color="auto"/>
              <w:bottom w:val="single" w:sz="4" w:space="0" w:color="auto"/>
              <w:right w:val="single" w:sz="4" w:space="0" w:color="auto"/>
            </w:tcBorders>
            <w:shd w:val="clear" w:color="auto" w:fill="auto"/>
            <w:noWrap/>
            <w:vAlign w:val="bottom"/>
            <w:hideMark/>
          </w:tcPr>
          <w:p w:rsidR="006A0F80" w:rsidRPr="006A0F80" w:rsidRDefault="006A0F80" w:rsidP="006A0F80">
            <w:pPr>
              <w:spacing w:after="0" w:line="240" w:lineRule="auto"/>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w:t>
            </w:r>
          </w:p>
        </w:tc>
        <w:tc>
          <w:tcPr>
            <w:tcW w:w="704" w:type="pct"/>
            <w:tcBorders>
              <w:top w:val="nil"/>
              <w:left w:val="nil"/>
              <w:bottom w:val="single" w:sz="4" w:space="0" w:color="auto"/>
              <w:right w:val="single" w:sz="4" w:space="0" w:color="auto"/>
            </w:tcBorders>
            <w:shd w:val="clear" w:color="auto" w:fill="auto"/>
            <w:noWrap/>
            <w:vAlign w:val="bottom"/>
            <w:hideMark/>
          </w:tcPr>
          <w:p w:rsidR="006A0F80" w:rsidRPr="006A0F80" w:rsidRDefault="006A0F80" w:rsidP="006A0F80">
            <w:pPr>
              <w:spacing w:after="0" w:line="240" w:lineRule="auto"/>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2</w:t>
            </w:r>
          </w:p>
        </w:tc>
        <w:tc>
          <w:tcPr>
            <w:tcW w:w="600" w:type="pct"/>
            <w:tcBorders>
              <w:top w:val="nil"/>
              <w:left w:val="nil"/>
              <w:bottom w:val="single" w:sz="4" w:space="0" w:color="auto"/>
              <w:right w:val="single" w:sz="4" w:space="0" w:color="auto"/>
            </w:tcBorders>
            <w:shd w:val="clear" w:color="auto" w:fill="auto"/>
            <w:noWrap/>
            <w:vAlign w:val="bottom"/>
            <w:hideMark/>
          </w:tcPr>
          <w:p w:rsidR="006A0F80" w:rsidRPr="006A0F80" w:rsidRDefault="006A0F80" w:rsidP="006A0F80">
            <w:pPr>
              <w:spacing w:after="0" w:line="240" w:lineRule="auto"/>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3</w:t>
            </w:r>
          </w:p>
        </w:tc>
        <w:tc>
          <w:tcPr>
            <w:tcW w:w="422" w:type="pct"/>
            <w:tcBorders>
              <w:top w:val="nil"/>
              <w:left w:val="nil"/>
              <w:bottom w:val="single" w:sz="4" w:space="0" w:color="auto"/>
              <w:right w:val="single" w:sz="4" w:space="0" w:color="auto"/>
            </w:tcBorders>
            <w:shd w:val="clear" w:color="auto" w:fill="auto"/>
            <w:noWrap/>
            <w:vAlign w:val="bottom"/>
            <w:hideMark/>
          </w:tcPr>
          <w:p w:rsidR="006A0F80" w:rsidRPr="006A0F80" w:rsidRDefault="006A0F80" w:rsidP="006A0F80">
            <w:pPr>
              <w:spacing w:after="0" w:line="240" w:lineRule="auto"/>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4</w:t>
            </w:r>
          </w:p>
        </w:tc>
        <w:tc>
          <w:tcPr>
            <w:tcW w:w="341" w:type="pct"/>
            <w:tcBorders>
              <w:top w:val="nil"/>
              <w:left w:val="nil"/>
              <w:bottom w:val="single" w:sz="4" w:space="0" w:color="auto"/>
              <w:right w:val="single" w:sz="4" w:space="0" w:color="auto"/>
            </w:tcBorders>
            <w:shd w:val="clear" w:color="auto" w:fill="auto"/>
            <w:noWrap/>
            <w:vAlign w:val="bottom"/>
            <w:hideMark/>
          </w:tcPr>
          <w:p w:rsidR="006A0F80" w:rsidRPr="006A0F80" w:rsidRDefault="006A0F80" w:rsidP="006A0F80">
            <w:pPr>
              <w:spacing w:after="0" w:line="240" w:lineRule="auto"/>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5</w:t>
            </w:r>
          </w:p>
        </w:tc>
        <w:tc>
          <w:tcPr>
            <w:tcW w:w="341" w:type="pct"/>
            <w:tcBorders>
              <w:top w:val="nil"/>
              <w:left w:val="nil"/>
              <w:bottom w:val="single" w:sz="4" w:space="0" w:color="auto"/>
              <w:right w:val="single" w:sz="4" w:space="0" w:color="auto"/>
            </w:tcBorders>
            <w:shd w:val="clear" w:color="auto" w:fill="auto"/>
            <w:noWrap/>
            <w:vAlign w:val="bottom"/>
            <w:hideMark/>
          </w:tcPr>
          <w:p w:rsidR="006A0F80" w:rsidRPr="006A0F80" w:rsidRDefault="006A0F80" w:rsidP="006A0F80">
            <w:pPr>
              <w:spacing w:after="0" w:line="240" w:lineRule="auto"/>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6</w:t>
            </w:r>
          </w:p>
        </w:tc>
        <w:tc>
          <w:tcPr>
            <w:tcW w:w="582" w:type="pct"/>
            <w:tcBorders>
              <w:top w:val="nil"/>
              <w:left w:val="nil"/>
              <w:bottom w:val="single" w:sz="4" w:space="0" w:color="auto"/>
              <w:right w:val="single" w:sz="4" w:space="0" w:color="auto"/>
            </w:tcBorders>
            <w:shd w:val="clear" w:color="auto" w:fill="auto"/>
            <w:noWrap/>
            <w:vAlign w:val="bottom"/>
            <w:hideMark/>
          </w:tcPr>
          <w:p w:rsidR="006A0F80" w:rsidRPr="006A0F80" w:rsidRDefault="006A0F80" w:rsidP="006A0F80">
            <w:pPr>
              <w:spacing w:after="0" w:line="240" w:lineRule="auto"/>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7</w:t>
            </w:r>
          </w:p>
        </w:tc>
        <w:tc>
          <w:tcPr>
            <w:tcW w:w="591" w:type="pct"/>
            <w:tcBorders>
              <w:top w:val="nil"/>
              <w:left w:val="nil"/>
              <w:bottom w:val="single" w:sz="4" w:space="0" w:color="auto"/>
              <w:right w:val="single" w:sz="4" w:space="0" w:color="auto"/>
            </w:tcBorders>
            <w:shd w:val="clear" w:color="auto" w:fill="auto"/>
            <w:noWrap/>
            <w:vAlign w:val="bottom"/>
            <w:hideMark/>
          </w:tcPr>
          <w:p w:rsidR="006A0F80" w:rsidRPr="006A0F80" w:rsidRDefault="006A0F80" w:rsidP="006A0F80">
            <w:pPr>
              <w:spacing w:after="0" w:line="240" w:lineRule="auto"/>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8</w:t>
            </w:r>
          </w:p>
        </w:tc>
        <w:tc>
          <w:tcPr>
            <w:tcW w:w="721" w:type="pct"/>
            <w:tcBorders>
              <w:top w:val="nil"/>
              <w:left w:val="nil"/>
              <w:bottom w:val="single" w:sz="4" w:space="0" w:color="auto"/>
              <w:right w:val="single" w:sz="4" w:space="0" w:color="auto"/>
            </w:tcBorders>
            <w:shd w:val="clear" w:color="auto" w:fill="auto"/>
            <w:noWrap/>
            <w:vAlign w:val="bottom"/>
            <w:hideMark/>
          </w:tcPr>
          <w:p w:rsidR="006A0F80" w:rsidRPr="006A0F80" w:rsidRDefault="006A0F80" w:rsidP="006A0F80">
            <w:pPr>
              <w:spacing w:after="0" w:line="240" w:lineRule="auto"/>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9</w:t>
            </w:r>
          </w:p>
        </w:tc>
        <w:tc>
          <w:tcPr>
            <w:tcW w:w="491" w:type="pct"/>
            <w:tcBorders>
              <w:top w:val="nil"/>
              <w:left w:val="nil"/>
              <w:bottom w:val="single" w:sz="4" w:space="0" w:color="auto"/>
              <w:right w:val="single" w:sz="4" w:space="0" w:color="auto"/>
            </w:tcBorders>
            <w:shd w:val="clear" w:color="auto" w:fill="auto"/>
            <w:noWrap/>
            <w:vAlign w:val="bottom"/>
            <w:hideMark/>
          </w:tcPr>
          <w:p w:rsidR="006A0F80" w:rsidRPr="006A0F80" w:rsidRDefault="006A0F80" w:rsidP="006A0F80">
            <w:pPr>
              <w:spacing w:after="0" w:line="240" w:lineRule="auto"/>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10</w:t>
            </w:r>
          </w:p>
        </w:tc>
      </w:tr>
      <w:tr w:rsidR="006A0F80" w:rsidRPr="006A0F80" w:rsidTr="001149A5">
        <w:trPr>
          <w:trHeight w:val="303"/>
        </w:trPr>
        <w:tc>
          <w:tcPr>
            <w:tcW w:w="207" w:type="pct"/>
            <w:tcBorders>
              <w:top w:val="nil"/>
              <w:left w:val="single" w:sz="4" w:space="0" w:color="auto"/>
              <w:bottom w:val="single" w:sz="4" w:space="0" w:color="auto"/>
              <w:right w:val="single" w:sz="4" w:space="0" w:color="auto"/>
            </w:tcBorders>
            <w:shd w:val="clear" w:color="auto" w:fill="auto"/>
            <w:noWrap/>
            <w:vAlign w:val="bottom"/>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w:t>
            </w:r>
          </w:p>
        </w:tc>
        <w:tc>
          <w:tcPr>
            <w:tcW w:w="704" w:type="pct"/>
            <w:tcBorders>
              <w:top w:val="nil"/>
              <w:left w:val="nil"/>
              <w:bottom w:val="single" w:sz="4" w:space="0" w:color="auto"/>
              <w:right w:val="single" w:sz="4" w:space="0" w:color="auto"/>
            </w:tcBorders>
            <w:shd w:val="clear" w:color="auto" w:fill="auto"/>
            <w:noWrap/>
            <w:vAlign w:val="bottom"/>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w:t>
            </w:r>
          </w:p>
        </w:tc>
        <w:tc>
          <w:tcPr>
            <w:tcW w:w="600" w:type="pct"/>
            <w:tcBorders>
              <w:top w:val="nil"/>
              <w:left w:val="nil"/>
              <w:bottom w:val="single" w:sz="4" w:space="0" w:color="auto"/>
              <w:right w:val="single" w:sz="4" w:space="0" w:color="auto"/>
            </w:tcBorders>
            <w:shd w:val="clear" w:color="auto" w:fill="auto"/>
            <w:noWrap/>
            <w:vAlign w:val="bottom"/>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w:t>
            </w:r>
          </w:p>
        </w:tc>
        <w:tc>
          <w:tcPr>
            <w:tcW w:w="422" w:type="pct"/>
            <w:tcBorders>
              <w:top w:val="nil"/>
              <w:left w:val="nil"/>
              <w:bottom w:val="single" w:sz="4" w:space="0" w:color="auto"/>
              <w:right w:val="single" w:sz="4" w:space="0" w:color="auto"/>
            </w:tcBorders>
            <w:shd w:val="clear" w:color="auto" w:fill="auto"/>
            <w:noWrap/>
            <w:vAlign w:val="bottom"/>
            <w:hideMark/>
          </w:tcPr>
          <w:p w:rsidR="006A0F80" w:rsidRPr="006A0F80" w:rsidRDefault="006A0F80" w:rsidP="006A0F80">
            <w:pPr>
              <w:spacing w:after="0" w:line="240" w:lineRule="auto"/>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0,00</w:t>
            </w:r>
          </w:p>
        </w:tc>
        <w:tc>
          <w:tcPr>
            <w:tcW w:w="341" w:type="pct"/>
            <w:tcBorders>
              <w:top w:val="nil"/>
              <w:left w:val="nil"/>
              <w:bottom w:val="single" w:sz="4" w:space="0" w:color="auto"/>
              <w:right w:val="single" w:sz="4" w:space="0" w:color="auto"/>
            </w:tcBorders>
            <w:shd w:val="clear" w:color="auto" w:fill="auto"/>
            <w:noWrap/>
            <w:vAlign w:val="bottom"/>
            <w:hideMark/>
          </w:tcPr>
          <w:p w:rsidR="006A0F80" w:rsidRPr="006A0F80" w:rsidRDefault="006A0F80" w:rsidP="006A0F80">
            <w:pPr>
              <w:spacing w:after="0" w:line="240" w:lineRule="auto"/>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0,00</w:t>
            </w:r>
          </w:p>
        </w:tc>
        <w:tc>
          <w:tcPr>
            <w:tcW w:w="341" w:type="pct"/>
            <w:tcBorders>
              <w:top w:val="nil"/>
              <w:left w:val="nil"/>
              <w:bottom w:val="single" w:sz="4" w:space="0" w:color="auto"/>
              <w:right w:val="single" w:sz="4" w:space="0" w:color="auto"/>
            </w:tcBorders>
            <w:shd w:val="clear" w:color="auto" w:fill="auto"/>
            <w:noWrap/>
            <w:vAlign w:val="bottom"/>
            <w:hideMark/>
          </w:tcPr>
          <w:p w:rsidR="006A0F80" w:rsidRPr="006A0F80" w:rsidRDefault="006A0F80" w:rsidP="006A0F80">
            <w:pPr>
              <w:spacing w:after="0" w:line="240" w:lineRule="auto"/>
              <w:jc w:val="right"/>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0,00</w:t>
            </w:r>
          </w:p>
        </w:tc>
        <w:tc>
          <w:tcPr>
            <w:tcW w:w="582" w:type="pct"/>
            <w:tcBorders>
              <w:top w:val="nil"/>
              <w:left w:val="nil"/>
              <w:bottom w:val="single" w:sz="4" w:space="0" w:color="auto"/>
              <w:right w:val="single" w:sz="4" w:space="0" w:color="auto"/>
            </w:tcBorders>
            <w:shd w:val="clear" w:color="auto" w:fill="auto"/>
            <w:noWrap/>
            <w:vAlign w:val="bottom"/>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w:t>
            </w:r>
          </w:p>
        </w:tc>
        <w:tc>
          <w:tcPr>
            <w:tcW w:w="591" w:type="pct"/>
            <w:tcBorders>
              <w:top w:val="nil"/>
              <w:left w:val="nil"/>
              <w:bottom w:val="single" w:sz="4" w:space="0" w:color="auto"/>
              <w:right w:val="single" w:sz="4" w:space="0" w:color="auto"/>
            </w:tcBorders>
            <w:shd w:val="clear" w:color="auto" w:fill="auto"/>
            <w:noWrap/>
            <w:vAlign w:val="bottom"/>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w:t>
            </w:r>
          </w:p>
        </w:tc>
        <w:tc>
          <w:tcPr>
            <w:tcW w:w="721" w:type="pct"/>
            <w:tcBorders>
              <w:top w:val="nil"/>
              <w:left w:val="nil"/>
              <w:bottom w:val="single" w:sz="4" w:space="0" w:color="auto"/>
              <w:right w:val="single" w:sz="4" w:space="0" w:color="auto"/>
            </w:tcBorders>
            <w:shd w:val="clear" w:color="auto" w:fill="auto"/>
            <w:noWrap/>
            <w:vAlign w:val="bottom"/>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w:t>
            </w:r>
          </w:p>
        </w:tc>
        <w:tc>
          <w:tcPr>
            <w:tcW w:w="491" w:type="pct"/>
            <w:tcBorders>
              <w:top w:val="nil"/>
              <w:left w:val="nil"/>
              <w:bottom w:val="single" w:sz="4" w:space="0" w:color="auto"/>
              <w:right w:val="single" w:sz="4" w:space="0" w:color="auto"/>
            </w:tcBorders>
            <w:shd w:val="clear" w:color="auto" w:fill="auto"/>
            <w:noWrap/>
            <w:vAlign w:val="bottom"/>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w:t>
            </w:r>
          </w:p>
        </w:tc>
      </w:tr>
    </w:tbl>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p>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Раздел 2. Общий объем бюджетных ассигнований, предусмотренных на исполнение муниципальных гарантий Битковского сельсовета Сузунского района Новосибирской области по возможным гарантийным случаям в 2024 году и в плановом периоде 2025 - 2026 годов</w:t>
      </w:r>
    </w:p>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p>
    <w:tbl>
      <w:tblPr>
        <w:tblW w:w="5000" w:type="pct"/>
        <w:tblLook w:val="04A0" w:firstRow="1" w:lastRow="0" w:firstColumn="1" w:lastColumn="0" w:noHBand="0" w:noVBand="1"/>
      </w:tblPr>
      <w:tblGrid>
        <w:gridCol w:w="6529"/>
        <w:gridCol w:w="1298"/>
        <w:gridCol w:w="1298"/>
        <w:gridCol w:w="1296"/>
      </w:tblGrid>
      <w:tr w:rsidR="006A0F80" w:rsidRPr="006A0F80" w:rsidTr="006A0F80">
        <w:trPr>
          <w:trHeight w:val="315"/>
        </w:trPr>
        <w:tc>
          <w:tcPr>
            <w:tcW w:w="313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Бюджетные ассигнования на исполнение муниципальных гарантий по возможным гарантийным случаям</w:t>
            </w:r>
          </w:p>
        </w:tc>
        <w:tc>
          <w:tcPr>
            <w:tcW w:w="1868" w:type="pct"/>
            <w:gridSpan w:val="3"/>
            <w:tcBorders>
              <w:top w:val="single" w:sz="4" w:space="0" w:color="auto"/>
              <w:left w:val="nil"/>
              <w:bottom w:val="single" w:sz="4" w:space="0" w:color="auto"/>
              <w:right w:val="single" w:sz="4" w:space="0" w:color="auto"/>
            </w:tcBorders>
            <w:shd w:val="clear" w:color="auto" w:fill="auto"/>
            <w:noWrap/>
            <w:vAlign w:val="bottom"/>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Объем, рублей</w:t>
            </w:r>
          </w:p>
        </w:tc>
      </w:tr>
      <w:tr w:rsidR="006A0F80" w:rsidRPr="006A0F80" w:rsidTr="006A0F80">
        <w:trPr>
          <w:trHeight w:val="315"/>
        </w:trPr>
        <w:tc>
          <w:tcPr>
            <w:tcW w:w="3132" w:type="pct"/>
            <w:vMerge/>
            <w:tcBorders>
              <w:top w:val="single" w:sz="4" w:space="0" w:color="auto"/>
              <w:left w:val="single" w:sz="4" w:space="0" w:color="auto"/>
              <w:bottom w:val="single" w:sz="4" w:space="0" w:color="auto"/>
              <w:right w:val="single" w:sz="4" w:space="0" w:color="auto"/>
            </w:tcBorders>
            <w:vAlign w:val="center"/>
            <w:hideMark/>
          </w:tcPr>
          <w:p w:rsidR="006A0F80" w:rsidRPr="006A0F80" w:rsidRDefault="006A0F80" w:rsidP="006A0F80">
            <w:pPr>
              <w:spacing w:after="0" w:line="240" w:lineRule="auto"/>
              <w:rPr>
                <w:rFonts w:ascii="Times New Roman" w:eastAsia="Times New Roman" w:hAnsi="Times New Roman" w:cs="Times New Roman"/>
                <w:color w:val="000000"/>
                <w:sz w:val="20"/>
                <w:szCs w:val="20"/>
                <w:lang w:eastAsia="ru-RU"/>
              </w:rPr>
            </w:pPr>
          </w:p>
        </w:tc>
        <w:tc>
          <w:tcPr>
            <w:tcW w:w="623" w:type="pct"/>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2024 год</w:t>
            </w:r>
          </w:p>
        </w:tc>
        <w:tc>
          <w:tcPr>
            <w:tcW w:w="623" w:type="pct"/>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2025 год</w:t>
            </w:r>
          </w:p>
        </w:tc>
        <w:tc>
          <w:tcPr>
            <w:tcW w:w="623" w:type="pct"/>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2026 год</w:t>
            </w:r>
          </w:p>
        </w:tc>
      </w:tr>
      <w:tr w:rsidR="006A0F80" w:rsidRPr="006A0F80" w:rsidTr="006A0F80">
        <w:trPr>
          <w:trHeight w:val="315"/>
        </w:trPr>
        <w:tc>
          <w:tcPr>
            <w:tcW w:w="3132"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1</w:t>
            </w:r>
          </w:p>
        </w:tc>
        <w:tc>
          <w:tcPr>
            <w:tcW w:w="623" w:type="pct"/>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2</w:t>
            </w:r>
          </w:p>
        </w:tc>
        <w:tc>
          <w:tcPr>
            <w:tcW w:w="623" w:type="pct"/>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3</w:t>
            </w:r>
          </w:p>
        </w:tc>
        <w:tc>
          <w:tcPr>
            <w:tcW w:w="623" w:type="pct"/>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4</w:t>
            </w:r>
          </w:p>
        </w:tc>
      </w:tr>
      <w:tr w:rsidR="006A0F80" w:rsidRPr="006A0F80" w:rsidTr="001149A5">
        <w:trPr>
          <w:trHeight w:val="410"/>
        </w:trPr>
        <w:tc>
          <w:tcPr>
            <w:tcW w:w="313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6A0F80" w:rsidRPr="006A0F80" w:rsidRDefault="006A0F80" w:rsidP="006A0F80">
            <w:pPr>
              <w:spacing w:after="0" w:line="240" w:lineRule="auto"/>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За счет источников финансирования дефицита бюджета Битковского Сельсовета Сузунского района Новосибирской области, всего</w:t>
            </w:r>
          </w:p>
        </w:tc>
        <w:tc>
          <w:tcPr>
            <w:tcW w:w="623" w:type="pct"/>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0,00</w:t>
            </w:r>
          </w:p>
        </w:tc>
        <w:tc>
          <w:tcPr>
            <w:tcW w:w="623" w:type="pct"/>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0,00</w:t>
            </w:r>
          </w:p>
        </w:tc>
        <w:tc>
          <w:tcPr>
            <w:tcW w:w="623" w:type="pct"/>
            <w:tcBorders>
              <w:top w:val="nil"/>
              <w:left w:val="nil"/>
              <w:bottom w:val="single" w:sz="4" w:space="0" w:color="auto"/>
              <w:right w:val="single" w:sz="4" w:space="0" w:color="auto"/>
            </w:tcBorders>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color w:val="000000"/>
                <w:sz w:val="20"/>
                <w:szCs w:val="20"/>
                <w:lang w:eastAsia="ru-RU"/>
              </w:rPr>
            </w:pPr>
            <w:r w:rsidRPr="006A0F80">
              <w:rPr>
                <w:rFonts w:ascii="Times New Roman" w:eastAsia="Times New Roman" w:hAnsi="Times New Roman" w:cs="Times New Roman"/>
                <w:color w:val="000000"/>
                <w:sz w:val="20"/>
                <w:szCs w:val="20"/>
                <w:lang w:eastAsia="ru-RU"/>
              </w:rPr>
              <w:t>0,00</w:t>
            </w:r>
          </w:p>
        </w:tc>
      </w:tr>
    </w:tbl>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p>
    <w:p w:rsidR="006A0F80" w:rsidRPr="006A0F80" w:rsidRDefault="006A0F80" w:rsidP="006A0F80">
      <w:pPr>
        <w:widowControl w:val="0"/>
        <w:spacing w:after="0" w:line="240" w:lineRule="auto"/>
        <w:ind w:firstLine="720"/>
        <w:jc w:val="right"/>
        <w:rPr>
          <w:rFonts w:ascii="Times New Roman" w:eastAsia="Times New Roman" w:hAnsi="Times New Roman" w:cs="Times New Roman"/>
          <w:bCs/>
          <w:sz w:val="20"/>
          <w:szCs w:val="20"/>
          <w:lang w:eastAsia="ru-RU"/>
        </w:rPr>
      </w:pPr>
    </w:p>
    <w:p w:rsidR="006A0F80" w:rsidRPr="006A0F80" w:rsidRDefault="006A0F80" w:rsidP="006A0F80">
      <w:pPr>
        <w:widowControl w:val="0"/>
        <w:spacing w:after="0" w:line="240" w:lineRule="auto"/>
        <w:ind w:firstLine="720"/>
        <w:jc w:val="right"/>
        <w:rPr>
          <w:rFonts w:ascii="Times New Roman" w:eastAsia="Times New Roman" w:hAnsi="Times New Roman" w:cs="Times New Roman"/>
          <w:bCs/>
          <w:sz w:val="20"/>
          <w:szCs w:val="20"/>
          <w:lang w:eastAsia="ru-RU"/>
        </w:rPr>
      </w:pPr>
    </w:p>
    <w:p w:rsidR="006A0F80" w:rsidRPr="006A0F80" w:rsidRDefault="006A0F80" w:rsidP="006A0F80">
      <w:pPr>
        <w:widowControl w:val="0"/>
        <w:spacing w:after="0" w:line="240" w:lineRule="auto"/>
        <w:ind w:firstLine="720"/>
        <w:jc w:val="right"/>
        <w:rPr>
          <w:rFonts w:ascii="Times New Roman" w:eastAsia="Times New Roman" w:hAnsi="Times New Roman" w:cs="Times New Roman"/>
          <w:bCs/>
          <w:sz w:val="20"/>
          <w:szCs w:val="20"/>
          <w:lang w:eastAsia="ru-RU"/>
        </w:rPr>
      </w:pPr>
    </w:p>
    <w:p w:rsidR="006A0F80" w:rsidRPr="006A0F80" w:rsidRDefault="006A0F80" w:rsidP="006A0F80">
      <w:pPr>
        <w:widowControl w:val="0"/>
        <w:spacing w:after="0" w:line="240" w:lineRule="auto"/>
        <w:ind w:firstLine="720"/>
        <w:jc w:val="right"/>
        <w:rPr>
          <w:rFonts w:ascii="Times New Roman" w:eastAsia="Times New Roman" w:hAnsi="Times New Roman" w:cs="Times New Roman"/>
          <w:bCs/>
          <w:sz w:val="20"/>
          <w:szCs w:val="20"/>
          <w:lang w:eastAsia="ru-RU"/>
        </w:rPr>
      </w:pPr>
    </w:p>
    <w:p w:rsidR="006A0F80" w:rsidRPr="006A0F80" w:rsidRDefault="006A0F80" w:rsidP="006A0F80">
      <w:pPr>
        <w:widowControl w:val="0"/>
        <w:spacing w:after="0" w:line="240" w:lineRule="auto"/>
        <w:ind w:firstLine="720"/>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Приложение № 9</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 xml:space="preserve">к решению _____ сессии Совета депутатов </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 xml:space="preserve">Битковского сельсовета Сузунского района </w:t>
      </w:r>
    </w:p>
    <w:p w:rsidR="006A0F80" w:rsidRPr="006A0F80" w:rsidRDefault="006A0F80" w:rsidP="006A0F80">
      <w:pPr>
        <w:widowControl w:val="0"/>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 xml:space="preserve">Новосибирской области </w:t>
      </w:r>
    </w:p>
    <w:p w:rsidR="006A0F80" w:rsidRPr="006A0F80" w:rsidRDefault="006A0F80" w:rsidP="006A0F80">
      <w:pPr>
        <w:spacing w:after="0" w:line="240" w:lineRule="auto"/>
        <w:jc w:val="right"/>
        <w:rPr>
          <w:rFonts w:ascii="Times New Roman" w:eastAsia="Times New Roman" w:hAnsi="Times New Roman" w:cs="Times New Roman"/>
          <w:bCs/>
          <w:sz w:val="20"/>
          <w:szCs w:val="20"/>
          <w:lang w:eastAsia="ru-RU"/>
        </w:rPr>
      </w:pPr>
      <w:r w:rsidRPr="006A0F80">
        <w:rPr>
          <w:rFonts w:ascii="Times New Roman" w:eastAsia="Times New Roman" w:hAnsi="Times New Roman" w:cs="Times New Roman"/>
          <w:bCs/>
          <w:sz w:val="20"/>
          <w:szCs w:val="20"/>
          <w:lang w:eastAsia="ru-RU"/>
        </w:rPr>
        <w:t>от _____________ № _____</w:t>
      </w:r>
    </w:p>
    <w:p w:rsidR="006A0F80" w:rsidRPr="006A0F80" w:rsidRDefault="006A0F80" w:rsidP="006A0F80">
      <w:pPr>
        <w:spacing w:after="0" w:line="240" w:lineRule="auto"/>
        <w:jc w:val="right"/>
        <w:rPr>
          <w:rFonts w:ascii="Times New Roman" w:eastAsia="Times New Roman" w:hAnsi="Times New Roman" w:cs="Times New Roman"/>
          <w:bCs/>
          <w:sz w:val="20"/>
          <w:szCs w:val="20"/>
          <w:lang w:eastAsia="ru-RU"/>
        </w:rPr>
      </w:pPr>
    </w:p>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Перечень муниципальных  программ  Битковского сельсовета Сузунского района Новосибирской области, предусмотренных к финансированию в 2024 году и плановом периоде 2026 и 2026 годов</w:t>
      </w:r>
    </w:p>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8"/>
        <w:gridCol w:w="3952"/>
        <w:gridCol w:w="1834"/>
        <w:gridCol w:w="1336"/>
        <w:gridCol w:w="1230"/>
        <w:gridCol w:w="1301"/>
      </w:tblGrid>
      <w:tr w:rsidR="006A0F80" w:rsidRPr="006A0F80" w:rsidTr="006A0F80">
        <w:trPr>
          <w:trHeight w:val="375"/>
        </w:trPr>
        <w:tc>
          <w:tcPr>
            <w:tcW w:w="369" w:type="pct"/>
            <w:vMerge w:val="restar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№п/п</w:t>
            </w:r>
          </w:p>
        </w:tc>
        <w:tc>
          <w:tcPr>
            <w:tcW w:w="1896" w:type="pct"/>
            <w:vMerge w:val="restar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Наименование</w:t>
            </w:r>
          </w:p>
        </w:tc>
        <w:tc>
          <w:tcPr>
            <w:tcW w:w="880" w:type="pct"/>
            <w:vMerge w:val="restar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Код бюджетной классификации</w:t>
            </w:r>
          </w:p>
        </w:tc>
        <w:tc>
          <w:tcPr>
            <w:tcW w:w="641" w:type="pct"/>
            <w:vMerge w:val="restar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Сумма на 2024 год</w:t>
            </w:r>
          </w:p>
        </w:tc>
        <w:tc>
          <w:tcPr>
            <w:tcW w:w="590" w:type="pct"/>
            <w:vMerge w:val="restar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Сумма на 2025 год</w:t>
            </w:r>
          </w:p>
        </w:tc>
        <w:tc>
          <w:tcPr>
            <w:tcW w:w="624" w:type="pct"/>
            <w:vMerge w:val="restar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Сумма на 2026  год</w:t>
            </w:r>
          </w:p>
        </w:tc>
      </w:tr>
      <w:tr w:rsidR="006A0F80" w:rsidRPr="006A0F80" w:rsidTr="006A0F80">
        <w:trPr>
          <w:trHeight w:val="360"/>
        </w:trPr>
        <w:tc>
          <w:tcPr>
            <w:tcW w:w="369" w:type="pct"/>
            <w:vMerge/>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p>
        </w:tc>
        <w:tc>
          <w:tcPr>
            <w:tcW w:w="1896" w:type="pct"/>
            <w:vMerge/>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p>
        </w:tc>
        <w:tc>
          <w:tcPr>
            <w:tcW w:w="880" w:type="pct"/>
            <w:vMerge/>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p>
        </w:tc>
        <w:tc>
          <w:tcPr>
            <w:tcW w:w="641" w:type="pct"/>
            <w:vMerge/>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p>
        </w:tc>
        <w:tc>
          <w:tcPr>
            <w:tcW w:w="590" w:type="pct"/>
            <w:vMerge/>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p>
        </w:tc>
        <w:tc>
          <w:tcPr>
            <w:tcW w:w="624" w:type="pct"/>
            <w:vMerge/>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p>
        </w:tc>
      </w:tr>
      <w:tr w:rsidR="006A0F80" w:rsidRPr="006A0F80" w:rsidTr="006A0F80">
        <w:trPr>
          <w:trHeight w:val="300"/>
        </w:trPr>
        <w:tc>
          <w:tcPr>
            <w:tcW w:w="369"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w:t>
            </w:r>
          </w:p>
        </w:tc>
        <w:tc>
          <w:tcPr>
            <w:tcW w:w="1896"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w:t>
            </w:r>
          </w:p>
        </w:tc>
        <w:tc>
          <w:tcPr>
            <w:tcW w:w="880"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w:t>
            </w:r>
          </w:p>
        </w:tc>
        <w:tc>
          <w:tcPr>
            <w:tcW w:w="641"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w:t>
            </w:r>
          </w:p>
        </w:tc>
        <w:tc>
          <w:tcPr>
            <w:tcW w:w="590" w:type="pc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w:t>
            </w:r>
          </w:p>
        </w:tc>
        <w:tc>
          <w:tcPr>
            <w:tcW w:w="624" w:type="pc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w:t>
            </w:r>
          </w:p>
        </w:tc>
      </w:tr>
      <w:tr w:rsidR="006A0F80" w:rsidRPr="006A0F80" w:rsidTr="001149A5">
        <w:trPr>
          <w:trHeight w:val="79"/>
        </w:trPr>
        <w:tc>
          <w:tcPr>
            <w:tcW w:w="369"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w:t>
            </w:r>
          </w:p>
        </w:tc>
        <w:tc>
          <w:tcPr>
            <w:tcW w:w="1896" w:type="pc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по обеспечению первичных мер пожарной безопасности на территории Битковского сельсовета Сузунского района Новосибирской области на 2024-2026 годы</w:t>
            </w:r>
          </w:p>
        </w:tc>
        <w:tc>
          <w:tcPr>
            <w:tcW w:w="880"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40.0.00.00000</w:t>
            </w:r>
          </w:p>
        </w:tc>
        <w:tc>
          <w:tcPr>
            <w:tcW w:w="641"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161 525,00</w:t>
            </w:r>
          </w:p>
        </w:tc>
        <w:tc>
          <w:tcPr>
            <w:tcW w:w="590"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3 000,00</w:t>
            </w:r>
          </w:p>
        </w:tc>
        <w:tc>
          <w:tcPr>
            <w:tcW w:w="624"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3 000,00</w:t>
            </w:r>
          </w:p>
        </w:tc>
      </w:tr>
      <w:tr w:rsidR="006A0F80" w:rsidRPr="006A0F80" w:rsidTr="006A0F80">
        <w:trPr>
          <w:trHeight w:val="1260"/>
        </w:trPr>
        <w:tc>
          <w:tcPr>
            <w:tcW w:w="369"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1.1.</w:t>
            </w:r>
          </w:p>
        </w:tc>
        <w:tc>
          <w:tcPr>
            <w:tcW w:w="1896" w:type="pc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муниципальной программы по обеспечению первичных мер пожарной безопасности на территории Битковского сельсовета Сузунского района Новосибирской области на 2024-2026 годы</w:t>
            </w:r>
          </w:p>
        </w:tc>
        <w:tc>
          <w:tcPr>
            <w:tcW w:w="880"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40.0.00.0310W</w:t>
            </w:r>
          </w:p>
        </w:tc>
        <w:tc>
          <w:tcPr>
            <w:tcW w:w="641"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161 525,00</w:t>
            </w:r>
          </w:p>
        </w:tc>
        <w:tc>
          <w:tcPr>
            <w:tcW w:w="590"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3 000,00</w:t>
            </w:r>
          </w:p>
        </w:tc>
        <w:tc>
          <w:tcPr>
            <w:tcW w:w="624"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3 000,00</w:t>
            </w:r>
          </w:p>
        </w:tc>
      </w:tr>
      <w:tr w:rsidR="006A0F80" w:rsidRPr="006A0F80" w:rsidTr="006A0F80">
        <w:trPr>
          <w:trHeight w:val="1260"/>
        </w:trPr>
        <w:tc>
          <w:tcPr>
            <w:tcW w:w="369"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w:t>
            </w:r>
          </w:p>
        </w:tc>
        <w:tc>
          <w:tcPr>
            <w:tcW w:w="1896" w:type="pc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профилактики правонарушений и борьбы с преступностью на территории Битковского сельсовета Сузунского района Новосибирской области на 2024 – 2026 годы</w:t>
            </w:r>
          </w:p>
        </w:tc>
        <w:tc>
          <w:tcPr>
            <w:tcW w:w="880"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43.0.00.00000</w:t>
            </w:r>
          </w:p>
        </w:tc>
        <w:tc>
          <w:tcPr>
            <w:tcW w:w="641"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590"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624"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r>
      <w:tr w:rsidR="006A0F80" w:rsidRPr="006A0F80" w:rsidTr="006A0F80">
        <w:trPr>
          <w:trHeight w:val="1575"/>
        </w:trPr>
        <w:tc>
          <w:tcPr>
            <w:tcW w:w="369"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2.1.</w:t>
            </w:r>
          </w:p>
        </w:tc>
        <w:tc>
          <w:tcPr>
            <w:tcW w:w="1896" w:type="pc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муниципальной программы профилактики правонарушений и борьбы с преступностью на территории Битковского сельсовета Сузунского района Новосибирской области на 2024 – 2026 годы</w:t>
            </w:r>
          </w:p>
        </w:tc>
        <w:tc>
          <w:tcPr>
            <w:tcW w:w="880"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43.0.00.0314W</w:t>
            </w:r>
          </w:p>
        </w:tc>
        <w:tc>
          <w:tcPr>
            <w:tcW w:w="641"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590"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624"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r>
      <w:tr w:rsidR="006A0F80" w:rsidRPr="006A0F80" w:rsidTr="006A0F80">
        <w:trPr>
          <w:trHeight w:val="1665"/>
        </w:trPr>
        <w:tc>
          <w:tcPr>
            <w:tcW w:w="369"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w:t>
            </w:r>
          </w:p>
        </w:tc>
        <w:tc>
          <w:tcPr>
            <w:tcW w:w="1896" w:type="pc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880"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44.0.00.00000</w:t>
            </w:r>
          </w:p>
        </w:tc>
        <w:tc>
          <w:tcPr>
            <w:tcW w:w="641"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c>
          <w:tcPr>
            <w:tcW w:w="590"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c>
          <w:tcPr>
            <w:tcW w:w="624"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1665"/>
        </w:trPr>
        <w:tc>
          <w:tcPr>
            <w:tcW w:w="369"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3.1.</w:t>
            </w:r>
          </w:p>
        </w:tc>
        <w:tc>
          <w:tcPr>
            <w:tcW w:w="1896" w:type="pc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муниципальной программы «Комплексные меры противодействия злоупотреблению наркотиками и их незаконному обороту на территории Битковского сельсовета Сузунского района Новосибирской области  на 2023-2025 годы»</w:t>
            </w:r>
          </w:p>
        </w:tc>
        <w:tc>
          <w:tcPr>
            <w:tcW w:w="880"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44.0.00.0315W</w:t>
            </w:r>
          </w:p>
        </w:tc>
        <w:tc>
          <w:tcPr>
            <w:tcW w:w="641"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c>
          <w:tcPr>
            <w:tcW w:w="590"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4 000,00</w:t>
            </w:r>
          </w:p>
        </w:tc>
        <w:tc>
          <w:tcPr>
            <w:tcW w:w="624"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1500"/>
        </w:trPr>
        <w:tc>
          <w:tcPr>
            <w:tcW w:w="369"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w:t>
            </w:r>
          </w:p>
        </w:tc>
        <w:tc>
          <w:tcPr>
            <w:tcW w:w="1896" w:type="pc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развития субъектов малого и среднего предпринимательства на территории Битковского сельсовета Сузунского района Новосибирской области на 2024-2026 годы</w:t>
            </w:r>
          </w:p>
        </w:tc>
        <w:tc>
          <w:tcPr>
            <w:tcW w:w="880"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45.0.00.00000</w:t>
            </w:r>
          </w:p>
        </w:tc>
        <w:tc>
          <w:tcPr>
            <w:tcW w:w="641"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590"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624"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r>
      <w:tr w:rsidR="006A0F80" w:rsidRPr="006A0F80" w:rsidTr="006A0F80">
        <w:trPr>
          <w:trHeight w:val="1500"/>
        </w:trPr>
        <w:tc>
          <w:tcPr>
            <w:tcW w:w="369"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4.1.</w:t>
            </w:r>
          </w:p>
        </w:tc>
        <w:tc>
          <w:tcPr>
            <w:tcW w:w="1896" w:type="pc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муниципальной программы развития субъектов малого и среднего предпринимательства на территории Битковского сельсовета Сузунского района Новосибирской области на 2024-2026 годы</w:t>
            </w:r>
          </w:p>
        </w:tc>
        <w:tc>
          <w:tcPr>
            <w:tcW w:w="880"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45.0.00.0412W</w:t>
            </w:r>
          </w:p>
        </w:tc>
        <w:tc>
          <w:tcPr>
            <w:tcW w:w="641"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590"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624"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r>
      <w:tr w:rsidR="006A0F80" w:rsidRPr="006A0F80" w:rsidTr="006A0F80">
        <w:trPr>
          <w:trHeight w:val="1290"/>
        </w:trPr>
        <w:tc>
          <w:tcPr>
            <w:tcW w:w="369"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w:t>
            </w:r>
          </w:p>
        </w:tc>
        <w:tc>
          <w:tcPr>
            <w:tcW w:w="1896" w:type="pc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"Муниципальная поддержка инвестиционной деятельности на территории Битковского сельсовета Сузунского района Новосибирской области на 2024-2028 годы»</w:t>
            </w:r>
          </w:p>
        </w:tc>
        <w:tc>
          <w:tcPr>
            <w:tcW w:w="880"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46.0.00.00000</w:t>
            </w:r>
          </w:p>
        </w:tc>
        <w:tc>
          <w:tcPr>
            <w:tcW w:w="641"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590"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624"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r>
      <w:tr w:rsidR="006A0F80" w:rsidRPr="006A0F80" w:rsidTr="006A0F80">
        <w:trPr>
          <w:trHeight w:val="1290"/>
        </w:trPr>
        <w:tc>
          <w:tcPr>
            <w:tcW w:w="369"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5.1.</w:t>
            </w:r>
          </w:p>
        </w:tc>
        <w:tc>
          <w:tcPr>
            <w:tcW w:w="1896" w:type="pc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мероприятий муниципальной программы «Муниципальная поддержка инвестиционной деятельности на территории Битковского сельсовета Сузунского района Новосибирской области на 2024-2028 годы»</w:t>
            </w:r>
          </w:p>
        </w:tc>
        <w:tc>
          <w:tcPr>
            <w:tcW w:w="880"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46.0.00.0413W</w:t>
            </w:r>
          </w:p>
        </w:tc>
        <w:tc>
          <w:tcPr>
            <w:tcW w:w="641"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590"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c>
          <w:tcPr>
            <w:tcW w:w="624"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1 000,00</w:t>
            </w:r>
          </w:p>
        </w:tc>
      </w:tr>
      <w:tr w:rsidR="006A0F80" w:rsidRPr="006A0F80" w:rsidTr="006A0F80">
        <w:trPr>
          <w:trHeight w:val="1065"/>
        </w:trPr>
        <w:tc>
          <w:tcPr>
            <w:tcW w:w="369"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w:t>
            </w:r>
          </w:p>
        </w:tc>
        <w:tc>
          <w:tcPr>
            <w:tcW w:w="1896" w:type="pc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Муниципальная программа "Благоустройство территории Битковского сельсовета Сузунского района Новосибирской области на 2024-2028 годы"</w:t>
            </w:r>
          </w:p>
        </w:tc>
        <w:tc>
          <w:tcPr>
            <w:tcW w:w="880"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56.0.00.00000</w:t>
            </w:r>
          </w:p>
        </w:tc>
        <w:tc>
          <w:tcPr>
            <w:tcW w:w="641"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1 683 420,67</w:t>
            </w:r>
          </w:p>
        </w:tc>
        <w:tc>
          <w:tcPr>
            <w:tcW w:w="590"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793 068,38</w:t>
            </w:r>
          </w:p>
        </w:tc>
        <w:tc>
          <w:tcPr>
            <w:tcW w:w="624"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793 068,38</w:t>
            </w:r>
          </w:p>
        </w:tc>
      </w:tr>
      <w:tr w:rsidR="006A0F80" w:rsidRPr="006A0F80" w:rsidTr="006A0F80">
        <w:trPr>
          <w:trHeight w:val="315"/>
        </w:trPr>
        <w:tc>
          <w:tcPr>
            <w:tcW w:w="369"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6.1.</w:t>
            </w:r>
          </w:p>
        </w:tc>
        <w:tc>
          <w:tcPr>
            <w:tcW w:w="1896" w:type="pc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Уличное освещение</w:t>
            </w:r>
          </w:p>
        </w:tc>
        <w:tc>
          <w:tcPr>
            <w:tcW w:w="880"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56.0.00.05031</w:t>
            </w:r>
          </w:p>
        </w:tc>
        <w:tc>
          <w:tcPr>
            <w:tcW w:w="641"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556 949,12</w:t>
            </w:r>
          </w:p>
        </w:tc>
        <w:tc>
          <w:tcPr>
            <w:tcW w:w="590"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556 949,12</w:t>
            </w:r>
          </w:p>
        </w:tc>
        <w:tc>
          <w:tcPr>
            <w:tcW w:w="624"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556 949,12</w:t>
            </w:r>
          </w:p>
        </w:tc>
      </w:tr>
      <w:tr w:rsidR="006A0F80" w:rsidRPr="006A0F80" w:rsidTr="006A0F80">
        <w:trPr>
          <w:trHeight w:val="315"/>
        </w:trPr>
        <w:tc>
          <w:tcPr>
            <w:tcW w:w="369"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6.2.</w:t>
            </w:r>
          </w:p>
        </w:tc>
        <w:tc>
          <w:tcPr>
            <w:tcW w:w="1896" w:type="pc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Озеленение</w:t>
            </w:r>
          </w:p>
        </w:tc>
        <w:tc>
          <w:tcPr>
            <w:tcW w:w="880"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56.0.00.05032</w:t>
            </w:r>
          </w:p>
        </w:tc>
        <w:tc>
          <w:tcPr>
            <w:tcW w:w="641"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45 839,16</w:t>
            </w:r>
          </w:p>
        </w:tc>
        <w:tc>
          <w:tcPr>
            <w:tcW w:w="590"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104 955,36</w:t>
            </w:r>
          </w:p>
        </w:tc>
        <w:tc>
          <w:tcPr>
            <w:tcW w:w="624"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104 955,36</w:t>
            </w:r>
          </w:p>
        </w:tc>
      </w:tr>
      <w:tr w:rsidR="006A0F80" w:rsidRPr="006A0F80" w:rsidTr="006A0F80">
        <w:trPr>
          <w:trHeight w:val="315"/>
        </w:trPr>
        <w:tc>
          <w:tcPr>
            <w:tcW w:w="369"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6.3.</w:t>
            </w:r>
          </w:p>
        </w:tc>
        <w:tc>
          <w:tcPr>
            <w:tcW w:w="1896" w:type="pc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Организация и содержание мест захоронения</w:t>
            </w:r>
          </w:p>
        </w:tc>
        <w:tc>
          <w:tcPr>
            <w:tcW w:w="880"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56.0.00.05033</w:t>
            </w:r>
          </w:p>
        </w:tc>
        <w:tc>
          <w:tcPr>
            <w:tcW w:w="641"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77 038,65</w:t>
            </w:r>
          </w:p>
        </w:tc>
        <w:tc>
          <w:tcPr>
            <w:tcW w:w="590"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77 038,65</w:t>
            </w:r>
          </w:p>
        </w:tc>
        <w:tc>
          <w:tcPr>
            <w:tcW w:w="624"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77 038,65</w:t>
            </w:r>
          </w:p>
        </w:tc>
      </w:tr>
      <w:tr w:rsidR="006A0F80" w:rsidRPr="006A0F80" w:rsidTr="006A0F80">
        <w:trPr>
          <w:trHeight w:val="315"/>
        </w:trPr>
        <w:tc>
          <w:tcPr>
            <w:tcW w:w="369"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6.4.</w:t>
            </w:r>
          </w:p>
        </w:tc>
        <w:tc>
          <w:tcPr>
            <w:tcW w:w="1896" w:type="pc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Содержание памятников</w:t>
            </w:r>
          </w:p>
        </w:tc>
        <w:tc>
          <w:tcPr>
            <w:tcW w:w="880"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56.0.00.05034</w:t>
            </w:r>
          </w:p>
        </w:tc>
        <w:tc>
          <w:tcPr>
            <w:tcW w:w="641"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54 718,00</w:t>
            </w:r>
          </w:p>
        </w:tc>
        <w:tc>
          <w:tcPr>
            <w:tcW w:w="590"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9 876,75</w:t>
            </w:r>
          </w:p>
        </w:tc>
        <w:tc>
          <w:tcPr>
            <w:tcW w:w="624"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9 876,75</w:t>
            </w:r>
          </w:p>
        </w:tc>
      </w:tr>
      <w:tr w:rsidR="006A0F80" w:rsidRPr="006A0F80" w:rsidTr="006A0F80">
        <w:trPr>
          <w:trHeight w:val="315"/>
        </w:trPr>
        <w:tc>
          <w:tcPr>
            <w:tcW w:w="369"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6.5.</w:t>
            </w:r>
          </w:p>
        </w:tc>
        <w:tc>
          <w:tcPr>
            <w:tcW w:w="1896" w:type="pc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Прочие мероприятия по благоустройству</w:t>
            </w:r>
          </w:p>
        </w:tc>
        <w:tc>
          <w:tcPr>
            <w:tcW w:w="880"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56.0.00.05035</w:t>
            </w:r>
          </w:p>
        </w:tc>
        <w:tc>
          <w:tcPr>
            <w:tcW w:w="641"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37 248,50</w:t>
            </w:r>
          </w:p>
        </w:tc>
        <w:tc>
          <w:tcPr>
            <w:tcW w:w="590"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44 248,50</w:t>
            </w:r>
          </w:p>
        </w:tc>
        <w:tc>
          <w:tcPr>
            <w:tcW w:w="624"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44 248,50</w:t>
            </w:r>
          </w:p>
        </w:tc>
      </w:tr>
      <w:tr w:rsidR="006A0F80" w:rsidRPr="006A0F80" w:rsidTr="006A0F80">
        <w:trPr>
          <w:trHeight w:val="70"/>
        </w:trPr>
        <w:tc>
          <w:tcPr>
            <w:tcW w:w="369"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6.6.</w:t>
            </w:r>
          </w:p>
        </w:tc>
        <w:tc>
          <w:tcPr>
            <w:tcW w:w="1896" w:type="pc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w:t>
            </w:r>
          </w:p>
        </w:tc>
        <w:tc>
          <w:tcPr>
            <w:tcW w:w="880"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56.0.00.70240</w:t>
            </w:r>
          </w:p>
        </w:tc>
        <w:tc>
          <w:tcPr>
            <w:tcW w:w="641"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691 627,24</w:t>
            </w:r>
          </w:p>
        </w:tc>
        <w:tc>
          <w:tcPr>
            <w:tcW w:w="590"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24"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1065"/>
        </w:trPr>
        <w:tc>
          <w:tcPr>
            <w:tcW w:w="369"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6.7.</w:t>
            </w:r>
          </w:p>
        </w:tc>
        <w:tc>
          <w:tcPr>
            <w:tcW w:w="1896" w:type="pct"/>
            <w:shd w:val="clear" w:color="auto" w:fill="auto"/>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Реализация проектов развития территорий муниципальных образований Новосибирской области, основанных на местных инициативах, в части софинансирования</w:t>
            </w:r>
          </w:p>
        </w:tc>
        <w:tc>
          <w:tcPr>
            <w:tcW w:w="880"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56.0.00.S0240</w:t>
            </w:r>
          </w:p>
        </w:tc>
        <w:tc>
          <w:tcPr>
            <w:tcW w:w="641"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220 000,00</w:t>
            </w:r>
          </w:p>
        </w:tc>
        <w:tc>
          <w:tcPr>
            <w:tcW w:w="590"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c>
          <w:tcPr>
            <w:tcW w:w="624"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0,00</w:t>
            </w:r>
          </w:p>
        </w:tc>
      </w:tr>
      <w:tr w:rsidR="006A0F80" w:rsidRPr="006A0F80" w:rsidTr="006A0F80">
        <w:trPr>
          <w:trHeight w:val="255"/>
        </w:trPr>
        <w:tc>
          <w:tcPr>
            <w:tcW w:w="369"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sz w:val="20"/>
                <w:szCs w:val="20"/>
                <w:lang w:eastAsia="ru-RU"/>
              </w:rPr>
            </w:pPr>
          </w:p>
        </w:tc>
        <w:tc>
          <w:tcPr>
            <w:tcW w:w="1896"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Итого расходов</w:t>
            </w:r>
          </w:p>
        </w:tc>
        <w:tc>
          <w:tcPr>
            <w:tcW w:w="880"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p>
        </w:tc>
        <w:tc>
          <w:tcPr>
            <w:tcW w:w="641"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1 851 945,67</w:t>
            </w:r>
          </w:p>
        </w:tc>
        <w:tc>
          <w:tcPr>
            <w:tcW w:w="590"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803 068,38</w:t>
            </w:r>
          </w:p>
        </w:tc>
        <w:tc>
          <w:tcPr>
            <w:tcW w:w="624" w:type="pct"/>
            <w:shd w:val="clear" w:color="auto" w:fill="auto"/>
            <w:noWrap/>
            <w:vAlign w:val="center"/>
            <w:hideMark/>
          </w:tcPr>
          <w:p w:rsidR="006A0F80" w:rsidRPr="006A0F80" w:rsidRDefault="006A0F80" w:rsidP="006A0F80">
            <w:pPr>
              <w:spacing w:after="0" w:line="240" w:lineRule="auto"/>
              <w:jc w:val="center"/>
              <w:rPr>
                <w:rFonts w:ascii="Times New Roman" w:eastAsia="Times New Roman" w:hAnsi="Times New Roman" w:cs="Times New Roman"/>
                <w:b/>
                <w:bCs/>
                <w:sz w:val="20"/>
                <w:szCs w:val="20"/>
                <w:lang w:eastAsia="ru-RU"/>
              </w:rPr>
            </w:pPr>
            <w:r w:rsidRPr="006A0F80">
              <w:rPr>
                <w:rFonts w:ascii="Times New Roman" w:eastAsia="Times New Roman" w:hAnsi="Times New Roman" w:cs="Times New Roman"/>
                <w:b/>
                <w:bCs/>
                <w:sz w:val="20"/>
                <w:szCs w:val="20"/>
                <w:lang w:eastAsia="ru-RU"/>
              </w:rPr>
              <w:t>799 068,38</w:t>
            </w:r>
          </w:p>
        </w:tc>
      </w:tr>
    </w:tbl>
    <w:p w:rsidR="006A0F80" w:rsidRPr="006A0F80" w:rsidRDefault="006A0F80" w:rsidP="006A0F80">
      <w:pPr>
        <w:spacing w:after="0" w:line="240" w:lineRule="auto"/>
        <w:jc w:val="center"/>
        <w:rPr>
          <w:rFonts w:ascii="Times New Roman" w:eastAsia="Times New Roman" w:hAnsi="Times New Roman" w:cs="Times New Roman"/>
          <w:b/>
          <w:sz w:val="20"/>
          <w:szCs w:val="20"/>
          <w:lang w:eastAsia="ru-RU"/>
        </w:rPr>
      </w:pPr>
    </w:p>
    <w:p w:rsidR="007C0E5E" w:rsidRPr="006A0F80" w:rsidRDefault="007C0E5E" w:rsidP="007C0E5E">
      <w:pPr>
        <w:suppressAutoHyphens/>
        <w:spacing w:after="0" w:line="240" w:lineRule="auto"/>
        <w:rPr>
          <w:rFonts w:ascii="Times New Roman" w:eastAsia="Times New Roman" w:hAnsi="Times New Roman" w:cs="Times New Roman"/>
          <w:sz w:val="20"/>
          <w:szCs w:val="20"/>
          <w:lang w:eastAsia="ru-RU"/>
        </w:rPr>
      </w:pPr>
    </w:p>
    <w:p w:rsidR="007C0E5E" w:rsidRPr="006A0F80" w:rsidRDefault="007C0E5E" w:rsidP="007C0E5E">
      <w:pPr>
        <w:suppressAutoHyphens/>
        <w:spacing w:after="0" w:line="240" w:lineRule="auto"/>
        <w:rPr>
          <w:rFonts w:ascii="Times New Roman" w:eastAsia="Times New Roman" w:hAnsi="Times New Roman" w:cs="Times New Roman"/>
          <w:sz w:val="20"/>
          <w:szCs w:val="20"/>
          <w:lang w:eastAsia="ru-RU"/>
        </w:rPr>
      </w:pPr>
    </w:p>
    <w:p w:rsidR="007C0E5E" w:rsidRDefault="007C0E5E" w:rsidP="007C0E5E">
      <w:pPr>
        <w:suppressAutoHyphens/>
        <w:spacing w:after="0" w:line="240" w:lineRule="auto"/>
        <w:rPr>
          <w:rFonts w:ascii="Times New Roman" w:eastAsia="Times New Roman" w:hAnsi="Times New Roman" w:cs="Times New Roman"/>
          <w:sz w:val="20"/>
          <w:szCs w:val="20"/>
          <w:lang w:eastAsia="ru-RU"/>
        </w:rPr>
      </w:pPr>
    </w:p>
    <w:p w:rsidR="001149A5" w:rsidRDefault="001149A5" w:rsidP="007C0E5E">
      <w:pPr>
        <w:suppressAutoHyphens/>
        <w:spacing w:after="0" w:line="240" w:lineRule="auto"/>
        <w:rPr>
          <w:rFonts w:ascii="Times New Roman" w:eastAsia="Times New Roman" w:hAnsi="Times New Roman" w:cs="Times New Roman"/>
          <w:sz w:val="20"/>
          <w:szCs w:val="20"/>
          <w:lang w:eastAsia="ru-RU"/>
        </w:rPr>
      </w:pPr>
    </w:p>
    <w:p w:rsidR="001149A5" w:rsidRDefault="001149A5" w:rsidP="007C0E5E">
      <w:pPr>
        <w:suppressAutoHyphens/>
        <w:spacing w:after="0" w:line="240" w:lineRule="auto"/>
        <w:rPr>
          <w:rFonts w:ascii="Times New Roman" w:eastAsia="Times New Roman" w:hAnsi="Times New Roman" w:cs="Times New Roman"/>
          <w:sz w:val="20"/>
          <w:szCs w:val="20"/>
          <w:lang w:eastAsia="ru-RU"/>
        </w:rPr>
      </w:pPr>
    </w:p>
    <w:p w:rsidR="001149A5" w:rsidRDefault="001149A5" w:rsidP="007C0E5E">
      <w:pPr>
        <w:suppressAutoHyphens/>
        <w:spacing w:after="0" w:line="240" w:lineRule="auto"/>
        <w:rPr>
          <w:rFonts w:ascii="Times New Roman" w:eastAsia="Times New Roman" w:hAnsi="Times New Roman" w:cs="Times New Roman"/>
          <w:sz w:val="20"/>
          <w:szCs w:val="20"/>
          <w:lang w:eastAsia="ru-RU"/>
        </w:rPr>
      </w:pPr>
    </w:p>
    <w:p w:rsidR="001149A5" w:rsidRDefault="001149A5" w:rsidP="007C0E5E">
      <w:pPr>
        <w:suppressAutoHyphens/>
        <w:spacing w:after="0" w:line="240" w:lineRule="auto"/>
        <w:rPr>
          <w:rFonts w:ascii="Times New Roman" w:eastAsia="Times New Roman" w:hAnsi="Times New Roman" w:cs="Times New Roman"/>
          <w:sz w:val="20"/>
          <w:szCs w:val="20"/>
          <w:lang w:eastAsia="ru-RU"/>
        </w:rPr>
      </w:pPr>
    </w:p>
    <w:p w:rsidR="001149A5" w:rsidRDefault="001149A5" w:rsidP="007C0E5E">
      <w:pPr>
        <w:suppressAutoHyphens/>
        <w:spacing w:after="0" w:line="240" w:lineRule="auto"/>
        <w:rPr>
          <w:rFonts w:ascii="Times New Roman" w:eastAsia="Times New Roman" w:hAnsi="Times New Roman" w:cs="Times New Roman"/>
          <w:sz w:val="20"/>
          <w:szCs w:val="20"/>
          <w:lang w:eastAsia="ru-RU"/>
        </w:rPr>
      </w:pPr>
    </w:p>
    <w:p w:rsidR="001149A5" w:rsidRDefault="001149A5" w:rsidP="007C0E5E">
      <w:pPr>
        <w:suppressAutoHyphens/>
        <w:spacing w:after="0" w:line="240" w:lineRule="auto"/>
        <w:rPr>
          <w:rFonts w:ascii="Times New Roman" w:eastAsia="Times New Roman" w:hAnsi="Times New Roman" w:cs="Times New Roman"/>
          <w:sz w:val="20"/>
          <w:szCs w:val="20"/>
          <w:lang w:eastAsia="ru-RU"/>
        </w:rPr>
      </w:pPr>
    </w:p>
    <w:p w:rsidR="001149A5" w:rsidRDefault="001149A5" w:rsidP="007C0E5E">
      <w:pPr>
        <w:suppressAutoHyphens/>
        <w:spacing w:after="0" w:line="240" w:lineRule="auto"/>
        <w:rPr>
          <w:rFonts w:ascii="Times New Roman" w:eastAsia="Times New Roman" w:hAnsi="Times New Roman" w:cs="Times New Roman"/>
          <w:sz w:val="20"/>
          <w:szCs w:val="20"/>
          <w:lang w:eastAsia="ru-RU"/>
        </w:rPr>
      </w:pPr>
    </w:p>
    <w:p w:rsidR="001149A5" w:rsidRDefault="001149A5" w:rsidP="007C0E5E">
      <w:pPr>
        <w:suppressAutoHyphens/>
        <w:spacing w:after="0" w:line="240" w:lineRule="auto"/>
        <w:rPr>
          <w:rFonts w:ascii="Times New Roman" w:eastAsia="Times New Roman" w:hAnsi="Times New Roman" w:cs="Times New Roman"/>
          <w:sz w:val="20"/>
          <w:szCs w:val="20"/>
          <w:lang w:eastAsia="ru-RU"/>
        </w:rPr>
      </w:pPr>
    </w:p>
    <w:p w:rsidR="001149A5" w:rsidRDefault="001149A5" w:rsidP="007C0E5E">
      <w:pPr>
        <w:suppressAutoHyphens/>
        <w:spacing w:after="0" w:line="240" w:lineRule="auto"/>
        <w:rPr>
          <w:rFonts w:ascii="Times New Roman" w:eastAsia="Times New Roman" w:hAnsi="Times New Roman" w:cs="Times New Roman"/>
          <w:sz w:val="20"/>
          <w:szCs w:val="20"/>
          <w:lang w:eastAsia="ru-RU"/>
        </w:rPr>
      </w:pPr>
    </w:p>
    <w:p w:rsidR="001149A5" w:rsidRDefault="001149A5" w:rsidP="007C0E5E">
      <w:pPr>
        <w:suppressAutoHyphens/>
        <w:spacing w:after="0" w:line="240" w:lineRule="auto"/>
        <w:rPr>
          <w:rFonts w:ascii="Times New Roman" w:eastAsia="Times New Roman" w:hAnsi="Times New Roman" w:cs="Times New Roman"/>
          <w:sz w:val="20"/>
          <w:szCs w:val="20"/>
          <w:lang w:eastAsia="ru-RU"/>
        </w:rPr>
      </w:pPr>
    </w:p>
    <w:p w:rsidR="001149A5" w:rsidRDefault="001149A5" w:rsidP="007C0E5E">
      <w:pPr>
        <w:suppressAutoHyphens/>
        <w:spacing w:after="0" w:line="240" w:lineRule="auto"/>
        <w:rPr>
          <w:rFonts w:ascii="Times New Roman" w:eastAsia="Times New Roman" w:hAnsi="Times New Roman" w:cs="Times New Roman"/>
          <w:sz w:val="20"/>
          <w:szCs w:val="20"/>
          <w:lang w:eastAsia="ru-RU"/>
        </w:rPr>
      </w:pPr>
    </w:p>
    <w:p w:rsidR="001149A5" w:rsidRDefault="001149A5" w:rsidP="007C0E5E">
      <w:pPr>
        <w:suppressAutoHyphens/>
        <w:spacing w:after="0" w:line="240" w:lineRule="auto"/>
        <w:rPr>
          <w:rFonts w:ascii="Times New Roman" w:eastAsia="Times New Roman" w:hAnsi="Times New Roman" w:cs="Times New Roman"/>
          <w:sz w:val="20"/>
          <w:szCs w:val="20"/>
          <w:lang w:eastAsia="ru-RU"/>
        </w:rPr>
      </w:pPr>
    </w:p>
    <w:p w:rsidR="001149A5" w:rsidRDefault="001149A5" w:rsidP="007C0E5E">
      <w:pPr>
        <w:suppressAutoHyphens/>
        <w:spacing w:after="0" w:line="240" w:lineRule="auto"/>
        <w:rPr>
          <w:rFonts w:ascii="Times New Roman" w:eastAsia="Times New Roman" w:hAnsi="Times New Roman" w:cs="Times New Roman"/>
          <w:sz w:val="20"/>
          <w:szCs w:val="20"/>
          <w:lang w:eastAsia="ru-RU"/>
        </w:rPr>
      </w:pPr>
    </w:p>
    <w:p w:rsidR="001149A5" w:rsidRDefault="001149A5" w:rsidP="007C0E5E">
      <w:pPr>
        <w:suppressAutoHyphens/>
        <w:spacing w:after="0" w:line="240" w:lineRule="auto"/>
        <w:rPr>
          <w:rFonts w:ascii="Times New Roman" w:eastAsia="Times New Roman" w:hAnsi="Times New Roman" w:cs="Times New Roman"/>
          <w:sz w:val="20"/>
          <w:szCs w:val="20"/>
          <w:lang w:eastAsia="ru-RU"/>
        </w:rPr>
      </w:pPr>
    </w:p>
    <w:p w:rsidR="001149A5" w:rsidRDefault="001149A5" w:rsidP="007C0E5E">
      <w:pPr>
        <w:suppressAutoHyphens/>
        <w:spacing w:after="0" w:line="240" w:lineRule="auto"/>
        <w:rPr>
          <w:rFonts w:ascii="Times New Roman" w:eastAsia="Times New Roman" w:hAnsi="Times New Roman" w:cs="Times New Roman"/>
          <w:sz w:val="20"/>
          <w:szCs w:val="20"/>
          <w:lang w:eastAsia="ru-RU"/>
        </w:rPr>
      </w:pPr>
    </w:p>
    <w:p w:rsidR="001149A5" w:rsidRDefault="001149A5" w:rsidP="007C0E5E">
      <w:pPr>
        <w:suppressAutoHyphens/>
        <w:spacing w:after="0" w:line="240" w:lineRule="auto"/>
        <w:rPr>
          <w:rFonts w:ascii="Times New Roman" w:eastAsia="Times New Roman" w:hAnsi="Times New Roman" w:cs="Times New Roman"/>
          <w:sz w:val="20"/>
          <w:szCs w:val="20"/>
          <w:lang w:eastAsia="ru-RU"/>
        </w:rPr>
      </w:pPr>
    </w:p>
    <w:p w:rsidR="001149A5" w:rsidRDefault="001149A5" w:rsidP="007C0E5E">
      <w:pPr>
        <w:suppressAutoHyphens/>
        <w:spacing w:after="0" w:line="240" w:lineRule="auto"/>
        <w:rPr>
          <w:rFonts w:ascii="Times New Roman" w:eastAsia="Times New Roman" w:hAnsi="Times New Roman" w:cs="Times New Roman"/>
          <w:sz w:val="20"/>
          <w:szCs w:val="20"/>
          <w:lang w:eastAsia="ru-RU"/>
        </w:rPr>
      </w:pPr>
    </w:p>
    <w:p w:rsidR="001149A5" w:rsidRDefault="001149A5" w:rsidP="007C0E5E">
      <w:pPr>
        <w:suppressAutoHyphens/>
        <w:spacing w:after="0" w:line="240" w:lineRule="auto"/>
        <w:rPr>
          <w:rFonts w:ascii="Times New Roman" w:eastAsia="Times New Roman" w:hAnsi="Times New Roman" w:cs="Times New Roman"/>
          <w:sz w:val="20"/>
          <w:szCs w:val="20"/>
          <w:lang w:eastAsia="ru-RU"/>
        </w:rPr>
      </w:pPr>
    </w:p>
    <w:p w:rsidR="001149A5" w:rsidRDefault="001149A5" w:rsidP="007C0E5E">
      <w:pPr>
        <w:suppressAutoHyphens/>
        <w:spacing w:after="0" w:line="240" w:lineRule="auto"/>
        <w:rPr>
          <w:rFonts w:ascii="Times New Roman" w:eastAsia="Times New Roman" w:hAnsi="Times New Roman" w:cs="Times New Roman"/>
          <w:sz w:val="20"/>
          <w:szCs w:val="20"/>
          <w:lang w:eastAsia="ru-RU"/>
        </w:rPr>
      </w:pPr>
    </w:p>
    <w:p w:rsidR="001149A5" w:rsidRDefault="001149A5" w:rsidP="007C0E5E">
      <w:pPr>
        <w:suppressAutoHyphens/>
        <w:spacing w:after="0" w:line="240" w:lineRule="auto"/>
        <w:rPr>
          <w:rFonts w:ascii="Times New Roman" w:eastAsia="Times New Roman" w:hAnsi="Times New Roman" w:cs="Times New Roman"/>
          <w:sz w:val="20"/>
          <w:szCs w:val="20"/>
          <w:lang w:eastAsia="ru-RU"/>
        </w:rPr>
      </w:pPr>
    </w:p>
    <w:p w:rsidR="001149A5" w:rsidRDefault="001149A5" w:rsidP="007C0E5E">
      <w:pPr>
        <w:suppressAutoHyphens/>
        <w:spacing w:after="0" w:line="240" w:lineRule="auto"/>
        <w:rPr>
          <w:rFonts w:ascii="Times New Roman" w:eastAsia="Times New Roman" w:hAnsi="Times New Roman" w:cs="Times New Roman"/>
          <w:sz w:val="20"/>
          <w:szCs w:val="20"/>
          <w:lang w:eastAsia="ru-RU"/>
        </w:rPr>
      </w:pPr>
    </w:p>
    <w:p w:rsidR="001149A5" w:rsidRDefault="001149A5" w:rsidP="007C0E5E">
      <w:pPr>
        <w:suppressAutoHyphens/>
        <w:spacing w:after="0" w:line="240" w:lineRule="auto"/>
        <w:rPr>
          <w:rFonts w:ascii="Times New Roman" w:eastAsia="Times New Roman" w:hAnsi="Times New Roman" w:cs="Times New Roman"/>
          <w:sz w:val="20"/>
          <w:szCs w:val="20"/>
          <w:lang w:eastAsia="ru-RU"/>
        </w:rPr>
      </w:pPr>
    </w:p>
    <w:p w:rsidR="001149A5" w:rsidRDefault="001149A5" w:rsidP="007C0E5E">
      <w:pPr>
        <w:suppressAutoHyphens/>
        <w:spacing w:after="0" w:line="240" w:lineRule="auto"/>
        <w:rPr>
          <w:rFonts w:ascii="Times New Roman" w:eastAsia="Times New Roman" w:hAnsi="Times New Roman" w:cs="Times New Roman"/>
          <w:sz w:val="20"/>
          <w:szCs w:val="20"/>
          <w:lang w:eastAsia="ru-RU"/>
        </w:rPr>
      </w:pPr>
    </w:p>
    <w:p w:rsidR="001149A5" w:rsidRDefault="001149A5" w:rsidP="007C0E5E">
      <w:pPr>
        <w:suppressAutoHyphens/>
        <w:spacing w:after="0" w:line="240" w:lineRule="auto"/>
        <w:rPr>
          <w:rFonts w:ascii="Times New Roman" w:eastAsia="Times New Roman" w:hAnsi="Times New Roman" w:cs="Times New Roman"/>
          <w:sz w:val="20"/>
          <w:szCs w:val="20"/>
          <w:lang w:eastAsia="ru-RU"/>
        </w:rPr>
      </w:pPr>
    </w:p>
    <w:p w:rsidR="001149A5" w:rsidRDefault="001149A5" w:rsidP="007C0E5E">
      <w:pPr>
        <w:suppressAutoHyphens/>
        <w:spacing w:after="0" w:line="240" w:lineRule="auto"/>
        <w:rPr>
          <w:rFonts w:ascii="Times New Roman" w:eastAsia="Times New Roman" w:hAnsi="Times New Roman" w:cs="Times New Roman"/>
          <w:sz w:val="20"/>
          <w:szCs w:val="20"/>
          <w:lang w:eastAsia="ru-RU"/>
        </w:rPr>
      </w:pPr>
    </w:p>
    <w:p w:rsidR="001149A5" w:rsidRDefault="001149A5" w:rsidP="007C0E5E">
      <w:pPr>
        <w:suppressAutoHyphens/>
        <w:spacing w:after="0" w:line="240" w:lineRule="auto"/>
        <w:rPr>
          <w:rFonts w:ascii="Times New Roman" w:eastAsia="Times New Roman" w:hAnsi="Times New Roman" w:cs="Times New Roman"/>
          <w:sz w:val="20"/>
          <w:szCs w:val="20"/>
          <w:lang w:eastAsia="ru-RU"/>
        </w:rPr>
      </w:pPr>
    </w:p>
    <w:p w:rsidR="001149A5" w:rsidRDefault="001149A5" w:rsidP="007C0E5E">
      <w:pPr>
        <w:suppressAutoHyphens/>
        <w:spacing w:after="0" w:line="240" w:lineRule="auto"/>
        <w:rPr>
          <w:rFonts w:ascii="Times New Roman" w:eastAsia="Times New Roman" w:hAnsi="Times New Roman" w:cs="Times New Roman"/>
          <w:sz w:val="20"/>
          <w:szCs w:val="20"/>
          <w:lang w:eastAsia="ru-RU"/>
        </w:rPr>
      </w:pPr>
    </w:p>
    <w:p w:rsidR="001149A5" w:rsidRDefault="001149A5" w:rsidP="007C0E5E">
      <w:pPr>
        <w:suppressAutoHyphens/>
        <w:spacing w:after="0" w:line="240" w:lineRule="auto"/>
        <w:rPr>
          <w:rFonts w:ascii="Times New Roman" w:eastAsia="Times New Roman" w:hAnsi="Times New Roman" w:cs="Times New Roman"/>
          <w:sz w:val="20"/>
          <w:szCs w:val="20"/>
          <w:lang w:eastAsia="ru-RU"/>
        </w:rPr>
      </w:pPr>
    </w:p>
    <w:p w:rsidR="001149A5" w:rsidRDefault="001149A5" w:rsidP="007C0E5E">
      <w:pPr>
        <w:suppressAutoHyphens/>
        <w:spacing w:after="0" w:line="240" w:lineRule="auto"/>
        <w:rPr>
          <w:rFonts w:ascii="Times New Roman" w:eastAsia="Times New Roman" w:hAnsi="Times New Roman" w:cs="Times New Roman"/>
          <w:sz w:val="20"/>
          <w:szCs w:val="20"/>
          <w:lang w:eastAsia="ru-RU"/>
        </w:rPr>
      </w:pPr>
    </w:p>
    <w:p w:rsidR="002B7837" w:rsidRPr="006A0F80" w:rsidRDefault="002B7837" w:rsidP="00E8288A">
      <w:pPr>
        <w:rPr>
          <w:rFonts w:ascii="Times New Roman" w:eastAsia="Calibri" w:hAnsi="Times New Roman" w:cs="Times New Roman"/>
          <w:sz w:val="20"/>
          <w:szCs w:val="20"/>
        </w:rPr>
      </w:pPr>
    </w:p>
    <w:p w:rsidR="002B7837" w:rsidRPr="006A0F80" w:rsidRDefault="002B7837" w:rsidP="00E8288A">
      <w:pPr>
        <w:rPr>
          <w:rFonts w:ascii="Times New Roman" w:eastAsia="Calibri" w:hAnsi="Times New Roman" w:cs="Times New Roman"/>
          <w:sz w:val="20"/>
          <w:szCs w:val="20"/>
        </w:rPr>
      </w:pPr>
      <w:bookmarkStart w:id="0" w:name="_GoBack"/>
      <w:bookmarkEnd w:id="0"/>
    </w:p>
    <w:p w:rsidR="00881AE4" w:rsidRDefault="00881AE4" w:rsidP="003447EE">
      <w:pPr>
        <w:spacing w:after="0" w:line="240" w:lineRule="auto"/>
        <w:rPr>
          <w:rFonts w:ascii="Times New Roman" w:eastAsia="Times New Roman" w:hAnsi="Times New Roman" w:cs="Times New Roman"/>
          <w:b/>
          <w:sz w:val="20"/>
          <w:szCs w:val="20"/>
          <w:lang w:eastAsia="ru-RU"/>
        </w:rPr>
      </w:pPr>
    </w:p>
    <w:p w:rsidR="00D9340A" w:rsidRDefault="00D9340A" w:rsidP="003447EE">
      <w:pPr>
        <w:spacing w:after="0" w:line="240" w:lineRule="auto"/>
        <w:rPr>
          <w:rFonts w:ascii="Times New Roman" w:eastAsia="Times New Roman" w:hAnsi="Times New Roman" w:cs="Times New Roman"/>
          <w:b/>
          <w:sz w:val="20"/>
          <w:szCs w:val="20"/>
          <w:lang w:eastAsia="ru-RU"/>
        </w:rPr>
      </w:pPr>
    </w:p>
    <w:p w:rsidR="00AE284A" w:rsidRPr="00457E42" w:rsidRDefault="00BB53AA" w:rsidP="003B28F7">
      <w:pPr>
        <w:spacing w:after="0" w:line="240" w:lineRule="auto"/>
        <w:jc w:val="center"/>
        <w:rPr>
          <w:color w:val="000000" w:themeColor="text1"/>
        </w:rPr>
      </w:pPr>
      <w:r w:rsidRPr="00457E42">
        <w:rPr>
          <w:rFonts w:ascii="Arial" w:hAnsi="Arial" w:cs="Arial"/>
          <w:noProof/>
          <w:color w:val="000000" w:themeColor="text1"/>
          <w:lang w:eastAsia="ru-RU"/>
        </w:rPr>
        <w:drawing>
          <wp:anchor distT="0" distB="0" distL="114300" distR="114300" simplePos="0" relativeHeight="251659264" behindDoc="0" locked="0" layoutInCell="1" allowOverlap="1" wp14:anchorId="737F6EAA" wp14:editId="7AC55415">
            <wp:simplePos x="0" y="0"/>
            <wp:positionH relativeFrom="column">
              <wp:posOffset>10027285</wp:posOffset>
            </wp:positionH>
            <wp:positionV relativeFrom="paragraph">
              <wp:posOffset>5513705</wp:posOffset>
            </wp:positionV>
            <wp:extent cx="464820" cy="1841500"/>
            <wp:effectExtent l="0" t="0" r="0" b="6350"/>
            <wp:wrapNone/>
            <wp:docPr id="1" name="Рисунок 1" descr="C:\Users\5400-00-064\Documents\фирменный_стиль\Для презентаций\Фон\триколор.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5400-00-064\Documents\фирменный_стиль\Для презентаций\Фон\триколор.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64820" cy="18415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457E42">
        <w:rPr>
          <w:rFonts w:ascii="Times New Roman" w:eastAsia="Calibri" w:hAnsi="Times New Roman" w:cs="Times New Roman"/>
          <w:color w:val="000000" w:themeColor="text1"/>
          <w:sz w:val="20"/>
          <w:szCs w:val="20"/>
          <w:lang w:eastAsia="ru-RU"/>
        </w:rPr>
        <w:t>Учредитель Администрация Битковского сельсовета. Тираж 21 экземпляр.</w:t>
      </w:r>
    </w:p>
    <w:sectPr w:rsidR="00AE284A" w:rsidRPr="00457E42" w:rsidSect="006A0F80">
      <w:pgSz w:w="11906" w:h="16838"/>
      <w:pgMar w:top="567" w:right="567" w:bottom="567" w:left="1134" w:header="709" w:footer="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A3A02" w:rsidRDefault="006A3A02">
      <w:pPr>
        <w:spacing w:after="0" w:line="240" w:lineRule="auto"/>
      </w:pPr>
      <w:r>
        <w:separator/>
      </w:r>
    </w:p>
  </w:endnote>
  <w:endnote w:type="continuationSeparator" w:id="0">
    <w:p w:rsidR="006A3A02" w:rsidRDefault="006A3A0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3365282"/>
      <w:docPartObj>
        <w:docPartGallery w:val="Page Numbers (Bottom of Page)"/>
        <w:docPartUnique/>
      </w:docPartObj>
    </w:sdtPr>
    <w:sdtContent>
      <w:p w:rsidR="00B84522" w:rsidRDefault="00B84522">
        <w:pPr>
          <w:pStyle w:val="a7"/>
          <w:jc w:val="right"/>
        </w:pPr>
        <w:r>
          <w:fldChar w:fldCharType="begin"/>
        </w:r>
        <w:r>
          <w:instrText>PAGE   \* MERGEFORMAT</w:instrText>
        </w:r>
        <w:r>
          <w:fldChar w:fldCharType="separate"/>
        </w:r>
        <w:r w:rsidR="006A3A02" w:rsidRPr="006A3A02">
          <w:rPr>
            <w:noProof/>
            <w:lang w:val="ru-RU"/>
          </w:rPr>
          <w:t>1</w:t>
        </w:r>
        <w:r>
          <w:fldChar w:fldCharType="end"/>
        </w:r>
      </w:p>
    </w:sdtContent>
  </w:sdt>
  <w:p w:rsidR="00B84522" w:rsidRDefault="00B84522">
    <w:pPr>
      <w:pStyle w:val="a7"/>
    </w:pPr>
  </w:p>
  <w:p w:rsidR="00B84522" w:rsidRDefault="00B84522"/>
  <w:p w:rsidR="00B84522" w:rsidRDefault="00B84522"/>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A3A02" w:rsidRDefault="006A3A02">
      <w:pPr>
        <w:spacing w:after="0" w:line="240" w:lineRule="auto"/>
      </w:pPr>
      <w:r>
        <w:separator/>
      </w:r>
    </w:p>
  </w:footnote>
  <w:footnote w:type="continuationSeparator" w:id="0">
    <w:p w:rsidR="006A3A02" w:rsidRDefault="006A3A0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1"/>
    <w:lvl w:ilvl="0">
      <w:start w:val="1"/>
      <w:numFmt w:val="decimal"/>
      <w:lvlText w:val="%1."/>
      <w:lvlJc w:val="left"/>
      <w:pPr>
        <w:tabs>
          <w:tab w:val="num" w:pos="0"/>
        </w:tabs>
        <w:ind w:left="927" w:hanging="360"/>
      </w:pPr>
    </w:lvl>
  </w:abstractNum>
  <w:abstractNum w:abstractNumId="1">
    <w:nsid w:val="00000002"/>
    <w:multiLevelType w:val="singleLevel"/>
    <w:tmpl w:val="B748E900"/>
    <w:name w:val="WW8Num2"/>
    <w:lvl w:ilvl="0">
      <w:start w:val="1"/>
      <w:numFmt w:val="decimal"/>
      <w:lvlText w:val="%1."/>
      <w:lvlJc w:val="left"/>
      <w:pPr>
        <w:tabs>
          <w:tab w:val="num" w:pos="704"/>
        </w:tabs>
        <w:ind w:left="704" w:hanging="278"/>
      </w:pPr>
      <w:rPr>
        <w:color w:val="000000"/>
        <w:sz w:val="28"/>
      </w:rPr>
    </w:lvl>
  </w:abstractNum>
  <w:abstractNum w:abstractNumId="2">
    <w:nsid w:val="026D34E7"/>
    <w:multiLevelType w:val="multilevel"/>
    <w:tmpl w:val="F1C23A16"/>
    <w:lvl w:ilvl="0">
      <w:start w:val="1"/>
      <w:numFmt w:val="decimal"/>
      <w:lvlText w:val="%1."/>
      <w:lvlJc w:val="left"/>
      <w:pPr>
        <w:ind w:left="432" w:hanging="432"/>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nsid w:val="03C83B0C"/>
    <w:multiLevelType w:val="multilevel"/>
    <w:tmpl w:val="026EA392"/>
    <w:lvl w:ilvl="0">
      <w:start w:val="1"/>
      <w:numFmt w:val="decimal"/>
      <w:lvlText w:val="%1."/>
      <w:lvlJc w:val="left"/>
      <w:pPr>
        <w:ind w:left="1350" w:hanging="1350"/>
      </w:pPr>
      <w:rPr>
        <w:rFonts w:hint="default"/>
      </w:rPr>
    </w:lvl>
    <w:lvl w:ilvl="1">
      <w:start w:val="1"/>
      <w:numFmt w:val="decimal"/>
      <w:lvlText w:val="%1.%2."/>
      <w:lvlJc w:val="left"/>
      <w:pPr>
        <w:ind w:left="1998" w:hanging="1350"/>
      </w:pPr>
      <w:rPr>
        <w:rFonts w:hint="default"/>
      </w:rPr>
    </w:lvl>
    <w:lvl w:ilvl="2">
      <w:start w:val="1"/>
      <w:numFmt w:val="decimal"/>
      <w:lvlText w:val="%1.%2.%3."/>
      <w:lvlJc w:val="left"/>
      <w:pPr>
        <w:ind w:left="2646" w:hanging="1350"/>
      </w:pPr>
      <w:rPr>
        <w:rFonts w:hint="default"/>
      </w:rPr>
    </w:lvl>
    <w:lvl w:ilvl="3">
      <w:start w:val="1"/>
      <w:numFmt w:val="decimal"/>
      <w:lvlText w:val="%1.%2.%3.%4."/>
      <w:lvlJc w:val="left"/>
      <w:pPr>
        <w:ind w:left="3294" w:hanging="1350"/>
      </w:pPr>
      <w:rPr>
        <w:rFonts w:hint="default"/>
      </w:rPr>
    </w:lvl>
    <w:lvl w:ilvl="4">
      <w:start w:val="1"/>
      <w:numFmt w:val="decimal"/>
      <w:lvlText w:val="%1.%2.%3.%4.%5."/>
      <w:lvlJc w:val="left"/>
      <w:pPr>
        <w:ind w:left="3942" w:hanging="1350"/>
      </w:pPr>
      <w:rPr>
        <w:rFonts w:hint="default"/>
      </w:rPr>
    </w:lvl>
    <w:lvl w:ilvl="5">
      <w:start w:val="1"/>
      <w:numFmt w:val="decimal"/>
      <w:lvlText w:val="%1.%2.%3.%4.%5.%6."/>
      <w:lvlJc w:val="left"/>
      <w:pPr>
        <w:ind w:left="4680" w:hanging="1440"/>
      </w:pPr>
      <w:rPr>
        <w:rFonts w:hint="default"/>
      </w:rPr>
    </w:lvl>
    <w:lvl w:ilvl="6">
      <w:start w:val="1"/>
      <w:numFmt w:val="decimal"/>
      <w:lvlText w:val="%1.%2.%3.%4.%5.%6.%7."/>
      <w:lvlJc w:val="left"/>
      <w:pPr>
        <w:ind w:left="5688" w:hanging="1800"/>
      </w:pPr>
      <w:rPr>
        <w:rFonts w:hint="default"/>
      </w:rPr>
    </w:lvl>
    <w:lvl w:ilvl="7">
      <w:start w:val="1"/>
      <w:numFmt w:val="decimal"/>
      <w:lvlText w:val="%1.%2.%3.%4.%5.%6.%7.%8."/>
      <w:lvlJc w:val="left"/>
      <w:pPr>
        <w:ind w:left="6336" w:hanging="1800"/>
      </w:pPr>
      <w:rPr>
        <w:rFonts w:hint="default"/>
      </w:rPr>
    </w:lvl>
    <w:lvl w:ilvl="8">
      <w:start w:val="1"/>
      <w:numFmt w:val="decimal"/>
      <w:lvlText w:val="%1.%2.%3.%4.%5.%6.%7.%8.%9."/>
      <w:lvlJc w:val="left"/>
      <w:pPr>
        <w:ind w:left="7344" w:hanging="2160"/>
      </w:pPr>
      <w:rPr>
        <w:rFonts w:hint="default"/>
      </w:rPr>
    </w:lvl>
  </w:abstractNum>
  <w:abstractNum w:abstractNumId="4">
    <w:nsid w:val="058B526B"/>
    <w:multiLevelType w:val="hybridMultilevel"/>
    <w:tmpl w:val="15829924"/>
    <w:lvl w:ilvl="0" w:tplc="09E84472">
      <w:start w:val="1"/>
      <w:numFmt w:val="decimal"/>
      <w:lvlText w:val="%1)"/>
      <w:lvlJc w:val="left"/>
      <w:pPr>
        <w:tabs>
          <w:tab w:val="num" w:pos="870"/>
        </w:tabs>
        <w:ind w:left="870" w:hanging="360"/>
      </w:pPr>
      <w:rPr>
        <w:rFonts w:hint="default"/>
      </w:rPr>
    </w:lvl>
    <w:lvl w:ilvl="1" w:tplc="04190019" w:tentative="1">
      <w:start w:val="1"/>
      <w:numFmt w:val="lowerLetter"/>
      <w:lvlText w:val="%2."/>
      <w:lvlJc w:val="left"/>
      <w:pPr>
        <w:tabs>
          <w:tab w:val="num" w:pos="1590"/>
        </w:tabs>
        <w:ind w:left="1590" w:hanging="360"/>
      </w:pPr>
    </w:lvl>
    <w:lvl w:ilvl="2" w:tplc="0419001B" w:tentative="1">
      <w:start w:val="1"/>
      <w:numFmt w:val="lowerRoman"/>
      <w:lvlText w:val="%3."/>
      <w:lvlJc w:val="right"/>
      <w:pPr>
        <w:tabs>
          <w:tab w:val="num" w:pos="2310"/>
        </w:tabs>
        <w:ind w:left="2310" w:hanging="180"/>
      </w:pPr>
    </w:lvl>
    <w:lvl w:ilvl="3" w:tplc="0419000F" w:tentative="1">
      <w:start w:val="1"/>
      <w:numFmt w:val="decimal"/>
      <w:lvlText w:val="%4."/>
      <w:lvlJc w:val="left"/>
      <w:pPr>
        <w:tabs>
          <w:tab w:val="num" w:pos="3030"/>
        </w:tabs>
        <w:ind w:left="3030" w:hanging="360"/>
      </w:pPr>
    </w:lvl>
    <w:lvl w:ilvl="4" w:tplc="04190019" w:tentative="1">
      <w:start w:val="1"/>
      <w:numFmt w:val="lowerLetter"/>
      <w:lvlText w:val="%5."/>
      <w:lvlJc w:val="left"/>
      <w:pPr>
        <w:tabs>
          <w:tab w:val="num" w:pos="3750"/>
        </w:tabs>
        <w:ind w:left="3750" w:hanging="360"/>
      </w:pPr>
    </w:lvl>
    <w:lvl w:ilvl="5" w:tplc="0419001B" w:tentative="1">
      <w:start w:val="1"/>
      <w:numFmt w:val="lowerRoman"/>
      <w:lvlText w:val="%6."/>
      <w:lvlJc w:val="right"/>
      <w:pPr>
        <w:tabs>
          <w:tab w:val="num" w:pos="4470"/>
        </w:tabs>
        <w:ind w:left="4470" w:hanging="180"/>
      </w:pPr>
    </w:lvl>
    <w:lvl w:ilvl="6" w:tplc="0419000F" w:tentative="1">
      <w:start w:val="1"/>
      <w:numFmt w:val="decimal"/>
      <w:lvlText w:val="%7."/>
      <w:lvlJc w:val="left"/>
      <w:pPr>
        <w:tabs>
          <w:tab w:val="num" w:pos="5190"/>
        </w:tabs>
        <w:ind w:left="5190" w:hanging="360"/>
      </w:pPr>
    </w:lvl>
    <w:lvl w:ilvl="7" w:tplc="04190019" w:tentative="1">
      <w:start w:val="1"/>
      <w:numFmt w:val="lowerLetter"/>
      <w:lvlText w:val="%8."/>
      <w:lvlJc w:val="left"/>
      <w:pPr>
        <w:tabs>
          <w:tab w:val="num" w:pos="5910"/>
        </w:tabs>
        <w:ind w:left="5910" w:hanging="360"/>
      </w:pPr>
    </w:lvl>
    <w:lvl w:ilvl="8" w:tplc="0419001B" w:tentative="1">
      <w:start w:val="1"/>
      <w:numFmt w:val="lowerRoman"/>
      <w:lvlText w:val="%9."/>
      <w:lvlJc w:val="right"/>
      <w:pPr>
        <w:tabs>
          <w:tab w:val="num" w:pos="6630"/>
        </w:tabs>
        <w:ind w:left="6630" w:hanging="180"/>
      </w:pPr>
    </w:lvl>
  </w:abstractNum>
  <w:abstractNum w:abstractNumId="5">
    <w:nsid w:val="06465CD8"/>
    <w:multiLevelType w:val="singleLevel"/>
    <w:tmpl w:val="0419000F"/>
    <w:lvl w:ilvl="0">
      <w:start w:val="1"/>
      <w:numFmt w:val="decimal"/>
      <w:lvlText w:val="%1."/>
      <w:lvlJc w:val="left"/>
      <w:pPr>
        <w:tabs>
          <w:tab w:val="num" w:pos="360"/>
        </w:tabs>
        <w:ind w:left="360" w:hanging="360"/>
      </w:pPr>
    </w:lvl>
  </w:abstractNum>
  <w:abstractNum w:abstractNumId="6">
    <w:nsid w:val="115C315B"/>
    <w:multiLevelType w:val="hybridMultilevel"/>
    <w:tmpl w:val="E87A313A"/>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95B7160"/>
    <w:multiLevelType w:val="hybridMultilevel"/>
    <w:tmpl w:val="916E9E0E"/>
    <w:lvl w:ilvl="0" w:tplc="1BDC3AEA">
      <w:start w:val="1"/>
      <w:numFmt w:val="bullet"/>
      <w:lvlText w:val=""/>
      <w:lvlJc w:val="left"/>
      <w:pPr>
        <w:tabs>
          <w:tab w:val="num" w:pos="0"/>
        </w:tabs>
        <w:ind w:left="0" w:hanging="284"/>
      </w:pPr>
      <w:rPr>
        <w:rFonts w:ascii="Symbol" w:hAnsi="Symbol" w:hint="default"/>
      </w:rPr>
    </w:lvl>
    <w:lvl w:ilvl="1" w:tplc="04190003">
      <w:start w:val="1"/>
      <w:numFmt w:val="bullet"/>
      <w:lvlText w:val="o"/>
      <w:lvlJc w:val="left"/>
      <w:pPr>
        <w:tabs>
          <w:tab w:val="num" w:pos="1156"/>
        </w:tabs>
        <w:ind w:left="1156" w:hanging="360"/>
      </w:pPr>
      <w:rPr>
        <w:rFonts w:ascii="Courier New" w:hAnsi="Courier New" w:cs="Courier New" w:hint="default"/>
      </w:rPr>
    </w:lvl>
    <w:lvl w:ilvl="2" w:tplc="04190005">
      <w:start w:val="1"/>
      <w:numFmt w:val="bullet"/>
      <w:lvlText w:val=""/>
      <w:lvlJc w:val="left"/>
      <w:pPr>
        <w:tabs>
          <w:tab w:val="num" w:pos="1876"/>
        </w:tabs>
        <w:ind w:left="1876" w:hanging="360"/>
      </w:pPr>
      <w:rPr>
        <w:rFonts w:ascii="Wingdings" w:hAnsi="Wingdings" w:hint="default"/>
      </w:rPr>
    </w:lvl>
    <w:lvl w:ilvl="3" w:tplc="04190001">
      <w:start w:val="1"/>
      <w:numFmt w:val="bullet"/>
      <w:lvlText w:val=""/>
      <w:lvlJc w:val="left"/>
      <w:pPr>
        <w:tabs>
          <w:tab w:val="num" w:pos="2596"/>
        </w:tabs>
        <w:ind w:left="2596" w:hanging="360"/>
      </w:pPr>
      <w:rPr>
        <w:rFonts w:ascii="Symbol" w:hAnsi="Symbol" w:hint="default"/>
      </w:rPr>
    </w:lvl>
    <w:lvl w:ilvl="4" w:tplc="04190003">
      <w:start w:val="1"/>
      <w:numFmt w:val="bullet"/>
      <w:lvlText w:val="o"/>
      <w:lvlJc w:val="left"/>
      <w:pPr>
        <w:tabs>
          <w:tab w:val="num" w:pos="3316"/>
        </w:tabs>
        <w:ind w:left="3316" w:hanging="360"/>
      </w:pPr>
      <w:rPr>
        <w:rFonts w:ascii="Courier New" w:hAnsi="Courier New" w:cs="Courier New" w:hint="default"/>
      </w:rPr>
    </w:lvl>
    <w:lvl w:ilvl="5" w:tplc="04190005">
      <w:start w:val="1"/>
      <w:numFmt w:val="bullet"/>
      <w:lvlText w:val=""/>
      <w:lvlJc w:val="left"/>
      <w:pPr>
        <w:tabs>
          <w:tab w:val="num" w:pos="4036"/>
        </w:tabs>
        <w:ind w:left="4036" w:hanging="360"/>
      </w:pPr>
      <w:rPr>
        <w:rFonts w:ascii="Wingdings" w:hAnsi="Wingdings" w:hint="default"/>
      </w:rPr>
    </w:lvl>
    <w:lvl w:ilvl="6" w:tplc="04190001">
      <w:start w:val="1"/>
      <w:numFmt w:val="bullet"/>
      <w:lvlText w:val=""/>
      <w:lvlJc w:val="left"/>
      <w:pPr>
        <w:tabs>
          <w:tab w:val="num" w:pos="4756"/>
        </w:tabs>
        <w:ind w:left="4756" w:hanging="360"/>
      </w:pPr>
      <w:rPr>
        <w:rFonts w:ascii="Symbol" w:hAnsi="Symbol" w:hint="default"/>
      </w:rPr>
    </w:lvl>
    <w:lvl w:ilvl="7" w:tplc="04190003">
      <w:start w:val="1"/>
      <w:numFmt w:val="bullet"/>
      <w:lvlText w:val="o"/>
      <w:lvlJc w:val="left"/>
      <w:pPr>
        <w:tabs>
          <w:tab w:val="num" w:pos="5476"/>
        </w:tabs>
        <w:ind w:left="5476" w:hanging="360"/>
      </w:pPr>
      <w:rPr>
        <w:rFonts w:ascii="Courier New" w:hAnsi="Courier New" w:cs="Courier New" w:hint="default"/>
      </w:rPr>
    </w:lvl>
    <w:lvl w:ilvl="8" w:tplc="04190005">
      <w:start w:val="1"/>
      <w:numFmt w:val="bullet"/>
      <w:lvlText w:val=""/>
      <w:lvlJc w:val="left"/>
      <w:pPr>
        <w:tabs>
          <w:tab w:val="num" w:pos="6196"/>
        </w:tabs>
        <w:ind w:left="6196" w:hanging="360"/>
      </w:pPr>
      <w:rPr>
        <w:rFonts w:ascii="Wingdings" w:hAnsi="Wingdings" w:hint="default"/>
      </w:rPr>
    </w:lvl>
  </w:abstractNum>
  <w:abstractNum w:abstractNumId="8">
    <w:nsid w:val="1BE00D6A"/>
    <w:multiLevelType w:val="hybridMultilevel"/>
    <w:tmpl w:val="5FBE7394"/>
    <w:lvl w:ilvl="0" w:tplc="4676912A">
      <w:start w:val="1"/>
      <w:numFmt w:val="decimal"/>
      <w:lvlText w:val="%1)"/>
      <w:lvlJc w:val="left"/>
      <w:pPr>
        <w:tabs>
          <w:tab w:val="num" w:pos="1353"/>
        </w:tabs>
        <w:ind w:left="1353" w:hanging="360"/>
      </w:pPr>
      <w:rPr>
        <w:rFonts w:hint="default"/>
      </w:rPr>
    </w:lvl>
    <w:lvl w:ilvl="1" w:tplc="04190019" w:tentative="1">
      <w:start w:val="1"/>
      <w:numFmt w:val="lowerLetter"/>
      <w:lvlText w:val="%2."/>
      <w:lvlJc w:val="left"/>
      <w:pPr>
        <w:tabs>
          <w:tab w:val="num" w:pos="2010"/>
        </w:tabs>
        <w:ind w:left="2010" w:hanging="360"/>
      </w:pPr>
    </w:lvl>
    <w:lvl w:ilvl="2" w:tplc="0419001B" w:tentative="1">
      <w:start w:val="1"/>
      <w:numFmt w:val="lowerRoman"/>
      <w:lvlText w:val="%3."/>
      <w:lvlJc w:val="right"/>
      <w:pPr>
        <w:tabs>
          <w:tab w:val="num" w:pos="2730"/>
        </w:tabs>
        <w:ind w:left="2730" w:hanging="180"/>
      </w:pPr>
    </w:lvl>
    <w:lvl w:ilvl="3" w:tplc="0419000F" w:tentative="1">
      <w:start w:val="1"/>
      <w:numFmt w:val="decimal"/>
      <w:lvlText w:val="%4."/>
      <w:lvlJc w:val="left"/>
      <w:pPr>
        <w:tabs>
          <w:tab w:val="num" w:pos="3450"/>
        </w:tabs>
        <w:ind w:left="3450" w:hanging="360"/>
      </w:pPr>
    </w:lvl>
    <w:lvl w:ilvl="4" w:tplc="04190019" w:tentative="1">
      <w:start w:val="1"/>
      <w:numFmt w:val="lowerLetter"/>
      <w:lvlText w:val="%5."/>
      <w:lvlJc w:val="left"/>
      <w:pPr>
        <w:tabs>
          <w:tab w:val="num" w:pos="4170"/>
        </w:tabs>
        <w:ind w:left="4170" w:hanging="360"/>
      </w:pPr>
    </w:lvl>
    <w:lvl w:ilvl="5" w:tplc="0419001B" w:tentative="1">
      <w:start w:val="1"/>
      <w:numFmt w:val="lowerRoman"/>
      <w:lvlText w:val="%6."/>
      <w:lvlJc w:val="right"/>
      <w:pPr>
        <w:tabs>
          <w:tab w:val="num" w:pos="4890"/>
        </w:tabs>
        <w:ind w:left="4890" w:hanging="180"/>
      </w:pPr>
    </w:lvl>
    <w:lvl w:ilvl="6" w:tplc="0419000F" w:tentative="1">
      <w:start w:val="1"/>
      <w:numFmt w:val="decimal"/>
      <w:lvlText w:val="%7."/>
      <w:lvlJc w:val="left"/>
      <w:pPr>
        <w:tabs>
          <w:tab w:val="num" w:pos="5610"/>
        </w:tabs>
        <w:ind w:left="5610" w:hanging="360"/>
      </w:pPr>
    </w:lvl>
    <w:lvl w:ilvl="7" w:tplc="04190019" w:tentative="1">
      <w:start w:val="1"/>
      <w:numFmt w:val="lowerLetter"/>
      <w:lvlText w:val="%8."/>
      <w:lvlJc w:val="left"/>
      <w:pPr>
        <w:tabs>
          <w:tab w:val="num" w:pos="6330"/>
        </w:tabs>
        <w:ind w:left="6330" w:hanging="360"/>
      </w:pPr>
    </w:lvl>
    <w:lvl w:ilvl="8" w:tplc="0419001B" w:tentative="1">
      <w:start w:val="1"/>
      <w:numFmt w:val="lowerRoman"/>
      <w:lvlText w:val="%9."/>
      <w:lvlJc w:val="right"/>
      <w:pPr>
        <w:tabs>
          <w:tab w:val="num" w:pos="7050"/>
        </w:tabs>
        <w:ind w:left="7050" w:hanging="180"/>
      </w:pPr>
    </w:lvl>
  </w:abstractNum>
  <w:abstractNum w:abstractNumId="9">
    <w:nsid w:val="1CCC0769"/>
    <w:multiLevelType w:val="multilevel"/>
    <w:tmpl w:val="B176AA1E"/>
    <w:lvl w:ilvl="0">
      <w:start w:val="1"/>
      <w:numFmt w:val="decimal"/>
      <w:lvlText w:val="%1."/>
      <w:lvlJc w:val="left"/>
      <w:pPr>
        <w:tabs>
          <w:tab w:val="num" w:pos="435"/>
        </w:tabs>
        <w:ind w:left="435" w:hanging="360"/>
      </w:pPr>
      <w:rPr>
        <w:rFonts w:hint="default"/>
      </w:rPr>
    </w:lvl>
    <w:lvl w:ilvl="1">
      <w:start w:val="1"/>
      <w:numFmt w:val="decimal"/>
      <w:isLgl/>
      <w:lvlText w:val="%1.%2"/>
      <w:lvlJc w:val="left"/>
      <w:pPr>
        <w:tabs>
          <w:tab w:val="num" w:pos="570"/>
        </w:tabs>
        <w:ind w:left="570" w:hanging="495"/>
      </w:pPr>
      <w:rPr>
        <w:rFonts w:hint="default"/>
      </w:rPr>
    </w:lvl>
    <w:lvl w:ilvl="2">
      <w:start w:val="1"/>
      <w:numFmt w:val="decimal"/>
      <w:isLgl/>
      <w:lvlText w:val="%1.%2.%3"/>
      <w:lvlJc w:val="left"/>
      <w:pPr>
        <w:tabs>
          <w:tab w:val="num" w:pos="795"/>
        </w:tabs>
        <w:ind w:left="795" w:hanging="720"/>
      </w:pPr>
      <w:rPr>
        <w:rFonts w:hint="default"/>
      </w:rPr>
    </w:lvl>
    <w:lvl w:ilvl="3">
      <w:start w:val="1"/>
      <w:numFmt w:val="decimal"/>
      <w:isLgl/>
      <w:lvlText w:val="%1.%2.%3.%4"/>
      <w:lvlJc w:val="left"/>
      <w:pPr>
        <w:tabs>
          <w:tab w:val="num" w:pos="1155"/>
        </w:tabs>
        <w:ind w:left="1155" w:hanging="1080"/>
      </w:pPr>
      <w:rPr>
        <w:rFonts w:hint="default"/>
      </w:rPr>
    </w:lvl>
    <w:lvl w:ilvl="4">
      <w:start w:val="1"/>
      <w:numFmt w:val="decimal"/>
      <w:isLgl/>
      <w:lvlText w:val="%1.%2.%3.%4.%5"/>
      <w:lvlJc w:val="left"/>
      <w:pPr>
        <w:tabs>
          <w:tab w:val="num" w:pos="1155"/>
        </w:tabs>
        <w:ind w:left="1155" w:hanging="1080"/>
      </w:pPr>
      <w:rPr>
        <w:rFonts w:hint="default"/>
      </w:rPr>
    </w:lvl>
    <w:lvl w:ilvl="5">
      <w:start w:val="1"/>
      <w:numFmt w:val="decimal"/>
      <w:isLgl/>
      <w:lvlText w:val="%1.%2.%3.%4.%5.%6"/>
      <w:lvlJc w:val="left"/>
      <w:pPr>
        <w:tabs>
          <w:tab w:val="num" w:pos="1515"/>
        </w:tabs>
        <w:ind w:left="1515" w:hanging="1440"/>
      </w:pPr>
      <w:rPr>
        <w:rFonts w:hint="default"/>
      </w:rPr>
    </w:lvl>
    <w:lvl w:ilvl="6">
      <w:start w:val="1"/>
      <w:numFmt w:val="decimal"/>
      <w:isLgl/>
      <w:lvlText w:val="%1.%2.%3.%4.%5.%6.%7"/>
      <w:lvlJc w:val="left"/>
      <w:pPr>
        <w:tabs>
          <w:tab w:val="num" w:pos="1515"/>
        </w:tabs>
        <w:ind w:left="1515" w:hanging="1440"/>
      </w:pPr>
      <w:rPr>
        <w:rFonts w:hint="default"/>
      </w:rPr>
    </w:lvl>
    <w:lvl w:ilvl="7">
      <w:start w:val="1"/>
      <w:numFmt w:val="decimal"/>
      <w:isLgl/>
      <w:lvlText w:val="%1.%2.%3.%4.%5.%6.%7.%8"/>
      <w:lvlJc w:val="left"/>
      <w:pPr>
        <w:tabs>
          <w:tab w:val="num" w:pos="1875"/>
        </w:tabs>
        <w:ind w:left="1875" w:hanging="1800"/>
      </w:pPr>
      <w:rPr>
        <w:rFonts w:hint="default"/>
      </w:rPr>
    </w:lvl>
    <w:lvl w:ilvl="8">
      <w:start w:val="1"/>
      <w:numFmt w:val="decimal"/>
      <w:isLgl/>
      <w:lvlText w:val="%1.%2.%3.%4.%5.%6.%7.%8.%9"/>
      <w:lvlJc w:val="left"/>
      <w:pPr>
        <w:tabs>
          <w:tab w:val="num" w:pos="2235"/>
        </w:tabs>
        <w:ind w:left="2235" w:hanging="2160"/>
      </w:pPr>
      <w:rPr>
        <w:rFonts w:hint="default"/>
      </w:rPr>
    </w:lvl>
  </w:abstractNum>
  <w:abstractNum w:abstractNumId="10">
    <w:nsid w:val="1D8F3244"/>
    <w:multiLevelType w:val="hybridMultilevel"/>
    <w:tmpl w:val="8D768BF0"/>
    <w:lvl w:ilvl="0" w:tplc="5BAA129C">
      <w:start w:val="2"/>
      <w:numFmt w:val="upperRoman"/>
      <w:lvlText w:val="%1."/>
      <w:lvlJc w:val="left"/>
      <w:pPr>
        <w:tabs>
          <w:tab w:val="num" w:pos="1080"/>
        </w:tabs>
        <w:ind w:left="1080" w:hanging="720"/>
      </w:pPr>
    </w:lvl>
    <w:lvl w:ilvl="1" w:tplc="1BDC3AEA">
      <w:start w:val="1"/>
      <w:numFmt w:val="bullet"/>
      <w:lvlText w:val=""/>
      <w:lvlJc w:val="left"/>
      <w:pPr>
        <w:tabs>
          <w:tab w:val="num" w:pos="1364"/>
        </w:tabs>
        <w:ind w:left="1364" w:hanging="284"/>
      </w:pPr>
      <w:rPr>
        <w:rFonts w:ascii="Symbol" w:hAnsi="Symbol" w:hint="default"/>
      </w:r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1">
    <w:nsid w:val="1E9F71FD"/>
    <w:multiLevelType w:val="hybridMultilevel"/>
    <w:tmpl w:val="AFEC7D3A"/>
    <w:lvl w:ilvl="0" w:tplc="B9F445A8">
      <w:start w:val="1"/>
      <w:numFmt w:val="decimal"/>
      <w:lvlText w:val="%1."/>
      <w:lvlJc w:val="left"/>
      <w:pPr>
        <w:ind w:left="2061" w:hanging="360"/>
      </w:pPr>
      <w:rPr>
        <w:rFonts w:hint="default"/>
        <w:color w:val="333333"/>
      </w:rPr>
    </w:lvl>
    <w:lvl w:ilvl="1" w:tplc="04190019" w:tentative="1">
      <w:start w:val="1"/>
      <w:numFmt w:val="lowerLetter"/>
      <w:lvlText w:val="%2."/>
      <w:lvlJc w:val="left"/>
      <w:pPr>
        <w:ind w:left="2781" w:hanging="360"/>
      </w:pPr>
    </w:lvl>
    <w:lvl w:ilvl="2" w:tplc="0419001B" w:tentative="1">
      <w:start w:val="1"/>
      <w:numFmt w:val="lowerRoman"/>
      <w:lvlText w:val="%3."/>
      <w:lvlJc w:val="right"/>
      <w:pPr>
        <w:ind w:left="3501" w:hanging="180"/>
      </w:pPr>
    </w:lvl>
    <w:lvl w:ilvl="3" w:tplc="0419000F" w:tentative="1">
      <w:start w:val="1"/>
      <w:numFmt w:val="decimal"/>
      <w:lvlText w:val="%4."/>
      <w:lvlJc w:val="left"/>
      <w:pPr>
        <w:ind w:left="4221" w:hanging="360"/>
      </w:pPr>
    </w:lvl>
    <w:lvl w:ilvl="4" w:tplc="04190019" w:tentative="1">
      <w:start w:val="1"/>
      <w:numFmt w:val="lowerLetter"/>
      <w:lvlText w:val="%5."/>
      <w:lvlJc w:val="left"/>
      <w:pPr>
        <w:ind w:left="4941" w:hanging="360"/>
      </w:pPr>
    </w:lvl>
    <w:lvl w:ilvl="5" w:tplc="0419001B" w:tentative="1">
      <w:start w:val="1"/>
      <w:numFmt w:val="lowerRoman"/>
      <w:lvlText w:val="%6."/>
      <w:lvlJc w:val="right"/>
      <w:pPr>
        <w:ind w:left="5661" w:hanging="180"/>
      </w:pPr>
    </w:lvl>
    <w:lvl w:ilvl="6" w:tplc="0419000F" w:tentative="1">
      <w:start w:val="1"/>
      <w:numFmt w:val="decimal"/>
      <w:lvlText w:val="%7."/>
      <w:lvlJc w:val="left"/>
      <w:pPr>
        <w:ind w:left="6381" w:hanging="360"/>
      </w:pPr>
    </w:lvl>
    <w:lvl w:ilvl="7" w:tplc="04190019" w:tentative="1">
      <w:start w:val="1"/>
      <w:numFmt w:val="lowerLetter"/>
      <w:lvlText w:val="%8."/>
      <w:lvlJc w:val="left"/>
      <w:pPr>
        <w:ind w:left="7101" w:hanging="360"/>
      </w:pPr>
    </w:lvl>
    <w:lvl w:ilvl="8" w:tplc="0419001B" w:tentative="1">
      <w:start w:val="1"/>
      <w:numFmt w:val="lowerRoman"/>
      <w:lvlText w:val="%9."/>
      <w:lvlJc w:val="right"/>
      <w:pPr>
        <w:ind w:left="7821" w:hanging="180"/>
      </w:pPr>
    </w:lvl>
  </w:abstractNum>
  <w:abstractNum w:abstractNumId="12">
    <w:nsid w:val="1EAF56D8"/>
    <w:multiLevelType w:val="multilevel"/>
    <w:tmpl w:val="C1208C20"/>
    <w:lvl w:ilvl="0">
      <w:start w:val="1"/>
      <w:numFmt w:val="decimal"/>
      <w:lvlText w:val="%1."/>
      <w:lvlJc w:val="left"/>
      <w:pPr>
        <w:ind w:left="432" w:hanging="432"/>
      </w:pPr>
      <w:rPr>
        <w:rFonts w:hint="default"/>
      </w:rPr>
    </w:lvl>
    <w:lvl w:ilvl="1">
      <w:start w:val="1"/>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3">
    <w:nsid w:val="204940BE"/>
    <w:multiLevelType w:val="multilevel"/>
    <w:tmpl w:val="1AFE0A72"/>
    <w:lvl w:ilvl="0">
      <w:start w:val="1"/>
      <w:numFmt w:val="decimal"/>
      <w:lvlText w:val="%1."/>
      <w:lvlJc w:val="left"/>
      <w:pPr>
        <w:ind w:left="1069" w:hanging="360"/>
      </w:pPr>
      <w:rPr>
        <w:rFonts w:hint="default"/>
      </w:rPr>
    </w:lvl>
    <w:lvl w:ilvl="1">
      <w:start w:val="1"/>
      <w:numFmt w:val="decimal"/>
      <w:isLgl/>
      <w:lvlText w:val="%2."/>
      <w:lvlJc w:val="left"/>
      <w:pPr>
        <w:ind w:left="1789" w:hanging="720"/>
      </w:pPr>
      <w:rPr>
        <w:rFonts w:ascii="Times New Roman" w:eastAsia="Calibri" w:hAnsi="Times New Roman" w:cs="Times New Roman"/>
      </w:rPr>
    </w:lvl>
    <w:lvl w:ilvl="2">
      <w:start w:val="1"/>
      <w:numFmt w:val="decimal"/>
      <w:isLgl/>
      <w:lvlText w:val="%1.%2.%3."/>
      <w:lvlJc w:val="left"/>
      <w:pPr>
        <w:ind w:left="2149" w:hanging="720"/>
      </w:pPr>
      <w:rPr>
        <w:rFonts w:hint="default"/>
      </w:rPr>
    </w:lvl>
    <w:lvl w:ilvl="3">
      <w:start w:val="1"/>
      <w:numFmt w:val="decimal"/>
      <w:isLgl/>
      <w:lvlText w:val="%1.%2.%3.%4."/>
      <w:lvlJc w:val="left"/>
      <w:pPr>
        <w:ind w:left="2869" w:hanging="1080"/>
      </w:pPr>
      <w:rPr>
        <w:rFonts w:hint="default"/>
      </w:rPr>
    </w:lvl>
    <w:lvl w:ilvl="4">
      <w:start w:val="1"/>
      <w:numFmt w:val="decimal"/>
      <w:isLgl/>
      <w:lvlText w:val="%1.%2.%3.%4.%5."/>
      <w:lvlJc w:val="left"/>
      <w:pPr>
        <w:ind w:left="3229" w:hanging="1080"/>
      </w:pPr>
      <w:rPr>
        <w:rFonts w:hint="default"/>
      </w:rPr>
    </w:lvl>
    <w:lvl w:ilvl="5">
      <w:start w:val="1"/>
      <w:numFmt w:val="decimal"/>
      <w:isLgl/>
      <w:lvlText w:val="%1.%2.%3.%4.%5.%6."/>
      <w:lvlJc w:val="left"/>
      <w:pPr>
        <w:ind w:left="3949" w:hanging="1440"/>
      </w:pPr>
      <w:rPr>
        <w:rFonts w:hint="default"/>
      </w:rPr>
    </w:lvl>
    <w:lvl w:ilvl="6">
      <w:start w:val="1"/>
      <w:numFmt w:val="decimal"/>
      <w:isLgl/>
      <w:lvlText w:val="%1.%2.%3.%4.%5.%6.%7."/>
      <w:lvlJc w:val="left"/>
      <w:pPr>
        <w:ind w:left="4669" w:hanging="1800"/>
      </w:pPr>
      <w:rPr>
        <w:rFonts w:hint="default"/>
      </w:rPr>
    </w:lvl>
    <w:lvl w:ilvl="7">
      <w:start w:val="1"/>
      <w:numFmt w:val="decimal"/>
      <w:isLgl/>
      <w:lvlText w:val="%1.%2.%3.%4.%5.%6.%7.%8."/>
      <w:lvlJc w:val="left"/>
      <w:pPr>
        <w:ind w:left="5029" w:hanging="1800"/>
      </w:pPr>
      <w:rPr>
        <w:rFonts w:hint="default"/>
      </w:rPr>
    </w:lvl>
    <w:lvl w:ilvl="8">
      <w:start w:val="1"/>
      <w:numFmt w:val="decimal"/>
      <w:isLgl/>
      <w:lvlText w:val="%1.%2.%3.%4.%5.%6.%7.%8.%9."/>
      <w:lvlJc w:val="left"/>
      <w:pPr>
        <w:ind w:left="5749" w:hanging="2160"/>
      </w:pPr>
      <w:rPr>
        <w:rFonts w:hint="default"/>
      </w:rPr>
    </w:lvl>
  </w:abstractNum>
  <w:abstractNum w:abstractNumId="14">
    <w:nsid w:val="251A7E96"/>
    <w:multiLevelType w:val="hybridMultilevel"/>
    <w:tmpl w:val="21EE05C4"/>
    <w:lvl w:ilvl="0" w:tplc="1BDC3AEA">
      <w:start w:val="1"/>
      <w:numFmt w:val="bullet"/>
      <w:lvlText w:val=""/>
      <w:lvlJc w:val="left"/>
      <w:pPr>
        <w:tabs>
          <w:tab w:val="num" w:pos="284"/>
        </w:tabs>
        <w:ind w:left="284" w:hanging="284"/>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15">
    <w:nsid w:val="259578D0"/>
    <w:multiLevelType w:val="multilevel"/>
    <w:tmpl w:val="417EEF9A"/>
    <w:lvl w:ilvl="0">
      <w:start w:val="1"/>
      <w:numFmt w:val="decimal"/>
      <w:lvlText w:val="%1."/>
      <w:lvlJc w:val="left"/>
      <w:pPr>
        <w:ind w:left="1070" w:hanging="360"/>
      </w:pPr>
      <w:rPr>
        <w:rFonts w:hint="default"/>
      </w:rPr>
    </w:lvl>
    <w:lvl w:ilvl="1">
      <w:start w:val="1"/>
      <w:numFmt w:val="decimal"/>
      <w:isLgl/>
      <w:lvlText w:val="%1.%2"/>
      <w:lvlJc w:val="left"/>
      <w:pPr>
        <w:ind w:left="375" w:hanging="375"/>
      </w:pPr>
      <w:rPr>
        <w:rFonts w:hint="default"/>
      </w:rPr>
    </w:lvl>
    <w:lvl w:ilvl="2">
      <w:start w:val="1"/>
      <w:numFmt w:val="decimal"/>
      <w:isLgl/>
      <w:lvlText w:val="%1.%2.%3"/>
      <w:lvlJc w:val="left"/>
      <w:pPr>
        <w:ind w:left="1572" w:hanging="720"/>
      </w:pPr>
      <w:rPr>
        <w:rFonts w:hint="default"/>
      </w:rPr>
    </w:lvl>
    <w:lvl w:ilvl="3">
      <w:start w:val="1"/>
      <w:numFmt w:val="decimal"/>
      <w:isLgl/>
      <w:lvlText w:val="%1.%2.%3.%4"/>
      <w:lvlJc w:val="left"/>
      <w:pPr>
        <w:ind w:left="1932" w:hanging="1080"/>
      </w:pPr>
      <w:rPr>
        <w:rFonts w:hint="default"/>
      </w:rPr>
    </w:lvl>
    <w:lvl w:ilvl="4">
      <w:start w:val="1"/>
      <w:numFmt w:val="decimal"/>
      <w:isLgl/>
      <w:lvlText w:val="%1.%2.%3.%4.%5"/>
      <w:lvlJc w:val="left"/>
      <w:pPr>
        <w:ind w:left="1932" w:hanging="1080"/>
      </w:pPr>
      <w:rPr>
        <w:rFonts w:hint="default"/>
      </w:rPr>
    </w:lvl>
    <w:lvl w:ilvl="5">
      <w:start w:val="1"/>
      <w:numFmt w:val="decimal"/>
      <w:isLgl/>
      <w:lvlText w:val="%1.%2.%3.%4.%5.%6"/>
      <w:lvlJc w:val="left"/>
      <w:pPr>
        <w:ind w:left="2292" w:hanging="1440"/>
      </w:pPr>
      <w:rPr>
        <w:rFonts w:hint="default"/>
      </w:rPr>
    </w:lvl>
    <w:lvl w:ilvl="6">
      <w:start w:val="1"/>
      <w:numFmt w:val="decimal"/>
      <w:isLgl/>
      <w:lvlText w:val="%1.%2.%3.%4.%5.%6.%7"/>
      <w:lvlJc w:val="left"/>
      <w:pPr>
        <w:ind w:left="2292" w:hanging="1440"/>
      </w:pPr>
      <w:rPr>
        <w:rFonts w:hint="default"/>
      </w:rPr>
    </w:lvl>
    <w:lvl w:ilvl="7">
      <w:start w:val="1"/>
      <w:numFmt w:val="decimal"/>
      <w:isLgl/>
      <w:lvlText w:val="%1.%2.%3.%4.%5.%6.%7.%8"/>
      <w:lvlJc w:val="left"/>
      <w:pPr>
        <w:ind w:left="2652" w:hanging="1800"/>
      </w:pPr>
      <w:rPr>
        <w:rFonts w:hint="default"/>
      </w:rPr>
    </w:lvl>
    <w:lvl w:ilvl="8">
      <w:start w:val="1"/>
      <w:numFmt w:val="decimal"/>
      <w:isLgl/>
      <w:lvlText w:val="%1.%2.%3.%4.%5.%6.%7.%8.%9"/>
      <w:lvlJc w:val="left"/>
      <w:pPr>
        <w:ind w:left="3012" w:hanging="2160"/>
      </w:pPr>
      <w:rPr>
        <w:rFonts w:hint="default"/>
      </w:rPr>
    </w:lvl>
  </w:abstractNum>
  <w:abstractNum w:abstractNumId="16">
    <w:nsid w:val="27D55156"/>
    <w:multiLevelType w:val="hybridMultilevel"/>
    <w:tmpl w:val="B09A899C"/>
    <w:lvl w:ilvl="0" w:tplc="EF34619A">
      <w:start w:val="1"/>
      <w:numFmt w:val="decimal"/>
      <w:lvlText w:val="%1)"/>
      <w:lvlJc w:val="left"/>
      <w:pPr>
        <w:ind w:left="870" w:hanging="360"/>
      </w:pPr>
      <w:rPr>
        <w:rFonts w:hint="default"/>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17">
    <w:nsid w:val="2A9B38E7"/>
    <w:multiLevelType w:val="hybridMultilevel"/>
    <w:tmpl w:val="AF1A18C2"/>
    <w:lvl w:ilvl="0" w:tplc="5F5E2C74">
      <w:start w:val="1"/>
      <w:numFmt w:val="decimal"/>
      <w:lvlText w:val="%1."/>
      <w:lvlJc w:val="left"/>
      <w:pPr>
        <w:ind w:left="1101" w:hanging="360"/>
      </w:pPr>
      <w:rPr>
        <w:rFonts w:hint="default"/>
      </w:rPr>
    </w:lvl>
    <w:lvl w:ilvl="1" w:tplc="04190019" w:tentative="1">
      <w:start w:val="1"/>
      <w:numFmt w:val="lowerLetter"/>
      <w:lvlText w:val="%2."/>
      <w:lvlJc w:val="left"/>
      <w:pPr>
        <w:ind w:left="1821" w:hanging="360"/>
      </w:pPr>
    </w:lvl>
    <w:lvl w:ilvl="2" w:tplc="0419001B" w:tentative="1">
      <w:start w:val="1"/>
      <w:numFmt w:val="lowerRoman"/>
      <w:lvlText w:val="%3."/>
      <w:lvlJc w:val="right"/>
      <w:pPr>
        <w:ind w:left="2541" w:hanging="180"/>
      </w:pPr>
    </w:lvl>
    <w:lvl w:ilvl="3" w:tplc="0419000F" w:tentative="1">
      <w:start w:val="1"/>
      <w:numFmt w:val="decimal"/>
      <w:lvlText w:val="%4."/>
      <w:lvlJc w:val="left"/>
      <w:pPr>
        <w:ind w:left="3261" w:hanging="360"/>
      </w:pPr>
    </w:lvl>
    <w:lvl w:ilvl="4" w:tplc="04190019" w:tentative="1">
      <w:start w:val="1"/>
      <w:numFmt w:val="lowerLetter"/>
      <w:lvlText w:val="%5."/>
      <w:lvlJc w:val="left"/>
      <w:pPr>
        <w:ind w:left="3981" w:hanging="360"/>
      </w:pPr>
    </w:lvl>
    <w:lvl w:ilvl="5" w:tplc="0419001B" w:tentative="1">
      <w:start w:val="1"/>
      <w:numFmt w:val="lowerRoman"/>
      <w:lvlText w:val="%6."/>
      <w:lvlJc w:val="right"/>
      <w:pPr>
        <w:ind w:left="4701" w:hanging="180"/>
      </w:pPr>
    </w:lvl>
    <w:lvl w:ilvl="6" w:tplc="0419000F" w:tentative="1">
      <w:start w:val="1"/>
      <w:numFmt w:val="decimal"/>
      <w:lvlText w:val="%7."/>
      <w:lvlJc w:val="left"/>
      <w:pPr>
        <w:ind w:left="5421" w:hanging="360"/>
      </w:pPr>
    </w:lvl>
    <w:lvl w:ilvl="7" w:tplc="04190019" w:tentative="1">
      <w:start w:val="1"/>
      <w:numFmt w:val="lowerLetter"/>
      <w:lvlText w:val="%8."/>
      <w:lvlJc w:val="left"/>
      <w:pPr>
        <w:ind w:left="6141" w:hanging="360"/>
      </w:pPr>
    </w:lvl>
    <w:lvl w:ilvl="8" w:tplc="0419001B" w:tentative="1">
      <w:start w:val="1"/>
      <w:numFmt w:val="lowerRoman"/>
      <w:lvlText w:val="%9."/>
      <w:lvlJc w:val="right"/>
      <w:pPr>
        <w:ind w:left="6861" w:hanging="180"/>
      </w:pPr>
    </w:lvl>
  </w:abstractNum>
  <w:abstractNum w:abstractNumId="18">
    <w:nsid w:val="2BA806C1"/>
    <w:multiLevelType w:val="hybridMultilevel"/>
    <w:tmpl w:val="2876A56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9">
    <w:nsid w:val="2D414D9D"/>
    <w:multiLevelType w:val="hybridMultilevel"/>
    <w:tmpl w:val="0D7C89A4"/>
    <w:lvl w:ilvl="0" w:tplc="9F46ACCE">
      <w:start w:val="1"/>
      <w:numFmt w:val="decimal"/>
      <w:lvlText w:val="%1)"/>
      <w:lvlJc w:val="left"/>
      <w:pPr>
        <w:ind w:left="927" w:hanging="360"/>
      </w:pPr>
      <w:rPr>
        <w:rFonts w:hint="default"/>
        <w:sz w:val="2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0">
    <w:nsid w:val="2F2F49BE"/>
    <w:multiLevelType w:val="hybridMultilevel"/>
    <w:tmpl w:val="10F01AD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1">
    <w:nsid w:val="316E049B"/>
    <w:multiLevelType w:val="hybridMultilevel"/>
    <w:tmpl w:val="65DAE976"/>
    <w:lvl w:ilvl="0" w:tplc="D0BC361E">
      <w:start w:val="11"/>
      <w:numFmt w:val="decimal"/>
      <w:lvlText w:val="%1"/>
      <w:lvlJc w:val="left"/>
      <w:pPr>
        <w:tabs>
          <w:tab w:val="num" w:pos="4464"/>
        </w:tabs>
        <w:ind w:left="4464" w:hanging="495"/>
      </w:pPr>
      <w:rPr>
        <w:rFonts w:hint="default"/>
      </w:rPr>
    </w:lvl>
    <w:lvl w:ilvl="1" w:tplc="04190019" w:tentative="1">
      <w:start w:val="1"/>
      <w:numFmt w:val="lowerLetter"/>
      <w:lvlText w:val="%2."/>
      <w:lvlJc w:val="left"/>
      <w:pPr>
        <w:tabs>
          <w:tab w:val="num" w:pos="4740"/>
        </w:tabs>
        <w:ind w:left="4740" w:hanging="360"/>
      </w:pPr>
    </w:lvl>
    <w:lvl w:ilvl="2" w:tplc="0419001B" w:tentative="1">
      <w:start w:val="1"/>
      <w:numFmt w:val="lowerRoman"/>
      <w:lvlText w:val="%3."/>
      <w:lvlJc w:val="right"/>
      <w:pPr>
        <w:tabs>
          <w:tab w:val="num" w:pos="5460"/>
        </w:tabs>
        <w:ind w:left="5460" w:hanging="180"/>
      </w:pPr>
    </w:lvl>
    <w:lvl w:ilvl="3" w:tplc="0419000F" w:tentative="1">
      <w:start w:val="1"/>
      <w:numFmt w:val="decimal"/>
      <w:lvlText w:val="%4."/>
      <w:lvlJc w:val="left"/>
      <w:pPr>
        <w:tabs>
          <w:tab w:val="num" w:pos="6180"/>
        </w:tabs>
        <w:ind w:left="6180" w:hanging="360"/>
      </w:pPr>
    </w:lvl>
    <w:lvl w:ilvl="4" w:tplc="04190019" w:tentative="1">
      <w:start w:val="1"/>
      <w:numFmt w:val="lowerLetter"/>
      <w:lvlText w:val="%5."/>
      <w:lvlJc w:val="left"/>
      <w:pPr>
        <w:tabs>
          <w:tab w:val="num" w:pos="6900"/>
        </w:tabs>
        <w:ind w:left="6900" w:hanging="360"/>
      </w:pPr>
    </w:lvl>
    <w:lvl w:ilvl="5" w:tplc="0419001B" w:tentative="1">
      <w:start w:val="1"/>
      <w:numFmt w:val="lowerRoman"/>
      <w:lvlText w:val="%6."/>
      <w:lvlJc w:val="right"/>
      <w:pPr>
        <w:tabs>
          <w:tab w:val="num" w:pos="7620"/>
        </w:tabs>
        <w:ind w:left="7620" w:hanging="180"/>
      </w:pPr>
    </w:lvl>
    <w:lvl w:ilvl="6" w:tplc="0419000F" w:tentative="1">
      <w:start w:val="1"/>
      <w:numFmt w:val="decimal"/>
      <w:lvlText w:val="%7."/>
      <w:lvlJc w:val="left"/>
      <w:pPr>
        <w:tabs>
          <w:tab w:val="num" w:pos="8340"/>
        </w:tabs>
        <w:ind w:left="8340" w:hanging="360"/>
      </w:pPr>
    </w:lvl>
    <w:lvl w:ilvl="7" w:tplc="04190019" w:tentative="1">
      <w:start w:val="1"/>
      <w:numFmt w:val="lowerLetter"/>
      <w:lvlText w:val="%8."/>
      <w:lvlJc w:val="left"/>
      <w:pPr>
        <w:tabs>
          <w:tab w:val="num" w:pos="9060"/>
        </w:tabs>
        <w:ind w:left="9060" w:hanging="360"/>
      </w:pPr>
    </w:lvl>
    <w:lvl w:ilvl="8" w:tplc="0419001B" w:tentative="1">
      <w:start w:val="1"/>
      <w:numFmt w:val="lowerRoman"/>
      <w:lvlText w:val="%9."/>
      <w:lvlJc w:val="right"/>
      <w:pPr>
        <w:tabs>
          <w:tab w:val="num" w:pos="9780"/>
        </w:tabs>
        <w:ind w:left="9780" w:hanging="180"/>
      </w:pPr>
    </w:lvl>
  </w:abstractNum>
  <w:abstractNum w:abstractNumId="22">
    <w:nsid w:val="34172681"/>
    <w:multiLevelType w:val="hybridMultilevel"/>
    <w:tmpl w:val="9D7E979A"/>
    <w:lvl w:ilvl="0" w:tplc="7DAC916E">
      <w:start w:val="1"/>
      <w:numFmt w:val="decimal"/>
      <w:lvlText w:val="%1."/>
      <w:lvlJc w:val="left"/>
      <w:pPr>
        <w:tabs>
          <w:tab w:val="num" w:pos="1560"/>
        </w:tabs>
        <w:ind w:left="1560" w:hanging="360"/>
      </w:pPr>
      <w:rPr>
        <w:rFonts w:hint="default"/>
      </w:rPr>
    </w:lvl>
    <w:lvl w:ilvl="1" w:tplc="04190019" w:tentative="1">
      <w:start w:val="1"/>
      <w:numFmt w:val="lowerLetter"/>
      <w:lvlText w:val="%2."/>
      <w:lvlJc w:val="left"/>
      <w:pPr>
        <w:tabs>
          <w:tab w:val="num" w:pos="2280"/>
        </w:tabs>
        <w:ind w:left="2280" w:hanging="360"/>
      </w:pPr>
    </w:lvl>
    <w:lvl w:ilvl="2" w:tplc="0419001B" w:tentative="1">
      <w:start w:val="1"/>
      <w:numFmt w:val="lowerRoman"/>
      <w:lvlText w:val="%3."/>
      <w:lvlJc w:val="right"/>
      <w:pPr>
        <w:tabs>
          <w:tab w:val="num" w:pos="3000"/>
        </w:tabs>
        <w:ind w:left="3000" w:hanging="180"/>
      </w:pPr>
    </w:lvl>
    <w:lvl w:ilvl="3" w:tplc="0419000F" w:tentative="1">
      <w:start w:val="1"/>
      <w:numFmt w:val="decimal"/>
      <w:lvlText w:val="%4."/>
      <w:lvlJc w:val="left"/>
      <w:pPr>
        <w:tabs>
          <w:tab w:val="num" w:pos="3720"/>
        </w:tabs>
        <w:ind w:left="3720" w:hanging="360"/>
      </w:pPr>
    </w:lvl>
    <w:lvl w:ilvl="4" w:tplc="04190019" w:tentative="1">
      <w:start w:val="1"/>
      <w:numFmt w:val="lowerLetter"/>
      <w:lvlText w:val="%5."/>
      <w:lvlJc w:val="left"/>
      <w:pPr>
        <w:tabs>
          <w:tab w:val="num" w:pos="4440"/>
        </w:tabs>
        <w:ind w:left="4440" w:hanging="360"/>
      </w:pPr>
    </w:lvl>
    <w:lvl w:ilvl="5" w:tplc="0419001B" w:tentative="1">
      <w:start w:val="1"/>
      <w:numFmt w:val="lowerRoman"/>
      <w:lvlText w:val="%6."/>
      <w:lvlJc w:val="right"/>
      <w:pPr>
        <w:tabs>
          <w:tab w:val="num" w:pos="5160"/>
        </w:tabs>
        <w:ind w:left="5160" w:hanging="180"/>
      </w:pPr>
    </w:lvl>
    <w:lvl w:ilvl="6" w:tplc="0419000F" w:tentative="1">
      <w:start w:val="1"/>
      <w:numFmt w:val="decimal"/>
      <w:lvlText w:val="%7."/>
      <w:lvlJc w:val="left"/>
      <w:pPr>
        <w:tabs>
          <w:tab w:val="num" w:pos="5880"/>
        </w:tabs>
        <w:ind w:left="5880" w:hanging="360"/>
      </w:pPr>
    </w:lvl>
    <w:lvl w:ilvl="7" w:tplc="04190019" w:tentative="1">
      <w:start w:val="1"/>
      <w:numFmt w:val="lowerLetter"/>
      <w:lvlText w:val="%8."/>
      <w:lvlJc w:val="left"/>
      <w:pPr>
        <w:tabs>
          <w:tab w:val="num" w:pos="6600"/>
        </w:tabs>
        <w:ind w:left="6600" w:hanging="360"/>
      </w:pPr>
    </w:lvl>
    <w:lvl w:ilvl="8" w:tplc="0419001B" w:tentative="1">
      <w:start w:val="1"/>
      <w:numFmt w:val="lowerRoman"/>
      <w:lvlText w:val="%9."/>
      <w:lvlJc w:val="right"/>
      <w:pPr>
        <w:tabs>
          <w:tab w:val="num" w:pos="7320"/>
        </w:tabs>
        <w:ind w:left="7320" w:hanging="180"/>
      </w:pPr>
    </w:lvl>
  </w:abstractNum>
  <w:abstractNum w:abstractNumId="23">
    <w:nsid w:val="34BF44BD"/>
    <w:multiLevelType w:val="hybridMultilevel"/>
    <w:tmpl w:val="EC507148"/>
    <w:lvl w:ilvl="0" w:tplc="57D88C68">
      <w:start w:val="1"/>
      <w:numFmt w:val="decimal"/>
      <w:lvlText w:val="%1."/>
      <w:lvlJc w:val="left"/>
      <w:pPr>
        <w:ind w:left="1008" w:hanging="360"/>
      </w:pPr>
      <w:rPr>
        <w:rFonts w:hint="default"/>
      </w:rPr>
    </w:lvl>
    <w:lvl w:ilvl="1" w:tplc="04190019" w:tentative="1">
      <w:start w:val="1"/>
      <w:numFmt w:val="lowerLetter"/>
      <w:lvlText w:val="%2."/>
      <w:lvlJc w:val="left"/>
      <w:pPr>
        <w:ind w:left="1728" w:hanging="360"/>
      </w:pPr>
    </w:lvl>
    <w:lvl w:ilvl="2" w:tplc="0419001B" w:tentative="1">
      <w:start w:val="1"/>
      <w:numFmt w:val="lowerRoman"/>
      <w:lvlText w:val="%3."/>
      <w:lvlJc w:val="right"/>
      <w:pPr>
        <w:ind w:left="2448" w:hanging="180"/>
      </w:pPr>
    </w:lvl>
    <w:lvl w:ilvl="3" w:tplc="0419000F" w:tentative="1">
      <w:start w:val="1"/>
      <w:numFmt w:val="decimal"/>
      <w:lvlText w:val="%4."/>
      <w:lvlJc w:val="left"/>
      <w:pPr>
        <w:ind w:left="3168" w:hanging="360"/>
      </w:pPr>
    </w:lvl>
    <w:lvl w:ilvl="4" w:tplc="04190019" w:tentative="1">
      <w:start w:val="1"/>
      <w:numFmt w:val="lowerLetter"/>
      <w:lvlText w:val="%5."/>
      <w:lvlJc w:val="left"/>
      <w:pPr>
        <w:ind w:left="3888" w:hanging="360"/>
      </w:pPr>
    </w:lvl>
    <w:lvl w:ilvl="5" w:tplc="0419001B" w:tentative="1">
      <w:start w:val="1"/>
      <w:numFmt w:val="lowerRoman"/>
      <w:lvlText w:val="%6."/>
      <w:lvlJc w:val="right"/>
      <w:pPr>
        <w:ind w:left="4608" w:hanging="180"/>
      </w:pPr>
    </w:lvl>
    <w:lvl w:ilvl="6" w:tplc="0419000F" w:tentative="1">
      <w:start w:val="1"/>
      <w:numFmt w:val="decimal"/>
      <w:lvlText w:val="%7."/>
      <w:lvlJc w:val="left"/>
      <w:pPr>
        <w:ind w:left="5328" w:hanging="360"/>
      </w:pPr>
    </w:lvl>
    <w:lvl w:ilvl="7" w:tplc="04190019" w:tentative="1">
      <w:start w:val="1"/>
      <w:numFmt w:val="lowerLetter"/>
      <w:lvlText w:val="%8."/>
      <w:lvlJc w:val="left"/>
      <w:pPr>
        <w:ind w:left="6048" w:hanging="360"/>
      </w:pPr>
    </w:lvl>
    <w:lvl w:ilvl="8" w:tplc="0419001B" w:tentative="1">
      <w:start w:val="1"/>
      <w:numFmt w:val="lowerRoman"/>
      <w:lvlText w:val="%9."/>
      <w:lvlJc w:val="right"/>
      <w:pPr>
        <w:ind w:left="6768" w:hanging="180"/>
      </w:pPr>
    </w:lvl>
  </w:abstractNum>
  <w:abstractNum w:abstractNumId="24">
    <w:nsid w:val="36761C78"/>
    <w:multiLevelType w:val="hybridMultilevel"/>
    <w:tmpl w:val="02747702"/>
    <w:lvl w:ilvl="0" w:tplc="44946E46">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abstractNum w:abstractNumId="25">
    <w:nsid w:val="3D257101"/>
    <w:multiLevelType w:val="hybridMultilevel"/>
    <w:tmpl w:val="EA705A58"/>
    <w:lvl w:ilvl="0" w:tplc="32C4EDAE">
      <w:start w:val="1"/>
      <w:numFmt w:val="decimal"/>
      <w:lvlText w:val="%1."/>
      <w:lvlJc w:val="left"/>
      <w:pPr>
        <w:tabs>
          <w:tab w:val="num" w:pos="1155"/>
        </w:tabs>
        <w:ind w:left="1155" w:hanging="360"/>
      </w:pPr>
      <w:rPr>
        <w:rFonts w:hint="default"/>
      </w:r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abstractNum w:abstractNumId="26">
    <w:nsid w:val="3D4950A4"/>
    <w:multiLevelType w:val="hybridMultilevel"/>
    <w:tmpl w:val="35044290"/>
    <w:lvl w:ilvl="0" w:tplc="4A88AEF6">
      <w:start w:val="1"/>
      <w:numFmt w:val="decimal"/>
      <w:lvlText w:val="%1)"/>
      <w:lvlJc w:val="left"/>
      <w:pPr>
        <w:tabs>
          <w:tab w:val="num" w:pos="1068"/>
        </w:tabs>
        <w:ind w:left="1068" w:hanging="360"/>
      </w:pPr>
      <w:rPr>
        <w:rFonts w:cs="Times New Roman"/>
      </w:rPr>
    </w:lvl>
    <w:lvl w:ilvl="1" w:tplc="16E48814">
      <w:start w:val="2"/>
      <w:numFmt w:val="decimal"/>
      <w:lvlText w:val="%2."/>
      <w:lvlJc w:val="left"/>
      <w:pPr>
        <w:tabs>
          <w:tab w:val="num" w:pos="1788"/>
        </w:tabs>
        <w:ind w:left="1788" w:hanging="360"/>
      </w:pPr>
      <w:rPr>
        <w:rFonts w:cs="Times New Roman"/>
      </w:rPr>
    </w:lvl>
    <w:lvl w:ilvl="2" w:tplc="0419001B">
      <w:start w:val="1"/>
      <w:numFmt w:val="lowerRoman"/>
      <w:lvlText w:val="%3."/>
      <w:lvlJc w:val="right"/>
      <w:pPr>
        <w:tabs>
          <w:tab w:val="num" w:pos="2508"/>
        </w:tabs>
        <w:ind w:left="2508" w:hanging="180"/>
      </w:pPr>
      <w:rPr>
        <w:rFonts w:cs="Times New Roman"/>
      </w:rPr>
    </w:lvl>
    <w:lvl w:ilvl="3" w:tplc="0419000F">
      <w:start w:val="1"/>
      <w:numFmt w:val="decimal"/>
      <w:lvlText w:val="%4."/>
      <w:lvlJc w:val="left"/>
      <w:pPr>
        <w:tabs>
          <w:tab w:val="num" w:pos="3228"/>
        </w:tabs>
        <w:ind w:left="3228" w:hanging="360"/>
      </w:pPr>
      <w:rPr>
        <w:rFonts w:cs="Times New Roman"/>
      </w:rPr>
    </w:lvl>
    <w:lvl w:ilvl="4" w:tplc="04190019">
      <w:start w:val="1"/>
      <w:numFmt w:val="lowerLetter"/>
      <w:lvlText w:val="%5."/>
      <w:lvlJc w:val="left"/>
      <w:pPr>
        <w:tabs>
          <w:tab w:val="num" w:pos="3948"/>
        </w:tabs>
        <w:ind w:left="3948" w:hanging="360"/>
      </w:pPr>
      <w:rPr>
        <w:rFonts w:cs="Times New Roman"/>
      </w:rPr>
    </w:lvl>
    <w:lvl w:ilvl="5" w:tplc="0419001B">
      <w:start w:val="1"/>
      <w:numFmt w:val="lowerRoman"/>
      <w:lvlText w:val="%6."/>
      <w:lvlJc w:val="right"/>
      <w:pPr>
        <w:tabs>
          <w:tab w:val="num" w:pos="4668"/>
        </w:tabs>
        <w:ind w:left="4668" w:hanging="180"/>
      </w:pPr>
      <w:rPr>
        <w:rFonts w:cs="Times New Roman"/>
      </w:rPr>
    </w:lvl>
    <w:lvl w:ilvl="6" w:tplc="0419000F">
      <w:start w:val="1"/>
      <w:numFmt w:val="decimal"/>
      <w:lvlText w:val="%7."/>
      <w:lvlJc w:val="left"/>
      <w:pPr>
        <w:tabs>
          <w:tab w:val="num" w:pos="5388"/>
        </w:tabs>
        <w:ind w:left="5388" w:hanging="360"/>
      </w:pPr>
      <w:rPr>
        <w:rFonts w:cs="Times New Roman"/>
      </w:rPr>
    </w:lvl>
    <w:lvl w:ilvl="7" w:tplc="04190019">
      <w:start w:val="1"/>
      <w:numFmt w:val="lowerLetter"/>
      <w:lvlText w:val="%8."/>
      <w:lvlJc w:val="left"/>
      <w:pPr>
        <w:tabs>
          <w:tab w:val="num" w:pos="6108"/>
        </w:tabs>
        <w:ind w:left="6108" w:hanging="360"/>
      </w:pPr>
      <w:rPr>
        <w:rFonts w:cs="Times New Roman"/>
      </w:rPr>
    </w:lvl>
    <w:lvl w:ilvl="8" w:tplc="0419001B">
      <w:start w:val="1"/>
      <w:numFmt w:val="lowerRoman"/>
      <w:lvlText w:val="%9."/>
      <w:lvlJc w:val="right"/>
      <w:pPr>
        <w:tabs>
          <w:tab w:val="num" w:pos="6828"/>
        </w:tabs>
        <w:ind w:left="6828" w:hanging="180"/>
      </w:pPr>
      <w:rPr>
        <w:rFonts w:cs="Times New Roman"/>
      </w:rPr>
    </w:lvl>
  </w:abstractNum>
  <w:abstractNum w:abstractNumId="27">
    <w:nsid w:val="3E561872"/>
    <w:multiLevelType w:val="hybridMultilevel"/>
    <w:tmpl w:val="C76AE024"/>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8">
    <w:nsid w:val="3E6A192D"/>
    <w:multiLevelType w:val="multilevel"/>
    <w:tmpl w:val="17F69396"/>
    <w:lvl w:ilvl="0">
      <w:start w:val="2"/>
      <w:numFmt w:val="decimal"/>
      <w:lvlText w:val="%1"/>
      <w:lvlJc w:val="left"/>
      <w:pPr>
        <w:ind w:left="375" w:hanging="375"/>
      </w:pPr>
      <w:rPr>
        <w:rFonts w:hint="default"/>
      </w:rPr>
    </w:lvl>
    <w:lvl w:ilvl="1">
      <w:start w:val="3"/>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9">
    <w:nsid w:val="458A7DD7"/>
    <w:multiLevelType w:val="hybridMultilevel"/>
    <w:tmpl w:val="E0E07538"/>
    <w:lvl w:ilvl="0" w:tplc="865E3202">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30">
    <w:nsid w:val="45A63BFF"/>
    <w:multiLevelType w:val="multilevel"/>
    <w:tmpl w:val="33526130"/>
    <w:lvl w:ilvl="0">
      <w:start w:val="1"/>
      <w:numFmt w:val="decimal"/>
      <w:lvlText w:val="%1."/>
      <w:lvlJc w:val="left"/>
      <w:pPr>
        <w:ind w:left="1287" w:hanging="360"/>
      </w:pPr>
    </w:lvl>
    <w:lvl w:ilvl="1">
      <w:start w:val="1"/>
      <w:numFmt w:val="decimal"/>
      <w:isLgl/>
      <w:lvlText w:val="%2."/>
      <w:lvlJc w:val="left"/>
      <w:pPr>
        <w:ind w:left="1647" w:hanging="720"/>
      </w:pPr>
      <w:rPr>
        <w:rFonts w:ascii="Times New Roman" w:eastAsia="Times New Roman" w:hAnsi="Times New Roman" w:cs="Times New Roman"/>
      </w:rPr>
    </w:lvl>
    <w:lvl w:ilvl="2">
      <w:start w:val="1"/>
      <w:numFmt w:val="decimal"/>
      <w:isLgl/>
      <w:lvlText w:val="%1.%2.%3."/>
      <w:lvlJc w:val="left"/>
      <w:pPr>
        <w:ind w:left="1647" w:hanging="720"/>
      </w:pPr>
      <w:rPr>
        <w:rFonts w:hint="default"/>
      </w:rPr>
    </w:lvl>
    <w:lvl w:ilvl="3">
      <w:start w:val="1"/>
      <w:numFmt w:val="decimal"/>
      <w:isLgl/>
      <w:lvlText w:val="%1.%2.%3.%4."/>
      <w:lvlJc w:val="left"/>
      <w:pPr>
        <w:ind w:left="2007" w:hanging="108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367" w:hanging="1440"/>
      </w:pPr>
      <w:rPr>
        <w:rFonts w:hint="default"/>
      </w:rPr>
    </w:lvl>
    <w:lvl w:ilvl="6">
      <w:start w:val="1"/>
      <w:numFmt w:val="decimal"/>
      <w:isLgl/>
      <w:lvlText w:val="%1.%2.%3.%4.%5.%6.%7."/>
      <w:lvlJc w:val="left"/>
      <w:pPr>
        <w:ind w:left="2727" w:hanging="1800"/>
      </w:pPr>
      <w:rPr>
        <w:rFonts w:hint="default"/>
      </w:rPr>
    </w:lvl>
    <w:lvl w:ilvl="7">
      <w:start w:val="1"/>
      <w:numFmt w:val="decimal"/>
      <w:isLgl/>
      <w:lvlText w:val="%1.%2.%3.%4.%5.%6.%7.%8."/>
      <w:lvlJc w:val="left"/>
      <w:pPr>
        <w:ind w:left="2727" w:hanging="1800"/>
      </w:pPr>
      <w:rPr>
        <w:rFonts w:hint="default"/>
      </w:rPr>
    </w:lvl>
    <w:lvl w:ilvl="8">
      <w:start w:val="1"/>
      <w:numFmt w:val="decimal"/>
      <w:isLgl/>
      <w:lvlText w:val="%1.%2.%3.%4.%5.%6.%7.%8.%9."/>
      <w:lvlJc w:val="left"/>
      <w:pPr>
        <w:ind w:left="3087" w:hanging="2160"/>
      </w:pPr>
      <w:rPr>
        <w:rFonts w:hint="default"/>
      </w:rPr>
    </w:lvl>
  </w:abstractNum>
  <w:abstractNum w:abstractNumId="31">
    <w:nsid w:val="46CF3809"/>
    <w:multiLevelType w:val="hybridMultilevel"/>
    <w:tmpl w:val="9FF2B3A8"/>
    <w:lvl w:ilvl="0" w:tplc="7840A212">
      <w:start w:val="1"/>
      <w:numFmt w:val="decimal"/>
      <w:lvlText w:val="%1)"/>
      <w:lvlJc w:val="left"/>
      <w:pPr>
        <w:tabs>
          <w:tab w:val="num" w:pos="660"/>
        </w:tabs>
        <w:ind w:left="660" w:hanging="360"/>
      </w:pPr>
      <w:rPr>
        <w:rFonts w:hint="default"/>
      </w:rPr>
    </w:lvl>
    <w:lvl w:ilvl="1" w:tplc="CA64FC92">
      <w:start w:val="3"/>
      <w:numFmt w:val="decimal"/>
      <w:lvlText w:val="%2"/>
      <w:lvlJc w:val="left"/>
      <w:pPr>
        <w:tabs>
          <w:tab w:val="num" w:pos="1380"/>
        </w:tabs>
        <w:ind w:left="1380" w:hanging="360"/>
      </w:pPr>
      <w:rPr>
        <w:rFonts w:hint="default"/>
      </w:rPr>
    </w:lvl>
    <w:lvl w:ilvl="2" w:tplc="0419001B" w:tentative="1">
      <w:start w:val="1"/>
      <w:numFmt w:val="lowerRoman"/>
      <w:lvlText w:val="%3."/>
      <w:lvlJc w:val="right"/>
      <w:pPr>
        <w:tabs>
          <w:tab w:val="num" w:pos="2100"/>
        </w:tabs>
        <w:ind w:left="2100" w:hanging="180"/>
      </w:pPr>
    </w:lvl>
    <w:lvl w:ilvl="3" w:tplc="0419000F" w:tentative="1">
      <w:start w:val="1"/>
      <w:numFmt w:val="decimal"/>
      <w:lvlText w:val="%4."/>
      <w:lvlJc w:val="left"/>
      <w:pPr>
        <w:tabs>
          <w:tab w:val="num" w:pos="2820"/>
        </w:tabs>
        <w:ind w:left="2820" w:hanging="360"/>
      </w:pPr>
    </w:lvl>
    <w:lvl w:ilvl="4" w:tplc="04190019" w:tentative="1">
      <w:start w:val="1"/>
      <w:numFmt w:val="lowerLetter"/>
      <w:lvlText w:val="%5."/>
      <w:lvlJc w:val="left"/>
      <w:pPr>
        <w:tabs>
          <w:tab w:val="num" w:pos="3540"/>
        </w:tabs>
        <w:ind w:left="3540" w:hanging="360"/>
      </w:pPr>
    </w:lvl>
    <w:lvl w:ilvl="5" w:tplc="0419001B" w:tentative="1">
      <w:start w:val="1"/>
      <w:numFmt w:val="lowerRoman"/>
      <w:lvlText w:val="%6."/>
      <w:lvlJc w:val="right"/>
      <w:pPr>
        <w:tabs>
          <w:tab w:val="num" w:pos="4260"/>
        </w:tabs>
        <w:ind w:left="4260" w:hanging="180"/>
      </w:pPr>
    </w:lvl>
    <w:lvl w:ilvl="6" w:tplc="0419000F" w:tentative="1">
      <w:start w:val="1"/>
      <w:numFmt w:val="decimal"/>
      <w:lvlText w:val="%7."/>
      <w:lvlJc w:val="left"/>
      <w:pPr>
        <w:tabs>
          <w:tab w:val="num" w:pos="4980"/>
        </w:tabs>
        <w:ind w:left="4980" w:hanging="360"/>
      </w:pPr>
    </w:lvl>
    <w:lvl w:ilvl="7" w:tplc="04190019" w:tentative="1">
      <w:start w:val="1"/>
      <w:numFmt w:val="lowerLetter"/>
      <w:lvlText w:val="%8."/>
      <w:lvlJc w:val="left"/>
      <w:pPr>
        <w:tabs>
          <w:tab w:val="num" w:pos="5700"/>
        </w:tabs>
        <w:ind w:left="5700" w:hanging="360"/>
      </w:pPr>
    </w:lvl>
    <w:lvl w:ilvl="8" w:tplc="0419001B" w:tentative="1">
      <w:start w:val="1"/>
      <w:numFmt w:val="lowerRoman"/>
      <w:lvlText w:val="%9."/>
      <w:lvlJc w:val="right"/>
      <w:pPr>
        <w:tabs>
          <w:tab w:val="num" w:pos="6420"/>
        </w:tabs>
        <w:ind w:left="6420" w:hanging="180"/>
      </w:pPr>
    </w:lvl>
  </w:abstractNum>
  <w:abstractNum w:abstractNumId="32">
    <w:nsid w:val="47B06563"/>
    <w:multiLevelType w:val="multilevel"/>
    <w:tmpl w:val="12746908"/>
    <w:lvl w:ilvl="0">
      <w:start w:val="1"/>
      <w:numFmt w:val="decimal"/>
      <w:lvlText w:val="%1."/>
      <w:lvlJc w:val="left"/>
      <w:pPr>
        <w:ind w:left="1825" w:hanging="1116"/>
      </w:pPr>
      <w:rPr>
        <w:rFonts w:cs="Times New Roman" w:hint="default"/>
      </w:rPr>
    </w:lvl>
    <w:lvl w:ilvl="1">
      <w:start w:val="1"/>
      <w:numFmt w:val="decimal"/>
      <w:isLgl/>
      <w:lvlText w:val="%1.%2."/>
      <w:lvlJc w:val="left"/>
      <w:pPr>
        <w:ind w:left="2545" w:hanging="720"/>
      </w:pPr>
      <w:rPr>
        <w:rFonts w:cs="Times New Roman" w:hint="default"/>
      </w:rPr>
    </w:lvl>
    <w:lvl w:ilvl="2">
      <w:start w:val="1"/>
      <w:numFmt w:val="decimal"/>
      <w:isLgl/>
      <w:lvlText w:val="%1.%2.%3."/>
      <w:lvlJc w:val="left"/>
      <w:pPr>
        <w:ind w:left="3661" w:hanging="720"/>
      </w:pPr>
      <w:rPr>
        <w:rFonts w:cs="Times New Roman" w:hint="default"/>
      </w:rPr>
    </w:lvl>
    <w:lvl w:ilvl="3">
      <w:start w:val="1"/>
      <w:numFmt w:val="decimal"/>
      <w:isLgl/>
      <w:lvlText w:val="%1.%2.%3.%4."/>
      <w:lvlJc w:val="left"/>
      <w:pPr>
        <w:ind w:left="2073" w:hanging="1080"/>
      </w:pPr>
      <w:rPr>
        <w:rFonts w:cs="Times New Roman" w:hint="default"/>
      </w:rPr>
    </w:lvl>
    <w:lvl w:ilvl="4">
      <w:start w:val="1"/>
      <w:numFmt w:val="decimal"/>
      <w:isLgl/>
      <w:lvlText w:val="%1.%2.%3.%4.%5."/>
      <w:lvlJc w:val="left"/>
      <w:pPr>
        <w:ind w:left="6253" w:hanging="1080"/>
      </w:pPr>
      <w:rPr>
        <w:rFonts w:cs="Times New Roman" w:hint="default"/>
      </w:rPr>
    </w:lvl>
    <w:lvl w:ilvl="5">
      <w:start w:val="1"/>
      <w:numFmt w:val="decimal"/>
      <w:isLgl/>
      <w:lvlText w:val="%1.%2.%3.%4.%5.%6."/>
      <w:lvlJc w:val="left"/>
      <w:pPr>
        <w:ind w:left="7729" w:hanging="1440"/>
      </w:pPr>
      <w:rPr>
        <w:rFonts w:cs="Times New Roman" w:hint="default"/>
      </w:rPr>
    </w:lvl>
    <w:lvl w:ilvl="6">
      <w:start w:val="1"/>
      <w:numFmt w:val="decimal"/>
      <w:isLgl/>
      <w:lvlText w:val="%1.%2.%3.%4.%5.%6.%7."/>
      <w:lvlJc w:val="left"/>
      <w:pPr>
        <w:ind w:left="9205" w:hanging="1800"/>
      </w:pPr>
      <w:rPr>
        <w:rFonts w:cs="Times New Roman" w:hint="default"/>
      </w:rPr>
    </w:lvl>
    <w:lvl w:ilvl="7">
      <w:start w:val="1"/>
      <w:numFmt w:val="decimal"/>
      <w:isLgl/>
      <w:lvlText w:val="%1.%2.%3.%4.%5.%6.%7.%8."/>
      <w:lvlJc w:val="left"/>
      <w:pPr>
        <w:ind w:left="10321" w:hanging="1800"/>
      </w:pPr>
      <w:rPr>
        <w:rFonts w:cs="Times New Roman" w:hint="default"/>
      </w:rPr>
    </w:lvl>
    <w:lvl w:ilvl="8">
      <w:start w:val="1"/>
      <w:numFmt w:val="decimal"/>
      <w:isLgl/>
      <w:lvlText w:val="%1.%2.%3.%4.%5.%6.%7.%8.%9."/>
      <w:lvlJc w:val="left"/>
      <w:pPr>
        <w:ind w:left="11797" w:hanging="2160"/>
      </w:pPr>
      <w:rPr>
        <w:rFonts w:cs="Times New Roman" w:hint="default"/>
      </w:rPr>
    </w:lvl>
  </w:abstractNum>
  <w:abstractNum w:abstractNumId="33">
    <w:nsid w:val="4DAB6EB4"/>
    <w:multiLevelType w:val="hybridMultilevel"/>
    <w:tmpl w:val="B9B84B48"/>
    <w:lvl w:ilvl="0" w:tplc="1FEC1F64">
      <w:start w:val="1"/>
      <w:numFmt w:val="decimal"/>
      <w:lvlText w:val="%1)"/>
      <w:lvlJc w:val="left"/>
      <w:pPr>
        <w:tabs>
          <w:tab w:val="num" w:pos="1155"/>
        </w:tabs>
        <w:ind w:left="1155" w:hanging="360"/>
      </w:pPr>
      <w:rPr>
        <w:rFonts w:hint="default"/>
      </w:rPr>
    </w:lvl>
    <w:lvl w:ilvl="1" w:tplc="04190019" w:tentative="1">
      <w:start w:val="1"/>
      <w:numFmt w:val="lowerLetter"/>
      <w:lvlText w:val="%2."/>
      <w:lvlJc w:val="left"/>
      <w:pPr>
        <w:tabs>
          <w:tab w:val="num" w:pos="1875"/>
        </w:tabs>
        <w:ind w:left="1875" w:hanging="360"/>
      </w:pPr>
    </w:lvl>
    <w:lvl w:ilvl="2" w:tplc="0419001B" w:tentative="1">
      <w:start w:val="1"/>
      <w:numFmt w:val="lowerRoman"/>
      <w:lvlText w:val="%3."/>
      <w:lvlJc w:val="right"/>
      <w:pPr>
        <w:tabs>
          <w:tab w:val="num" w:pos="2595"/>
        </w:tabs>
        <w:ind w:left="2595" w:hanging="180"/>
      </w:pPr>
    </w:lvl>
    <w:lvl w:ilvl="3" w:tplc="0419000F" w:tentative="1">
      <w:start w:val="1"/>
      <w:numFmt w:val="decimal"/>
      <w:lvlText w:val="%4."/>
      <w:lvlJc w:val="left"/>
      <w:pPr>
        <w:tabs>
          <w:tab w:val="num" w:pos="3315"/>
        </w:tabs>
        <w:ind w:left="3315" w:hanging="360"/>
      </w:pPr>
    </w:lvl>
    <w:lvl w:ilvl="4" w:tplc="04190019" w:tentative="1">
      <w:start w:val="1"/>
      <w:numFmt w:val="lowerLetter"/>
      <w:lvlText w:val="%5."/>
      <w:lvlJc w:val="left"/>
      <w:pPr>
        <w:tabs>
          <w:tab w:val="num" w:pos="4035"/>
        </w:tabs>
        <w:ind w:left="4035" w:hanging="360"/>
      </w:pPr>
    </w:lvl>
    <w:lvl w:ilvl="5" w:tplc="0419001B" w:tentative="1">
      <w:start w:val="1"/>
      <w:numFmt w:val="lowerRoman"/>
      <w:lvlText w:val="%6."/>
      <w:lvlJc w:val="right"/>
      <w:pPr>
        <w:tabs>
          <w:tab w:val="num" w:pos="4755"/>
        </w:tabs>
        <w:ind w:left="4755" w:hanging="180"/>
      </w:pPr>
    </w:lvl>
    <w:lvl w:ilvl="6" w:tplc="0419000F" w:tentative="1">
      <w:start w:val="1"/>
      <w:numFmt w:val="decimal"/>
      <w:lvlText w:val="%7."/>
      <w:lvlJc w:val="left"/>
      <w:pPr>
        <w:tabs>
          <w:tab w:val="num" w:pos="5475"/>
        </w:tabs>
        <w:ind w:left="5475" w:hanging="360"/>
      </w:pPr>
    </w:lvl>
    <w:lvl w:ilvl="7" w:tplc="04190019" w:tentative="1">
      <w:start w:val="1"/>
      <w:numFmt w:val="lowerLetter"/>
      <w:lvlText w:val="%8."/>
      <w:lvlJc w:val="left"/>
      <w:pPr>
        <w:tabs>
          <w:tab w:val="num" w:pos="6195"/>
        </w:tabs>
        <w:ind w:left="6195" w:hanging="360"/>
      </w:pPr>
    </w:lvl>
    <w:lvl w:ilvl="8" w:tplc="0419001B" w:tentative="1">
      <w:start w:val="1"/>
      <w:numFmt w:val="lowerRoman"/>
      <w:lvlText w:val="%9."/>
      <w:lvlJc w:val="right"/>
      <w:pPr>
        <w:tabs>
          <w:tab w:val="num" w:pos="6915"/>
        </w:tabs>
        <w:ind w:left="6915" w:hanging="180"/>
      </w:pPr>
    </w:lvl>
  </w:abstractNum>
  <w:abstractNum w:abstractNumId="34">
    <w:nsid w:val="51F611B4"/>
    <w:multiLevelType w:val="hybridMultilevel"/>
    <w:tmpl w:val="B79AFF7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5">
    <w:nsid w:val="537E5284"/>
    <w:multiLevelType w:val="hybridMultilevel"/>
    <w:tmpl w:val="85464AC4"/>
    <w:lvl w:ilvl="0" w:tplc="0BDAF0FC">
      <w:start w:val="1"/>
      <w:numFmt w:val="decimal"/>
      <w:lvlText w:val="%1."/>
      <w:lvlJc w:val="left"/>
      <w:pPr>
        <w:ind w:left="870" w:hanging="360"/>
      </w:pPr>
      <w:rPr>
        <w:rFonts w:hint="default"/>
      </w:rPr>
    </w:lvl>
    <w:lvl w:ilvl="1" w:tplc="04190019" w:tentative="1">
      <w:start w:val="1"/>
      <w:numFmt w:val="lowerLetter"/>
      <w:lvlText w:val="%2."/>
      <w:lvlJc w:val="left"/>
      <w:pPr>
        <w:ind w:left="1590" w:hanging="360"/>
      </w:pPr>
    </w:lvl>
    <w:lvl w:ilvl="2" w:tplc="0419001B" w:tentative="1">
      <w:start w:val="1"/>
      <w:numFmt w:val="lowerRoman"/>
      <w:lvlText w:val="%3."/>
      <w:lvlJc w:val="right"/>
      <w:pPr>
        <w:ind w:left="2310" w:hanging="180"/>
      </w:pPr>
    </w:lvl>
    <w:lvl w:ilvl="3" w:tplc="0419000F" w:tentative="1">
      <w:start w:val="1"/>
      <w:numFmt w:val="decimal"/>
      <w:lvlText w:val="%4."/>
      <w:lvlJc w:val="left"/>
      <w:pPr>
        <w:ind w:left="3030" w:hanging="360"/>
      </w:pPr>
    </w:lvl>
    <w:lvl w:ilvl="4" w:tplc="04190019" w:tentative="1">
      <w:start w:val="1"/>
      <w:numFmt w:val="lowerLetter"/>
      <w:lvlText w:val="%5."/>
      <w:lvlJc w:val="left"/>
      <w:pPr>
        <w:ind w:left="3750" w:hanging="360"/>
      </w:pPr>
    </w:lvl>
    <w:lvl w:ilvl="5" w:tplc="0419001B" w:tentative="1">
      <w:start w:val="1"/>
      <w:numFmt w:val="lowerRoman"/>
      <w:lvlText w:val="%6."/>
      <w:lvlJc w:val="right"/>
      <w:pPr>
        <w:ind w:left="4470" w:hanging="180"/>
      </w:pPr>
    </w:lvl>
    <w:lvl w:ilvl="6" w:tplc="0419000F" w:tentative="1">
      <w:start w:val="1"/>
      <w:numFmt w:val="decimal"/>
      <w:lvlText w:val="%7."/>
      <w:lvlJc w:val="left"/>
      <w:pPr>
        <w:ind w:left="5190" w:hanging="360"/>
      </w:pPr>
    </w:lvl>
    <w:lvl w:ilvl="7" w:tplc="04190019" w:tentative="1">
      <w:start w:val="1"/>
      <w:numFmt w:val="lowerLetter"/>
      <w:lvlText w:val="%8."/>
      <w:lvlJc w:val="left"/>
      <w:pPr>
        <w:ind w:left="5910" w:hanging="360"/>
      </w:pPr>
    </w:lvl>
    <w:lvl w:ilvl="8" w:tplc="0419001B" w:tentative="1">
      <w:start w:val="1"/>
      <w:numFmt w:val="lowerRoman"/>
      <w:lvlText w:val="%9."/>
      <w:lvlJc w:val="right"/>
      <w:pPr>
        <w:ind w:left="6630" w:hanging="180"/>
      </w:pPr>
    </w:lvl>
  </w:abstractNum>
  <w:abstractNum w:abstractNumId="36">
    <w:nsid w:val="5AE83874"/>
    <w:multiLevelType w:val="hybridMultilevel"/>
    <w:tmpl w:val="FDF2F104"/>
    <w:lvl w:ilvl="0" w:tplc="75DCF642">
      <w:start w:val="1"/>
      <w:numFmt w:val="decimal"/>
      <w:lvlText w:val="%1."/>
      <w:lvlJc w:val="left"/>
      <w:pPr>
        <w:tabs>
          <w:tab w:val="num" w:pos="927"/>
        </w:tabs>
        <w:ind w:left="927" w:hanging="360"/>
      </w:pPr>
      <w:rPr>
        <w:rFonts w:hint="default"/>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abstractNum w:abstractNumId="37">
    <w:nsid w:val="5D4F5D9E"/>
    <w:multiLevelType w:val="multilevel"/>
    <w:tmpl w:val="EC52A256"/>
    <w:lvl w:ilvl="0">
      <w:start w:val="1"/>
      <w:numFmt w:val="decimal"/>
      <w:lvlText w:val="%1."/>
      <w:lvlJc w:val="left"/>
      <w:pPr>
        <w:ind w:left="1813" w:hanging="1104"/>
      </w:pPr>
      <w:rPr>
        <w:rFonts w:hint="default"/>
      </w:rPr>
    </w:lvl>
    <w:lvl w:ilvl="1">
      <w:start w:val="1"/>
      <w:numFmt w:val="decimal"/>
      <w:isLgl/>
      <w:lvlText w:val="%1.%2."/>
      <w:lvlJc w:val="left"/>
      <w:pPr>
        <w:ind w:left="2029" w:hanging="1320"/>
      </w:pPr>
      <w:rPr>
        <w:rFonts w:hint="default"/>
      </w:rPr>
    </w:lvl>
    <w:lvl w:ilvl="2">
      <w:start w:val="1"/>
      <w:numFmt w:val="decimal"/>
      <w:isLgl/>
      <w:lvlText w:val="%1.%2.%3."/>
      <w:lvlJc w:val="left"/>
      <w:pPr>
        <w:ind w:left="2029" w:hanging="1320"/>
      </w:pPr>
      <w:rPr>
        <w:rFonts w:hint="default"/>
      </w:rPr>
    </w:lvl>
    <w:lvl w:ilvl="3">
      <w:start w:val="1"/>
      <w:numFmt w:val="decimal"/>
      <w:isLgl/>
      <w:lvlText w:val="%1.%2.%3.%4."/>
      <w:lvlJc w:val="left"/>
      <w:pPr>
        <w:ind w:left="2029" w:hanging="1320"/>
      </w:pPr>
      <w:rPr>
        <w:rFonts w:hint="default"/>
      </w:rPr>
    </w:lvl>
    <w:lvl w:ilvl="4">
      <w:start w:val="1"/>
      <w:numFmt w:val="decimal"/>
      <w:isLgl/>
      <w:lvlText w:val="%1.%2.%3.%4.%5."/>
      <w:lvlJc w:val="left"/>
      <w:pPr>
        <w:ind w:left="2029" w:hanging="132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38">
    <w:nsid w:val="5DA9697E"/>
    <w:multiLevelType w:val="hybridMultilevel"/>
    <w:tmpl w:val="672C75E0"/>
    <w:lvl w:ilvl="0" w:tplc="C5FCCB5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9">
    <w:nsid w:val="63004AC3"/>
    <w:multiLevelType w:val="hybridMultilevel"/>
    <w:tmpl w:val="B1743572"/>
    <w:lvl w:ilvl="0" w:tplc="1BDC3AEA">
      <w:start w:val="1"/>
      <w:numFmt w:val="bullet"/>
      <w:lvlText w:val=""/>
      <w:lvlJc w:val="left"/>
      <w:pPr>
        <w:tabs>
          <w:tab w:val="num" w:pos="284"/>
        </w:tabs>
        <w:ind w:left="284" w:hanging="284"/>
      </w:pPr>
      <w:rPr>
        <w:rFonts w:ascii="Symbol" w:hAnsi="Symbol" w:hint="default"/>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40">
    <w:nsid w:val="683916C8"/>
    <w:multiLevelType w:val="hybridMultilevel"/>
    <w:tmpl w:val="367241FE"/>
    <w:lvl w:ilvl="0" w:tplc="0419000F">
      <w:start w:val="2"/>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1">
    <w:nsid w:val="68D168BA"/>
    <w:multiLevelType w:val="singleLevel"/>
    <w:tmpl w:val="0419000F"/>
    <w:lvl w:ilvl="0">
      <w:start w:val="1"/>
      <w:numFmt w:val="decimal"/>
      <w:lvlText w:val="%1."/>
      <w:lvlJc w:val="left"/>
      <w:pPr>
        <w:tabs>
          <w:tab w:val="num" w:pos="360"/>
        </w:tabs>
        <w:ind w:left="360" w:hanging="360"/>
      </w:pPr>
    </w:lvl>
  </w:abstractNum>
  <w:abstractNum w:abstractNumId="42">
    <w:nsid w:val="6B5E41A4"/>
    <w:multiLevelType w:val="hybridMultilevel"/>
    <w:tmpl w:val="197E3490"/>
    <w:lvl w:ilvl="0" w:tplc="B4F22DA2">
      <w:start w:val="1"/>
      <w:numFmt w:val="decimal"/>
      <w:lvlText w:val="%1."/>
      <w:lvlJc w:val="left"/>
      <w:pPr>
        <w:ind w:left="1755" w:hanging="1035"/>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3">
    <w:nsid w:val="6B875CDD"/>
    <w:multiLevelType w:val="hybridMultilevel"/>
    <w:tmpl w:val="F448EF06"/>
    <w:lvl w:ilvl="0" w:tplc="85B00F50">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4">
    <w:nsid w:val="6ED52A6B"/>
    <w:multiLevelType w:val="multilevel"/>
    <w:tmpl w:val="EC52A256"/>
    <w:lvl w:ilvl="0">
      <w:start w:val="1"/>
      <w:numFmt w:val="decimal"/>
      <w:lvlText w:val="%1."/>
      <w:lvlJc w:val="left"/>
      <w:pPr>
        <w:ind w:left="1813" w:hanging="1104"/>
      </w:pPr>
      <w:rPr>
        <w:rFonts w:hint="default"/>
      </w:rPr>
    </w:lvl>
    <w:lvl w:ilvl="1">
      <w:start w:val="1"/>
      <w:numFmt w:val="decimal"/>
      <w:isLgl/>
      <w:lvlText w:val="%1.%2."/>
      <w:lvlJc w:val="left"/>
      <w:pPr>
        <w:ind w:left="2029" w:hanging="1320"/>
      </w:pPr>
      <w:rPr>
        <w:rFonts w:hint="default"/>
      </w:rPr>
    </w:lvl>
    <w:lvl w:ilvl="2">
      <w:start w:val="1"/>
      <w:numFmt w:val="decimal"/>
      <w:isLgl/>
      <w:lvlText w:val="%1.%2.%3."/>
      <w:lvlJc w:val="left"/>
      <w:pPr>
        <w:ind w:left="2029" w:hanging="1320"/>
      </w:pPr>
      <w:rPr>
        <w:rFonts w:hint="default"/>
      </w:rPr>
    </w:lvl>
    <w:lvl w:ilvl="3">
      <w:start w:val="1"/>
      <w:numFmt w:val="decimal"/>
      <w:isLgl/>
      <w:lvlText w:val="%1.%2.%3.%4."/>
      <w:lvlJc w:val="left"/>
      <w:pPr>
        <w:ind w:left="2029" w:hanging="1320"/>
      </w:pPr>
      <w:rPr>
        <w:rFonts w:hint="default"/>
      </w:rPr>
    </w:lvl>
    <w:lvl w:ilvl="4">
      <w:start w:val="1"/>
      <w:numFmt w:val="decimal"/>
      <w:isLgl/>
      <w:lvlText w:val="%1.%2.%3.%4.%5."/>
      <w:lvlJc w:val="left"/>
      <w:pPr>
        <w:ind w:left="2029" w:hanging="132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45">
    <w:nsid w:val="741C1B5B"/>
    <w:multiLevelType w:val="hybridMultilevel"/>
    <w:tmpl w:val="8C02AF2E"/>
    <w:lvl w:ilvl="0" w:tplc="7BBAEF28">
      <w:start w:val="1"/>
      <w:numFmt w:val="decimal"/>
      <w:lvlText w:val="%1."/>
      <w:lvlJc w:val="left"/>
      <w:pPr>
        <w:ind w:left="1845" w:hanging="1125"/>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6">
    <w:nsid w:val="7A77059A"/>
    <w:multiLevelType w:val="multilevel"/>
    <w:tmpl w:val="33526130"/>
    <w:lvl w:ilvl="0">
      <w:start w:val="1"/>
      <w:numFmt w:val="decimal"/>
      <w:lvlText w:val="%1."/>
      <w:lvlJc w:val="left"/>
      <w:pPr>
        <w:ind w:left="1287" w:hanging="360"/>
      </w:pPr>
    </w:lvl>
    <w:lvl w:ilvl="1">
      <w:start w:val="1"/>
      <w:numFmt w:val="decimal"/>
      <w:isLgl/>
      <w:lvlText w:val="%2."/>
      <w:lvlJc w:val="left"/>
      <w:pPr>
        <w:ind w:left="1647" w:hanging="720"/>
      </w:pPr>
      <w:rPr>
        <w:rFonts w:ascii="Times New Roman" w:eastAsia="Times New Roman" w:hAnsi="Times New Roman" w:cs="Times New Roman"/>
      </w:rPr>
    </w:lvl>
    <w:lvl w:ilvl="2">
      <w:start w:val="1"/>
      <w:numFmt w:val="decimal"/>
      <w:isLgl/>
      <w:lvlText w:val="%1.%2.%3."/>
      <w:lvlJc w:val="left"/>
      <w:pPr>
        <w:ind w:left="1647" w:hanging="720"/>
      </w:pPr>
      <w:rPr>
        <w:rFonts w:hint="default"/>
      </w:rPr>
    </w:lvl>
    <w:lvl w:ilvl="3">
      <w:start w:val="1"/>
      <w:numFmt w:val="decimal"/>
      <w:isLgl/>
      <w:lvlText w:val="%1.%2.%3.%4."/>
      <w:lvlJc w:val="left"/>
      <w:pPr>
        <w:ind w:left="2007" w:hanging="1080"/>
      </w:pPr>
      <w:rPr>
        <w:rFonts w:hint="default"/>
      </w:rPr>
    </w:lvl>
    <w:lvl w:ilvl="4">
      <w:start w:val="1"/>
      <w:numFmt w:val="decimal"/>
      <w:isLgl/>
      <w:lvlText w:val="%1.%2.%3.%4.%5."/>
      <w:lvlJc w:val="left"/>
      <w:pPr>
        <w:ind w:left="2007" w:hanging="1080"/>
      </w:pPr>
      <w:rPr>
        <w:rFonts w:hint="default"/>
      </w:rPr>
    </w:lvl>
    <w:lvl w:ilvl="5">
      <w:start w:val="1"/>
      <w:numFmt w:val="decimal"/>
      <w:isLgl/>
      <w:lvlText w:val="%1.%2.%3.%4.%5.%6."/>
      <w:lvlJc w:val="left"/>
      <w:pPr>
        <w:ind w:left="2367" w:hanging="1440"/>
      </w:pPr>
      <w:rPr>
        <w:rFonts w:hint="default"/>
      </w:rPr>
    </w:lvl>
    <w:lvl w:ilvl="6">
      <w:start w:val="1"/>
      <w:numFmt w:val="decimal"/>
      <w:isLgl/>
      <w:lvlText w:val="%1.%2.%3.%4.%5.%6.%7."/>
      <w:lvlJc w:val="left"/>
      <w:pPr>
        <w:ind w:left="2727" w:hanging="1800"/>
      </w:pPr>
      <w:rPr>
        <w:rFonts w:hint="default"/>
      </w:rPr>
    </w:lvl>
    <w:lvl w:ilvl="7">
      <w:start w:val="1"/>
      <w:numFmt w:val="decimal"/>
      <w:isLgl/>
      <w:lvlText w:val="%1.%2.%3.%4.%5.%6.%7.%8."/>
      <w:lvlJc w:val="left"/>
      <w:pPr>
        <w:ind w:left="2727" w:hanging="1800"/>
      </w:pPr>
      <w:rPr>
        <w:rFonts w:hint="default"/>
      </w:rPr>
    </w:lvl>
    <w:lvl w:ilvl="8">
      <w:start w:val="1"/>
      <w:numFmt w:val="decimal"/>
      <w:isLgl/>
      <w:lvlText w:val="%1.%2.%3.%4.%5.%6.%7.%8.%9."/>
      <w:lvlJc w:val="left"/>
      <w:pPr>
        <w:ind w:left="3087" w:hanging="2160"/>
      </w:pPr>
      <w:rPr>
        <w:rFonts w:hint="default"/>
      </w:rPr>
    </w:lvl>
  </w:abstractNum>
  <w:abstractNum w:abstractNumId="47">
    <w:nsid w:val="7AB378A9"/>
    <w:multiLevelType w:val="multilevel"/>
    <w:tmpl w:val="9438D38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
    <w:nsid w:val="7D7F3583"/>
    <w:multiLevelType w:val="hybridMultilevel"/>
    <w:tmpl w:val="36FA9E9E"/>
    <w:lvl w:ilvl="0" w:tplc="0419000F">
      <w:start w:val="1"/>
      <w:numFmt w:val="decimal"/>
      <w:lvlText w:val="%1."/>
      <w:lvlJc w:val="left"/>
      <w:pPr>
        <w:ind w:left="2382" w:hanging="360"/>
      </w:pPr>
    </w:lvl>
    <w:lvl w:ilvl="1" w:tplc="04190019" w:tentative="1">
      <w:start w:val="1"/>
      <w:numFmt w:val="lowerLetter"/>
      <w:lvlText w:val="%2."/>
      <w:lvlJc w:val="left"/>
      <w:pPr>
        <w:ind w:left="3102" w:hanging="360"/>
      </w:pPr>
    </w:lvl>
    <w:lvl w:ilvl="2" w:tplc="0419001B" w:tentative="1">
      <w:start w:val="1"/>
      <w:numFmt w:val="lowerRoman"/>
      <w:lvlText w:val="%3."/>
      <w:lvlJc w:val="right"/>
      <w:pPr>
        <w:ind w:left="3822" w:hanging="180"/>
      </w:pPr>
    </w:lvl>
    <w:lvl w:ilvl="3" w:tplc="0419000F" w:tentative="1">
      <w:start w:val="1"/>
      <w:numFmt w:val="decimal"/>
      <w:lvlText w:val="%4."/>
      <w:lvlJc w:val="left"/>
      <w:pPr>
        <w:ind w:left="4542" w:hanging="360"/>
      </w:pPr>
    </w:lvl>
    <w:lvl w:ilvl="4" w:tplc="04190019" w:tentative="1">
      <w:start w:val="1"/>
      <w:numFmt w:val="lowerLetter"/>
      <w:lvlText w:val="%5."/>
      <w:lvlJc w:val="left"/>
      <w:pPr>
        <w:ind w:left="5262" w:hanging="360"/>
      </w:pPr>
    </w:lvl>
    <w:lvl w:ilvl="5" w:tplc="0419001B" w:tentative="1">
      <w:start w:val="1"/>
      <w:numFmt w:val="lowerRoman"/>
      <w:lvlText w:val="%6."/>
      <w:lvlJc w:val="right"/>
      <w:pPr>
        <w:ind w:left="5982" w:hanging="180"/>
      </w:pPr>
    </w:lvl>
    <w:lvl w:ilvl="6" w:tplc="0419000F" w:tentative="1">
      <w:start w:val="1"/>
      <w:numFmt w:val="decimal"/>
      <w:lvlText w:val="%7."/>
      <w:lvlJc w:val="left"/>
      <w:pPr>
        <w:ind w:left="6702" w:hanging="360"/>
      </w:pPr>
    </w:lvl>
    <w:lvl w:ilvl="7" w:tplc="04190019" w:tentative="1">
      <w:start w:val="1"/>
      <w:numFmt w:val="lowerLetter"/>
      <w:lvlText w:val="%8."/>
      <w:lvlJc w:val="left"/>
      <w:pPr>
        <w:ind w:left="7422" w:hanging="360"/>
      </w:pPr>
    </w:lvl>
    <w:lvl w:ilvl="8" w:tplc="0419001B" w:tentative="1">
      <w:start w:val="1"/>
      <w:numFmt w:val="lowerRoman"/>
      <w:lvlText w:val="%9."/>
      <w:lvlJc w:val="right"/>
      <w:pPr>
        <w:ind w:left="8142" w:hanging="180"/>
      </w:pPr>
    </w:lvl>
  </w:abstractNum>
  <w:abstractNum w:abstractNumId="49">
    <w:nsid w:val="7DA91F17"/>
    <w:multiLevelType w:val="hybridMultilevel"/>
    <w:tmpl w:val="06042C8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0">
    <w:nsid w:val="7E763621"/>
    <w:multiLevelType w:val="multilevel"/>
    <w:tmpl w:val="9C46A092"/>
    <w:lvl w:ilvl="0">
      <w:start w:val="1"/>
      <w:numFmt w:val="decimal"/>
      <w:lvlText w:val="%1."/>
      <w:lvlJc w:val="left"/>
      <w:pPr>
        <w:ind w:left="720" w:hanging="720"/>
      </w:pPr>
      <w:rPr>
        <w:rFonts w:hint="default"/>
      </w:rPr>
    </w:lvl>
    <w:lvl w:ilvl="1">
      <w:start w:val="1"/>
      <w:numFmt w:val="decimal"/>
      <w:lvlText w:val="%1.%2."/>
      <w:lvlJc w:val="left"/>
      <w:pPr>
        <w:ind w:left="1074" w:hanging="720"/>
      </w:pPr>
      <w:rPr>
        <w:rFonts w:hint="default"/>
      </w:rPr>
    </w:lvl>
    <w:lvl w:ilvl="2">
      <w:start w:val="1"/>
      <w:numFmt w:val="decimal"/>
      <w:lvlText w:val="%1.%2.%3."/>
      <w:lvlJc w:val="left"/>
      <w:pPr>
        <w:ind w:left="1428" w:hanging="720"/>
      </w:pPr>
      <w:rPr>
        <w:rFonts w:hint="default"/>
      </w:rPr>
    </w:lvl>
    <w:lvl w:ilvl="3">
      <w:start w:val="1"/>
      <w:numFmt w:val="decimal"/>
      <w:lvlText w:val="%1.%2.%3.%4."/>
      <w:lvlJc w:val="left"/>
      <w:pPr>
        <w:ind w:left="2142" w:hanging="108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3210" w:hanging="1440"/>
      </w:pPr>
      <w:rPr>
        <w:rFonts w:hint="default"/>
      </w:rPr>
    </w:lvl>
    <w:lvl w:ilvl="6">
      <w:start w:val="1"/>
      <w:numFmt w:val="decimal"/>
      <w:lvlText w:val="%1.%2.%3.%4.%5.%6.%7."/>
      <w:lvlJc w:val="left"/>
      <w:pPr>
        <w:ind w:left="3924" w:hanging="1800"/>
      </w:pPr>
      <w:rPr>
        <w:rFonts w:hint="default"/>
      </w:rPr>
    </w:lvl>
    <w:lvl w:ilvl="7">
      <w:start w:val="1"/>
      <w:numFmt w:val="decimal"/>
      <w:lvlText w:val="%1.%2.%3.%4.%5.%6.%7.%8."/>
      <w:lvlJc w:val="left"/>
      <w:pPr>
        <w:ind w:left="4278" w:hanging="1800"/>
      </w:pPr>
      <w:rPr>
        <w:rFonts w:hint="default"/>
      </w:rPr>
    </w:lvl>
    <w:lvl w:ilvl="8">
      <w:start w:val="1"/>
      <w:numFmt w:val="decimal"/>
      <w:lvlText w:val="%1.%2.%3.%4.%5.%6.%7.%8.%9."/>
      <w:lvlJc w:val="left"/>
      <w:pPr>
        <w:ind w:left="4992" w:hanging="2160"/>
      </w:pPr>
      <w:rPr>
        <w:rFonts w:hint="default"/>
      </w:rPr>
    </w:lvl>
  </w:abstractNum>
  <w:num w:numId="1">
    <w:abstractNumId w:val="17"/>
  </w:num>
  <w:num w:numId="2">
    <w:abstractNumId w:val="46"/>
  </w:num>
  <w:num w:numId="3">
    <w:abstractNumId w:val="2"/>
  </w:num>
  <w:num w:numId="4">
    <w:abstractNumId w:val="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7"/>
  </w:num>
  <w:num w:numId="6">
    <w:abstractNumId w:val="14"/>
  </w:num>
  <w:num w:numId="7">
    <w:abstractNumId w:val="10"/>
    <w:lvlOverride w:ilvl="0">
      <w:startOverride w:val="2"/>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39"/>
  </w:num>
  <w:num w:numId="9">
    <w:abstractNumId w:val="30"/>
  </w:num>
  <w:num w:numId="10">
    <w:abstractNumId w:val="37"/>
  </w:num>
  <w:num w:numId="11">
    <w:abstractNumId w:val="44"/>
  </w:num>
  <w:num w:numId="12">
    <w:abstractNumId w:val="11"/>
  </w:num>
  <w:num w:numId="13">
    <w:abstractNumId w:val="15"/>
  </w:num>
  <w:num w:numId="14">
    <w:abstractNumId w:val="18"/>
  </w:num>
  <w:num w:numId="15">
    <w:abstractNumId w:val="38"/>
  </w:num>
  <w:num w:numId="16">
    <w:abstractNumId w:val="40"/>
  </w:num>
  <w:num w:numId="17">
    <w:abstractNumId w:val="6"/>
  </w:num>
  <w:num w:numId="18">
    <w:abstractNumId w:val="43"/>
  </w:num>
  <w:num w:numId="19">
    <w:abstractNumId w:val="48"/>
  </w:num>
  <w:num w:numId="20">
    <w:abstractNumId w:val="28"/>
  </w:num>
  <w:num w:numId="21">
    <w:abstractNumId w:val="23"/>
  </w:num>
  <w:num w:numId="22">
    <w:abstractNumId w:val="42"/>
  </w:num>
  <w:num w:numId="23">
    <w:abstractNumId w:val="41"/>
  </w:num>
  <w:num w:numId="24">
    <w:abstractNumId w:val="5"/>
  </w:num>
  <w:num w:numId="25">
    <w:abstractNumId w:val="34"/>
  </w:num>
  <w:num w:numId="26">
    <w:abstractNumId w:val="20"/>
  </w:num>
  <w:num w:numId="27">
    <w:abstractNumId w:val="27"/>
  </w:num>
  <w:num w:numId="28">
    <w:abstractNumId w:val="36"/>
  </w:num>
  <w:num w:numId="29">
    <w:abstractNumId w:val="22"/>
  </w:num>
  <w:num w:numId="30">
    <w:abstractNumId w:val="21"/>
  </w:num>
  <w:num w:numId="31">
    <w:abstractNumId w:val="25"/>
  </w:num>
  <w:num w:numId="32">
    <w:abstractNumId w:val="24"/>
  </w:num>
  <w:num w:numId="33">
    <w:abstractNumId w:val="4"/>
  </w:num>
  <w:num w:numId="34">
    <w:abstractNumId w:val="31"/>
  </w:num>
  <w:num w:numId="35">
    <w:abstractNumId w:val="8"/>
  </w:num>
  <w:num w:numId="36">
    <w:abstractNumId w:val="33"/>
  </w:num>
  <w:num w:numId="37">
    <w:abstractNumId w:val="26"/>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45"/>
  </w:num>
  <w:num w:numId="39">
    <w:abstractNumId w:val="29"/>
  </w:num>
  <w:num w:numId="40">
    <w:abstractNumId w:val="35"/>
  </w:num>
  <w:num w:numId="41">
    <w:abstractNumId w:val="50"/>
  </w:num>
  <w:num w:numId="42">
    <w:abstractNumId w:val="47"/>
  </w:num>
  <w:num w:numId="43">
    <w:abstractNumId w:val="32"/>
  </w:num>
  <w:num w:numId="44">
    <w:abstractNumId w:val="13"/>
  </w:num>
  <w:num w:numId="45">
    <w:abstractNumId w:val="12"/>
  </w:num>
  <w:num w:numId="46">
    <w:abstractNumId w:val="3"/>
  </w:num>
  <w:num w:numId="47">
    <w:abstractNumId w:val="16"/>
  </w:num>
  <w:num w:numId="48">
    <w:abstractNumId w:val="9"/>
  </w:num>
  <w:num w:numId="49">
    <w:abstractNumId w:val="19"/>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8"/>
  <w:mirrorMargins/>
  <w:defaultTabStop w:val="708"/>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B53AA"/>
    <w:rsid w:val="00014A39"/>
    <w:rsid w:val="00015189"/>
    <w:rsid w:val="0002163C"/>
    <w:rsid w:val="000432D4"/>
    <w:rsid w:val="000727FC"/>
    <w:rsid w:val="000837E9"/>
    <w:rsid w:val="000B5208"/>
    <w:rsid w:val="000C7182"/>
    <w:rsid w:val="000D22CA"/>
    <w:rsid w:val="000F32A4"/>
    <w:rsid w:val="001046EE"/>
    <w:rsid w:val="001149A5"/>
    <w:rsid w:val="001157D2"/>
    <w:rsid w:val="00116DC8"/>
    <w:rsid w:val="00122282"/>
    <w:rsid w:val="001254E4"/>
    <w:rsid w:val="0014310B"/>
    <w:rsid w:val="001469DC"/>
    <w:rsid w:val="001865DD"/>
    <w:rsid w:val="00187FEF"/>
    <w:rsid w:val="001A697E"/>
    <w:rsid w:val="001B7298"/>
    <w:rsid w:val="001C673E"/>
    <w:rsid w:val="001E7F53"/>
    <w:rsid w:val="001F4756"/>
    <w:rsid w:val="00200612"/>
    <w:rsid w:val="0022475B"/>
    <w:rsid w:val="00241C51"/>
    <w:rsid w:val="00262770"/>
    <w:rsid w:val="00285085"/>
    <w:rsid w:val="002B7837"/>
    <w:rsid w:val="002F3485"/>
    <w:rsid w:val="003017EC"/>
    <w:rsid w:val="00317118"/>
    <w:rsid w:val="00323465"/>
    <w:rsid w:val="00325C10"/>
    <w:rsid w:val="003303E0"/>
    <w:rsid w:val="00333244"/>
    <w:rsid w:val="00335FF9"/>
    <w:rsid w:val="0034241F"/>
    <w:rsid w:val="003447EE"/>
    <w:rsid w:val="003717A4"/>
    <w:rsid w:val="003B28F7"/>
    <w:rsid w:val="003D2302"/>
    <w:rsid w:val="003E411A"/>
    <w:rsid w:val="004263EF"/>
    <w:rsid w:val="0042780A"/>
    <w:rsid w:val="004379CA"/>
    <w:rsid w:val="00453AB7"/>
    <w:rsid w:val="00457E42"/>
    <w:rsid w:val="004670DE"/>
    <w:rsid w:val="00471A55"/>
    <w:rsid w:val="004B26A1"/>
    <w:rsid w:val="004B3E84"/>
    <w:rsid w:val="004C3215"/>
    <w:rsid w:val="004E6802"/>
    <w:rsid w:val="00507979"/>
    <w:rsid w:val="005200D3"/>
    <w:rsid w:val="00551C8E"/>
    <w:rsid w:val="00557302"/>
    <w:rsid w:val="00561DE2"/>
    <w:rsid w:val="00562919"/>
    <w:rsid w:val="00565978"/>
    <w:rsid w:val="00594DDC"/>
    <w:rsid w:val="005B01AE"/>
    <w:rsid w:val="005C488A"/>
    <w:rsid w:val="00600623"/>
    <w:rsid w:val="00610F92"/>
    <w:rsid w:val="00634E0D"/>
    <w:rsid w:val="00640B21"/>
    <w:rsid w:val="00650113"/>
    <w:rsid w:val="00650C77"/>
    <w:rsid w:val="00654435"/>
    <w:rsid w:val="006625C0"/>
    <w:rsid w:val="006935CA"/>
    <w:rsid w:val="00694B1D"/>
    <w:rsid w:val="006A0F80"/>
    <w:rsid w:val="006A3A02"/>
    <w:rsid w:val="006B5A6D"/>
    <w:rsid w:val="006C1761"/>
    <w:rsid w:val="006D47BA"/>
    <w:rsid w:val="006E557C"/>
    <w:rsid w:val="006F6413"/>
    <w:rsid w:val="00705C4B"/>
    <w:rsid w:val="0071511D"/>
    <w:rsid w:val="00727084"/>
    <w:rsid w:val="00746689"/>
    <w:rsid w:val="007A18B5"/>
    <w:rsid w:val="007A3E01"/>
    <w:rsid w:val="007A6111"/>
    <w:rsid w:val="007C0E5E"/>
    <w:rsid w:val="0082628F"/>
    <w:rsid w:val="0083197A"/>
    <w:rsid w:val="00864F15"/>
    <w:rsid w:val="0086688B"/>
    <w:rsid w:val="00871159"/>
    <w:rsid w:val="00877838"/>
    <w:rsid w:val="00881AE4"/>
    <w:rsid w:val="00893E1C"/>
    <w:rsid w:val="00895292"/>
    <w:rsid w:val="00896B74"/>
    <w:rsid w:val="008A38DD"/>
    <w:rsid w:val="008C7CD2"/>
    <w:rsid w:val="008D401F"/>
    <w:rsid w:val="008E177F"/>
    <w:rsid w:val="008E2A3F"/>
    <w:rsid w:val="00903DFD"/>
    <w:rsid w:val="00916EDD"/>
    <w:rsid w:val="00926B26"/>
    <w:rsid w:val="00962125"/>
    <w:rsid w:val="0097310A"/>
    <w:rsid w:val="0098655C"/>
    <w:rsid w:val="009A2C31"/>
    <w:rsid w:val="009A4BD2"/>
    <w:rsid w:val="00A03723"/>
    <w:rsid w:val="00A23554"/>
    <w:rsid w:val="00A27C00"/>
    <w:rsid w:val="00A72C04"/>
    <w:rsid w:val="00A90843"/>
    <w:rsid w:val="00AC1638"/>
    <w:rsid w:val="00AD4AA6"/>
    <w:rsid w:val="00AE09E2"/>
    <w:rsid w:val="00AE284A"/>
    <w:rsid w:val="00AF0C79"/>
    <w:rsid w:val="00AF4F50"/>
    <w:rsid w:val="00B07B2E"/>
    <w:rsid w:val="00B259D2"/>
    <w:rsid w:val="00B52392"/>
    <w:rsid w:val="00B576A0"/>
    <w:rsid w:val="00B65821"/>
    <w:rsid w:val="00B6745F"/>
    <w:rsid w:val="00B73086"/>
    <w:rsid w:val="00B84522"/>
    <w:rsid w:val="00B91129"/>
    <w:rsid w:val="00BA0BC8"/>
    <w:rsid w:val="00BB24B3"/>
    <w:rsid w:val="00BB53AA"/>
    <w:rsid w:val="00BB64DC"/>
    <w:rsid w:val="00BE4B17"/>
    <w:rsid w:val="00C10757"/>
    <w:rsid w:val="00C10BE5"/>
    <w:rsid w:val="00C422D4"/>
    <w:rsid w:val="00C85EFC"/>
    <w:rsid w:val="00C97A57"/>
    <w:rsid w:val="00CB0557"/>
    <w:rsid w:val="00CB3CD1"/>
    <w:rsid w:val="00CF1352"/>
    <w:rsid w:val="00CF6F38"/>
    <w:rsid w:val="00D15149"/>
    <w:rsid w:val="00D23095"/>
    <w:rsid w:val="00D26948"/>
    <w:rsid w:val="00D32671"/>
    <w:rsid w:val="00D82A84"/>
    <w:rsid w:val="00D920EC"/>
    <w:rsid w:val="00D9340A"/>
    <w:rsid w:val="00DA475D"/>
    <w:rsid w:val="00DC5FEA"/>
    <w:rsid w:val="00DD446B"/>
    <w:rsid w:val="00DE7B80"/>
    <w:rsid w:val="00DE7E13"/>
    <w:rsid w:val="00E12794"/>
    <w:rsid w:val="00E22408"/>
    <w:rsid w:val="00E2413D"/>
    <w:rsid w:val="00E8288A"/>
    <w:rsid w:val="00E901AD"/>
    <w:rsid w:val="00E916DF"/>
    <w:rsid w:val="00E97234"/>
    <w:rsid w:val="00EC7ADA"/>
    <w:rsid w:val="00ED06DF"/>
    <w:rsid w:val="00F129BC"/>
    <w:rsid w:val="00F1566F"/>
    <w:rsid w:val="00F215D5"/>
    <w:rsid w:val="00F439E0"/>
    <w:rsid w:val="00F53039"/>
    <w:rsid w:val="00F97CDE"/>
    <w:rsid w:val="00FA34AB"/>
    <w:rsid w:val="00FB4015"/>
    <w:rsid w:val="00FB6E59"/>
    <w:rsid w:val="00FD3554"/>
    <w:rsid w:val="00FD4998"/>
    <w:rsid w:val="00FE3A4D"/>
    <w:rsid w:val="00FE47E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qFormat="1"/>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99"/>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uiPriority w:val="99"/>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uiPriority w:val="99"/>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uiPriority w:val="99"/>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uiPriority w:val="99"/>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uiPriority w:val="99"/>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uiPriority w:val="9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c">
    <w:name w:val="Normal (Web)"/>
    <w:basedOn w:val="a"/>
    <w:link w:val="ad"/>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uiPriority w:val="22"/>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uiPriority w:val="99"/>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uiPriority w:val="99"/>
    <w:qFormat/>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uiPriority w:val="99"/>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uiPriority w:val="99"/>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uiPriority w:val="99"/>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
    <w:rsid w:val="00D82A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
    <w:uiPriority w:val="59"/>
    <w:rsid w:val="00F97CD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2">
    <w:name w:val="Заголовок"/>
    <w:basedOn w:val="a"/>
    <w:next w:val="a"/>
    <w:link w:val="afff3"/>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3">
    <w:name w:val="Заголовок Знак"/>
    <w:link w:val="afff2"/>
    <w:uiPriority w:val="10"/>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30">
    <w:name w:val="Нет списка33"/>
    <w:next w:val="a2"/>
    <w:uiPriority w:val="99"/>
    <w:semiHidden/>
    <w:unhideWhenUsed/>
    <w:rsid w:val="001254E4"/>
  </w:style>
  <w:style w:type="table" w:customStyle="1" w:styleId="191">
    <w:name w:val="Сетка таблицы19"/>
    <w:basedOn w:val="a1"/>
    <w:next w:val="af"/>
    <w:rsid w:val="001254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2"/>
    <w:uiPriority w:val="99"/>
    <w:semiHidden/>
    <w:unhideWhenUsed/>
    <w:rsid w:val="00562919"/>
  </w:style>
  <w:style w:type="table" w:customStyle="1" w:styleId="201">
    <w:name w:val="Сетка таблицы20"/>
    <w:basedOn w:val="a1"/>
    <w:next w:val="af"/>
    <w:rsid w:val="005629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2"/>
    <w:uiPriority w:val="99"/>
    <w:semiHidden/>
    <w:unhideWhenUsed/>
    <w:rsid w:val="00116DC8"/>
  </w:style>
  <w:style w:type="table" w:customStyle="1" w:styleId="212">
    <w:name w:val="Сетка таблицы21"/>
    <w:basedOn w:val="a1"/>
    <w:next w:val="af"/>
    <w:rsid w:val="00116DC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2"/>
    <w:uiPriority w:val="99"/>
    <w:semiHidden/>
    <w:rsid w:val="0034241F"/>
  </w:style>
  <w:style w:type="table" w:customStyle="1" w:styleId="221">
    <w:name w:val="Сетка таблицы22"/>
    <w:basedOn w:val="a1"/>
    <w:next w:val="af"/>
    <w:rsid w:val="0034241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2"/>
    <w:uiPriority w:val="99"/>
    <w:semiHidden/>
    <w:unhideWhenUsed/>
    <w:rsid w:val="0034241F"/>
  </w:style>
  <w:style w:type="character" w:customStyle="1" w:styleId="2a">
    <w:name w:val="Гиперссылка2"/>
    <w:basedOn w:val="a0"/>
    <w:rsid w:val="0034241F"/>
  </w:style>
  <w:style w:type="numbering" w:customStyle="1" w:styleId="380">
    <w:name w:val="Нет списка38"/>
    <w:next w:val="a2"/>
    <w:uiPriority w:val="99"/>
    <w:semiHidden/>
    <w:unhideWhenUsed/>
    <w:rsid w:val="0034241F"/>
  </w:style>
  <w:style w:type="character" w:customStyle="1" w:styleId="213">
    <w:name w:val="Основной текст 2 Знак1"/>
    <w:basedOn w:val="a0"/>
    <w:uiPriority w:val="99"/>
    <w:semiHidden/>
    <w:rsid w:val="0034241F"/>
    <w:rPr>
      <w:rFonts w:ascii="Times New Roman" w:eastAsia="Times New Roman" w:hAnsi="Times New Roman" w:cs="Times New Roman"/>
      <w:sz w:val="24"/>
      <w:szCs w:val="24"/>
      <w:lang w:eastAsia="ru-RU"/>
    </w:rPr>
  </w:style>
  <w:style w:type="paragraph" w:customStyle="1" w:styleId="s16">
    <w:name w:val="s_16"/>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34241F"/>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d">
    <w:name w:val="Неразрешенное упоминание1"/>
    <w:basedOn w:val="a0"/>
    <w:uiPriority w:val="99"/>
    <w:semiHidden/>
    <w:unhideWhenUsed/>
    <w:rsid w:val="0034241F"/>
    <w:rPr>
      <w:color w:val="605E5C"/>
      <w:shd w:val="clear" w:color="auto" w:fill="E1DFDD"/>
    </w:rPr>
  </w:style>
  <w:style w:type="character" w:customStyle="1" w:styleId="highlightsearch">
    <w:name w:val="highlightsearch"/>
    <w:basedOn w:val="a0"/>
    <w:rsid w:val="0034241F"/>
  </w:style>
  <w:style w:type="table" w:customStyle="1" w:styleId="231">
    <w:name w:val="Сетка таблицы23"/>
    <w:basedOn w:val="a1"/>
    <w:next w:val="af"/>
    <w:uiPriority w:val="39"/>
    <w:rsid w:val="0034241F"/>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9">
    <w:name w:val="Нет списка39"/>
    <w:next w:val="a2"/>
    <w:uiPriority w:val="99"/>
    <w:semiHidden/>
    <w:unhideWhenUsed/>
    <w:rsid w:val="00F439E0"/>
  </w:style>
  <w:style w:type="table" w:customStyle="1" w:styleId="241">
    <w:name w:val="Сетка таблицы24"/>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00">
    <w:name w:val="Нет списка40"/>
    <w:next w:val="a2"/>
    <w:uiPriority w:val="99"/>
    <w:semiHidden/>
    <w:unhideWhenUsed/>
    <w:rsid w:val="00F439E0"/>
  </w:style>
  <w:style w:type="table" w:customStyle="1" w:styleId="251">
    <w:name w:val="Сетка таблицы25"/>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0">
    <w:name w:val="Нет списка41"/>
    <w:next w:val="a2"/>
    <w:uiPriority w:val="99"/>
    <w:semiHidden/>
    <w:unhideWhenUsed/>
    <w:rsid w:val="001157D2"/>
  </w:style>
  <w:style w:type="table" w:customStyle="1" w:styleId="261">
    <w:name w:val="Сетка таблицы26"/>
    <w:basedOn w:val="a1"/>
    <w:next w:val="af"/>
    <w:rsid w:val="001157D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0">
    <w:name w:val="Нет списка42"/>
    <w:next w:val="a2"/>
    <w:uiPriority w:val="99"/>
    <w:semiHidden/>
    <w:rsid w:val="00FA34AB"/>
  </w:style>
  <w:style w:type="table" w:customStyle="1" w:styleId="270">
    <w:name w:val="Сетка таблицы27"/>
    <w:basedOn w:val="a1"/>
    <w:next w:val="af"/>
    <w:rsid w:val="00FA34A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Знак1 Знак Знак Знак"/>
    <w:basedOn w:val="a"/>
    <w:rsid w:val="00FA34AB"/>
    <w:pPr>
      <w:spacing w:after="160" w:line="240" w:lineRule="exact"/>
    </w:pPr>
    <w:rPr>
      <w:rFonts w:ascii="Verdana" w:eastAsia="Times New Roman" w:hAnsi="Verdana" w:cs="Times New Roman"/>
      <w:sz w:val="20"/>
      <w:szCs w:val="20"/>
      <w:lang w:val="en-US"/>
    </w:rPr>
  </w:style>
  <w:style w:type="table" w:customStyle="1" w:styleId="280">
    <w:name w:val="Сетка таблицы28"/>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90">
    <w:name w:val="Сетка таблицы29"/>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30">
    <w:name w:val="Нет списка43"/>
    <w:next w:val="a2"/>
    <w:uiPriority w:val="99"/>
    <w:semiHidden/>
    <w:unhideWhenUsed/>
    <w:rsid w:val="00FA34AB"/>
  </w:style>
  <w:style w:type="paragraph" w:customStyle="1" w:styleId="consplusnormal1">
    <w:name w:val="consplusnormal"/>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01">
    <w:name w:val="Сетка таблицы30"/>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2">
    <w:name w:val="Сетка таблицы31"/>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
    <w:name w:val="Сетка таблицы32"/>
    <w:basedOn w:val="a1"/>
    <w:next w:val="af"/>
    <w:uiPriority w:val="59"/>
    <w:rsid w:val="00471A55"/>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40">
    <w:name w:val="Нет списка44"/>
    <w:next w:val="a2"/>
    <w:uiPriority w:val="99"/>
    <w:semiHidden/>
    <w:unhideWhenUsed/>
    <w:rsid w:val="00471A55"/>
  </w:style>
  <w:style w:type="numbering" w:customStyle="1" w:styleId="1100">
    <w:name w:val="Нет списка110"/>
    <w:next w:val="a2"/>
    <w:uiPriority w:val="99"/>
    <w:semiHidden/>
    <w:rsid w:val="00471A55"/>
  </w:style>
  <w:style w:type="table" w:customStyle="1" w:styleId="331">
    <w:name w:val="Сетка таблицы33"/>
    <w:basedOn w:val="a1"/>
    <w:next w:val="af"/>
    <w:rsid w:val="00471A5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0">
    <w:name w:val="Нет списка210"/>
    <w:next w:val="a2"/>
    <w:uiPriority w:val="99"/>
    <w:semiHidden/>
    <w:rsid w:val="00471A55"/>
  </w:style>
  <w:style w:type="numbering" w:customStyle="1" w:styleId="3100">
    <w:name w:val="Нет списка310"/>
    <w:next w:val="a2"/>
    <w:uiPriority w:val="99"/>
    <w:semiHidden/>
    <w:unhideWhenUsed/>
    <w:rsid w:val="00471A55"/>
  </w:style>
  <w:style w:type="paragraph" w:customStyle="1" w:styleId="xl270">
    <w:name w:val="xl270"/>
    <w:basedOn w:val="a"/>
    <w:rsid w:val="00471A55"/>
    <w:pPr>
      <w:spacing w:before="100" w:beforeAutospacing="1" w:after="100" w:afterAutospacing="1" w:line="240" w:lineRule="auto"/>
    </w:pPr>
    <w:rPr>
      <w:rFonts w:ascii="Arial" w:eastAsia="Times New Roman" w:hAnsi="Arial" w:cs="Arial"/>
      <w:sz w:val="20"/>
      <w:szCs w:val="20"/>
      <w:lang w:eastAsia="ru-RU"/>
    </w:rPr>
  </w:style>
  <w:style w:type="paragraph" w:customStyle="1" w:styleId="xl271">
    <w:name w:val="xl271"/>
    <w:basedOn w:val="a"/>
    <w:rsid w:val="00471A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2">
    <w:name w:val="xl272"/>
    <w:basedOn w:val="a"/>
    <w:rsid w:val="00471A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3">
    <w:name w:val="xl27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4">
    <w:name w:val="xl274"/>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5">
    <w:name w:val="xl27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6">
    <w:name w:val="xl276"/>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7">
    <w:name w:val="xl27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8">
    <w:name w:val="xl278"/>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9">
    <w:name w:val="xl279"/>
    <w:basedOn w:val="a"/>
    <w:rsid w:val="00471A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0">
    <w:name w:val="xl280"/>
    <w:basedOn w:val="a"/>
    <w:rsid w:val="00471A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1">
    <w:name w:val="xl281"/>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2">
    <w:name w:val="xl28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83">
    <w:name w:val="xl283"/>
    <w:basedOn w:val="a"/>
    <w:rsid w:val="00471A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4">
    <w:name w:val="xl284"/>
    <w:basedOn w:val="a"/>
    <w:rsid w:val="00471A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5">
    <w:name w:val="xl285"/>
    <w:basedOn w:val="a"/>
    <w:rsid w:val="00471A5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6">
    <w:name w:val="xl286"/>
    <w:basedOn w:val="a"/>
    <w:rsid w:val="00471A55"/>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7">
    <w:name w:val="xl287"/>
    <w:basedOn w:val="a"/>
    <w:rsid w:val="00471A55"/>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8">
    <w:name w:val="xl288"/>
    <w:basedOn w:val="a"/>
    <w:rsid w:val="00471A5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89">
    <w:name w:val="xl289"/>
    <w:basedOn w:val="a"/>
    <w:rsid w:val="00471A55"/>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0">
    <w:name w:val="xl29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1">
    <w:name w:val="xl29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2">
    <w:name w:val="xl292"/>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3">
    <w:name w:val="xl29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4">
    <w:name w:val="xl29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5">
    <w:name w:val="xl295"/>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7">
    <w:name w:val="xl297"/>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99">
    <w:name w:val="xl299"/>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2">
    <w:name w:val="xl30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3">
    <w:name w:val="xl303"/>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04">
    <w:name w:val="xl304"/>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5">
    <w:name w:val="xl30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6">
    <w:name w:val="xl306"/>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7">
    <w:name w:val="xl30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8">
    <w:name w:val="xl308"/>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9">
    <w:name w:val="xl309"/>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0">
    <w:name w:val="xl310"/>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1">
    <w:name w:val="xl31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2">
    <w:name w:val="xl312"/>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3">
    <w:name w:val="xl313"/>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4">
    <w:name w:val="xl314"/>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5">
    <w:name w:val="xl315"/>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6">
    <w:name w:val="xl316"/>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8">
    <w:name w:val="xl318"/>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20">
    <w:name w:val="xl32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1">
    <w:name w:val="xl32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2">
    <w:name w:val="xl32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3">
    <w:name w:val="xl32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4">
    <w:name w:val="xl32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5">
    <w:name w:val="xl325"/>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6">
    <w:name w:val="xl32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7">
    <w:name w:val="xl32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8">
    <w:name w:val="xl328"/>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9">
    <w:name w:val="xl329"/>
    <w:basedOn w:val="a"/>
    <w:rsid w:val="00471A55"/>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30">
    <w:name w:val="xl330"/>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1">
    <w:name w:val="xl33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2">
    <w:name w:val="xl332"/>
    <w:basedOn w:val="a"/>
    <w:rsid w:val="00471A55"/>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33">
    <w:name w:val="xl333"/>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4">
    <w:name w:val="xl334"/>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5">
    <w:name w:val="xl33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6">
    <w:name w:val="xl33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7">
    <w:name w:val="xl33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45">
    <w:name w:val="Нет списка45"/>
    <w:next w:val="a2"/>
    <w:uiPriority w:val="99"/>
    <w:semiHidden/>
    <w:rsid w:val="00457E42"/>
  </w:style>
  <w:style w:type="table" w:customStyle="1" w:styleId="341">
    <w:name w:val="Сетка таблицы34"/>
    <w:basedOn w:val="a1"/>
    <w:next w:val="af"/>
    <w:rsid w:val="00457E4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
    <w:name w:val="Знак1 Знак Знак Знак"/>
    <w:basedOn w:val="a"/>
    <w:rsid w:val="00457E42"/>
    <w:pPr>
      <w:spacing w:after="160" w:line="240" w:lineRule="exact"/>
    </w:pPr>
    <w:rPr>
      <w:rFonts w:ascii="Verdana" w:eastAsia="Times New Roman" w:hAnsi="Verdana" w:cs="Times New Roman"/>
      <w:sz w:val="20"/>
      <w:szCs w:val="20"/>
      <w:lang w:val="en-US"/>
    </w:rPr>
  </w:style>
  <w:style w:type="numbering" w:customStyle="1" w:styleId="46">
    <w:name w:val="Нет списка46"/>
    <w:next w:val="a2"/>
    <w:uiPriority w:val="99"/>
    <w:semiHidden/>
    <w:rsid w:val="00551C8E"/>
  </w:style>
  <w:style w:type="table" w:customStyle="1" w:styleId="351">
    <w:name w:val="Сетка таблицы35"/>
    <w:basedOn w:val="a1"/>
    <w:next w:val="af"/>
    <w:rsid w:val="00551C8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7">
    <w:name w:val="Нет списка47"/>
    <w:next w:val="a2"/>
    <w:uiPriority w:val="99"/>
    <w:semiHidden/>
    <w:rsid w:val="00565978"/>
  </w:style>
  <w:style w:type="table" w:customStyle="1" w:styleId="361">
    <w:name w:val="Сетка таблицы36"/>
    <w:basedOn w:val="a1"/>
    <w:next w:val="af"/>
    <w:rsid w:val="0056597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Знак1 Знак Знак Знак"/>
    <w:basedOn w:val="a"/>
    <w:rsid w:val="00565978"/>
    <w:pPr>
      <w:spacing w:after="160" w:line="240" w:lineRule="exact"/>
    </w:pPr>
    <w:rPr>
      <w:rFonts w:ascii="Verdana" w:eastAsia="Times New Roman" w:hAnsi="Verdana" w:cs="Times New Roman"/>
      <w:sz w:val="20"/>
      <w:szCs w:val="20"/>
      <w:lang w:val="en-US"/>
    </w:rPr>
  </w:style>
  <w:style w:type="numbering" w:customStyle="1" w:styleId="48">
    <w:name w:val="Нет списка48"/>
    <w:next w:val="a2"/>
    <w:uiPriority w:val="99"/>
    <w:semiHidden/>
    <w:unhideWhenUsed/>
    <w:rsid w:val="004263EF"/>
  </w:style>
  <w:style w:type="numbering" w:customStyle="1" w:styleId="49">
    <w:name w:val="Нет списка49"/>
    <w:next w:val="a2"/>
    <w:uiPriority w:val="99"/>
    <w:semiHidden/>
    <w:unhideWhenUsed/>
    <w:rsid w:val="006625C0"/>
  </w:style>
  <w:style w:type="table" w:customStyle="1" w:styleId="371">
    <w:name w:val="Сетка таблицы37"/>
    <w:basedOn w:val="a1"/>
    <w:next w:val="af"/>
    <w:rsid w:val="006625C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1">
    <w:name w:val="Знак1 Знак Знак Знак"/>
    <w:basedOn w:val="a"/>
    <w:rsid w:val="006625C0"/>
    <w:pPr>
      <w:spacing w:after="160" w:line="240" w:lineRule="exact"/>
    </w:pPr>
    <w:rPr>
      <w:rFonts w:ascii="Verdana" w:eastAsia="Times New Roman" w:hAnsi="Verdana" w:cs="Times New Roman"/>
      <w:sz w:val="20"/>
      <w:szCs w:val="20"/>
      <w:lang w:val="en-US"/>
    </w:rPr>
  </w:style>
  <w:style w:type="paragraph" w:customStyle="1" w:styleId="xl119">
    <w:name w:val="xl119"/>
    <w:basedOn w:val="a"/>
    <w:rsid w:val="006625C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0">
    <w:name w:val="xl120"/>
    <w:basedOn w:val="a"/>
    <w:rsid w:val="006625C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1">
    <w:name w:val="xl121"/>
    <w:basedOn w:val="a"/>
    <w:rsid w:val="006625C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2">
    <w:name w:val="xl122"/>
    <w:basedOn w:val="a"/>
    <w:rsid w:val="006625C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3">
    <w:name w:val="xl123"/>
    <w:basedOn w:val="a"/>
    <w:rsid w:val="006625C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4">
    <w:name w:val="xl124"/>
    <w:basedOn w:val="a"/>
    <w:rsid w:val="006625C0"/>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5">
    <w:name w:val="xl125"/>
    <w:basedOn w:val="a"/>
    <w:rsid w:val="006625C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f2">
    <w:name w:val="1"/>
    <w:basedOn w:val="a"/>
    <w:semiHidden/>
    <w:rsid w:val="005B01AE"/>
    <w:pPr>
      <w:widowControl w:val="0"/>
      <w:adjustRightInd w:val="0"/>
      <w:spacing w:after="160" w:line="240" w:lineRule="exact"/>
      <w:jc w:val="right"/>
    </w:pPr>
    <w:rPr>
      <w:rFonts w:ascii="Times New Roman" w:eastAsia="Times New Roman" w:hAnsi="Times New Roman" w:cs="Times New Roman"/>
      <w:sz w:val="20"/>
      <w:szCs w:val="20"/>
      <w:lang w:val="en-GB"/>
    </w:rPr>
  </w:style>
  <w:style w:type="numbering" w:customStyle="1" w:styleId="500">
    <w:name w:val="Нет списка50"/>
    <w:next w:val="a2"/>
    <w:uiPriority w:val="99"/>
    <w:semiHidden/>
    <w:rsid w:val="005B01AE"/>
  </w:style>
  <w:style w:type="table" w:customStyle="1" w:styleId="381">
    <w:name w:val="Сетка таблицы38"/>
    <w:basedOn w:val="a1"/>
    <w:next w:val="af"/>
    <w:rsid w:val="005B01A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3">
    <w:name w:val="Знак1 Знак Знак Знак"/>
    <w:basedOn w:val="a"/>
    <w:rsid w:val="005B01AE"/>
    <w:pPr>
      <w:spacing w:after="160" w:line="240" w:lineRule="exact"/>
    </w:pPr>
    <w:rPr>
      <w:rFonts w:ascii="Verdana" w:eastAsia="Times New Roman" w:hAnsi="Verdana" w:cs="Times New Roman"/>
      <w:sz w:val="20"/>
      <w:szCs w:val="20"/>
      <w:lang w:val="en-US"/>
    </w:rPr>
  </w:style>
  <w:style w:type="numbering" w:customStyle="1" w:styleId="510">
    <w:name w:val="Нет списка51"/>
    <w:next w:val="a2"/>
    <w:uiPriority w:val="99"/>
    <w:semiHidden/>
    <w:unhideWhenUsed/>
    <w:rsid w:val="00727084"/>
  </w:style>
  <w:style w:type="paragraph" w:customStyle="1" w:styleId="222">
    <w:name w:val="Заголовок 22"/>
    <w:basedOn w:val="a"/>
    <w:uiPriority w:val="1"/>
    <w:qFormat/>
    <w:rsid w:val="00727084"/>
    <w:pPr>
      <w:widowControl w:val="0"/>
      <w:autoSpaceDE w:val="0"/>
      <w:autoSpaceDN w:val="0"/>
      <w:spacing w:after="0" w:line="240" w:lineRule="auto"/>
      <w:ind w:left="122" w:hanging="542"/>
      <w:jc w:val="both"/>
      <w:outlineLvl w:val="2"/>
    </w:pPr>
    <w:rPr>
      <w:rFonts w:ascii="Cambria" w:eastAsia="Cambria" w:hAnsi="Cambria" w:cs="Cambria"/>
      <w:sz w:val="28"/>
      <w:szCs w:val="28"/>
    </w:rPr>
  </w:style>
  <w:style w:type="character" w:customStyle="1" w:styleId="3a">
    <w:name w:val="Гиперссылка3"/>
    <w:basedOn w:val="a0"/>
    <w:rsid w:val="00727084"/>
  </w:style>
  <w:style w:type="numbering" w:customStyle="1" w:styleId="52">
    <w:name w:val="Нет списка52"/>
    <w:next w:val="a2"/>
    <w:uiPriority w:val="99"/>
    <w:semiHidden/>
    <w:unhideWhenUsed/>
    <w:rsid w:val="00727084"/>
  </w:style>
  <w:style w:type="table" w:customStyle="1" w:styleId="390">
    <w:name w:val="Сетка таблицы39"/>
    <w:basedOn w:val="a1"/>
    <w:next w:val="af"/>
    <w:rsid w:val="007270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4">
    <w:name w:val="Знак1 Знак Знак Знак"/>
    <w:basedOn w:val="a"/>
    <w:rsid w:val="00727084"/>
    <w:pPr>
      <w:spacing w:after="160" w:line="240" w:lineRule="exact"/>
    </w:pPr>
    <w:rPr>
      <w:rFonts w:ascii="Verdana" w:eastAsia="Times New Roman" w:hAnsi="Verdana" w:cs="Times New Roman"/>
      <w:sz w:val="20"/>
      <w:szCs w:val="20"/>
      <w:lang w:val="en-US"/>
    </w:rPr>
  </w:style>
  <w:style w:type="table" w:customStyle="1" w:styleId="401">
    <w:name w:val="Сетка таблицы40"/>
    <w:basedOn w:val="a1"/>
    <w:next w:val="af"/>
    <w:uiPriority w:val="59"/>
    <w:rsid w:val="00187F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
    <w:basedOn w:val="a1"/>
    <w:next w:val="af"/>
    <w:uiPriority w:val="59"/>
    <w:rsid w:val="00187F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
    <w:basedOn w:val="a1"/>
    <w:next w:val="af"/>
    <w:uiPriority w:val="59"/>
    <w:rsid w:val="00187F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60">
    <w:name w:val="Сетка таблицы46"/>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70">
    <w:name w:val="Сетка таблицы47"/>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80">
    <w:name w:val="Сетка таблицы48"/>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90">
    <w:name w:val="Сетка таблицы49"/>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01">
    <w:name w:val="Сетка таблицы50"/>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3">
    <w:name w:val="Нет списка53"/>
    <w:next w:val="a2"/>
    <w:uiPriority w:val="99"/>
    <w:semiHidden/>
    <w:rsid w:val="002B7837"/>
  </w:style>
  <w:style w:type="paragraph" w:customStyle="1" w:styleId="1f5">
    <w:name w:val="Знак1 Знак Знак Знак"/>
    <w:basedOn w:val="a"/>
    <w:rsid w:val="002B7837"/>
    <w:pPr>
      <w:spacing w:after="160" w:line="240" w:lineRule="exact"/>
    </w:pPr>
    <w:rPr>
      <w:rFonts w:ascii="Verdana" w:eastAsia="Times New Roman" w:hAnsi="Verdana" w:cs="Times New Roman"/>
      <w:sz w:val="20"/>
      <w:szCs w:val="20"/>
      <w:lang w:val="en-US"/>
    </w:rPr>
  </w:style>
  <w:style w:type="numbering" w:customStyle="1" w:styleId="54">
    <w:name w:val="Нет списка54"/>
    <w:next w:val="a2"/>
    <w:uiPriority w:val="99"/>
    <w:semiHidden/>
    <w:rsid w:val="007C0E5E"/>
  </w:style>
  <w:style w:type="table" w:customStyle="1" w:styleId="511">
    <w:name w:val="Сетка таблицы51"/>
    <w:basedOn w:val="a1"/>
    <w:next w:val="af"/>
    <w:rsid w:val="007C0E5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6">
    <w:name w:val="Знак1 Знак Знак Знак"/>
    <w:basedOn w:val="a"/>
    <w:rsid w:val="007C0E5E"/>
    <w:pPr>
      <w:spacing w:after="160" w:line="240" w:lineRule="exact"/>
    </w:pPr>
    <w:rPr>
      <w:rFonts w:ascii="Verdana" w:eastAsia="Times New Roman" w:hAnsi="Verdana" w:cs="Times New Roman"/>
      <w:sz w:val="20"/>
      <w:szCs w:val="20"/>
      <w:lang w:val="en-US"/>
    </w:rPr>
  </w:style>
  <w:style w:type="numbering" w:customStyle="1" w:styleId="55">
    <w:name w:val="Нет списка55"/>
    <w:next w:val="a2"/>
    <w:uiPriority w:val="99"/>
    <w:semiHidden/>
    <w:unhideWhenUsed/>
    <w:rsid w:val="006A0F80"/>
  </w:style>
  <w:style w:type="numbering" w:customStyle="1" w:styleId="1120">
    <w:name w:val="Нет списка112"/>
    <w:next w:val="a2"/>
    <w:uiPriority w:val="99"/>
    <w:semiHidden/>
    <w:rsid w:val="006A0F80"/>
  </w:style>
  <w:style w:type="table" w:customStyle="1" w:styleId="520">
    <w:name w:val="Сетка таблицы52"/>
    <w:basedOn w:val="a1"/>
    <w:next w:val="af"/>
    <w:rsid w:val="006A0F8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2"/>
    <w:uiPriority w:val="99"/>
    <w:semiHidden/>
    <w:rsid w:val="006A0F80"/>
  </w:style>
  <w:style w:type="numbering" w:customStyle="1" w:styleId="3110">
    <w:name w:val="Нет списка311"/>
    <w:next w:val="a2"/>
    <w:uiPriority w:val="99"/>
    <w:semiHidden/>
    <w:unhideWhenUsed/>
    <w:rsid w:val="006A0F80"/>
  </w:style>
  <w:style w:type="numbering" w:customStyle="1" w:styleId="4100">
    <w:name w:val="Нет списка410"/>
    <w:next w:val="a2"/>
    <w:uiPriority w:val="99"/>
    <w:semiHidden/>
    <w:unhideWhenUsed/>
    <w:rsid w:val="006A0F80"/>
  </w:style>
  <w:style w:type="character" w:customStyle="1" w:styleId="1f7">
    <w:name w:val="Текст примечания Знак1"/>
    <w:basedOn w:val="a0"/>
    <w:uiPriority w:val="99"/>
    <w:semiHidden/>
    <w:rsid w:val="006A0F80"/>
    <w:rPr>
      <w:rFonts w:eastAsia="Times New Roman" w:cs="Times New Roman"/>
      <w:sz w:val="20"/>
      <w:szCs w:val="20"/>
      <w:lang w:eastAsia="ru-RU"/>
    </w:rPr>
  </w:style>
  <w:style w:type="character" w:customStyle="1" w:styleId="1f8">
    <w:name w:val="Тема примечания Знак1"/>
    <w:basedOn w:val="1f7"/>
    <w:uiPriority w:val="99"/>
    <w:semiHidden/>
    <w:rsid w:val="006A0F80"/>
    <w:rPr>
      <w:rFonts w:eastAsia="Times New Roman" w:cs="Times New Roman"/>
      <w:b/>
      <w:bCs/>
      <w:sz w:val="20"/>
      <w:szCs w:val="20"/>
      <w:lang w:eastAsia="ru-RU"/>
    </w:rPr>
  </w:style>
  <w:style w:type="paragraph" w:styleId="afff4">
    <w:name w:val="Revision"/>
    <w:hidden/>
    <w:uiPriority w:val="99"/>
    <w:semiHidden/>
    <w:rsid w:val="006A0F80"/>
    <w:pPr>
      <w:spacing w:after="0" w:line="240" w:lineRule="auto"/>
    </w:pPr>
    <w:rPr>
      <w:rFonts w:ascii="Calibri" w:eastAsia="Calibri" w:hAnsi="Calibri" w:cs="Calibri"/>
    </w:rPr>
  </w:style>
  <w:style w:type="table" w:customStyle="1" w:styleId="1101">
    <w:name w:val="Сетка таблицы110"/>
    <w:basedOn w:val="a1"/>
    <w:next w:val="af"/>
    <w:uiPriority w:val="59"/>
    <w:rsid w:val="006A0F80"/>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338">
    <w:name w:val="xl338"/>
    <w:basedOn w:val="a"/>
    <w:rsid w:val="006A0F80"/>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9">
    <w:name w:val="xl339"/>
    <w:basedOn w:val="a"/>
    <w:rsid w:val="006A0F80"/>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40">
    <w:name w:val="xl340"/>
    <w:basedOn w:val="a"/>
    <w:rsid w:val="006A0F80"/>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41">
    <w:name w:val="xl341"/>
    <w:basedOn w:val="a"/>
    <w:rsid w:val="006A0F80"/>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42">
    <w:name w:val="xl342"/>
    <w:basedOn w:val="a"/>
    <w:rsid w:val="006A0F8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43">
    <w:name w:val="xl343"/>
    <w:basedOn w:val="a"/>
    <w:rsid w:val="006A0F80"/>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44">
    <w:name w:val="xl344"/>
    <w:basedOn w:val="a"/>
    <w:rsid w:val="006A0F8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45">
    <w:name w:val="xl345"/>
    <w:basedOn w:val="a"/>
    <w:rsid w:val="006A0F8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46">
    <w:name w:val="xl346"/>
    <w:basedOn w:val="a"/>
    <w:rsid w:val="006A0F8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47">
    <w:name w:val="xl347"/>
    <w:basedOn w:val="a"/>
    <w:rsid w:val="006A0F8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48">
    <w:name w:val="xl348"/>
    <w:basedOn w:val="a"/>
    <w:rsid w:val="006A0F80"/>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49">
    <w:name w:val="xl349"/>
    <w:basedOn w:val="a"/>
    <w:rsid w:val="006A0F8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50">
    <w:name w:val="xl350"/>
    <w:basedOn w:val="a"/>
    <w:rsid w:val="006A0F8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51">
    <w:name w:val="xl351"/>
    <w:basedOn w:val="a"/>
    <w:rsid w:val="006A0F8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52">
    <w:name w:val="xl352"/>
    <w:basedOn w:val="a"/>
    <w:rsid w:val="006A0F8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53">
    <w:name w:val="xl353"/>
    <w:basedOn w:val="a"/>
    <w:rsid w:val="006A0F80"/>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54">
    <w:name w:val="xl354"/>
    <w:basedOn w:val="a"/>
    <w:rsid w:val="006A0F80"/>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55">
    <w:name w:val="xl355"/>
    <w:basedOn w:val="a"/>
    <w:rsid w:val="006A0F8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56">
    <w:name w:val="xl356"/>
    <w:basedOn w:val="a"/>
    <w:rsid w:val="006A0F80"/>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qFormat="1"/>
    <w:lsdException w:name="Body Text Indent" w:uiPriority="0"/>
    <w:lsdException w:name="Subtitle" w:semiHidden="0" w:uiPriority="11" w:unhideWhenUsed="0" w:qFormat="1"/>
    <w:lsdException w:name="Body Text 2" w:uiPriority="0"/>
    <w:lsdException w:name="Body Text 3" w:uiPriority="0"/>
    <w:lsdException w:name="Body Text Indent 3" w:uiPriority="0"/>
    <w:lsdException w:name="Strong" w:semiHidden="0" w:uiPriority="22" w:unhideWhenUsed="0" w:qFormat="1"/>
    <w:lsdException w:name="Emphasis" w:semiHidden="0" w:uiPriority="20" w:unhideWhenUsed="0" w:qFormat="1"/>
    <w:lsdException w:name="Normal (Web)"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BB53AA"/>
    <w:pPr>
      <w:keepNext/>
      <w:tabs>
        <w:tab w:val="left" w:pos="4536"/>
        <w:tab w:val="right" w:leader="underscore" w:pos="6096"/>
        <w:tab w:val="right" w:leader="underscore" w:pos="10206"/>
      </w:tabs>
      <w:spacing w:after="0" w:line="240" w:lineRule="auto"/>
      <w:jc w:val="center"/>
      <w:outlineLvl w:val="0"/>
    </w:pPr>
    <w:rPr>
      <w:rFonts w:ascii="Times New Roman" w:eastAsia="Times New Roman" w:hAnsi="Times New Roman" w:cs="Times New Roman"/>
      <w:b/>
      <w:sz w:val="24"/>
      <w:szCs w:val="20"/>
      <w:lang w:eastAsia="ru-RU"/>
    </w:rPr>
  </w:style>
  <w:style w:type="paragraph" w:styleId="2">
    <w:name w:val="heading 2"/>
    <w:basedOn w:val="a"/>
    <w:next w:val="a"/>
    <w:link w:val="20"/>
    <w:qFormat/>
    <w:rsid w:val="00BB53AA"/>
    <w:pPr>
      <w:keepNext/>
      <w:tabs>
        <w:tab w:val="left" w:pos="4536"/>
        <w:tab w:val="right" w:leader="underscore" w:pos="7938"/>
        <w:tab w:val="right" w:leader="underscore" w:pos="10206"/>
      </w:tabs>
      <w:spacing w:after="0" w:line="240" w:lineRule="auto"/>
      <w:outlineLvl w:val="1"/>
    </w:pPr>
    <w:rPr>
      <w:rFonts w:ascii="Times New Roman" w:eastAsia="Times New Roman" w:hAnsi="Times New Roman" w:cs="Times New Roman"/>
      <w:sz w:val="24"/>
      <w:szCs w:val="20"/>
      <w:lang w:eastAsia="ru-RU"/>
    </w:rPr>
  </w:style>
  <w:style w:type="paragraph" w:styleId="3">
    <w:name w:val="heading 3"/>
    <w:basedOn w:val="a"/>
    <w:next w:val="a"/>
    <w:link w:val="30"/>
    <w:qFormat/>
    <w:rsid w:val="00BB53AA"/>
    <w:pPr>
      <w:keepNext/>
      <w:spacing w:after="0" w:line="240" w:lineRule="auto"/>
      <w:jc w:val="center"/>
      <w:outlineLvl w:val="2"/>
    </w:pPr>
    <w:rPr>
      <w:rFonts w:ascii="Times New Roman" w:eastAsia="Times New Roman" w:hAnsi="Times New Roman" w:cs="Times New Roman"/>
      <w:b/>
      <w:sz w:val="20"/>
      <w:szCs w:val="20"/>
      <w:lang w:eastAsia="ru-RU"/>
    </w:rPr>
  </w:style>
  <w:style w:type="paragraph" w:styleId="4">
    <w:name w:val="heading 4"/>
    <w:basedOn w:val="a"/>
    <w:next w:val="a"/>
    <w:link w:val="40"/>
    <w:semiHidden/>
    <w:unhideWhenUsed/>
    <w:qFormat/>
    <w:rsid w:val="00BB53AA"/>
    <w:pPr>
      <w:keepNext/>
      <w:spacing w:before="240" w:after="60" w:line="240" w:lineRule="auto"/>
      <w:outlineLvl w:val="3"/>
    </w:pPr>
    <w:rPr>
      <w:rFonts w:ascii="Calibri" w:eastAsia="Times New Roman" w:hAnsi="Calibri" w:cs="Times New Roman"/>
      <w:b/>
      <w:bCs/>
      <w:sz w:val="28"/>
      <w:szCs w:val="28"/>
      <w:lang w:val="x-none" w:eastAsia="x-none"/>
    </w:rPr>
  </w:style>
  <w:style w:type="paragraph" w:styleId="7">
    <w:name w:val="heading 7"/>
    <w:basedOn w:val="a"/>
    <w:next w:val="a"/>
    <w:link w:val="70"/>
    <w:semiHidden/>
    <w:unhideWhenUsed/>
    <w:qFormat/>
    <w:rsid w:val="00BB53AA"/>
    <w:pPr>
      <w:spacing w:before="240" w:after="60" w:line="240" w:lineRule="auto"/>
      <w:outlineLvl w:val="6"/>
    </w:pPr>
    <w:rPr>
      <w:rFonts w:ascii="Calibri" w:eastAsia="Times New Roman" w:hAnsi="Calibri" w:cs="Times New Roman"/>
      <w:sz w:val="24"/>
      <w:szCs w:val="24"/>
      <w:lang w:val="x-none" w:eastAsia="x-none"/>
    </w:rPr>
  </w:style>
  <w:style w:type="paragraph" w:styleId="8">
    <w:name w:val="heading 8"/>
    <w:basedOn w:val="a"/>
    <w:next w:val="a"/>
    <w:link w:val="80"/>
    <w:qFormat/>
    <w:rsid w:val="00BB53AA"/>
    <w:pPr>
      <w:spacing w:before="240" w:after="60" w:line="240" w:lineRule="auto"/>
      <w:outlineLvl w:val="7"/>
    </w:pPr>
    <w:rPr>
      <w:rFonts w:ascii="Times New Roman" w:eastAsia="Times New Roman" w:hAnsi="Times New Roman" w:cs="Times New Roman"/>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B53AA"/>
    <w:rPr>
      <w:rFonts w:ascii="Times New Roman" w:eastAsia="Times New Roman" w:hAnsi="Times New Roman" w:cs="Times New Roman"/>
      <w:b/>
      <w:sz w:val="24"/>
      <w:szCs w:val="20"/>
      <w:lang w:eastAsia="ru-RU"/>
    </w:rPr>
  </w:style>
  <w:style w:type="character" w:customStyle="1" w:styleId="20">
    <w:name w:val="Заголовок 2 Знак"/>
    <w:basedOn w:val="a0"/>
    <w:link w:val="2"/>
    <w:rsid w:val="00BB53AA"/>
    <w:rPr>
      <w:rFonts w:ascii="Times New Roman" w:eastAsia="Times New Roman" w:hAnsi="Times New Roman" w:cs="Times New Roman"/>
      <w:sz w:val="24"/>
      <w:szCs w:val="20"/>
      <w:lang w:eastAsia="ru-RU"/>
    </w:rPr>
  </w:style>
  <w:style w:type="character" w:customStyle="1" w:styleId="30">
    <w:name w:val="Заголовок 3 Знак"/>
    <w:basedOn w:val="a0"/>
    <w:link w:val="3"/>
    <w:rsid w:val="00BB53AA"/>
    <w:rPr>
      <w:rFonts w:ascii="Times New Roman" w:eastAsia="Times New Roman" w:hAnsi="Times New Roman" w:cs="Times New Roman"/>
      <w:b/>
      <w:sz w:val="20"/>
      <w:szCs w:val="20"/>
      <w:lang w:eastAsia="ru-RU"/>
    </w:rPr>
  </w:style>
  <w:style w:type="character" w:customStyle="1" w:styleId="40">
    <w:name w:val="Заголовок 4 Знак"/>
    <w:basedOn w:val="a0"/>
    <w:link w:val="4"/>
    <w:semiHidden/>
    <w:rsid w:val="00BB53AA"/>
    <w:rPr>
      <w:rFonts w:ascii="Calibri" w:eastAsia="Times New Roman" w:hAnsi="Calibri" w:cs="Times New Roman"/>
      <w:b/>
      <w:bCs/>
      <w:sz w:val="28"/>
      <w:szCs w:val="28"/>
      <w:lang w:val="x-none" w:eastAsia="x-none"/>
    </w:rPr>
  </w:style>
  <w:style w:type="character" w:customStyle="1" w:styleId="70">
    <w:name w:val="Заголовок 7 Знак"/>
    <w:basedOn w:val="a0"/>
    <w:link w:val="7"/>
    <w:semiHidden/>
    <w:rsid w:val="00BB53AA"/>
    <w:rPr>
      <w:rFonts w:ascii="Calibri" w:eastAsia="Times New Roman" w:hAnsi="Calibri" w:cs="Times New Roman"/>
      <w:sz w:val="24"/>
      <w:szCs w:val="24"/>
      <w:lang w:val="x-none" w:eastAsia="x-none"/>
    </w:rPr>
  </w:style>
  <w:style w:type="character" w:customStyle="1" w:styleId="80">
    <w:name w:val="Заголовок 8 Знак"/>
    <w:basedOn w:val="a0"/>
    <w:link w:val="8"/>
    <w:rsid w:val="00BB53AA"/>
    <w:rPr>
      <w:rFonts w:ascii="Times New Roman" w:eastAsia="Times New Roman" w:hAnsi="Times New Roman" w:cs="Times New Roman"/>
      <w:i/>
      <w:iCs/>
      <w:sz w:val="24"/>
      <w:szCs w:val="24"/>
      <w:lang w:eastAsia="ru-RU"/>
    </w:rPr>
  </w:style>
  <w:style w:type="numbering" w:customStyle="1" w:styleId="11">
    <w:name w:val="Нет списка1"/>
    <w:next w:val="a2"/>
    <w:uiPriority w:val="99"/>
    <w:semiHidden/>
    <w:unhideWhenUsed/>
    <w:rsid w:val="00BB53AA"/>
  </w:style>
  <w:style w:type="numbering" w:customStyle="1" w:styleId="110">
    <w:name w:val="Нет списка11"/>
    <w:next w:val="a2"/>
    <w:uiPriority w:val="99"/>
    <w:semiHidden/>
    <w:unhideWhenUsed/>
    <w:rsid w:val="00BB53AA"/>
  </w:style>
  <w:style w:type="paragraph" w:styleId="a3">
    <w:name w:val="List Paragraph"/>
    <w:basedOn w:val="a"/>
    <w:uiPriority w:val="99"/>
    <w:qFormat/>
    <w:rsid w:val="00BB53AA"/>
    <w:pPr>
      <w:ind w:left="720"/>
      <w:contextualSpacing/>
    </w:pPr>
    <w:rPr>
      <w:rFonts w:ascii="Calibri" w:eastAsia="Calibri" w:hAnsi="Calibri" w:cs="Times New Roman"/>
    </w:rPr>
  </w:style>
  <w:style w:type="character" w:styleId="a4">
    <w:name w:val="Hyperlink"/>
    <w:uiPriority w:val="99"/>
    <w:rsid w:val="00BB53AA"/>
    <w:rPr>
      <w:rFonts w:cs="Times New Roman"/>
      <w:color w:val="0000FF"/>
      <w:u w:val="single"/>
    </w:rPr>
  </w:style>
  <w:style w:type="paragraph" w:styleId="a5">
    <w:name w:val="Balloon Text"/>
    <w:basedOn w:val="a"/>
    <w:link w:val="a6"/>
    <w:uiPriority w:val="99"/>
    <w:rsid w:val="00BB53AA"/>
    <w:pPr>
      <w:spacing w:after="0" w:line="240" w:lineRule="auto"/>
    </w:pPr>
    <w:rPr>
      <w:rFonts w:ascii="Tahoma" w:eastAsia="Calibri" w:hAnsi="Tahoma" w:cs="Tahoma"/>
      <w:sz w:val="16"/>
      <w:szCs w:val="16"/>
      <w:lang w:eastAsia="ru-RU"/>
    </w:rPr>
  </w:style>
  <w:style w:type="character" w:customStyle="1" w:styleId="a6">
    <w:name w:val="Текст выноски Знак"/>
    <w:basedOn w:val="a0"/>
    <w:link w:val="a5"/>
    <w:uiPriority w:val="99"/>
    <w:rsid w:val="00BB53AA"/>
    <w:rPr>
      <w:rFonts w:ascii="Tahoma" w:eastAsia="Calibri" w:hAnsi="Tahoma" w:cs="Tahoma"/>
      <w:sz w:val="16"/>
      <w:szCs w:val="16"/>
      <w:lang w:eastAsia="ru-RU"/>
    </w:rPr>
  </w:style>
  <w:style w:type="numbering" w:customStyle="1" w:styleId="21">
    <w:name w:val="Нет списка2"/>
    <w:next w:val="a2"/>
    <w:uiPriority w:val="99"/>
    <w:semiHidden/>
    <w:unhideWhenUsed/>
    <w:rsid w:val="00BB53AA"/>
  </w:style>
  <w:style w:type="paragraph" w:styleId="a7">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8"/>
    <w:uiPriority w:val="99"/>
    <w:rsid w:val="00BB53AA"/>
    <w:pPr>
      <w:widowControl w:val="0"/>
      <w:tabs>
        <w:tab w:val="center" w:pos="4677"/>
        <w:tab w:val="right" w:pos="9355"/>
      </w:tabs>
      <w:spacing w:after="0" w:line="240" w:lineRule="auto"/>
    </w:pPr>
    <w:rPr>
      <w:rFonts w:ascii="Arial Narrow" w:eastAsia="Times New Roman" w:hAnsi="Arial Narrow" w:cs="Times New Roman"/>
      <w:sz w:val="20"/>
      <w:szCs w:val="20"/>
      <w:lang w:val="x-none" w:eastAsia="ru-RU"/>
    </w:rPr>
  </w:style>
  <w:style w:type="character" w:customStyle="1" w:styleId="a8">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7"/>
    <w:uiPriority w:val="99"/>
    <w:rsid w:val="00BB53AA"/>
    <w:rPr>
      <w:rFonts w:ascii="Arial Narrow" w:eastAsia="Times New Roman" w:hAnsi="Arial Narrow" w:cs="Times New Roman"/>
      <w:sz w:val="20"/>
      <w:szCs w:val="20"/>
      <w:lang w:val="x-none" w:eastAsia="ru-RU"/>
    </w:rPr>
  </w:style>
  <w:style w:type="paragraph" w:styleId="a9">
    <w:name w:val="header"/>
    <w:aliases w:val="ВерхКолонтитул"/>
    <w:basedOn w:val="a"/>
    <w:link w:val="aa"/>
    <w:uiPriority w:val="99"/>
    <w:rsid w:val="00BB53AA"/>
    <w:pPr>
      <w:widowControl w:val="0"/>
      <w:pBdr>
        <w:bottom w:val="thinThickSmallGap" w:sz="12" w:space="1" w:color="000080"/>
      </w:pBdr>
      <w:tabs>
        <w:tab w:val="center" w:pos="4677"/>
        <w:tab w:val="right" w:pos="9355"/>
      </w:tabs>
      <w:spacing w:after="0" w:line="240" w:lineRule="auto"/>
    </w:pPr>
    <w:rPr>
      <w:rFonts w:ascii="Arial Narrow" w:eastAsia="Times New Roman" w:hAnsi="Arial Narrow" w:cs="Times New Roman"/>
      <w:b/>
      <w:color w:val="000080"/>
      <w:sz w:val="20"/>
      <w:szCs w:val="20"/>
      <w:lang w:val="x-none" w:eastAsia="ru-RU"/>
    </w:rPr>
  </w:style>
  <w:style w:type="character" w:customStyle="1" w:styleId="aa">
    <w:name w:val="Верхний колонтитул Знак"/>
    <w:aliases w:val="ВерхКолонтитул Знак"/>
    <w:basedOn w:val="a0"/>
    <w:link w:val="a9"/>
    <w:uiPriority w:val="99"/>
    <w:rsid w:val="00BB53AA"/>
    <w:rPr>
      <w:rFonts w:ascii="Arial Narrow" w:eastAsia="Times New Roman" w:hAnsi="Arial Narrow" w:cs="Times New Roman"/>
      <w:b/>
      <w:color w:val="000080"/>
      <w:sz w:val="20"/>
      <w:szCs w:val="20"/>
      <w:lang w:val="x-none" w:eastAsia="ru-RU"/>
    </w:rPr>
  </w:style>
  <w:style w:type="character" w:styleId="ab">
    <w:name w:val="page number"/>
    <w:rsid w:val="00BB53AA"/>
    <w:rPr>
      <w:rFonts w:cs="Times New Roman"/>
    </w:rPr>
  </w:style>
  <w:style w:type="paragraph" w:customStyle="1" w:styleId="ConsPlusNonformat">
    <w:name w:val="ConsPlusNonformat"/>
    <w:rsid w:val="00BB53AA"/>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PlusNormal">
    <w:name w:val="ConsPlusNormal"/>
    <w:link w:val="ConsPlusNormal0"/>
    <w:rsid w:val="00BB53AA"/>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locked/>
    <w:rsid w:val="00BB53AA"/>
    <w:rPr>
      <w:rFonts w:ascii="Arial" w:eastAsia="Times New Roman" w:hAnsi="Arial" w:cs="Times New Roman"/>
      <w:lang w:eastAsia="ru-RU"/>
    </w:rPr>
  </w:style>
  <w:style w:type="paragraph" w:styleId="ac">
    <w:name w:val="Normal (Web)"/>
    <w:basedOn w:val="a"/>
    <w:link w:val="ad"/>
    <w:rsid w:val="00BB53AA"/>
    <w:pPr>
      <w:spacing w:before="100" w:beforeAutospacing="1" w:after="100" w:afterAutospacing="1" w:line="240" w:lineRule="auto"/>
    </w:pPr>
    <w:rPr>
      <w:rFonts w:ascii="Times New Roman" w:eastAsia="Times New Roman" w:hAnsi="Times New Roman" w:cs="Times New Roman"/>
      <w:sz w:val="24"/>
      <w:szCs w:val="20"/>
      <w:lang w:val="x-none" w:eastAsia="ru-RU"/>
    </w:rPr>
  </w:style>
  <w:style w:type="character" w:customStyle="1" w:styleId="ad">
    <w:name w:val="Обычный (веб) Знак"/>
    <w:link w:val="ac"/>
    <w:uiPriority w:val="99"/>
    <w:locked/>
    <w:rsid w:val="00BB53AA"/>
    <w:rPr>
      <w:rFonts w:ascii="Times New Roman" w:eastAsia="Times New Roman" w:hAnsi="Times New Roman" w:cs="Times New Roman"/>
      <w:sz w:val="24"/>
      <w:szCs w:val="20"/>
      <w:lang w:val="x-none" w:eastAsia="ru-RU"/>
    </w:rPr>
  </w:style>
  <w:style w:type="character" w:customStyle="1" w:styleId="apple-converted-space">
    <w:name w:val="apple-converted-space"/>
    <w:rsid w:val="00BB53AA"/>
  </w:style>
  <w:style w:type="paragraph" w:customStyle="1" w:styleId="s1">
    <w:name w:val="s_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rtecenter">
    <w:name w:val="rtecenter"/>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e">
    <w:name w:val="Strong"/>
    <w:basedOn w:val="a0"/>
    <w:uiPriority w:val="22"/>
    <w:qFormat/>
    <w:rsid w:val="00BB53AA"/>
    <w:rPr>
      <w:b/>
      <w:bCs/>
    </w:rPr>
  </w:style>
  <w:style w:type="paragraph" w:customStyle="1" w:styleId="rtejustify">
    <w:name w:val="rtejustify"/>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1">
    <w:name w:val="Нет списка3"/>
    <w:next w:val="a2"/>
    <w:uiPriority w:val="99"/>
    <w:semiHidden/>
    <w:unhideWhenUsed/>
    <w:rsid w:val="00BB53AA"/>
  </w:style>
  <w:style w:type="table" w:styleId="af">
    <w:name w:val="Table Grid"/>
    <w:basedOn w:val="a1"/>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2">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character" w:styleId="af0">
    <w:name w:val="FollowedHyperlink"/>
    <w:uiPriority w:val="99"/>
    <w:unhideWhenUsed/>
    <w:rsid w:val="00BB53AA"/>
    <w:rPr>
      <w:color w:val="800080"/>
      <w:u w:val="single"/>
    </w:rPr>
  </w:style>
  <w:style w:type="character" w:styleId="af1">
    <w:name w:val="Emphasis"/>
    <w:uiPriority w:val="20"/>
    <w:qFormat/>
    <w:rsid w:val="00BB53AA"/>
    <w:rPr>
      <w:i/>
      <w:iCs/>
    </w:rPr>
  </w:style>
  <w:style w:type="paragraph" w:styleId="HTML">
    <w:name w:val="HTML Preformatted"/>
    <w:basedOn w:val="a"/>
    <w:link w:val="HTML0"/>
    <w:uiPriority w:val="99"/>
    <w:rsid w:val="00BB53A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rsid w:val="00BB53AA"/>
    <w:rPr>
      <w:rFonts w:ascii="Courier New" w:eastAsia="Times New Roman" w:hAnsi="Courier New" w:cs="Courier New"/>
      <w:sz w:val="20"/>
      <w:szCs w:val="20"/>
      <w:lang w:eastAsia="ru-RU"/>
    </w:rPr>
  </w:style>
  <w:style w:type="character" w:customStyle="1" w:styleId="s10">
    <w:name w:val="s_10"/>
    <w:basedOn w:val="a0"/>
    <w:rsid w:val="00BB53AA"/>
  </w:style>
  <w:style w:type="character" w:customStyle="1" w:styleId="wmi-callto">
    <w:name w:val="wmi-callto"/>
    <w:basedOn w:val="a0"/>
    <w:rsid w:val="00BB53AA"/>
  </w:style>
  <w:style w:type="paragraph" w:styleId="af2">
    <w:name w:val="Body Text"/>
    <w:aliases w:val="Основной текст1, Знак, Знак1 Знак"/>
    <w:basedOn w:val="a"/>
    <w:link w:val="af3"/>
    <w:uiPriority w:val="99"/>
    <w:qFormat/>
    <w:rsid w:val="00BB53AA"/>
    <w:pPr>
      <w:spacing w:after="0" w:line="240" w:lineRule="auto"/>
      <w:jc w:val="center"/>
    </w:pPr>
    <w:rPr>
      <w:rFonts w:ascii="Times New Roman" w:eastAsia="Times New Roman" w:hAnsi="Times New Roman" w:cs="Times New Roman"/>
      <w:b/>
      <w:bCs/>
      <w:sz w:val="28"/>
      <w:szCs w:val="24"/>
      <w:lang w:eastAsia="ru-RU"/>
    </w:rPr>
  </w:style>
  <w:style w:type="character" w:customStyle="1" w:styleId="af3">
    <w:name w:val="Основной текст Знак"/>
    <w:aliases w:val="Основной текст1 Знак, Знак Знак, Знак1 Знак Знак"/>
    <w:basedOn w:val="a0"/>
    <w:link w:val="af2"/>
    <w:uiPriority w:val="99"/>
    <w:rsid w:val="00BB53AA"/>
    <w:rPr>
      <w:rFonts w:ascii="Times New Roman" w:eastAsia="Times New Roman" w:hAnsi="Times New Roman" w:cs="Times New Roman"/>
      <w:b/>
      <w:bCs/>
      <w:sz w:val="28"/>
      <w:szCs w:val="24"/>
      <w:lang w:eastAsia="ru-RU"/>
    </w:rPr>
  </w:style>
  <w:style w:type="paragraph" w:styleId="af4">
    <w:name w:val="Body Text Indent"/>
    <w:basedOn w:val="a"/>
    <w:link w:val="af5"/>
    <w:rsid w:val="00BB53AA"/>
    <w:pPr>
      <w:spacing w:after="0" w:line="240" w:lineRule="auto"/>
      <w:ind w:left="360"/>
      <w:jc w:val="both"/>
    </w:pPr>
    <w:rPr>
      <w:rFonts w:ascii="Times New Roman" w:eastAsia="Times New Roman" w:hAnsi="Times New Roman" w:cs="Times New Roman"/>
      <w:sz w:val="28"/>
      <w:szCs w:val="24"/>
      <w:lang w:eastAsia="ru-RU"/>
    </w:rPr>
  </w:style>
  <w:style w:type="character" w:customStyle="1" w:styleId="af5">
    <w:name w:val="Основной текст с отступом Знак"/>
    <w:basedOn w:val="a0"/>
    <w:link w:val="af4"/>
    <w:rsid w:val="00BB53AA"/>
    <w:rPr>
      <w:rFonts w:ascii="Times New Roman" w:eastAsia="Times New Roman" w:hAnsi="Times New Roman" w:cs="Times New Roman"/>
      <w:sz w:val="28"/>
      <w:szCs w:val="24"/>
      <w:lang w:eastAsia="ru-RU"/>
    </w:rPr>
  </w:style>
  <w:style w:type="paragraph" w:customStyle="1" w:styleId="ConsCell">
    <w:name w:val="ConsCell"/>
    <w:rsid w:val="00BB53AA"/>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ConsNormal">
    <w:name w:val="ConsNormal"/>
    <w:rsid w:val="00BB53AA"/>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customStyle="1" w:styleId="ConsNonformat">
    <w:name w:val="ConsNonformat"/>
    <w:rsid w:val="00BB53AA"/>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styleId="22">
    <w:name w:val="Body Text Indent 2"/>
    <w:basedOn w:val="a"/>
    <w:link w:val="23"/>
    <w:uiPriority w:val="99"/>
    <w:rsid w:val="00BB53AA"/>
    <w:pPr>
      <w:tabs>
        <w:tab w:val="num" w:pos="795"/>
      </w:tabs>
      <w:spacing w:after="0" w:line="240" w:lineRule="auto"/>
      <w:ind w:firstLine="1080"/>
      <w:jc w:val="both"/>
    </w:pPr>
    <w:rPr>
      <w:rFonts w:ascii="Times New Roman" w:eastAsia="Times New Roman" w:hAnsi="Times New Roman" w:cs="Times New Roman"/>
      <w:sz w:val="28"/>
      <w:szCs w:val="24"/>
      <w:lang w:eastAsia="ru-RU"/>
    </w:rPr>
  </w:style>
  <w:style w:type="character" w:customStyle="1" w:styleId="23">
    <w:name w:val="Основной текст с отступом 2 Знак"/>
    <w:basedOn w:val="a0"/>
    <w:link w:val="22"/>
    <w:uiPriority w:val="99"/>
    <w:rsid w:val="00BB53AA"/>
    <w:rPr>
      <w:rFonts w:ascii="Times New Roman" w:eastAsia="Times New Roman" w:hAnsi="Times New Roman" w:cs="Times New Roman"/>
      <w:sz w:val="28"/>
      <w:szCs w:val="24"/>
      <w:lang w:eastAsia="ru-RU"/>
    </w:rPr>
  </w:style>
  <w:style w:type="paragraph" w:styleId="24">
    <w:name w:val="Body Text 2"/>
    <w:basedOn w:val="a"/>
    <w:link w:val="25"/>
    <w:rsid w:val="00BB53AA"/>
    <w:pPr>
      <w:tabs>
        <w:tab w:val="num" w:pos="795"/>
      </w:tabs>
      <w:spacing w:after="0" w:line="240" w:lineRule="auto"/>
      <w:jc w:val="both"/>
    </w:pPr>
    <w:rPr>
      <w:rFonts w:ascii="Times New Roman" w:eastAsia="Times New Roman" w:hAnsi="Times New Roman" w:cs="Times New Roman"/>
      <w:b/>
      <w:bCs/>
      <w:sz w:val="28"/>
      <w:szCs w:val="24"/>
      <w:lang w:eastAsia="ru-RU"/>
    </w:rPr>
  </w:style>
  <w:style w:type="character" w:customStyle="1" w:styleId="25">
    <w:name w:val="Основной текст 2 Знак"/>
    <w:basedOn w:val="a0"/>
    <w:link w:val="24"/>
    <w:rsid w:val="00BB53AA"/>
    <w:rPr>
      <w:rFonts w:ascii="Times New Roman" w:eastAsia="Times New Roman" w:hAnsi="Times New Roman" w:cs="Times New Roman"/>
      <w:b/>
      <w:bCs/>
      <w:sz w:val="28"/>
      <w:szCs w:val="24"/>
      <w:lang w:eastAsia="ru-RU"/>
    </w:rPr>
  </w:style>
  <w:style w:type="paragraph" w:styleId="32">
    <w:name w:val="Body Text 3"/>
    <w:basedOn w:val="a"/>
    <w:link w:val="33"/>
    <w:rsid w:val="00BB53AA"/>
    <w:pPr>
      <w:tabs>
        <w:tab w:val="num" w:pos="795"/>
      </w:tabs>
      <w:spacing w:after="0" w:line="240" w:lineRule="auto"/>
      <w:jc w:val="both"/>
    </w:pPr>
    <w:rPr>
      <w:rFonts w:ascii="Times New Roman" w:eastAsia="Times New Roman" w:hAnsi="Times New Roman" w:cs="Times New Roman"/>
      <w:sz w:val="28"/>
      <w:szCs w:val="24"/>
      <w:lang w:eastAsia="ru-RU"/>
    </w:rPr>
  </w:style>
  <w:style w:type="character" w:customStyle="1" w:styleId="33">
    <w:name w:val="Основной текст 3 Знак"/>
    <w:basedOn w:val="a0"/>
    <w:link w:val="32"/>
    <w:rsid w:val="00BB53AA"/>
    <w:rPr>
      <w:rFonts w:ascii="Times New Roman" w:eastAsia="Times New Roman" w:hAnsi="Times New Roman" w:cs="Times New Roman"/>
      <w:sz w:val="28"/>
      <w:szCs w:val="24"/>
      <w:lang w:eastAsia="ru-RU"/>
    </w:rPr>
  </w:style>
  <w:style w:type="paragraph" w:customStyle="1" w:styleId="5">
    <w:name w:val="заголовок 5"/>
    <w:basedOn w:val="a"/>
    <w:next w:val="a"/>
    <w:rsid w:val="00BB53AA"/>
    <w:pPr>
      <w:keepNext/>
      <w:spacing w:after="0" w:line="240" w:lineRule="auto"/>
      <w:jc w:val="center"/>
      <w:outlineLvl w:val="4"/>
    </w:pPr>
    <w:rPr>
      <w:rFonts w:ascii="Times New Roman" w:eastAsia="Times New Roman" w:hAnsi="Times New Roman" w:cs="Times New Roman"/>
      <w:sz w:val="24"/>
      <w:szCs w:val="24"/>
      <w:lang w:eastAsia="ru-RU"/>
    </w:rPr>
  </w:style>
  <w:style w:type="paragraph" w:styleId="34">
    <w:name w:val="Body Text Indent 3"/>
    <w:basedOn w:val="a"/>
    <w:link w:val="35"/>
    <w:rsid w:val="00BB53AA"/>
    <w:pPr>
      <w:spacing w:after="120" w:line="240" w:lineRule="auto"/>
      <w:ind w:left="283"/>
    </w:pPr>
    <w:rPr>
      <w:rFonts w:ascii="Times New Roman" w:eastAsia="Times New Roman" w:hAnsi="Times New Roman" w:cs="Times New Roman"/>
      <w:sz w:val="16"/>
      <w:szCs w:val="16"/>
      <w:lang w:val="x-none" w:eastAsia="x-none"/>
    </w:rPr>
  </w:style>
  <w:style w:type="character" w:customStyle="1" w:styleId="35">
    <w:name w:val="Основной текст с отступом 3 Знак"/>
    <w:basedOn w:val="a0"/>
    <w:link w:val="34"/>
    <w:rsid w:val="00BB53AA"/>
    <w:rPr>
      <w:rFonts w:ascii="Times New Roman" w:eastAsia="Times New Roman" w:hAnsi="Times New Roman" w:cs="Times New Roman"/>
      <w:sz w:val="16"/>
      <w:szCs w:val="16"/>
      <w:lang w:val="x-none" w:eastAsia="x-none"/>
    </w:rPr>
  </w:style>
  <w:style w:type="paragraph" w:customStyle="1" w:styleId="36">
    <w:name w:val="заголовок 3"/>
    <w:basedOn w:val="a"/>
    <w:next w:val="a"/>
    <w:rsid w:val="00BB53AA"/>
    <w:pPr>
      <w:keepNext/>
      <w:autoSpaceDE w:val="0"/>
      <w:autoSpaceDN w:val="0"/>
      <w:spacing w:after="0" w:line="240" w:lineRule="auto"/>
      <w:jc w:val="center"/>
    </w:pPr>
    <w:rPr>
      <w:rFonts w:ascii="Times New Roman" w:eastAsia="Times New Roman" w:hAnsi="Times New Roman" w:cs="Times New Roman"/>
      <w:sz w:val="28"/>
      <w:szCs w:val="28"/>
      <w:lang w:val="en-US" w:eastAsia="ru-RU"/>
    </w:rPr>
  </w:style>
  <w:style w:type="paragraph" w:customStyle="1" w:styleId="41">
    <w:name w:val="Заголовок 41"/>
    <w:basedOn w:val="a"/>
    <w:next w:val="a"/>
    <w:rsid w:val="00BB53AA"/>
    <w:pPr>
      <w:keepNext/>
      <w:widowControl w:val="0"/>
      <w:suppressAutoHyphens/>
      <w:spacing w:after="0" w:line="240" w:lineRule="auto"/>
      <w:ind w:left="3338" w:hanging="1095"/>
      <w:outlineLvl w:val="3"/>
    </w:pPr>
    <w:rPr>
      <w:rFonts w:ascii="Times New Roman" w:eastAsia="Times New Roman" w:hAnsi="Times New Roman" w:cs="Times New Roman"/>
      <w:b/>
      <w:bCs/>
      <w:sz w:val="36"/>
      <w:szCs w:val="36"/>
      <w:lang w:eastAsia="ar-SA"/>
    </w:rPr>
  </w:style>
  <w:style w:type="character" w:styleId="af6">
    <w:name w:val="annotation reference"/>
    <w:uiPriority w:val="99"/>
    <w:unhideWhenUsed/>
    <w:rsid w:val="00BB53AA"/>
    <w:rPr>
      <w:sz w:val="16"/>
      <w:szCs w:val="16"/>
    </w:rPr>
  </w:style>
  <w:style w:type="paragraph" w:styleId="af7">
    <w:name w:val="footnote text"/>
    <w:basedOn w:val="a"/>
    <w:link w:val="af8"/>
    <w:uiPriority w:val="99"/>
    <w:unhideWhenUsed/>
    <w:rsid w:val="00BB53AA"/>
    <w:pPr>
      <w:spacing w:after="0" w:line="240" w:lineRule="auto"/>
    </w:pPr>
    <w:rPr>
      <w:rFonts w:ascii="Calibri" w:eastAsia="Times New Roman" w:hAnsi="Calibri" w:cs="Times New Roman"/>
      <w:sz w:val="20"/>
      <w:szCs w:val="20"/>
      <w:lang w:eastAsia="ru-RU"/>
    </w:rPr>
  </w:style>
  <w:style w:type="character" w:customStyle="1" w:styleId="af8">
    <w:name w:val="Текст сноски Знак"/>
    <w:basedOn w:val="a0"/>
    <w:link w:val="af7"/>
    <w:uiPriority w:val="99"/>
    <w:rsid w:val="00BB53AA"/>
    <w:rPr>
      <w:rFonts w:ascii="Calibri" w:eastAsia="Times New Roman" w:hAnsi="Calibri" w:cs="Times New Roman"/>
      <w:sz w:val="20"/>
      <w:szCs w:val="20"/>
      <w:lang w:eastAsia="ru-RU"/>
    </w:rPr>
  </w:style>
  <w:style w:type="character" w:styleId="af9">
    <w:name w:val="footnote reference"/>
    <w:uiPriority w:val="99"/>
    <w:unhideWhenUsed/>
    <w:rsid w:val="00BB53AA"/>
    <w:rPr>
      <w:vertAlign w:val="superscript"/>
    </w:rPr>
  </w:style>
  <w:style w:type="character" w:customStyle="1" w:styleId="CharStyle3">
    <w:name w:val="Char Style 3"/>
    <w:link w:val="Style2"/>
    <w:uiPriority w:val="99"/>
    <w:rsid w:val="00BB53AA"/>
    <w:rPr>
      <w:sz w:val="26"/>
      <w:szCs w:val="26"/>
      <w:shd w:val="clear" w:color="auto" w:fill="FFFFFF"/>
    </w:rPr>
  </w:style>
  <w:style w:type="paragraph" w:customStyle="1" w:styleId="Style2">
    <w:name w:val="Style 2"/>
    <w:basedOn w:val="a"/>
    <w:link w:val="CharStyle3"/>
    <w:uiPriority w:val="99"/>
    <w:rsid w:val="00BB53AA"/>
    <w:pPr>
      <w:widowControl w:val="0"/>
      <w:shd w:val="clear" w:color="auto" w:fill="FFFFFF"/>
      <w:spacing w:after="0" w:line="367" w:lineRule="exact"/>
      <w:ind w:firstLine="740"/>
      <w:jc w:val="both"/>
    </w:pPr>
    <w:rPr>
      <w:sz w:val="26"/>
      <w:szCs w:val="26"/>
    </w:rPr>
  </w:style>
  <w:style w:type="character" w:customStyle="1" w:styleId="CharStyle5">
    <w:name w:val="Char Style 5"/>
    <w:link w:val="Style4"/>
    <w:uiPriority w:val="99"/>
    <w:rsid w:val="00BB53AA"/>
    <w:rPr>
      <w:sz w:val="17"/>
      <w:szCs w:val="17"/>
      <w:shd w:val="clear" w:color="auto" w:fill="FFFFFF"/>
    </w:rPr>
  </w:style>
  <w:style w:type="paragraph" w:customStyle="1" w:styleId="Style4">
    <w:name w:val="Style 4"/>
    <w:basedOn w:val="a"/>
    <w:link w:val="CharStyle5"/>
    <w:uiPriority w:val="99"/>
    <w:rsid w:val="00BB53AA"/>
    <w:pPr>
      <w:widowControl w:val="0"/>
      <w:shd w:val="clear" w:color="auto" w:fill="FFFFFF"/>
      <w:spacing w:after="0" w:line="230" w:lineRule="exact"/>
    </w:pPr>
    <w:rPr>
      <w:sz w:val="17"/>
      <w:szCs w:val="17"/>
    </w:rPr>
  </w:style>
  <w:style w:type="character" w:customStyle="1" w:styleId="CharStyle7">
    <w:name w:val="Char Style 7"/>
    <w:link w:val="Style6"/>
    <w:uiPriority w:val="99"/>
    <w:rsid w:val="00BB53AA"/>
    <w:rPr>
      <w:sz w:val="17"/>
      <w:szCs w:val="17"/>
      <w:shd w:val="clear" w:color="auto" w:fill="FFFFFF"/>
    </w:rPr>
  </w:style>
  <w:style w:type="paragraph" w:customStyle="1" w:styleId="Style6">
    <w:name w:val="Style 6"/>
    <w:basedOn w:val="a"/>
    <w:link w:val="CharStyle7"/>
    <w:uiPriority w:val="99"/>
    <w:rsid w:val="00BB53AA"/>
    <w:pPr>
      <w:widowControl w:val="0"/>
      <w:shd w:val="clear" w:color="auto" w:fill="FFFFFF"/>
      <w:spacing w:after="0" w:line="223" w:lineRule="exact"/>
      <w:jc w:val="both"/>
    </w:pPr>
    <w:rPr>
      <w:sz w:val="17"/>
      <w:szCs w:val="17"/>
    </w:rPr>
  </w:style>
  <w:style w:type="character" w:customStyle="1" w:styleId="CharStyle9">
    <w:name w:val="Char Style 9"/>
    <w:link w:val="Style8"/>
    <w:uiPriority w:val="99"/>
    <w:rsid w:val="00BB53AA"/>
    <w:rPr>
      <w:shd w:val="clear" w:color="auto" w:fill="FFFFFF"/>
    </w:rPr>
  </w:style>
  <w:style w:type="paragraph" w:customStyle="1" w:styleId="Style8">
    <w:name w:val="Style 8"/>
    <w:basedOn w:val="a"/>
    <w:link w:val="CharStyle9"/>
    <w:uiPriority w:val="99"/>
    <w:rsid w:val="00BB53AA"/>
    <w:pPr>
      <w:widowControl w:val="0"/>
      <w:shd w:val="clear" w:color="auto" w:fill="FFFFFF"/>
      <w:spacing w:after="0" w:line="230" w:lineRule="exact"/>
      <w:jc w:val="both"/>
    </w:pPr>
  </w:style>
  <w:style w:type="character" w:customStyle="1" w:styleId="CharStyle10">
    <w:name w:val="Char Style 10"/>
    <w:uiPriority w:val="99"/>
    <w:rsid w:val="00BB53AA"/>
    <w:rPr>
      <w:sz w:val="19"/>
      <w:szCs w:val="19"/>
      <w:u w:val="none"/>
    </w:rPr>
  </w:style>
  <w:style w:type="character" w:customStyle="1" w:styleId="CharStyle12">
    <w:name w:val="Char Style 12"/>
    <w:link w:val="Style11"/>
    <w:uiPriority w:val="99"/>
    <w:rsid w:val="00BB53AA"/>
    <w:rPr>
      <w:sz w:val="26"/>
      <w:szCs w:val="26"/>
      <w:shd w:val="clear" w:color="auto" w:fill="FFFFFF"/>
    </w:rPr>
  </w:style>
  <w:style w:type="paragraph" w:customStyle="1" w:styleId="Style11">
    <w:name w:val="Style 11"/>
    <w:basedOn w:val="a"/>
    <w:link w:val="CharStyle12"/>
    <w:uiPriority w:val="99"/>
    <w:rsid w:val="00BB53AA"/>
    <w:pPr>
      <w:widowControl w:val="0"/>
      <w:shd w:val="clear" w:color="auto" w:fill="FFFFFF"/>
      <w:spacing w:before="960" w:after="0" w:line="331" w:lineRule="exact"/>
      <w:ind w:firstLine="700"/>
    </w:pPr>
    <w:rPr>
      <w:sz w:val="26"/>
      <w:szCs w:val="26"/>
    </w:rPr>
  </w:style>
  <w:style w:type="character" w:customStyle="1" w:styleId="CharStyle13">
    <w:name w:val="Char Style 13"/>
    <w:uiPriority w:val="99"/>
    <w:rsid w:val="00BB53AA"/>
    <w:rPr>
      <w:spacing w:val="80"/>
      <w:sz w:val="30"/>
      <w:szCs w:val="30"/>
      <w:u w:val="none"/>
    </w:rPr>
  </w:style>
  <w:style w:type="paragraph" w:customStyle="1" w:styleId="ConsPlusCell">
    <w:name w:val="ConsPlusCell"/>
    <w:uiPriority w:val="99"/>
    <w:rsid w:val="00BB53AA"/>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annotation text"/>
    <w:basedOn w:val="a"/>
    <w:link w:val="afb"/>
    <w:uiPriority w:val="99"/>
    <w:unhideWhenUsed/>
    <w:rsid w:val="00BB53AA"/>
    <w:pPr>
      <w:spacing w:line="240" w:lineRule="auto"/>
    </w:pPr>
    <w:rPr>
      <w:rFonts w:ascii="Calibri" w:eastAsia="Times New Roman" w:hAnsi="Calibri" w:cs="Times New Roman"/>
      <w:sz w:val="20"/>
      <w:szCs w:val="20"/>
      <w:lang w:eastAsia="ru-RU"/>
    </w:rPr>
  </w:style>
  <w:style w:type="character" w:customStyle="1" w:styleId="afb">
    <w:name w:val="Текст примечания Знак"/>
    <w:basedOn w:val="a0"/>
    <w:link w:val="afa"/>
    <w:uiPriority w:val="99"/>
    <w:rsid w:val="00BB53AA"/>
    <w:rPr>
      <w:rFonts w:ascii="Calibri" w:eastAsia="Times New Roman" w:hAnsi="Calibri" w:cs="Times New Roman"/>
      <w:sz w:val="20"/>
      <w:szCs w:val="20"/>
      <w:lang w:eastAsia="ru-RU"/>
    </w:rPr>
  </w:style>
  <w:style w:type="paragraph" w:styleId="afc">
    <w:name w:val="annotation subject"/>
    <w:basedOn w:val="afa"/>
    <w:next w:val="afa"/>
    <w:link w:val="afd"/>
    <w:uiPriority w:val="99"/>
    <w:unhideWhenUsed/>
    <w:rsid w:val="00BB53AA"/>
    <w:rPr>
      <w:b/>
      <w:bCs/>
    </w:rPr>
  </w:style>
  <w:style w:type="character" w:customStyle="1" w:styleId="afd">
    <w:name w:val="Тема примечания Знак"/>
    <w:basedOn w:val="afb"/>
    <w:link w:val="afc"/>
    <w:uiPriority w:val="99"/>
    <w:rsid w:val="00BB53AA"/>
    <w:rPr>
      <w:rFonts w:ascii="Calibri" w:eastAsia="Times New Roman" w:hAnsi="Calibri" w:cs="Times New Roman"/>
      <w:b/>
      <w:bCs/>
      <w:sz w:val="20"/>
      <w:szCs w:val="20"/>
      <w:lang w:eastAsia="ru-RU"/>
    </w:rPr>
  </w:style>
  <w:style w:type="paragraph" w:styleId="afe">
    <w:name w:val="table of authorities"/>
    <w:basedOn w:val="a"/>
    <w:next w:val="a"/>
    <w:uiPriority w:val="99"/>
    <w:unhideWhenUsed/>
    <w:rsid w:val="00BB53AA"/>
    <w:pPr>
      <w:spacing w:after="0"/>
      <w:ind w:left="220" w:hanging="220"/>
    </w:pPr>
    <w:rPr>
      <w:rFonts w:ascii="Calibri" w:eastAsia="Times New Roman" w:hAnsi="Calibri" w:cs="Times New Roman"/>
      <w:sz w:val="20"/>
      <w:szCs w:val="20"/>
      <w:lang w:eastAsia="ru-RU"/>
    </w:rPr>
  </w:style>
  <w:style w:type="paragraph" w:styleId="aff">
    <w:name w:val="toa heading"/>
    <w:basedOn w:val="a"/>
    <w:next w:val="a"/>
    <w:uiPriority w:val="99"/>
    <w:unhideWhenUsed/>
    <w:rsid w:val="00BB53AA"/>
    <w:pPr>
      <w:spacing w:before="240" w:after="120"/>
    </w:pPr>
    <w:rPr>
      <w:rFonts w:ascii="Calibri" w:eastAsia="Times New Roman" w:hAnsi="Calibri" w:cs="Arial"/>
      <w:b/>
      <w:bCs/>
      <w:caps/>
      <w:sz w:val="20"/>
      <w:szCs w:val="20"/>
      <w:lang w:eastAsia="ru-RU"/>
    </w:rPr>
  </w:style>
  <w:style w:type="numbering" w:customStyle="1" w:styleId="42">
    <w:name w:val="Нет списка4"/>
    <w:next w:val="a2"/>
    <w:uiPriority w:val="99"/>
    <w:semiHidden/>
    <w:unhideWhenUsed/>
    <w:rsid w:val="00BB53AA"/>
  </w:style>
  <w:style w:type="table" w:customStyle="1" w:styleId="13">
    <w:name w:val="Сетка таблицы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0">
    <w:name w:val="Нет списка5"/>
    <w:next w:val="a2"/>
    <w:uiPriority w:val="99"/>
    <w:semiHidden/>
    <w:unhideWhenUsed/>
    <w:rsid w:val="00BB53AA"/>
  </w:style>
  <w:style w:type="table" w:customStyle="1" w:styleId="26">
    <w:name w:val="Сетка таблицы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Title">
    <w:name w:val="ConsTitle"/>
    <w:rsid w:val="00BB53AA"/>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styleId="aff0">
    <w:name w:val="No Spacing"/>
    <w:uiPriority w:val="1"/>
    <w:qFormat/>
    <w:rsid w:val="00BB53AA"/>
    <w:pPr>
      <w:spacing w:after="0" w:line="240" w:lineRule="auto"/>
    </w:pPr>
    <w:rPr>
      <w:rFonts w:ascii="Calibri" w:eastAsia="Times New Roman" w:hAnsi="Calibri" w:cs="Times New Roman"/>
      <w:lang w:eastAsia="ru-RU"/>
    </w:rPr>
  </w:style>
  <w:style w:type="numbering" w:customStyle="1" w:styleId="6">
    <w:name w:val="Нет списка6"/>
    <w:next w:val="a2"/>
    <w:uiPriority w:val="99"/>
    <w:semiHidden/>
    <w:unhideWhenUsed/>
    <w:rsid w:val="00BB53AA"/>
  </w:style>
  <w:style w:type="paragraph" w:customStyle="1" w:styleId="ConsPlusTitle">
    <w:name w:val="ConsPlusTitle"/>
    <w:rsid w:val="00BB53AA"/>
    <w:pPr>
      <w:widowControl w:val="0"/>
      <w:autoSpaceDE w:val="0"/>
      <w:autoSpaceDN w:val="0"/>
      <w:adjustRightInd w:val="0"/>
      <w:spacing w:after="0" w:line="240" w:lineRule="auto"/>
    </w:pPr>
    <w:rPr>
      <w:rFonts w:ascii="Arial" w:eastAsia="Times New Roman" w:hAnsi="Arial" w:cs="Arial"/>
      <w:b/>
      <w:bCs/>
      <w:sz w:val="20"/>
      <w:szCs w:val="20"/>
      <w:lang w:eastAsia="ru-RU"/>
    </w:rPr>
  </w:style>
  <w:style w:type="numbering" w:customStyle="1" w:styleId="111">
    <w:name w:val="Нет списка111"/>
    <w:next w:val="a2"/>
    <w:uiPriority w:val="99"/>
    <w:semiHidden/>
    <w:unhideWhenUsed/>
    <w:rsid w:val="00BB53AA"/>
  </w:style>
  <w:style w:type="character" w:customStyle="1" w:styleId="14">
    <w:name w:val="Верхний колонтитул Знак1"/>
    <w:basedOn w:val="a0"/>
    <w:uiPriority w:val="99"/>
    <w:semiHidden/>
    <w:rsid w:val="00BB53AA"/>
    <w:rPr>
      <w:rFonts w:ascii="Times New Roman" w:eastAsia="Times New Roman" w:hAnsi="Times New Roman" w:cs="Times New Roman"/>
      <w:sz w:val="28"/>
      <w:szCs w:val="20"/>
      <w:lang w:eastAsia="ru-RU"/>
    </w:rPr>
  </w:style>
  <w:style w:type="character" w:customStyle="1" w:styleId="15">
    <w:name w:val="Текст выноски Знак1"/>
    <w:basedOn w:val="a0"/>
    <w:uiPriority w:val="99"/>
    <w:semiHidden/>
    <w:rsid w:val="00BB53AA"/>
    <w:rPr>
      <w:rFonts w:ascii="Tahoma" w:eastAsia="Times New Roman" w:hAnsi="Tahoma" w:cs="Tahoma"/>
      <w:sz w:val="16"/>
      <w:szCs w:val="16"/>
      <w:lang w:eastAsia="ru-RU"/>
    </w:rPr>
  </w:style>
  <w:style w:type="numbering" w:customStyle="1" w:styleId="71">
    <w:name w:val="Нет списка7"/>
    <w:next w:val="a2"/>
    <w:uiPriority w:val="99"/>
    <w:semiHidden/>
    <w:rsid w:val="00BB53AA"/>
  </w:style>
  <w:style w:type="table" w:customStyle="1" w:styleId="37">
    <w:name w:val="Сетка таблицы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9">
    <w:name w:val="xl69"/>
    <w:basedOn w:val="a"/>
    <w:rsid w:val="00BB53AA"/>
    <w:pP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0">
    <w:name w:val="xl7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1">
    <w:name w:val="xl7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72">
    <w:name w:val="xl7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3">
    <w:name w:val="xl7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74">
    <w:name w:val="xl74"/>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5">
    <w:name w:val="xl7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6">
    <w:name w:val="xl7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7">
    <w:name w:val="xl7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78">
    <w:name w:val="xl78"/>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79">
    <w:name w:val="xl7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0">
    <w:name w:val="xl8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1">
    <w:name w:val="xl8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2">
    <w:name w:val="xl8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3">
    <w:name w:val="xl83"/>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lang w:eastAsia="ru-RU"/>
    </w:rPr>
  </w:style>
  <w:style w:type="paragraph" w:customStyle="1" w:styleId="xl84">
    <w:name w:val="xl8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5">
    <w:name w:val="xl8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6">
    <w:name w:val="xl8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7">
    <w:name w:val="xl87"/>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88">
    <w:name w:val="xl8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89">
    <w:name w:val="xl89"/>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0">
    <w:name w:val="xl90"/>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1">
    <w:name w:val="xl91"/>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2">
    <w:name w:val="xl9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3">
    <w:name w:val="xl9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4">
    <w:name w:val="xl94"/>
    <w:basedOn w:val="a"/>
    <w:rsid w:val="00BB53AA"/>
    <w:pP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95">
    <w:name w:val="xl95"/>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6">
    <w:name w:val="xl96"/>
    <w:basedOn w:val="a"/>
    <w:rsid w:val="00BB53AA"/>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7">
    <w:name w:val="xl9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8">
    <w:name w:val="xl98"/>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99">
    <w:name w:val="xl99"/>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00">
    <w:name w:val="xl100"/>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1">
    <w:name w:val="xl10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2">
    <w:name w:val="xl102"/>
    <w:basedOn w:val="a"/>
    <w:rsid w:val="00BB53AA"/>
    <w:pPr>
      <w:pBdr>
        <w:top w:val="single" w:sz="4" w:space="0" w:color="auto"/>
        <w:left w:val="single" w:sz="4" w:space="0" w:color="auto"/>
        <w:bottom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3">
    <w:name w:val="xl103"/>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4">
    <w:name w:val="xl104"/>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5">
    <w:name w:val="xl105"/>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b/>
      <w:bCs/>
      <w:lang w:eastAsia="ru-RU"/>
    </w:rPr>
  </w:style>
  <w:style w:type="paragraph" w:customStyle="1" w:styleId="xl106">
    <w:name w:val="xl106"/>
    <w:basedOn w:val="a"/>
    <w:rsid w:val="00BB53AA"/>
    <w:pPr>
      <w:pBdr>
        <w:top w:val="single" w:sz="4" w:space="0" w:color="auto"/>
        <w:left w:val="single" w:sz="4" w:space="0" w:color="auto"/>
        <w:bottom w:val="single" w:sz="4" w:space="0" w:color="auto"/>
        <w:right w:val="single" w:sz="4" w:space="0" w:color="auto"/>
      </w:pBdr>
      <w:shd w:val="clear" w:color="000000" w:fill="DAEEF3"/>
      <w:spacing w:before="100" w:beforeAutospacing="1" w:after="100" w:afterAutospacing="1" w:line="240" w:lineRule="auto"/>
      <w:textAlignment w:val="center"/>
    </w:pPr>
    <w:rPr>
      <w:rFonts w:ascii="Times New Roman" w:eastAsia="Times New Roman" w:hAnsi="Times New Roman" w:cs="Times New Roman"/>
      <w:lang w:eastAsia="ru-RU"/>
    </w:rPr>
  </w:style>
  <w:style w:type="paragraph" w:customStyle="1" w:styleId="xl107">
    <w:name w:val="xl10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lang w:eastAsia="ru-RU"/>
    </w:rPr>
  </w:style>
  <w:style w:type="paragraph" w:customStyle="1" w:styleId="xl108">
    <w:name w:val="xl10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lang w:eastAsia="ru-RU"/>
    </w:rPr>
  </w:style>
  <w:style w:type="paragraph" w:customStyle="1" w:styleId="xl109">
    <w:name w:val="xl109"/>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lang w:eastAsia="ru-RU"/>
    </w:rPr>
  </w:style>
  <w:style w:type="paragraph" w:customStyle="1" w:styleId="xl110">
    <w:name w:val="xl110"/>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lang w:eastAsia="ru-RU"/>
    </w:rPr>
  </w:style>
  <w:style w:type="paragraph" w:customStyle="1" w:styleId="xl111">
    <w:name w:val="xl111"/>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lang w:eastAsia="ru-RU"/>
    </w:rPr>
  </w:style>
  <w:style w:type="paragraph" w:customStyle="1" w:styleId="xl112">
    <w:name w:val="xl112"/>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BB53AA"/>
    <w:pPr>
      <w:pBdr>
        <w:top w:val="single" w:sz="8"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lang w:eastAsia="ru-RU"/>
    </w:rPr>
  </w:style>
  <w:style w:type="paragraph" w:customStyle="1" w:styleId="xl114">
    <w:name w:val="xl114"/>
    <w:basedOn w:val="a"/>
    <w:rsid w:val="00BB53A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5">
    <w:name w:val="xl115"/>
    <w:basedOn w:val="a"/>
    <w:rsid w:val="00BB53AA"/>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6">
    <w:name w:val="xl116"/>
    <w:basedOn w:val="a"/>
    <w:rsid w:val="00BB53AA"/>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7">
    <w:name w:val="xl117"/>
    <w:basedOn w:val="a"/>
    <w:rsid w:val="00BB53A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18">
    <w:name w:val="xl118"/>
    <w:basedOn w:val="a"/>
    <w:rsid w:val="00BB53A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6">
    <w:name w:val="Название1"/>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7">
    <w:name w:val="Гиперссылка1"/>
    <w:rsid w:val="00BB53AA"/>
  </w:style>
  <w:style w:type="numbering" w:customStyle="1" w:styleId="81">
    <w:name w:val="Нет списка8"/>
    <w:next w:val="a2"/>
    <w:uiPriority w:val="99"/>
    <w:semiHidden/>
    <w:unhideWhenUsed/>
    <w:rsid w:val="00BB53AA"/>
  </w:style>
  <w:style w:type="table" w:customStyle="1" w:styleId="43">
    <w:name w:val="Сетка таблицы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1">
    <w:name w:val="Title"/>
    <w:basedOn w:val="a"/>
    <w:link w:val="aff2"/>
    <w:qFormat/>
    <w:rsid w:val="00BB53AA"/>
    <w:pPr>
      <w:spacing w:after="0" w:line="240" w:lineRule="auto"/>
      <w:jc w:val="center"/>
    </w:pPr>
    <w:rPr>
      <w:rFonts w:ascii="Times New Roman" w:eastAsia="Times New Roman" w:hAnsi="Times New Roman" w:cs="Times New Roman"/>
      <w:b/>
      <w:bCs/>
      <w:sz w:val="28"/>
      <w:szCs w:val="24"/>
      <w:lang w:val="x-none" w:eastAsia="x-none"/>
    </w:rPr>
  </w:style>
  <w:style w:type="character" w:customStyle="1" w:styleId="aff2">
    <w:name w:val="Название Знак"/>
    <w:basedOn w:val="a0"/>
    <w:link w:val="aff1"/>
    <w:rsid w:val="00BB53AA"/>
    <w:rPr>
      <w:rFonts w:ascii="Times New Roman" w:eastAsia="Times New Roman" w:hAnsi="Times New Roman" w:cs="Times New Roman"/>
      <w:b/>
      <w:bCs/>
      <w:sz w:val="28"/>
      <w:szCs w:val="24"/>
      <w:lang w:val="x-none" w:eastAsia="x-none"/>
    </w:rPr>
  </w:style>
  <w:style w:type="numbering" w:customStyle="1" w:styleId="9">
    <w:name w:val="Нет списка9"/>
    <w:next w:val="a2"/>
    <w:uiPriority w:val="99"/>
    <w:semiHidden/>
    <w:rsid w:val="00BB53AA"/>
  </w:style>
  <w:style w:type="numbering" w:customStyle="1" w:styleId="100">
    <w:name w:val="Нет списка10"/>
    <w:next w:val="a2"/>
    <w:uiPriority w:val="99"/>
    <w:semiHidden/>
    <w:rsid w:val="00BB53AA"/>
  </w:style>
  <w:style w:type="table" w:customStyle="1" w:styleId="51">
    <w:name w:val="Сетка таблицы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2"/>
    <w:uiPriority w:val="99"/>
    <w:semiHidden/>
    <w:rsid w:val="00BB53AA"/>
  </w:style>
  <w:style w:type="table" w:customStyle="1" w:styleId="60">
    <w:name w:val="Сетка таблицы6"/>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0">
    <w:name w:val="Нет списка13"/>
    <w:next w:val="a2"/>
    <w:uiPriority w:val="99"/>
    <w:semiHidden/>
    <w:rsid w:val="00BB53AA"/>
  </w:style>
  <w:style w:type="table" w:customStyle="1" w:styleId="72">
    <w:name w:val="Сетка таблицы7"/>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2"/>
    <w:uiPriority w:val="99"/>
    <w:semiHidden/>
    <w:unhideWhenUsed/>
    <w:rsid w:val="00BB53AA"/>
  </w:style>
  <w:style w:type="paragraph" w:customStyle="1" w:styleId="18">
    <w:name w:val="Обычный1"/>
    <w:rsid w:val="00BB53AA"/>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0">
    <w:name w:val="Заголовок 21"/>
    <w:basedOn w:val="18"/>
    <w:next w:val="18"/>
    <w:rsid w:val="00BB53AA"/>
    <w:pPr>
      <w:keepNext/>
      <w:widowControl/>
      <w:jc w:val="center"/>
      <w:outlineLvl w:val="1"/>
    </w:pPr>
    <w:rPr>
      <w:rFonts w:ascii="Arial" w:hAnsi="Arial"/>
      <w:snapToGrid/>
      <w:sz w:val="24"/>
    </w:rPr>
  </w:style>
  <w:style w:type="paragraph" w:customStyle="1" w:styleId="310">
    <w:name w:val="Основной текст 31"/>
    <w:basedOn w:val="18"/>
    <w:rsid w:val="00BB53AA"/>
    <w:pPr>
      <w:widowControl/>
    </w:pPr>
    <w:rPr>
      <w:rFonts w:ascii="Arial" w:hAnsi="Arial"/>
      <w:snapToGrid/>
      <w:color w:val="FF0000"/>
      <w:sz w:val="28"/>
    </w:rPr>
  </w:style>
  <w:style w:type="paragraph" w:styleId="38">
    <w:name w:val="toc 3"/>
    <w:basedOn w:val="a"/>
    <w:next w:val="a"/>
    <w:autoRedefine/>
    <w:semiHidden/>
    <w:rsid w:val="00BB53AA"/>
    <w:pPr>
      <w:widowControl w:val="0"/>
      <w:autoSpaceDE w:val="0"/>
      <w:autoSpaceDN w:val="0"/>
      <w:adjustRightInd w:val="0"/>
      <w:spacing w:after="0" w:line="360" w:lineRule="exact"/>
      <w:jc w:val="center"/>
    </w:pPr>
    <w:rPr>
      <w:rFonts w:ascii="Times New Roman" w:eastAsia="Times New Roman" w:hAnsi="Times New Roman" w:cs="Times New Roman"/>
      <w:sz w:val="24"/>
      <w:szCs w:val="24"/>
      <w:lang w:eastAsia="ru-RU"/>
    </w:rPr>
  </w:style>
  <w:style w:type="paragraph" w:customStyle="1" w:styleId="font5">
    <w:name w:val="font5"/>
    <w:basedOn w:val="a"/>
    <w:rsid w:val="00BB53AA"/>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6">
    <w:name w:val="font6"/>
    <w:basedOn w:val="a"/>
    <w:rsid w:val="00BB53AA"/>
    <w:pPr>
      <w:spacing w:before="100" w:beforeAutospacing="1" w:after="100" w:afterAutospacing="1" w:line="240" w:lineRule="auto"/>
    </w:pPr>
    <w:rPr>
      <w:rFonts w:ascii="Times New Roman" w:eastAsia="Times New Roman" w:hAnsi="Times New Roman" w:cs="Times New Roman"/>
      <w:lang w:eastAsia="ru-RU"/>
    </w:rPr>
  </w:style>
  <w:style w:type="paragraph" w:customStyle="1" w:styleId="font7">
    <w:name w:val="font7"/>
    <w:basedOn w:val="a"/>
    <w:rsid w:val="00BB53AA"/>
    <w:pPr>
      <w:spacing w:before="100" w:beforeAutospacing="1" w:after="100" w:afterAutospacing="1" w:line="240" w:lineRule="auto"/>
    </w:pPr>
    <w:rPr>
      <w:rFonts w:ascii="Times New Roman" w:eastAsia="Times New Roman" w:hAnsi="Times New Roman" w:cs="Times New Roman"/>
      <w:sz w:val="24"/>
      <w:szCs w:val="24"/>
      <w:u w:val="single"/>
      <w:lang w:eastAsia="ru-RU"/>
    </w:rPr>
  </w:style>
  <w:style w:type="paragraph" w:customStyle="1" w:styleId="xl65">
    <w:name w:val="xl65"/>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customStyle="1" w:styleId="xl66">
    <w:name w:val="xl66"/>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ru-RU"/>
    </w:rPr>
  </w:style>
  <w:style w:type="paragraph" w:customStyle="1" w:styleId="xl67">
    <w:name w:val="xl67"/>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textAlignment w:val="top"/>
    </w:pPr>
    <w:rPr>
      <w:rFonts w:ascii="Times New Roman" w:eastAsia="Times New Roman" w:hAnsi="Times New Roman" w:cs="Times New Roman"/>
      <w:sz w:val="24"/>
      <w:szCs w:val="24"/>
      <w:lang w:eastAsia="ru-RU"/>
    </w:rPr>
  </w:style>
  <w:style w:type="paragraph" w:customStyle="1" w:styleId="xl68">
    <w:name w:val="xl68"/>
    <w:basedOn w:val="a"/>
    <w:rsid w:val="00BB53A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character" w:customStyle="1" w:styleId="19">
    <w:name w:val="Название книги1"/>
    <w:rsid w:val="00BB53AA"/>
    <w:rPr>
      <w:rFonts w:cs="Times New Roman"/>
      <w:b/>
      <w:bCs/>
      <w:sz w:val="32"/>
      <w:szCs w:val="32"/>
    </w:rPr>
  </w:style>
  <w:style w:type="paragraph" w:customStyle="1" w:styleId="aff3">
    <w:name w:val="маркер"/>
    <w:basedOn w:val="a"/>
    <w:link w:val="aff4"/>
    <w:autoRedefine/>
    <w:rsid w:val="00BB53AA"/>
    <w:pPr>
      <w:spacing w:after="0" w:line="360" w:lineRule="auto"/>
      <w:ind w:firstLine="708"/>
      <w:jc w:val="both"/>
    </w:pPr>
    <w:rPr>
      <w:rFonts w:ascii="Times New Roman" w:eastAsia="Calibri" w:hAnsi="Times New Roman" w:cs="Times New Roman"/>
      <w:b/>
      <w:bCs/>
      <w:i/>
      <w:sz w:val="28"/>
      <w:szCs w:val="28"/>
      <w:lang w:eastAsia="ru-RU"/>
    </w:rPr>
  </w:style>
  <w:style w:type="character" w:customStyle="1" w:styleId="aff4">
    <w:name w:val="маркер Знак"/>
    <w:link w:val="aff3"/>
    <w:locked/>
    <w:rsid w:val="00BB53AA"/>
    <w:rPr>
      <w:rFonts w:ascii="Times New Roman" w:eastAsia="Calibri" w:hAnsi="Times New Roman" w:cs="Times New Roman"/>
      <w:b/>
      <w:bCs/>
      <w:i/>
      <w:sz w:val="28"/>
      <w:szCs w:val="28"/>
      <w:lang w:eastAsia="ru-RU"/>
    </w:rPr>
  </w:style>
  <w:style w:type="numbering" w:customStyle="1" w:styleId="150">
    <w:name w:val="Нет списка15"/>
    <w:next w:val="a2"/>
    <w:uiPriority w:val="99"/>
    <w:semiHidden/>
    <w:rsid w:val="00BB53AA"/>
  </w:style>
  <w:style w:type="table" w:customStyle="1" w:styleId="82">
    <w:name w:val="Сетка таблицы8"/>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
    <w:name w:val="Нет списка21"/>
    <w:next w:val="a2"/>
    <w:uiPriority w:val="99"/>
    <w:semiHidden/>
    <w:rsid w:val="00BB53AA"/>
  </w:style>
  <w:style w:type="numbering" w:customStyle="1" w:styleId="160">
    <w:name w:val="Нет списка16"/>
    <w:next w:val="a2"/>
    <w:uiPriority w:val="99"/>
    <w:semiHidden/>
    <w:unhideWhenUsed/>
    <w:rsid w:val="00BB53AA"/>
  </w:style>
  <w:style w:type="table" w:customStyle="1" w:styleId="90">
    <w:name w:val="Сетка таблицы9"/>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70">
    <w:name w:val="Нет списка17"/>
    <w:next w:val="a2"/>
    <w:uiPriority w:val="99"/>
    <w:semiHidden/>
    <w:rsid w:val="00BB53AA"/>
  </w:style>
  <w:style w:type="table" w:customStyle="1" w:styleId="101">
    <w:name w:val="Сетка таблицы10"/>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2"/>
    <w:uiPriority w:val="99"/>
    <w:semiHidden/>
    <w:unhideWhenUsed/>
    <w:rsid w:val="00BB53AA"/>
  </w:style>
  <w:style w:type="table" w:customStyle="1" w:styleId="112">
    <w:name w:val="Сетка таблицы11"/>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90">
    <w:name w:val="Нет списка19"/>
    <w:next w:val="a2"/>
    <w:uiPriority w:val="99"/>
    <w:semiHidden/>
    <w:rsid w:val="00BB53AA"/>
  </w:style>
  <w:style w:type="table" w:customStyle="1" w:styleId="121">
    <w:name w:val="Сетка таблицы12"/>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00">
    <w:name w:val="Нет списка20"/>
    <w:next w:val="a2"/>
    <w:uiPriority w:val="99"/>
    <w:semiHidden/>
    <w:rsid w:val="00BB53AA"/>
  </w:style>
  <w:style w:type="table" w:customStyle="1" w:styleId="131">
    <w:name w:val="Сетка таблицы13"/>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2"/>
    <w:uiPriority w:val="99"/>
    <w:semiHidden/>
    <w:unhideWhenUsed/>
    <w:rsid w:val="00BB53AA"/>
  </w:style>
  <w:style w:type="numbering" w:customStyle="1" w:styleId="230">
    <w:name w:val="Нет списка23"/>
    <w:next w:val="a2"/>
    <w:uiPriority w:val="99"/>
    <w:semiHidden/>
    <w:unhideWhenUsed/>
    <w:rsid w:val="00BB53AA"/>
  </w:style>
  <w:style w:type="paragraph" w:customStyle="1" w:styleId="1a">
    <w:name w:val="Без интервала1"/>
    <w:uiPriority w:val="99"/>
    <w:qFormat/>
    <w:rsid w:val="00BB53AA"/>
    <w:pPr>
      <w:spacing w:after="0" w:line="240" w:lineRule="auto"/>
    </w:pPr>
    <w:rPr>
      <w:rFonts w:ascii="Calibri" w:eastAsia="Calibri" w:hAnsi="Calibri" w:cs="Calibri"/>
    </w:rPr>
  </w:style>
  <w:style w:type="numbering" w:customStyle="1" w:styleId="240">
    <w:name w:val="Нет списка24"/>
    <w:next w:val="a2"/>
    <w:uiPriority w:val="99"/>
    <w:semiHidden/>
    <w:unhideWhenUsed/>
    <w:rsid w:val="00BB53AA"/>
  </w:style>
  <w:style w:type="character" w:customStyle="1" w:styleId="aff5">
    <w:name w:val="Цветовое выделение"/>
    <w:uiPriority w:val="99"/>
    <w:rsid w:val="00BB53AA"/>
    <w:rPr>
      <w:b/>
      <w:color w:val="26282F"/>
    </w:rPr>
  </w:style>
  <w:style w:type="character" w:customStyle="1" w:styleId="aff6">
    <w:name w:val="Гипертекстовая ссылка"/>
    <w:uiPriority w:val="99"/>
    <w:rsid w:val="00BB53AA"/>
    <w:rPr>
      <w:rFonts w:cs="Times New Roman"/>
      <w:b/>
      <w:color w:val="106BBE"/>
    </w:rPr>
  </w:style>
  <w:style w:type="paragraph" w:customStyle="1" w:styleId="aff7">
    <w:name w:val="Текст (справка)"/>
    <w:basedOn w:val="a"/>
    <w:next w:val="a"/>
    <w:uiPriority w:val="99"/>
    <w:rsid w:val="00BB53AA"/>
    <w:pPr>
      <w:widowControl w:val="0"/>
      <w:autoSpaceDE w:val="0"/>
      <w:autoSpaceDN w:val="0"/>
      <w:adjustRightInd w:val="0"/>
      <w:spacing w:after="0" w:line="240" w:lineRule="auto"/>
      <w:ind w:left="170" w:right="170"/>
    </w:pPr>
    <w:rPr>
      <w:rFonts w:ascii="Times New Roman CYR" w:eastAsia="Times New Roman" w:hAnsi="Times New Roman CYR" w:cs="Times New Roman CYR"/>
      <w:sz w:val="24"/>
      <w:szCs w:val="24"/>
      <w:lang w:eastAsia="ru-RU"/>
    </w:rPr>
  </w:style>
  <w:style w:type="paragraph" w:customStyle="1" w:styleId="aff8">
    <w:name w:val="Комментарий"/>
    <w:basedOn w:val="aff7"/>
    <w:next w:val="a"/>
    <w:uiPriority w:val="99"/>
    <w:rsid w:val="00BB53AA"/>
    <w:pPr>
      <w:spacing w:before="75"/>
      <w:ind w:right="0"/>
      <w:jc w:val="both"/>
    </w:pPr>
    <w:rPr>
      <w:color w:val="353842"/>
    </w:rPr>
  </w:style>
  <w:style w:type="paragraph" w:customStyle="1" w:styleId="aff9">
    <w:name w:val="Информация о версии"/>
    <w:basedOn w:val="aff8"/>
    <w:next w:val="a"/>
    <w:uiPriority w:val="99"/>
    <w:rsid w:val="00BB53AA"/>
    <w:rPr>
      <w:i/>
      <w:iCs/>
    </w:rPr>
  </w:style>
  <w:style w:type="paragraph" w:customStyle="1" w:styleId="affa">
    <w:name w:val="Текст информации об изменениях"/>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color w:val="353842"/>
      <w:sz w:val="20"/>
      <w:szCs w:val="20"/>
      <w:lang w:eastAsia="ru-RU"/>
    </w:rPr>
  </w:style>
  <w:style w:type="paragraph" w:customStyle="1" w:styleId="affb">
    <w:name w:val="Информация об изменениях"/>
    <w:basedOn w:val="affa"/>
    <w:next w:val="a"/>
    <w:uiPriority w:val="99"/>
    <w:rsid w:val="00BB53AA"/>
    <w:pPr>
      <w:spacing w:before="180"/>
      <w:ind w:left="360" w:right="360" w:firstLine="0"/>
    </w:pPr>
  </w:style>
  <w:style w:type="paragraph" w:customStyle="1" w:styleId="affc">
    <w:name w:val="Нормальный (таблица)"/>
    <w:basedOn w:val="a"/>
    <w:next w:val="a"/>
    <w:uiPriority w:val="99"/>
    <w:rsid w:val="00BB53AA"/>
    <w:pPr>
      <w:widowControl w:val="0"/>
      <w:autoSpaceDE w:val="0"/>
      <w:autoSpaceDN w:val="0"/>
      <w:adjustRightInd w:val="0"/>
      <w:spacing w:after="0" w:line="240" w:lineRule="auto"/>
      <w:jc w:val="both"/>
    </w:pPr>
    <w:rPr>
      <w:rFonts w:ascii="Times New Roman CYR" w:eastAsia="Times New Roman" w:hAnsi="Times New Roman CYR" w:cs="Times New Roman CYR"/>
      <w:sz w:val="24"/>
      <w:szCs w:val="24"/>
      <w:lang w:eastAsia="ru-RU"/>
    </w:rPr>
  </w:style>
  <w:style w:type="paragraph" w:customStyle="1" w:styleId="affd">
    <w:name w:val="Таблицы (моноширинный)"/>
    <w:basedOn w:val="a"/>
    <w:next w:val="a"/>
    <w:uiPriority w:val="99"/>
    <w:rsid w:val="00BB53AA"/>
    <w:pPr>
      <w:widowControl w:val="0"/>
      <w:autoSpaceDE w:val="0"/>
      <w:autoSpaceDN w:val="0"/>
      <w:adjustRightInd w:val="0"/>
      <w:spacing w:after="0" w:line="240" w:lineRule="auto"/>
    </w:pPr>
    <w:rPr>
      <w:rFonts w:ascii="Courier New" w:eastAsia="Times New Roman" w:hAnsi="Courier New" w:cs="Courier New"/>
      <w:sz w:val="24"/>
      <w:szCs w:val="24"/>
      <w:lang w:eastAsia="ru-RU"/>
    </w:rPr>
  </w:style>
  <w:style w:type="paragraph" w:customStyle="1" w:styleId="affe">
    <w:name w:val="Подзаголовок для информации об изменениях"/>
    <w:basedOn w:val="affa"/>
    <w:next w:val="a"/>
    <w:uiPriority w:val="99"/>
    <w:rsid w:val="00BB53AA"/>
    <w:rPr>
      <w:b/>
      <w:bCs/>
    </w:rPr>
  </w:style>
  <w:style w:type="paragraph" w:customStyle="1" w:styleId="afff">
    <w:name w:val="Прижатый влево"/>
    <w:basedOn w:val="a"/>
    <w:next w:val="a"/>
    <w:uiPriority w:val="99"/>
    <w:rsid w:val="00BB53AA"/>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afff0">
    <w:name w:val="Сноска"/>
    <w:basedOn w:val="a"/>
    <w:next w:val="a"/>
    <w:uiPriority w:val="99"/>
    <w:rsid w:val="00BB53AA"/>
    <w:pPr>
      <w:widowControl w:val="0"/>
      <w:autoSpaceDE w:val="0"/>
      <w:autoSpaceDN w:val="0"/>
      <w:adjustRightInd w:val="0"/>
      <w:spacing w:after="0" w:line="240" w:lineRule="auto"/>
      <w:ind w:firstLine="720"/>
      <w:jc w:val="both"/>
    </w:pPr>
    <w:rPr>
      <w:rFonts w:ascii="Times New Roman CYR" w:eastAsia="Times New Roman" w:hAnsi="Times New Roman CYR" w:cs="Times New Roman CYR"/>
      <w:sz w:val="20"/>
      <w:szCs w:val="20"/>
      <w:lang w:eastAsia="ru-RU"/>
    </w:rPr>
  </w:style>
  <w:style w:type="character" w:customStyle="1" w:styleId="afff1">
    <w:name w:val="Цветовое выделение для Текст"/>
    <w:uiPriority w:val="99"/>
    <w:rsid w:val="00BB53AA"/>
    <w:rPr>
      <w:rFonts w:ascii="Times New Roman CYR" w:hAnsi="Times New Roman CYR"/>
    </w:rPr>
  </w:style>
  <w:style w:type="numbering" w:customStyle="1" w:styleId="250">
    <w:name w:val="Нет списка25"/>
    <w:next w:val="a2"/>
    <w:uiPriority w:val="99"/>
    <w:semiHidden/>
    <w:rsid w:val="00BB53AA"/>
  </w:style>
  <w:style w:type="table" w:customStyle="1" w:styleId="141">
    <w:name w:val="Сетка таблицы14"/>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60">
    <w:name w:val="Нет списка26"/>
    <w:next w:val="a2"/>
    <w:uiPriority w:val="99"/>
    <w:semiHidden/>
    <w:rsid w:val="00BB53AA"/>
  </w:style>
  <w:style w:type="table" w:customStyle="1" w:styleId="151">
    <w:name w:val="Сетка таблицы15"/>
    <w:basedOn w:val="a1"/>
    <w:next w:val="af"/>
    <w:rsid w:val="00BB53AA"/>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b">
    <w:name w:val="Знак1 Знак Знак Знак"/>
    <w:basedOn w:val="a"/>
    <w:rsid w:val="00BB53AA"/>
    <w:pPr>
      <w:spacing w:after="160" w:line="240" w:lineRule="exact"/>
    </w:pPr>
    <w:rPr>
      <w:rFonts w:ascii="Verdana" w:eastAsia="Times New Roman" w:hAnsi="Verdana" w:cs="Times New Roman"/>
      <w:sz w:val="20"/>
      <w:szCs w:val="20"/>
      <w:lang w:val="en-US"/>
    </w:rPr>
  </w:style>
  <w:style w:type="numbering" w:customStyle="1" w:styleId="27">
    <w:name w:val="Нет списка27"/>
    <w:next w:val="a2"/>
    <w:uiPriority w:val="99"/>
    <w:semiHidden/>
    <w:rsid w:val="008D401F"/>
  </w:style>
  <w:style w:type="numbering" w:customStyle="1" w:styleId="28">
    <w:name w:val="Нет списка28"/>
    <w:next w:val="a2"/>
    <w:uiPriority w:val="99"/>
    <w:semiHidden/>
    <w:rsid w:val="00C97A57"/>
  </w:style>
  <w:style w:type="table" w:customStyle="1" w:styleId="161">
    <w:name w:val="Сетка таблицы16"/>
    <w:basedOn w:val="a1"/>
    <w:next w:val="af"/>
    <w:rsid w:val="00C97A5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c">
    <w:name w:val="Знак1 Знак Знак Знак"/>
    <w:basedOn w:val="a"/>
    <w:rsid w:val="00C97A57"/>
    <w:pPr>
      <w:spacing w:after="160" w:line="240" w:lineRule="exact"/>
    </w:pPr>
    <w:rPr>
      <w:rFonts w:ascii="Verdana" w:eastAsia="Times New Roman" w:hAnsi="Verdana" w:cs="Times New Roman"/>
      <w:sz w:val="20"/>
      <w:szCs w:val="20"/>
      <w:lang w:val="en-US"/>
    </w:rPr>
  </w:style>
  <w:style w:type="numbering" w:customStyle="1" w:styleId="29">
    <w:name w:val="Нет списка29"/>
    <w:next w:val="a2"/>
    <w:uiPriority w:val="99"/>
    <w:semiHidden/>
    <w:unhideWhenUsed/>
    <w:rsid w:val="00903DFD"/>
  </w:style>
  <w:style w:type="paragraph" w:customStyle="1" w:styleId="Title">
    <w:name w:val="Title!Название НПА"/>
    <w:basedOn w:val="a"/>
    <w:rsid w:val="00903DFD"/>
    <w:pPr>
      <w:suppressAutoHyphens/>
      <w:spacing w:before="240" w:after="60" w:line="240" w:lineRule="auto"/>
      <w:jc w:val="center"/>
    </w:pPr>
    <w:rPr>
      <w:rFonts w:ascii="Times New Roman" w:eastAsia="Calibri" w:hAnsi="Times New Roman" w:cs="Times New Roman"/>
      <w:b/>
      <w:bCs/>
      <w:kern w:val="2"/>
      <w:sz w:val="32"/>
      <w:szCs w:val="32"/>
      <w:lang w:eastAsia="zh-CN"/>
    </w:rPr>
  </w:style>
  <w:style w:type="paragraph" w:customStyle="1" w:styleId="44">
    <w:name w:val="Стиль4"/>
    <w:basedOn w:val="a"/>
    <w:rsid w:val="00903DFD"/>
    <w:pPr>
      <w:widowControl w:val="0"/>
      <w:spacing w:after="0" w:line="240" w:lineRule="auto"/>
    </w:pPr>
    <w:rPr>
      <w:rFonts w:ascii="Times New Roman" w:eastAsia="Times New Roman" w:hAnsi="Times New Roman" w:cs="Times New Roman"/>
      <w:sz w:val="24"/>
      <w:szCs w:val="20"/>
      <w:lang w:eastAsia="ru-RU"/>
    </w:rPr>
  </w:style>
  <w:style w:type="numbering" w:customStyle="1" w:styleId="300">
    <w:name w:val="Нет списка30"/>
    <w:next w:val="a2"/>
    <w:uiPriority w:val="99"/>
    <w:semiHidden/>
    <w:unhideWhenUsed/>
    <w:rsid w:val="00D82A84"/>
  </w:style>
  <w:style w:type="table" w:customStyle="1" w:styleId="171">
    <w:name w:val="Сетка таблицы17"/>
    <w:basedOn w:val="a1"/>
    <w:next w:val="af"/>
    <w:rsid w:val="00D82A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
    <w:name w:val="Нет списка31"/>
    <w:next w:val="a2"/>
    <w:uiPriority w:val="99"/>
    <w:semiHidden/>
    <w:unhideWhenUsed/>
    <w:rsid w:val="00F97CDE"/>
  </w:style>
  <w:style w:type="table" w:customStyle="1" w:styleId="181">
    <w:name w:val="Сетка таблицы18"/>
    <w:basedOn w:val="a1"/>
    <w:next w:val="af"/>
    <w:uiPriority w:val="59"/>
    <w:rsid w:val="00F97CDE"/>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1">
    <w:name w:val="Font Style11"/>
    <w:rsid w:val="00F97CDE"/>
    <w:rPr>
      <w:rFonts w:ascii="Times New Roman" w:hAnsi="Times New Roman" w:cs="Times New Roman" w:hint="default"/>
      <w:sz w:val="26"/>
      <w:szCs w:val="26"/>
    </w:rPr>
  </w:style>
  <w:style w:type="paragraph" w:customStyle="1" w:styleId="afff2">
    <w:name w:val="Заголовок"/>
    <w:basedOn w:val="a"/>
    <w:next w:val="a"/>
    <w:link w:val="afff3"/>
    <w:uiPriority w:val="10"/>
    <w:qFormat/>
    <w:rsid w:val="00F97CDE"/>
    <w:pPr>
      <w:spacing w:before="240" w:after="60"/>
      <w:jc w:val="center"/>
      <w:outlineLvl w:val="0"/>
    </w:pPr>
    <w:rPr>
      <w:rFonts w:ascii="Cambria" w:eastAsia="Times New Roman" w:hAnsi="Cambria" w:cs="Times New Roman"/>
      <w:b/>
      <w:bCs/>
      <w:kern w:val="28"/>
      <w:sz w:val="32"/>
      <w:szCs w:val="32"/>
      <w:lang w:val="x-none"/>
    </w:rPr>
  </w:style>
  <w:style w:type="character" w:customStyle="1" w:styleId="afff3">
    <w:name w:val="Заголовок Знак"/>
    <w:link w:val="afff2"/>
    <w:uiPriority w:val="10"/>
    <w:rsid w:val="00F97CDE"/>
    <w:rPr>
      <w:rFonts w:ascii="Cambria" w:eastAsia="Times New Roman" w:hAnsi="Cambria" w:cs="Times New Roman"/>
      <w:b/>
      <w:bCs/>
      <w:kern w:val="28"/>
      <w:sz w:val="32"/>
      <w:szCs w:val="32"/>
      <w:lang w:val="x-none"/>
    </w:rPr>
  </w:style>
  <w:style w:type="numbering" w:customStyle="1" w:styleId="320">
    <w:name w:val="Нет списка32"/>
    <w:next w:val="a2"/>
    <w:uiPriority w:val="99"/>
    <w:semiHidden/>
    <w:unhideWhenUsed/>
    <w:rsid w:val="00F97CDE"/>
  </w:style>
  <w:style w:type="paragraph" w:customStyle="1" w:styleId="listparagraph">
    <w:name w:val="listparagraph"/>
    <w:basedOn w:val="a"/>
    <w:rsid w:val="00F97CDE"/>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330">
    <w:name w:val="Нет списка33"/>
    <w:next w:val="a2"/>
    <w:uiPriority w:val="99"/>
    <w:semiHidden/>
    <w:unhideWhenUsed/>
    <w:rsid w:val="001254E4"/>
  </w:style>
  <w:style w:type="table" w:customStyle="1" w:styleId="191">
    <w:name w:val="Сетка таблицы19"/>
    <w:basedOn w:val="a1"/>
    <w:next w:val="af"/>
    <w:rsid w:val="001254E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2"/>
    <w:uiPriority w:val="99"/>
    <w:semiHidden/>
    <w:unhideWhenUsed/>
    <w:rsid w:val="00562919"/>
  </w:style>
  <w:style w:type="table" w:customStyle="1" w:styleId="201">
    <w:name w:val="Сетка таблицы20"/>
    <w:basedOn w:val="a1"/>
    <w:next w:val="af"/>
    <w:rsid w:val="00562919"/>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50">
    <w:name w:val="Нет списка35"/>
    <w:next w:val="a2"/>
    <w:uiPriority w:val="99"/>
    <w:semiHidden/>
    <w:unhideWhenUsed/>
    <w:rsid w:val="00116DC8"/>
  </w:style>
  <w:style w:type="table" w:customStyle="1" w:styleId="212">
    <w:name w:val="Сетка таблицы21"/>
    <w:basedOn w:val="a1"/>
    <w:next w:val="af"/>
    <w:rsid w:val="00116DC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2"/>
    <w:uiPriority w:val="99"/>
    <w:semiHidden/>
    <w:rsid w:val="0034241F"/>
  </w:style>
  <w:style w:type="table" w:customStyle="1" w:styleId="221">
    <w:name w:val="Сетка таблицы22"/>
    <w:basedOn w:val="a1"/>
    <w:next w:val="af"/>
    <w:rsid w:val="0034241F"/>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2"/>
    <w:uiPriority w:val="99"/>
    <w:semiHidden/>
    <w:unhideWhenUsed/>
    <w:rsid w:val="0034241F"/>
  </w:style>
  <w:style w:type="character" w:customStyle="1" w:styleId="2a">
    <w:name w:val="Гиперссылка2"/>
    <w:basedOn w:val="a0"/>
    <w:rsid w:val="0034241F"/>
  </w:style>
  <w:style w:type="numbering" w:customStyle="1" w:styleId="380">
    <w:name w:val="Нет списка38"/>
    <w:next w:val="a2"/>
    <w:uiPriority w:val="99"/>
    <w:semiHidden/>
    <w:unhideWhenUsed/>
    <w:rsid w:val="0034241F"/>
  </w:style>
  <w:style w:type="character" w:customStyle="1" w:styleId="213">
    <w:name w:val="Основной текст 2 Знак1"/>
    <w:basedOn w:val="a0"/>
    <w:uiPriority w:val="99"/>
    <w:semiHidden/>
    <w:rsid w:val="0034241F"/>
    <w:rPr>
      <w:rFonts w:ascii="Times New Roman" w:eastAsia="Times New Roman" w:hAnsi="Times New Roman" w:cs="Times New Roman"/>
      <w:sz w:val="24"/>
      <w:szCs w:val="24"/>
      <w:lang w:eastAsia="ru-RU"/>
    </w:rPr>
  </w:style>
  <w:style w:type="paragraph" w:customStyle="1" w:styleId="s16">
    <w:name w:val="s_16"/>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Paragraph">
    <w:name w:val="Table Paragraph"/>
    <w:basedOn w:val="a"/>
    <w:uiPriority w:val="1"/>
    <w:qFormat/>
    <w:rsid w:val="0034241F"/>
    <w:pPr>
      <w:widowControl w:val="0"/>
      <w:suppressAutoHyphens/>
      <w:spacing w:after="0" w:line="100" w:lineRule="atLeast"/>
    </w:pPr>
    <w:rPr>
      <w:rFonts w:ascii="Times New Roman" w:eastAsia="Times New Roman" w:hAnsi="Times New Roman" w:cs="Times New Roman"/>
      <w:lang w:eastAsia="ar-SA"/>
    </w:rPr>
  </w:style>
  <w:style w:type="paragraph" w:customStyle="1" w:styleId="empty">
    <w:name w:val="empty"/>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91">
    <w:name w:val="s_9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indent1">
    <w:name w:val="indent_1"/>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3">
    <w:name w:val="s_3"/>
    <w:basedOn w:val="a"/>
    <w:rsid w:val="0034241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d">
    <w:name w:val="Неразрешенное упоминание1"/>
    <w:basedOn w:val="a0"/>
    <w:uiPriority w:val="99"/>
    <w:semiHidden/>
    <w:unhideWhenUsed/>
    <w:rsid w:val="0034241F"/>
    <w:rPr>
      <w:color w:val="605E5C"/>
      <w:shd w:val="clear" w:color="auto" w:fill="E1DFDD"/>
    </w:rPr>
  </w:style>
  <w:style w:type="character" w:customStyle="1" w:styleId="highlightsearch">
    <w:name w:val="highlightsearch"/>
    <w:basedOn w:val="a0"/>
    <w:rsid w:val="0034241F"/>
  </w:style>
  <w:style w:type="table" w:customStyle="1" w:styleId="231">
    <w:name w:val="Сетка таблицы23"/>
    <w:basedOn w:val="a1"/>
    <w:next w:val="af"/>
    <w:uiPriority w:val="39"/>
    <w:rsid w:val="0034241F"/>
    <w:pPr>
      <w:spacing w:after="0" w:line="240" w:lineRule="auto"/>
    </w:pPr>
    <w:rPr>
      <w:sz w:val="24"/>
      <w:szCs w:val="24"/>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9">
    <w:name w:val="Нет списка39"/>
    <w:next w:val="a2"/>
    <w:uiPriority w:val="99"/>
    <w:semiHidden/>
    <w:unhideWhenUsed/>
    <w:rsid w:val="00F439E0"/>
  </w:style>
  <w:style w:type="table" w:customStyle="1" w:styleId="241">
    <w:name w:val="Сетка таблицы24"/>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00">
    <w:name w:val="Нет списка40"/>
    <w:next w:val="a2"/>
    <w:uiPriority w:val="99"/>
    <w:semiHidden/>
    <w:unhideWhenUsed/>
    <w:rsid w:val="00F439E0"/>
  </w:style>
  <w:style w:type="table" w:customStyle="1" w:styleId="251">
    <w:name w:val="Сетка таблицы25"/>
    <w:basedOn w:val="a1"/>
    <w:next w:val="af"/>
    <w:rsid w:val="00F439E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0">
    <w:name w:val="Нет списка41"/>
    <w:next w:val="a2"/>
    <w:uiPriority w:val="99"/>
    <w:semiHidden/>
    <w:unhideWhenUsed/>
    <w:rsid w:val="001157D2"/>
  </w:style>
  <w:style w:type="table" w:customStyle="1" w:styleId="261">
    <w:name w:val="Сетка таблицы26"/>
    <w:basedOn w:val="a1"/>
    <w:next w:val="af"/>
    <w:rsid w:val="001157D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20">
    <w:name w:val="Нет списка42"/>
    <w:next w:val="a2"/>
    <w:uiPriority w:val="99"/>
    <w:semiHidden/>
    <w:rsid w:val="00FA34AB"/>
  </w:style>
  <w:style w:type="table" w:customStyle="1" w:styleId="270">
    <w:name w:val="Сетка таблицы27"/>
    <w:basedOn w:val="a1"/>
    <w:next w:val="af"/>
    <w:rsid w:val="00FA34A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e">
    <w:name w:val="Знак1 Знак Знак Знак"/>
    <w:basedOn w:val="a"/>
    <w:rsid w:val="00FA34AB"/>
    <w:pPr>
      <w:spacing w:after="160" w:line="240" w:lineRule="exact"/>
    </w:pPr>
    <w:rPr>
      <w:rFonts w:ascii="Verdana" w:eastAsia="Times New Roman" w:hAnsi="Verdana" w:cs="Times New Roman"/>
      <w:sz w:val="20"/>
      <w:szCs w:val="20"/>
      <w:lang w:val="en-US"/>
    </w:rPr>
  </w:style>
  <w:style w:type="table" w:customStyle="1" w:styleId="280">
    <w:name w:val="Сетка таблицы28"/>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90">
    <w:name w:val="Сетка таблицы29"/>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30">
    <w:name w:val="Нет списка43"/>
    <w:next w:val="a2"/>
    <w:uiPriority w:val="99"/>
    <w:semiHidden/>
    <w:unhideWhenUsed/>
    <w:rsid w:val="00FA34AB"/>
  </w:style>
  <w:style w:type="paragraph" w:customStyle="1" w:styleId="consplusnormal1">
    <w:name w:val="consplusnormal"/>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nonformat0">
    <w:name w:val="consplusnonformat"/>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0">
    <w:name w:val="table0"/>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able">
    <w:name w:val="table"/>
    <w:basedOn w:val="a"/>
    <w:rsid w:val="00FA34AB"/>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301">
    <w:name w:val="Сетка таблицы30"/>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12">
    <w:name w:val="Сетка таблицы31"/>
    <w:basedOn w:val="a1"/>
    <w:next w:val="af"/>
    <w:uiPriority w:val="59"/>
    <w:rsid w:val="00FA34AB"/>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21">
    <w:name w:val="Сетка таблицы32"/>
    <w:basedOn w:val="a1"/>
    <w:next w:val="af"/>
    <w:uiPriority w:val="59"/>
    <w:rsid w:val="00471A55"/>
    <w:pPr>
      <w:spacing w:after="0" w:line="240" w:lineRule="auto"/>
    </w:pPr>
    <w:rPr>
      <w:rFonts w:eastAsia="Times New Roman"/>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440">
    <w:name w:val="Нет списка44"/>
    <w:next w:val="a2"/>
    <w:uiPriority w:val="99"/>
    <w:semiHidden/>
    <w:unhideWhenUsed/>
    <w:rsid w:val="00471A55"/>
  </w:style>
  <w:style w:type="numbering" w:customStyle="1" w:styleId="1100">
    <w:name w:val="Нет списка110"/>
    <w:next w:val="a2"/>
    <w:uiPriority w:val="99"/>
    <w:semiHidden/>
    <w:rsid w:val="00471A55"/>
  </w:style>
  <w:style w:type="table" w:customStyle="1" w:styleId="331">
    <w:name w:val="Сетка таблицы33"/>
    <w:basedOn w:val="a1"/>
    <w:next w:val="af"/>
    <w:rsid w:val="00471A55"/>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00">
    <w:name w:val="Нет списка210"/>
    <w:next w:val="a2"/>
    <w:uiPriority w:val="99"/>
    <w:semiHidden/>
    <w:rsid w:val="00471A55"/>
  </w:style>
  <w:style w:type="numbering" w:customStyle="1" w:styleId="3100">
    <w:name w:val="Нет списка310"/>
    <w:next w:val="a2"/>
    <w:uiPriority w:val="99"/>
    <w:semiHidden/>
    <w:unhideWhenUsed/>
    <w:rsid w:val="00471A55"/>
  </w:style>
  <w:style w:type="paragraph" w:customStyle="1" w:styleId="xl270">
    <w:name w:val="xl270"/>
    <w:basedOn w:val="a"/>
    <w:rsid w:val="00471A55"/>
    <w:pPr>
      <w:spacing w:before="100" w:beforeAutospacing="1" w:after="100" w:afterAutospacing="1" w:line="240" w:lineRule="auto"/>
    </w:pPr>
    <w:rPr>
      <w:rFonts w:ascii="Arial" w:eastAsia="Times New Roman" w:hAnsi="Arial" w:cs="Arial"/>
      <w:sz w:val="20"/>
      <w:szCs w:val="20"/>
      <w:lang w:eastAsia="ru-RU"/>
    </w:rPr>
  </w:style>
  <w:style w:type="paragraph" w:customStyle="1" w:styleId="xl271">
    <w:name w:val="xl271"/>
    <w:basedOn w:val="a"/>
    <w:rsid w:val="00471A55"/>
    <w:pPr>
      <w:pBdr>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2">
    <w:name w:val="xl272"/>
    <w:basedOn w:val="a"/>
    <w:rsid w:val="00471A55"/>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73">
    <w:name w:val="xl27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4">
    <w:name w:val="xl274"/>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5">
    <w:name w:val="xl27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6">
    <w:name w:val="xl276"/>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7">
    <w:name w:val="xl27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8">
    <w:name w:val="xl278"/>
    <w:basedOn w:val="a"/>
    <w:rsid w:val="00471A55"/>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79">
    <w:name w:val="xl279"/>
    <w:basedOn w:val="a"/>
    <w:rsid w:val="00471A55"/>
    <w:pPr>
      <w:pBdr>
        <w:top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0">
    <w:name w:val="xl280"/>
    <w:basedOn w:val="a"/>
    <w:rsid w:val="00471A55"/>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1">
    <w:name w:val="xl281"/>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2">
    <w:name w:val="xl28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ru-RU"/>
    </w:rPr>
  </w:style>
  <w:style w:type="paragraph" w:customStyle="1" w:styleId="xl283">
    <w:name w:val="xl283"/>
    <w:basedOn w:val="a"/>
    <w:rsid w:val="00471A55"/>
    <w:pP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4">
    <w:name w:val="xl284"/>
    <w:basedOn w:val="a"/>
    <w:rsid w:val="00471A55"/>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5">
    <w:name w:val="xl285"/>
    <w:basedOn w:val="a"/>
    <w:rsid w:val="00471A55"/>
    <w:pPr>
      <w:pBdr>
        <w:top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286">
    <w:name w:val="xl286"/>
    <w:basedOn w:val="a"/>
    <w:rsid w:val="00471A55"/>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7">
    <w:name w:val="xl287"/>
    <w:basedOn w:val="a"/>
    <w:rsid w:val="00471A55"/>
    <w:pPr>
      <w:pBdr>
        <w:top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288">
    <w:name w:val="xl288"/>
    <w:basedOn w:val="a"/>
    <w:rsid w:val="00471A55"/>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89">
    <w:name w:val="xl289"/>
    <w:basedOn w:val="a"/>
    <w:rsid w:val="00471A55"/>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0">
    <w:name w:val="xl29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291">
    <w:name w:val="xl29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2">
    <w:name w:val="xl292"/>
    <w:basedOn w:val="a"/>
    <w:rsid w:val="00471A55"/>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3">
    <w:name w:val="xl29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4">
    <w:name w:val="xl29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5">
    <w:name w:val="xl295"/>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6">
    <w:name w:val="xl29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7">
    <w:name w:val="xl297"/>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298">
    <w:name w:val="xl298"/>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299">
    <w:name w:val="xl299"/>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0">
    <w:name w:val="xl300"/>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1">
    <w:name w:val="xl30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2">
    <w:name w:val="xl30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03">
    <w:name w:val="xl303"/>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04">
    <w:name w:val="xl304"/>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5">
    <w:name w:val="xl30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6">
    <w:name w:val="xl306"/>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7">
    <w:name w:val="xl30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8">
    <w:name w:val="xl308"/>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09">
    <w:name w:val="xl309"/>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10">
    <w:name w:val="xl310"/>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1">
    <w:name w:val="xl311"/>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2">
    <w:name w:val="xl312"/>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3">
    <w:name w:val="xl313"/>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14">
    <w:name w:val="xl314"/>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15">
    <w:name w:val="xl315"/>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6">
    <w:name w:val="xl316"/>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7">
    <w:name w:val="xl31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8">
    <w:name w:val="xl318"/>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19">
    <w:name w:val="xl319"/>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20">
    <w:name w:val="xl320"/>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21">
    <w:name w:val="xl32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2">
    <w:name w:val="xl322"/>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3">
    <w:name w:val="xl323"/>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4">
    <w:name w:val="xl324"/>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25">
    <w:name w:val="xl325"/>
    <w:basedOn w:val="a"/>
    <w:rsid w:val="00471A55"/>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26">
    <w:name w:val="xl32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27">
    <w:name w:val="xl327"/>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8">
    <w:name w:val="xl328"/>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29">
    <w:name w:val="xl329"/>
    <w:basedOn w:val="a"/>
    <w:rsid w:val="00471A55"/>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30">
    <w:name w:val="xl330"/>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1">
    <w:name w:val="xl331"/>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2">
    <w:name w:val="xl332"/>
    <w:basedOn w:val="a"/>
    <w:rsid w:val="00471A55"/>
    <w:pPr>
      <w:pBdr>
        <w:top w:val="single" w:sz="4" w:space="0" w:color="auto"/>
        <w:bottom w:val="single" w:sz="4" w:space="0" w:color="auto"/>
      </w:pBdr>
      <w:spacing w:before="100" w:beforeAutospacing="1" w:after="100" w:afterAutospacing="1" w:line="240" w:lineRule="auto"/>
    </w:pPr>
    <w:rPr>
      <w:rFonts w:ascii="Arial" w:eastAsia="Times New Roman" w:hAnsi="Arial" w:cs="Arial"/>
      <w:sz w:val="20"/>
      <w:szCs w:val="20"/>
      <w:lang w:eastAsia="ru-RU"/>
    </w:rPr>
  </w:style>
  <w:style w:type="paragraph" w:customStyle="1" w:styleId="xl333">
    <w:name w:val="xl333"/>
    <w:basedOn w:val="a"/>
    <w:rsid w:val="00471A55"/>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4">
    <w:name w:val="xl334"/>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5">
    <w:name w:val="xl335"/>
    <w:basedOn w:val="a"/>
    <w:rsid w:val="00471A55"/>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6">
    <w:name w:val="xl336"/>
    <w:basedOn w:val="a"/>
    <w:rsid w:val="00471A55"/>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37">
    <w:name w:val="xl337"/>
    <w:basedOn w:val="a"/>
    <w:rsid w:val="00471A55"/>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numbering" w:customStyle="1" w:styleId="45">
    <w:name w:val="Нет списка45"/>
    <w:next w:val="a2"/>
    <w:uiPriority w:val="99"/>
    <w:semiHidden/>
    <w:rsid w:val="00457E42"/>
  </w:style>
  <w:style w:type="table" w:customStyle="1" w:styleId="341">
    <w:name w:val="Сетка таблицы34"/>
    <w:basedOn w:val="a1"/>
    <w:next w:val="af"/>
    <w:rsid w:val="00457E4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
    <w:name w:val="Знак1 Знак Знак Знак"/>
    <w:basedOn w:val="a"/>
    <w:rsid w:val="00457E42"/>
    <w:pPr>
      <w:spacing w:after="160" w:line="240" w:lineRule="exact"/>
    </w:pPr>
    <w:rPr>
      <w:rFonts w:ascii="Verdana" w:eastAsia="Times New Roman" w:hAnsi="Verdana" w:cs="Times New Roman"/>
      <w:sz w:val="20"/>
      <w:szCs w:val="20"/>
      <w:lang w:val="en-US"/>
    </w:rPr>
  </w:style>
  <w:style w:type="numbering" w:customStyle="1" w:styleId="46">
    <w:name w:val="Нет списка46"/>
    <w:next w:val="a2"/>
    <w:uiPriority w:val="99"/>
    <w:semiHidden/>
    <w:rsid w:val="00551C8E"/>
  </w:style>
  <w:style w:type="table" w:customStyle="1" w:styleId="351">
    <w:name w:val="Сетка таблицы35"/>
    <w:basedOn w:val="a1"/>
    <w:next w:val="af"/>
    <w:rsid w:val="00551C8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7">
    <w:name w:val="Нет списка47"/>
    <w:next w:val="a2"/>
    <w:uiPriority w:val="99"/>
    <w:semiHidden/>
    <w:rsid w:val="00565978"/>
  </w:style>
  <w:style w:type="table" w:customStyle="1" w:styleId="361">
    <w:name w:val="Сетка таблицы36"/>
    <w:basedOn w:val="a1"/>
    <w:next w:val="af"/>
    <w:rsid w:val="00565978"/>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Знак1 Знак Знак Знак"/>
    <w:basedOn w:val="a"/>
    <w:rsid w:val="00565978"/>
    <w:pPr>
      <w:spacing w:after="160" w:line="240" w:lineRule="exact"/>
    </w:pPr>
    <w:rPr>
      <w:rFonts w:ascii="Verdana" w:eastAsia="Times New Roman" w:hAnsi="Verdana" w:cs="Times New Roman"/>
      <w:sz w:val="20"/>
      <w:szCs w:val="20"/>
      <w:lang w:val="en-US"/>
    </w:rPr>
  </w:style>
  <w:style w:type="numbering" w:customStyle="1" w:styleId="48">
    <w:name w:val="Нет списка48"/>
    <w:next w:val="a2"/>
    <w:uiPriority w:val="99"/>
    <w:semiHidden/>
    <w:unhideWhenUsed/>
    <w:rsid w:val="004263EF"/>
  </w:style>
  <w:style w:type="numbering" w:customStyle="1" w:styleId="49">
    <w:name w:val="Нет списка49"/>
    <w:next w:val="a2"/>
    <w:uiPriority w:val="99"/>
    <w:semiHidden/>
    <w:unhideWhenUsed/>
    <w:rsid w:val="006625C0"/>
  </w:style>
  <w:style w:type="table" w:customStyle="1" w:styleId="371">
    <w:name w:val="Сетка таблицы37"/>
    <w:basedOn w:val="a1"/>
    <w:next w:val="af"/>
    <w:rsid w:val="006625C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1">
    <w:name w:val="Знак1 Знак Знак Знак"/>
    <w:basedOn w:val="a"/>
    <w:rsid w:val="006625C0"/>
    <w:pPr>
      <w:spacing w:after="160" w:line="240" w:lineRule="exact"/>
    </w:pPr>
    <w:rPr>
      <w:rFonts w:ascii="Verdana" w:eastAsia="Times New Roman" w:hAnsi="Verdana" w:cs="Times New Roman"/>
      <w:sz w:val="20"/>
      <w:szCs w:val="20"/>
      <w:lang w:val="en-US"/>
    </w:rPr>
  </w:style>
  <w:style w:type="paragraph" w:customStyle="1" w:styleId="xl119">
    <w:name w:val="xl119"/>
    <w:basedOn w:val="a"/>
    <w:rsid w:val="006625C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20">
    <w:name w:val="xl120"/>
    <w:basedOn w:val="a"/>
    <w:rsid w:val="006625C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1">
    <w:name w:val="xl121"/>
    <w:basedOn w:val="a"/>
    <w:rsid w:val="006625C0"/>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2">
    <w:name w:val="xl122"/>
    <w:basedOn w:val="a"/>
    <w:rsid w:val="006625C0"/>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3">
    <w:name w:val="xl123"/>
    <w:basedOn w:val="a"/>
    <w:rsid w:val="006625C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4">
    <w:name w:val="xl124"/>
    <w:basedOn w:val="a"/>
    <w:rsid w:val="006625C0"/>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xl125">
    <w:name w:val="xl125"/>
    <w:basedOn w:val="a"/>
    <w:rsid w:val="006625C0"/>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lang w:eastAsia="ru-RU"/>
    </w:rPr>
  </w:style>
  <w:style w:type="paragraph" w:customStyle="1" w:styleId="1f2">
    <w:name w:val="1"/>
    <w:basedOn w:val="a"/>
    <w:semiHidden/>
    <w:rsid w:val="005B01AE"/>
    <w:pPr>
      <w:widowControl w:val="0"/>
      <w:adjustRightInd w:val="0"/>
      <w:spacing w:after="160" w:line="240" w:lineRule="exact"/>
      <w:jc w:val="right"/>
    </w:pPr>
    <w:rPr>
      <w:rFonts w:ascii="Times New Roman" w:eastAsia="Times New Roman" w:hAnsi="Times New Roman" w:cs="Times New Roman"/>
      <w:sz w:val="20"/>
      <w:szCs w:val="20"/>
      <w:lang w:val="en-GB"/>
    </w:rPr>
  </w:style>
  <w:style w:type="numbering" w:customStyle="1" w:styleId="500">
    <w:name w:val="Нет списка50"/>
    <w:next w:val="a2"/>
    <w:uiPriority w:val="99"/>
    <w:semiHidden/>
    <w:rsid w:val="005B01AE"/>
  </w:style>
  <w:style w:type="table" w:customStyle="1" w:styleId="381">
    <w:name w:val="Сетка таблицы38"/>
    <w:basedOn w:val="a1"/>
    <w:next w:val="af"/>
    <w:rsid w:val="005B01A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3">
    <w:name w:val="Знак1 Знак Знак Знак"/>
    <w:basedOn w:val="a"/>
    <w:rsid w:val="005B01AE"/>
    <w:pPr>
      <w:spacing w:after="160" w:line="240" w:lineRule="exact"/>
    </w:pPr>
    <w:rPr>
      <w:rFonts w:ascii="Verdana" w:eastAsia="Times New Roman" w:hAnsi="Verdana" w:cs="Times New Roman"/>
      <w:sz w:val="20"/>
      <w:szCs w:val="20"/>
      <w:lang w:val="en-US"/>
    </w:rPr>
  </w:style>
  <w:style w:type="numbering" w:customStyle="1" w:styleId="510">
    <w:name w:val="Нет списка51"/>
    <w:next w:val="a2"/>
    <w:uiPriority w:val="99"/>
    <w:semiHidden/>
    <w:unhideWhenUsed/>
    <w:rsid w:val="00727084"/>
  </w:style>
  <w:style w:type="paragraph" w:customStyle="1" w:styleId="222">
    <w:name w:val="Заголовок 22"/>
    <w:basedOn w:val="a"/>
    <w:uiPriority w:val="1"/>
    <w:qFormat/>
    <w:rsid w:val="00727084"/>
    <w:pPr>
      <w:widowControl w:val="0"/>
      <w:autoSpaceDE w:val="0"/>
      <w:autoSpaceDN w:val="0"/>
      <w:spacing w:after="0" w:line="240" w:lineRule="auto"/>
      <w:ind w:left="122" w:hanging="542"/>
      <w:jc w:val="both"/>
      <w:outlineLvl w:val="2"/>
    </w:pPr>
    <w:rPr>
      <w:rFonts w:ascii="Cambria" w:eastAsia="Cambria" w:hAnsi="Cambria" w:cs="Cambria"/>
      <w:sz w:val="28"/>
      <w:szCs w:val="28"/>
    </w:rPr>
  </w:style>
  <w:style w:type="character" w:customStyle="1" w:styleId="3a">
    <w:name w:val="Гиперссылка3"/>
    <w:basedOn w:val="a0"/>
    <w:rsid w:val="00727084"/>
  </w:style>
  <w:style w:type="numbering" w:customStyle="1" w:styleId="52">
    <w:name w:val="Нет списка52"/>
    <w:next w:val="a2"/>
    <w:uiPriority w:val="99"/>
    <w:semiHidden/>
    <w:unhideWhenUsed/>
    <w:rsid w:val="00727084"/>
  </w:style>
  <w:style w:type="table" w:customStyle="1" w:styleId="390">
    <w:name w:val="Сетка таблицы39"/>
    <w:basedOn w:val="a1"/>
    <w:next w:val="af"/>
    <w:rsid w:val="00727084"/>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4">
    <w:name w:val="Знак1 Знак Знак Знак"/>
    <w:basedOn w:val="a"/>
    <w:rsid w:val="00727084"/>
    <w:pPr>
      <w:spacing w:after="160" w:line="240" w:lineRule="exact"/>
    </w:pPr>
    <w:rPr>
      <w:rFonts w:ascii="Verdana" w:eastAsia="Times New Roman" w:hAnsi="Verdana" w:cs="Times New Roman"/>
      <w:sz w:val="20"/>
      <w:szCs w:val="20"/>
      <w:lang w:val="en-US"/>
    </w:rPr>
  </w:style>
  <w:style w:type="table" w:customStyle="1" w:styleId="401">
    <w:name w:val="Сетка таблицы40"/>
    <w:basedOn w:val="a1"/>
    <w:next w:val="af"/>
    <w:uiPriority w:val="59"/>
    <w:rsid w:val="00187F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
    <w:basedOn w:val="a1"/>
    <w:next w:val="af"/>
    <w:uiPriority w:val="59"/>
    <w:rsid w:val="00187F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
    <w:basedOn w:val="a1"/>
    <w:next w:val="af"/>
    <w:uiPriority w:val="59"/>
    <w:rsid w:val="00187FE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60">
    <w:name w:val="Сетка таблицы46"/>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70">
    <w:name w:val="Сетка таблицы47"/>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80">
    <w:name w:val="Сетка таблицы48"/>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90">
    <w:name w:val="Сетка таблицы49"/>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01">
    <w:name w:val="Сетка таблицы50"/>
    <w:basedOn w:val="a1"/>
    <w:next w:val="af"/>
    <w:uiPriority w:val="59"/>
    <w:rsid w:val="00E8288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3">
    <w:name w:val="Нет списка53"/>
    <w:next w:val="a2"/>
    <w:uiPriority w:val="99"/>
    <w:semiHidden/>
    <w:rsid w:val="002B7837"/>
  </w:style>
  <w:style w:type="paragraph" w:customStyle="1" w:styleId="1f5">
    <w:name w:val="Знак1 Знак Знак Знак"/>
    <w:basedOn w:val="a"/>
    <w:rsid w:val="002B7837"/>
    <w:pPr>
      <w:spacing w:after="160" w:line="240" w:lineRule="exact"/>
    </w:pPr>
    <w:rPr>
      <w:rFonts w:ascii="Verdana" w:eastAsia="Times New Roman" w:hAnsi="Verdana" w:cs="Times New Roman"/>
      <w:sz w:val="20"/>
      <w:szCs w:val="20"/>
      <w:lang w:val="en-US"/>
    </w:rPr>
  </w:style>
  <w:style w:type="numbering" w:customStyle="1" w:styleId="54">
    <w:name w:val="Нет списка54"/>
    <w:next w:val="a2"/>
    <w:uiPriority w:val="99"/>
    <w:semiHidden/>
    <w:rsid w:val="007C0E5E"/>
  </w:style>
  <w:style w:type="table" w:customStyle="1" w:styleId="511">
    <w:name w:val="Сетка таблицы51"/>
    <w:basedOn w:val="a1"/>
    <w:next w:val="af"/>
    <w:rsid w:val="007C0E5E"/>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6">
    <w:name w:val="Знак1 Знак Знак Знак"/>
    <w:basedOn w:val="a"/>
    <w:rsid w:val="007C0E5E"/>
    <w:pPr>
      <w:spacing w:after="160" w:line="240" w:lineRule="exact"/>
    </w:pPr>
    <w:rPr>
      <w:rFonts w:ascii="Verdana" w:eastAsia="Times New Roman" w:hAnsi="Verdana" w:cs="Times New Roman"/>
      <w:sz w:val="20"/>
      <w:szCs w:val="20"/>
      <w:lang w:val="en-US"/>
    </w:rPr>
  </w:style>
  <w:style w:type="numbering" w:customStyle="1" w:styleId="55">
    <w:name w:val="Нет списка55"/>
    <w:next w:val="a2"/>
    <w:uiPriority w:val="99"/>
    <w:semiHidden/>
    <w:unhideWhenUsed/>
    <w:rsid w:val="006A0F80"/>
  </w:style>
  <w:style w:type="numbering" w:customStyle="1" w:styleId="1120">
    <w:name w:val="Нет списка112"/>
    <w:next w:val="a2"/>
    <w:uiPriority w:val="99"/>
    <w:semiHidden/>
    <w:rsid w:val="006A0F80"/>
  </w:style>
  <w:style w:type="table" w:customStyle="1" w:styleId="520">
    <w:name w:val="Сетка таблицы52"/>
    <w:basedOn w:val="a1"/>
    <w:next w:val="af"/>
    <w:rsid w:val="006A0F8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2"/>
    <w:uiPriority w:val="99"/>
    <w:semiHidden/>
    <w:rsid w:val="006A0F80"/>
  </w:style>
  <w:style w:type="numbering" w:customStyle="1" w:styleId="3110">
    <w:name w:val="Нет списка311"/>
    <w:next w:val="a2"/>
    <w:uiPriority w:val="99"/>
    <w:semiHidden/>
    <w:unhideWhenUsed/>
    <w:rsid w:val="006A0F80"/>
  </w:style>
  <w:style w:type="numbering" w:customStyle="1" w:styleId="4100">
    <w:name w:val="Нет списка410"/>
    <w:next w:val="a2"/>
    <w:uiPriority w:val="99"/>
    <w:semiHidden/>
    <w:unhideWhenUsed/>
    <w:rsid w:val="006A0F80"/>
  </w:style>
  <w:style w:type="character" w:customStyle="1" w:styleId="1f7">
    <w:name w:val="Текст примечания Знак1"/>
    <w:basedOn w:val="a0"/>
    <w:uiPriority w:val="99"/>
    <w:semiHidden/>
    <w:rsid w:val="006A0F80"/>
    <w:rPr>
      <w:rFonts w:eastAsia="Times New Roman" w:cs="Times New Roman"/>
      <w:sz w:val="20"/>
      <w:szCs w:val="20"/>
      <w:lang w:eastAsia="ru-RU"/>
    </w:rPr>
  </w:style>
  <w:style w:type="character" w:customStyle="1" w:styleId="1f8">
    <w:name w:val="Тема примечания Знак1"/>
    <w:basedOn w:val="1f7"/>
    <w:uiPriority w:val="99"/>
    <w:semiHidden/>
    <w:rsid w:val="006A0F80"/>
    <w:rPr>
      <w:rFonts w:eastAsia="Times New Roman" w:cs="Times New Roman"/>
      <w:b/>
      <w:bCs/>
      <w:sz w:val="20"/>
      <w:szCs w:val="20"/>
      <w:lang w:eastAsia="ru-RU"/>
    </w:rPr>
  </w:style>
  <w:style w:type="paragraph" w:styleId="afff4">
    <w:name w:val="Revision"/>
    <w:hidden/>
    <w:uiPriority w:val="99"/>
    <w:semiHidden/>
    <w:rsid w:val="006A0F80"/>
    <w:pPr>
      <w:spacing w:after="0" w:line="240" w:lineRule="auto"/>
    </w:pPr>
    <w:rPr>
      <w:rFonts w:ascii="Calibri" w:eastAsia="Calibri" w:hAnsi="Calibri" w:cs="Calibri"/>
    </w:rPr>
  </w:style>
  <w:style w:type="table" w:customStyle="1" w:styleId="1101">
    <w:name w:val="Сетка таблицы110"/>
    <w:basedOn w:val="a1"/>
    <w:next w:val="af"/>
    <w:uiPriority w:val="59"/>
    <w:rsid w:val="006A0F80"/>
    <w:pPr>
      <w:spacing w:after="0" w:line="240" w:lineRule="auto"/>
    </w:pPr>
    <w:rPr>
      <w:rFonts w:ascii="Calibri" w:eastAsia="Calibri" w:hAnsi="Calibri"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338">
    <w:name w:val="xl338"/>
    <w:basedOn w:val="a"/>
    <w:rsid w:val="006A0F80"/>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339">
    <w:name w:val="xl339"/>
    <w:basedOn w:val="a"/>
    <w:rsid w:val="006A0F80"/>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40">
    <w:name w:val="xl340"/>
    <w:basedOn w:val="a"/>
    <w:rsid w:val="006A0F80"/>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41">
    <w:name w:val="xl341"/>
    <w:basedOn w:val="a"/>
    <w:rsid w:val="006A0F80"/>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42">
    <w:name w:val="xl342"/>
    <w:basedOn w:val="a"/>
    <w:rsid w:val="006A0F8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43">
    <w:name w:val="xl343"/>
    <w:basedOn w:val="a"/>
    <w:rsid w:val="006A0F80"/>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344">
    <w:name w:val="xl344"/>
    <w:basedOn w:val="a"/>
    <w:rsid w:val="006A0F8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45">
    <w:name w:val="xl345"/>
    <w:basedOn w:val="a"/>
    <w:rsid w:val="006A0F8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46">
    <w:name w:val="xl346"/>
    <w:basedOn w:val="a"/>
    <w:rsid w:val="006A0F8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47">
    <w:name w:val="xl347"/>
    <w:basedOn w:val="a"/>
    <w:rsid w:val="006A0F8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348">
    <w:name w:val="xl348"/>
    <w:basedOn w:val="a"/>
    <w:rsid w:val="006A0F80"/>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49">
    <w:name w:val="xl349"/>
    <w:basedOn w:val="a"/>
    <w:rsid w:val="006A0F8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50">
    <w:name w:val="xl350"/>
    <w:basedOn w:val="a"/>
    <w:rsid w:val="006A0F8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51">
    <w:name w:val="xl351"/>
    <w:basedOn w:val="a"/>
    <w:rsid w:val="006A0F8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52">
    <w:name w:val="xl352"/>
    <w:basedOn w:val="a"/>
    <w:rsid w:val="006A0F80"/>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53">
    <w:name w:val="xl353"/>
    <w:basedOn w:val="a"/>
    <w:rsid w:val="006A0F80"/>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354">
    <w:name w:val="xl354"/>
    <w:basedOn w:val="a"/>
    <w:rsid w:val="006A0F80"/>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355">
    <w:name w:val="xl355"/>
    <w:basedOn w:val="a"/>
    <w:rsid w:val="006A0F80"/>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356">
    <w:name w:val="xl356"/>
    <w:basedOn w:val="a"/>
    <w:rsid w:val="006A0F80"/>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173193">
      <w:bodyDiv w:val="1"/>
      <w:marLeft w:val="0"/>
      <w:marRight w:val="0"/>
      <w:marTop w:val="0"/>
      <w:marBottom w:val="0"/>
      <w:divBdr>
        <w:top w:val="none" w:sz="0" w:space="0" w:color="auto"/>
        <w:left w:val="none" w:sz="0" w:space="0" w:color="auto"/>
        <w:bottom w:val="none" w:sz="0" w:space="0" w:color="auto"/>
        <w:right w:val="none" w:sz="0" w:space="0" w:color="auto"/>
      </w:divBdr>
    </w:div>
    <w:div w:id="150222987">
      <w:bodyDiv w:val="1"/>
      <w:marLeft w:val="0"/>
      <w:marRight w:val="0"/>
      <w:marTop w:val="0"/>
      <w:marBottom w:val="0"/>
      <w:divBdr>
        <w:top w:val="none" w:sz="0" w:space="0" w:color="auto"/>
        <w:left w:val="none" w:sz="0" w:space="0" w:color="auto"/>
        <w:bottom w:val="none" w:sz="0" w:space="0" w:color="auto"/>
        <w:right w:val="none" w:sz="0" w:space="0" w:color="auto"/>
      </w:divBdr>
    </w:div>
    <w:div w:id="161093573">
      <w:bodyDiv w:val="1"/>
      <w:marLeft w:val="0"/>
      <w:marRight w:val="0"/>
      <w:marTop w:val="0"/>
      <w:marBottom w:val="0"/>
      <w:divBdr>
        <w:top w:val="none" w:sz="0" w:space="0" w:color="auto"/>
        <w:left w:val="none" w:sz="0" w:space="0" w:color="auto"/>
        <w:bottom w:val="none" w:sz="0" w:space="0" w:color="auto"/>
        <w:right w:val="none" w:sz="0" w:space="0" w:color="auto"/>
      </w:divBdr>
    </w:div>
    <w:div w:id="269897946">
      <w:bodyDiv w:val="1"/>
      <w:marLeft w:val="0"/>
      <w:marRight w:val="0"/>
      <w:marTop w:val="0"/>
      <w:marBottom w:val="0"/>
      <w:divBdr>
        <w:top w:val="none" w:sz="0" w:space="0" w:color="auto"/>
        <w:left w:val="none" w:sz="0" w:space="0" w:color="auto"/>
        <w:bottom w:val="none" w:sz="0" w:space="0" w:color="auto"/>
        <w:right w:val="none" w:sz="0" w:space="0" w:color="auto"/>
      </w:divBdr>
    </w:div>
    <w:div w:id="317617505">
      <w:bodyDiv w:val="1"/>
      <w:marLeft w:val="0"/>
      <w:marRight w:val="0"/>
      <w:marTop w:val="0"/>
      <w:marBottom w:val="0"/>
      <w:divBdr>
        <w:top w:val="none" w:sz="0" w:space="0" w:color="auto"/>
        <w:left w:val="none" w:sz="0" w:space="0" w:color="auto"/>
        <w:bottom w:val="none" w:sz="0" w:space="0" w:color="auto"/>
        <w:right w:val="none" w:sz="0" w:space="0" w:color="auto"/>
      </w:divBdr>
    </w:div>
    <w:div w:id="336809953">
      <w:bodyDiv w:val="1"/>
      <w:marLeft w:val="0"/>
      <w:marRight w:val="0"/>
      <w:marTop w:val="0"/>
      <w:marBottom w:val="0"/>
      <w:divBdr>
        <w:top w:val="none" w:sz="0" w:space="0" w:color="auto"/>
        <w:left w:val="none" w:sz="0" w:space="0" w:color="auto"/>
        <w:bottom w:val="none" w:sz="0" w:space="0" w:color="auto"/>
        <w:right w:val="none" w:sz="0" w:space="0" w:color="auto"/>
      </w:divBdr>
    </w:div>
    <w:div w:id="368070120">
      <w:bodyDiv w:val="1"/>
      <w:marLeft w:val="0"/>
      <w:marRight w:val="0"/>
      <w:marTop w:val="0"/>
      <w:marBottom w:val="0"/>
      <w:divBdr>
        <w:top w:val="none" w:sz="0" w:space="0" w:color="auto"/>
        <w:left w:val="none" w:sz="0" w:space="0" w:color="auto"/>
        <w:bottom w:val="none" w:sz="0" w:space="0" w:color="auto"/>
        <w:right w:val="none" w:sz="0" w:space="0" w:color="auto"/>
      </w:divBdr>
    </w:div>
    <w:div w:id="404448951">
      <w:bodyDiv w:val="1"/>
      <w:marLeft w:val="0"/>
      <w:marRight w:val="0"/>
      <w:marTop w:val="0"/>
      <w:marBottom w:val="0"/>
      <w:divBdr>
        <w:top w:val="none" w:sz="0" w:space="0" w:color="auto"/>
        <w:left w:val="none" w:sz="0" w:space="0" w:color="auto"/>
        <w:bottom w:val="none" w:sz="0" w:space="0" w:color="auto"/>
        <w:right w:val="none" w:sz="0" w:space="0" w:color="auto"/>
      </w:divBdr>
    </w:div>
    <w:div w:id="587739963">
      <w:bodyDiv w:val="1"/>
      <w:marLeft w:val="0"/>
      <w:marRight w:val="0"/>
      <w:marTop w:val="0"/>
      <w:marBottom w:val="0"/>
      <w:divBdr>
        <w:top w:val="none" w:sz="0" w:space="0" w:color="auto"/>
        <w:left w:val="none" w:sz="0" w:space="0" w:color="auto"/>
        <w:bottom w:val="none" w:sz="0" w:space="0" w:color="auto"/>
        <w:right w:val="none" w:sz="0" w:space="0" w:color="auto"/>
      </w:divBdr>
    </w:div>
    <w:div w:id="864682160">
      <w:bodyDiv w:val="1"/>
      <w:marLeft w:val="0"/>
      <w:marRight w:val="0"/>
      <w:marTop w:val="0"/>
      <w:marBottom w:val="0"/>
      <w:divBdr>
        <w:top w:val="none" w:sz="0" w:space="0" w:color="auto"/>
        <w:left w:val="none" w:sz="0" w:space="0" w:color="auto"/>
        <w:bottom w:val="none" w:sz="0" w:space="0" w:color="auto"/>
        <w:right w:val="none" w:sz="0" w:space="0" w:color="auto"/>
      </w:divBdr>
    </w:div>
    <w:div w:id="1105004853">
      <w:bodyDiv w:val="1"/>
      <w:marLeft w:val="0"/>
      <w:marRight w:val="0"/>
      <w:marTop w:val="0"/>
      <w:marBottom w:val="0"/>
      <w:divBdr>
        <w:top w:val="none" w:sz="0" w:space="0" w:color="auto"/>
        <w:left w:val="none" w:sz="0" w:space="0" w:color="auto"/>
        <w:bottom w:val="none" w:sz="0" w:space="0" w:color="auto"/>
        <w:right w:val="none" w:sz="0" w:space="0" w:color="auto"/>
      </w:divBdr>
    </w:div>
    <w:div w:id="1759863779">
      <w:bodyDiv w:val="1"/>
      <w:marLeft w:val="0"/>
      <w:marRight w:val="0"/>
      <w:marTop w:val="0"/>
      <w:marBottom w:val="0"/>
      <w:divBdr>
        <w:top w:val="none" w:sz="0" w:space="0" w:color="auto"/>
        <w:left w:val="none" w:sz="0" w:space="0" w:color="auto"/>
        <w:bottom w:val="none" w:sz="0" w:space="0" w:color="auto"/>
        <w:right w:val="none" w:sz="0" w:space="0" w:color="auto"/>
      </w:divBdr>
    </w:div>
    <w:div w:id="2085056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A1A4BACCF115888C56AB1F1920D97A3310C28773375903B3FB7233486E47F512E269A2D1FDA769DB229FE8RDgCI" TargetMode="Externa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s://internet.garant.ru/"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99E43C-922B-44D7-B37D-51BF6C3FD3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119</TotalTime>
  <Pages>1</Pages>
  <Words>41422</Words>
  <Characters>236112</Characters>
  <Application>Microsoft Office Word</Application>
  <DocSecurity>0</DocSecurity>
  <Lines>1967</Lines>
  <Paragraphs>553</Paragraphs>
  <ScaleCrop>false</ScaleCrop>
  <HeadingPairs>
    <vt:vector size="4" baseType="variant">
      <vt:variant>
        <vt:lpstr>Название</vt:lpstr>
      </vt:variant>
      <vt:variant>
        <vt:i4>1</vt:i4>
      </vt:variant>
      <vt:variant>
        <vt:lpstr>Заголовки</vt:lpstr>
      </vt:variant>
      <vt:variant>
        <vt:i4>24</vt:i4>
      </vt:variant>
    </vt:vector>
  </HeadingPairs>
  <TitlesOfParts>
    <vt:vector size="25" baseType="lpstr">
      <vt:lpstr/>
      <vt:lpstr>В соответствии со статьей 52 Федерального закона от 06.10.2003 № 131-ФЗ «Об общ</vt:lpstr>
      <vt:lpstr>1.1. Статью 1 изложить в следующей редакции:</vt:lpstr>
      <vt:lpstr>1.4. Утвердить таблицу 1 приложения 2 «Распределение бюджетных ассигно</vt:lpstr>
      <vt:lpstr>1.5.  Утвердить таблицу 1 приложения 3 «Распределение бюджетных ассигн</vt:lpstr>
      <vt:lpstr>1.6. Утвердить таблицу 1 приложения 4  «Ведомственная структура расход</vt:lpstr>
      <vt:lpstr>1.7. Утвердить таблицу 1 приложения 5  «Источники финансирования дефиц</vt:lpstr>
      <vt:lpstr>1.8. Утвердить приложение 7 «Иные межбюджетные трансферты, перечисляем</vt:lpstr>
      <vt:lpstr>1.9. Утвердить приложение 9 «Перечень муниципальных  программ  Битковс</vt:lpstr>
      <vt:lpstr>АДМИНИСТРАЦИЯ</vt:lpstr>
      <vt:lpstr>    П О С Т А Н О В Л Е Н И Е    </vt:lpstr>
      <vt:lpstr/>
      <vt:lpstr>Об утверждении Программы профилактики рисков причинения вреда (ущерба) охраняемы</vt:lpstr>
      <vt:lpstr>1. Утвердить Программу профилактики рисков причинения вреда (ущерба) охраняемым </vt:lpstr>
      <vt:lpstr>Программа профилактики рисков причинения вреда (ущерба) охраняемым законом ценно</vt:lpstr>
      <vt:lpstr/>
      <vt:lpstr>Настоящая Программа профилактики рисков причинения вреда (ущерба) охраняемым зак</vt:lpstr>
      <vt:lpstr>АДМИНИСТРАЦИЯ</vt:lpstr>
      <vt:lpstr>    П О С Т А Н О В Л Е Н И Е    </vt:lpstr>
      <vt:lpstr/>
      <vt:lpstr>Об утверждении Программы профилактики рисков причинения вреда (ущерба) охраняемы</vt:lpstr>
      <vt:lpstr>1. Утвердить Программу профилактики рисков причинения вреда (ущерба) охраняемым </vt:lpstr>
      <vt:lpstr>Программа профилактики рисков причинения вреда (ущерба) охраняемым законом ценно</vt:lpstr>
      <vt:lpstr/>
      <vt:lpstr>Настоящая Программа профилактики рисков причинения вреда (ущерба) охраняемым зак</vt:lpstr>
    </vt:vector>
  </TitlesOfParts>
  <Company>SPecialiST RePack</Company>
  <LinksUpToDate>false</LinksUpToDate>
  <CharactersWithSpaces>276981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6</cp:revision>
  <cp:lastPrinted>2024-04-12T05:37:00Z</cp:lastPrinted>
  <dcterms:created xsi:type="dcterms:W3CDTF">2024-04-11T08:33:00Z</dcterms:created>
  <dcterms:modified xsi:type="dcterms:W3CDTF">2024-04-12T05:41:00Z</dcterms:modified>
</cp:coreProperties>
</file>