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85" w:rsidRPr="001C211E" w:rsidRDefault="00594E85" w:rsidP="00594E85">
      <w:pPr>
        <w:spacing w:after="0" w:line="240" w:lineRule="auto"/>
        <w:contextualSpacing/>
        <w:jc w:val="center"/>
        <w:rPr>
          <w:rFonts w:ascii="Times New Roman" w:hAnsi="Times New Roman"/>
          <w:b/>
          <w:i/>
          <w:sz w:val="56"/>
          <w:szCs w:val="72"/>
        </w:rPr>
      </w:pPr>
      <w:r w:rsidRPr="001C211E">
        <w:rPr>
          <w:rFonts w:ascii="Times New Roman" w:hAnsi="Times New Roman"/>
          <w:b/>
          <w:i/>
          <w:sz w:val="56"/>
          <w:szCs w:val="72"/>
        </w:rPr>
        <w:t>БИТКОВСКИЙ</w:t>
      </w:r>
      <w:r>
        <w:rPr>
          <w:rFonts w:ascii="Times New Roman" w:hAnsi="Times New Roman"/>
          <w:b/>
          <w:i/>
          <w:sz w:val="56"/>
          <w:szCs w:val="72"/>
        </w:rPr>
        <w:t xml:space="preserve"> В</w:t>
      </w:r>
      <w:r w:rsidRPr="001C211E">
        <w:rPr>
          <w:rFonts w:ascii="Times New Roman" w:hAnsi="Times New Roman"/>
          <w:b/>
          <w:i/>
          <w:sz w:val="56"/>
          <w:szCs w:val="72"/>
        </w:rPr>
        <w:t>ЕСТНИК»</w:t>
      </w:r>
    </w:p>
    <w:p w:rsidR="00594E85" w:rsidRPr="001C211E" w:rsidRDefault="005449DD" w:rsidP="00594E85">
      <w:pPr>
        <w:spacing w:after="0" w:line="240" w:lineRule="auto"/>
        <w:jc w:val="center"/>
        <w:rPr>
          <w:rFonts w:ascii="Times New Roman" w:hAnsi="Times New Roman"/>
          <w:b/>
          <w:i/>
          <w:sz w:val="56"/>
          <w:szCs w:val="72"/>
        </w:rPr>
      </w:pPr>
      <w:r>
        <w:rPr>
          <w:rFonts w:ascii="Times New Roman" w:hAnsi="Times New Roman"/>
          <w:b/>
          <w:i/>
          <w:sz w:val="56"/>
          <w:szCs w:val="72"/>
        </w:rPr>
        <w:t>№ 2</w:t>
      </w:r>
      <w:r w:rsidR="00594E85">
        <w:rPr>
          <w:rFonts w:ascii="Times New Roman" w:hAnsi="Times New Roman"/>
          <w:b/>
          <w:i/>
          <w:sz w:val="56"/>
          <w:szCs w:val="72"/>
        </w:rPr>
        <w:t xml:space="preserve"> </w:t>
      </w:r>
      <w:r w:rsidR="00594E85" w:rsidRPr="005449DD">
        <w:rPr>
          <w:rFonts w:ascii="Times New Roman" w:hAnsi="Times New Roman"/>
          <w:b/>
          <w:i/>
          <w:sz w:val="56"/>
          <w:szCs w:val="72"/>
        </w:rPr>
        <w:t>(21</w:t>
      </w:r>
      <w:r w:rsidRPr="005449DD">
        <w:rPr>
          <w:rFonts w:ascii="Times New Roman" w:hAnsi="Times New Roman"/>
          <w:b/>
          <w:i/>
          <w:sz w:val="56"/>
          <w:szCs w:val="72"/>
        </w:rPr>
        <w:t>9</w:t>
      </w:r>
      <w:r>
        <w:rPr>
          <w:rFonts w:ascii="Times New Roman" w:hAnsi="Times New Roman"/>
          <w:b/>
          <w:i/>
          <w:sz w:val="56"/>
          <w:szCs w:val="72"/>
        </w:rPr>
        <w:t>) 15</w:t>
      </w:r>
      <w:r w:rsidR="00594E85">
        <w:rPr>
          <w:rFonts w:ascii="Times New Roman" w:hAnsi="Times New Roman"/>
          <w:b/>
          <w:i/>
          <w:sz w:val="56"/>
          <w:szCs w:val="72"/>
        </w:rPr>
        <w:t xml:space="preserve"> </w:t>
      </w:r>
      <w:r>
        <w:rPr>
          <w:rFonts w:ascii="Times New Roman" w:hAnsi="Times New Roman"/>
          <w:b/>
          <w:i/>
          <w:sz w:val="56"/>
          <w:szCs w:val="72"/>
        </w:rPr>
        <w:t>февраля</w:t>
      </w:r>
      <w:r w:rsidR="00594E85">
        <w:rPr>
          <w:rFonts w:ascii="Times New Roman" w:hAnsi="Times New Roman"/>
          <w:b/>
          <w:i/>
          <w:sz w:val="56"/>
          <w:szCs w:val="72"/>
        </w:rPr>
        <w:t xml:space="preserve"> 2019 года</w:t>
      </w:r>
    </w:p>
    <w:p w:rsidR="00594E85" w:rsidRPr="001C211E" w:rsidRDefault="00594E85" w:rsidP="00594E85">
      <w:pPr>
        <w:spacing w:after="0" w:line="240" w:lineRule="auto"/>
        <w:jc w:val="center"/>
        <w:rPr>
          <w:rFonts w:ascii="Times New Roman" w:hAnsi="Times New Roman"/>
          <w:sz w:val="24"/>
          <w:szCs w:val="32"/>
        </w:rPr>
      </w:pPr>
      <w:r w:rsidRPr="001C211E">
        <w:rPr>
          <w:rFonts w:ascii="Times New Roman" w:hAnsi="Times New Roman"/>
          <w:sz w:val="24"/>
          <w:szCs w:val="32"/>
        </w:rPr>
        <w:t>Информационный бюллетень органов местного самоуправления</w:t>
      </w:r>
    </w:p>
    <w:p w:rsidR="00594E85" w:rsidRPr="001C211E" w:rsidRDefault="00594E85" w:rsidP="00594E85">
      <w:pPr>
        <w:spacing w:after="0" w:line="240" w:lineRule="auto"/>
        <w:jc w:val="center"/>
        <w:rPr>
          <w:rFonts w:ascii="Times New Roman" w:hAnsi="Times New Roman"/>
          <w:b/>
          <w:i/>
          <w:sz w:val="28"/>
          <w:szCs w:val="32"/>
        </w:rPr>
      </w:pPr>
      <w:proofErr w:type="spellStart"/>
      <w:r w:rsidRPr="001C211E">
        <w:rPr>
          <w:rFonts w:ascii="Times New Roman" w:hAnsi="Times New Roman"/>
          <w:b/>
          <w:i/>
          <w:sz w:val="28"/>
          <w:szCs w:val="32"/>
        </w:rPr>
        <w:t>Битковского</w:t>
      </w:r>
      <w:proofErr w:type="spellEnd"/>
      <w:r w:rsidRPr="001C211E">
        <w:rPr>
          <w:rFonts w:ascii="Times New Roman" w:hAnsi="Times New Roman"/>
          <w:b/>
          <w:i/>
          <w:sz w:val="28"/>
          <w:szCs w:val="32"/>
        </w:rPr>
        <w:t xml:space="preserve"> сельсовета</w:t>
      </w:r>
    </w:p>
    <w:p w:rsidR="00594E85" w:rsidRPr="001C211E" w:rsidRDefault="00594E85" w:rsidP="00594E85">
      <w:pPr>
        <w:pBdr>
          <w:bottom w:val="single" w:sz="12" w:space="3" w:color="auto"/>
        </w:pBdr>
        <w:spacing w:after="0" w:line="240" w:lineRule="auto"/>
        <w:jc w:val="center"/>
        <w:rPr>
          <w:rFonts w:ascii="Times New Roman" w:hAnsi="Times New Roman"/>
          <w:b/>
          <w:i/>
          <w:sz w:val="28"/>
          <w:szCs w:val="32"/>
        </w:rPr>
      </w:pPr>
      <w:proofErr w:type="spellStart"/>
      <w:r w:rsidRPr="001C211E">
        <w:rPr>
          <w:rFonts w:ascii="Times New Roman" w:hAnsi="Times New Roman"/>
          <w:b/>
          <w:i/>
          <w:sz w:val="28"/>
          <w:szCs w:val="32"/>
        </w:rPr>
        <w:t>Сузунского</w:t>
      </w:r>
      <w:proofErr w:type="spellEnd"/>
      <w:r w:rsidRPr="001C211E">
        <w:rPr>
          <w:rFonts w:ascii="Times New Roman" w:hAnsi="Times New Roman"/>
          <w:b/>
          <w:i/>
          <w:sz w:val="28"/>
          <w:szCs w:val="32"/>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594E85" w:rsidRPr="004767A1" w:rsidTr="00594E85">
        <w:trPr>
          <w:trHeight w:val="419"/>
        </w:trPr>
        <w:tc>
          <w:tcPr>
            <w:tcW w:w="4468" w:type="dxa"/>
          </w:tcPr>
          <w:p w:rsidR="00594E85" w:rsidRPr="004767A1" w:rsidRDefault="00594E85" w:rsidP="00594E85">
            <w:pPr>
              <w:spacing w:line="240" w:lineRule="auto"/>
              <w:jc w:val="center"/>
              <w:rPr>
                <w:rFonts w:ascii="Times New Roman" w:eastAsia="Times New Roman" w:hAnsi="Times New Roman"/>
                <w:b/>
                <w:i/>
                <w:sz w:val="32"/>
                <w:szCs w:val="32"/>
              </w:rPr>
            </w:pPr>
            <w:r w:rsidRPr="004767A1">
              <w:rPr>
                <w:rFonts w:ascii="Times New Roman" w:eastAsia="Times New Roman" w:hAnsi="Times New Roman"/>
                <w:b/>
                <w:i/>
                <w:sz w:val="32"/>
                <w:szCs w:val="32"/>
              </w:rPr>
              <w:t>Из официальных источников</w:t>
            </w:r>
          </w:p>
        </w:tc>
      </w:tr>
    </w:tbl>
    <w:p w:rsidR="00594E85" w:rsidRDefault="00594E85" w:rsidP="00594E85">
      <w:pPr>
        <w:spacing w:after="0" w:line="240" w:lineRule="auto"/>
        <w:jc w:val="center"/>
        <w:outlineLvl w:val="0"/>
        <w:rPr>
          <w:rFonts w:ascii="Times New Roman" w:eastAsia="Times New Roman" w:hAnsi="Times New Roman"/>
          <w:b/>
          <w:sz w:val="20"/>
          <w:szCs w:val="20"/>
        </w:rPr>
      </w:pPr>
    </w:p>
    <w:p w:rsidR="00594E85" w:rsidRDefault="00594E85" w:rsidP="00594E85">
      <w:pPr>
        <w:spacing w:after="0" w:line="240" w:lineRule="auto"/>
        <w:jc w:val="center"/>
        <w:outlineLvl w:val="0"/>
        <w:rPr>
          <w:rFonts w:ascii="Times New Roman" w:eastAsia="Times New Roman" w:hAnsi="Times New Roman"/>
          <w:b/>
          <w:sz w:val="20"/>
          <w:szCs w:val="20"/>
        </w:rPr>
      </w:pPr>
    </w:p>
    <w:p w:rsidR="00594E85" w:rsidRDefault="00594E85" w:rsidP="00594E85">
      <w:pPr>
        <w:spacing w:after="0" w:line="240" w:lineRule="auto"/>
        <w:jc w:val="center"/>
        <w:outlineLvl w:val="0"/>
        <w:rPr>
          <w:rFonts w:ascii="Times New Roman" w:eastAsia="Times New Roman" w:hAnsi="Times New Roman"/>
          <w:b/>
          <w:sz w:val="20"/>
          <w:szCs w:val="20"/>
        </w:rPr>
      </w:pPr>
    </w:p>
    <w:p w:rsidR="00594E85" w:rsidRDefault="00594E85" w:rsidP="00594E85">
      <w:pPr>
        <w:spacing w:after="0" w:line="240" w:lineRule="auto"/>
        <w:jc w:val="center"/>
        <w:rPr>
          <w:rFonts w:ascii="Times New Roman" w:eastAsia="Times New Roman" w:hAnsi="Times New Roman"/>
          <w:b/>
          <w:sz w:val="24"/>
          <w:szCs w:val="24"/>
        </w:rPr>
      </w:pP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t>АДМИНИСТРАЦИЯ</w:t>
      </w: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t>БИТКОВСКОГО СЕЛЬСОВЕТА</w:t>
      </w:r>
    </w:p>
    <w:p w:rsidR="00594E85" w:rsidRPr="005449DD" w:rsidRDefault="00594E85" w:rsidP="00594E85">
      <w:pPr>
        <w:spacing w:after="0" w:line="240" w:lineRule="auto"/>
        <w:jc w:val="center"/>
        <w:rPr>
          <w:rFonts w:ascii="Times New Roman" w:eastAsia="Times New Roman" w:hAnsi="Times New Roman"/>
          <w:b/>
          <w:sz w:val="20"/>
          <w:szCs w:val="20"/>
        </w:rPr>
      </w:pPr>
      <w:proofErr w:type="spellStart"/>
      <w:r w:rsidRPr="005449DD">
        <w:rPr>
          <w:rFonts w:ascii="Times New Roman" w:eastAsia="Times New Roman" w:hAnsi="Times New Roman"/>
          <w:b/>
          <w:sz w:val="20"/>
          <w:szCs w:val="20"/>
        </w:rPr>
        <w:t>Сузунского</w:t>
      </w:r>
      <w:proofErr w:type="spellEnd"/>
      <w:r w:rsidRPr="005449DD">
        <w:rPr>
          <w:rFonts w:ascii="Times New Roman" w:eastAsia="Times New Roman" w:hAnsi="Times New Roman"/>
          <w:b/>
          <w:sz w:val="20"/>
          <w:szCs w:val="20"/>
        </w:rPr>
        <w:t xml:space="preserve"> района Новосибирской области </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b/>
          <w:sz w:val="20"/>
          <w:szCs w:val="20"/>
        </w:rPr>
      </w:pPr>
      <w:proofErr w:type="gramStart"/>
      <w:r w:rsidRPr="005449DD">
        <w:rPr>
          <w:rFonts w:ascii="Times New Roman" w:eastAsia="Times New Roman" w:hAnsi="Times New Roman"/>
          <w:b/>
          <w:sz w:val="20"/>
          <w:szCs w:val="20"/>
        </w:rPr>
        <w:t>П</w:t>
      </w:r>
      <w:proofErr w:type="gramEnd"/>
      <w:r w:rsidRPr="005449DD">
        <w:rPr>
          <w:rFonts w:ascii="Times New Roman" w:eastAsia="Times New Roman" w:hAnsi="Times New Roman"/>
          <w:b/>
          <w:sz w:val="20"/>
          <w:szCs w:val="20"/>
        </w:rPr>
        <w:t xml:space="preserve"> О С Т А Н О В Л Е Н И Е </w:t>
      </w:r>
    </w:p>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От 01.02.2019                          </w:t>
      </w:r>
      <w:r w:rsidR="005449DD">
        <w:rPr>
          <w:rFonts w:ascii="Times New Roman" w:eastAsia="Times New Roman" w:hAnsi="Times New Roman"/>
          <w:sz w:val="20"/>
          <w:szCs w:val="20"/>
        </w:rPr>
        <w:t xml:space="preserve">                       </w:t>
      </w:r>
      <w:r w:rsidRPr="005449DD">
        <w:rPr>
          <w:rFonts w:ascii="Times New Roman" w:eastAsia="Times New Roman" w:hAnsi="Times New Roman"/>
          <w:sz w:val="20"/>
          <w:szCs w:val="20"/>
        </w:rPr>
        <w:t xml:space="preserve">              с. Битки                                                       № 12  </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ind w:right="1699"/>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Об утверждении стоимости услуг, предоставляемых согласно </w:t>
      </w:r>
    </w:p>
    <w:p w:rsidR="00594E85" w:rsidRPr="005449DD" w:rsidRDefault="00594E85" w:rsidP="00594E85">
      <w:pPr>
        <w:spacing w:after="0" w:line="240" w:lineRule="auto"/>
        <w:ind w:right="1699"/>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гарантированному перечню услуг по погребению </w:t>
      </w:r>
    </w:p>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В соответствии с Федеральным Законом от 06.10.2003 № 131-ФЗ</w:t>
      </w:r>
      <w:r w:rsidR="005449DD">
        <w:rPr>
          <w:rFonts w:ascii="Times New Roman" w:eastAsia="Times New Roman" w:hAnsi="Times New Roman"/>
          <w:sz w:val="20"/>
          <w:szCs w:val="20"/>
        </w:rPr>
        <w:t xml:space="preserve"> </w:t>
      </w:r>
      <w:r w:rsidRPr="005449DD">
        <w:rPr>
          <w:rFonts w:ascii="Times New Roman" w:eastAsia="Times New Roman" w:hAnsi="Times New Roman"/>
          <w:sz w:val="20"/>
          <w:szCs w:val="20"/>
        </w:rPr>
        <w:t xml:space="preserve">«Об общих принципах организации местного самоуправления в Российской Федерации» и на основании Постановления администрации Новосибирской области от 17.05.2005 № 1 «О порядке предоставления мер социальной поддержки лицам, подвергшимся политическим репрессиям и признанным реабилитированными», администрация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w:t>
      </w:r>
    </w:p>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ПОСТАНОВЛЯЕТ: </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1. Утвердить стоимость услуг, предоставляемых согласно  гарантированному перечню услуг по погребению, муниципального образования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 01.02.2019 года, согласно приложению 1. </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2. Утвердить стоимость услуг, предоставляемых согласно  гарантированному перечню услуг по погребению умерших (погибших), не имеющего супруга, близких родственников, иных родственников либо законного представителя умершего муниципального образования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 01.02.2019 года, согласно приложению 2. </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3. Опубликовать настоящее постановление в информационном бюллетене органов местного самоуправления «</w:t>
      </w:r>
      <w:proofErr w:type="spellStart"/>
      <w:r w:rsidRPr="005449DD">
        <w:rPr>
          <w:rFonts w:ascii="Times New Roman" w:eastAsia="Times New Roman" w:hAnsi="Times New Roman"/>
          <w:sz w:val="20"/>
          <w:szCs w:val="20"/>
        </w:rPr>
        <w:t>Битковский</w:t>
      </w:r>
      <w:proofErr w:type="spellEnd"/>
      <w:r w:rsidRPr="005449DD">
        <w:rPr>
          <w:rFonts w:ascii="Times New Roman" w:eastAsia="Times New Roman" w:hAnsi="Times New Roman"/>
          <w:sz w:val="20"/>
          <w:szCs w:val="20"/>
        </w:rPr>
        <w:t xml:space="preserve"> вестник» и разместить на официальном сайте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Глава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spacing w:after="0" w:line="240" w:lineRule="auto"/>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С.В. Красиков</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Приложение №1</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к постановлению администрации</w:t>
      </w:r>
    </w:p>
    <w:p w:rsidR="00594E85" w:rsidRPr="005449DD" w:rsidRDefault="00594E85" w:rsidP="00594E85">
      <w:pPr>
        <w:spacing w:after="0" w:line="240" w:lineRule="auto"/>
        <w:jc w:val="right"/>
        <w:rPr>
          <w:rFonts w:ascii="Times New Roman" w:eastAsia="Times New Roman" w:hAnsi="Times New Roman"/>
          <w:sz w:val="20"/>
          <w:szCs w:val="20"/>
        </w:rPr>
      </w:pP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w:t>
      </w:r>
    </w:p>
    <w:p w:rsidR="00594E85" w:rsidRPr="005449DD" w:rsidRDefault="00594E85" w:rsidP="00594E85">
      <w:pPr>
        <w:spacing w:after="0" w:line="240" w:lineRule="auto"/>
        <w:jc w:val="right"/>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Новосибирской области</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от 01.02.2019 № 12 </w:t>
      </w:r>
    </w:p>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Стоимость </w:t>
      </w: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услуг, предоставляемых согласно гарантированному перечню услуг по погребению муниципального образования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c 01.02.2019 года</w:t>
      </w:r>
    </w:p>
    <w:p w:rsidR="00594E85" w:rsidRPr="005449DD" w:rsidRDefault="00594E85" w:rsidP="00594E85">
      <w:pPr>
        <w:spacing w:after="0" w:line="240" w:lineRule="auto"/>
        <w:jc w:val="right"/>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09"/>
        <w:gridCol w:w="5127"/>
      </w:tblGrid>
      <w:tr w:rsidR="00594E85" w:rsidRPr="005449DD" w:rsidTr="00594E85">
        <w:trPr>
          <w:trHeight w:val="25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Наименование услуги</w:t>
            </w:r>
          </w:p>
        </w:tc>
        <w:tc>
          <w:tcPr>
            <w:tcW w:w="0" w:type="auto"/>
            <w:tcBorders>
              <w:bottom w:val="nil"/>
            </w:tcBorders>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Стоимость услуг по погребению</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restart"/>
            <w:tcBorders>
              <w:top w:val="nil"/>
            </w:tcBorders>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путем предания тела (останков) умершего земле (налогом на добавленную стоимость не облагается), рублей</w:t>
            </w:r>
          </w:p>
        </w:tc>
      </w:tr>
      <w:tr w:rsidR="00594E85" w:rsidRPr="005449DD" w:rsidTr="00594E85">
        <w:trPr>
          <w:trHeight w:val="6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Оформление документов, необходимых для погребения</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161,65</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lastRenderedPageBreak/>
              <w:t>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Предоставление и доставка гроба и других предметов, необходимых для погребения</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2 567,52</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Перевозка тела (останков) умершего на кладбище (в крематорий)</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918,28</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Погребение, в том числе:</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3488,31</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4.1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Стоимость рытья стандартной могилы</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2493,94</w:t>
            </w:r>
          </w:p>
        </w:tc>
      </w:tr>
      <w:tr w:rsidR="00594E85" w:rsidRPr="005449DD" w:rsidTr="00594E85">
        <w:trPr>
          <w:trHeight w:val="49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Всего</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sz w:val="20"/>
                <w:szCs w:val="20"/>
              </w:rPr>
            </w:pPr>
            <w:r w:rsidRPr="005449DD">
              <w:rPr>
                <w:rFonts w:ascii="Times New Roman" w:eastAsia="Times New Roman" w:hAnsi="Times New Roman"/>
                <w:b/>
                <w:sz w:val="20"/>
                <w:szCs w:val="20"/>
              </w:rPr>
              <w:t>7 135,76</w:t>
            </w:r>
          </w:p>
        </w:tc>
      </w:tr>
    </w:tbl>
    <w:p w:rsidR="00594E85" w:rsidRPr="005449DD" w:rsidRDefault="00594E85" w:rsidP="00594E85">
      <w:pPr>
        <w:spacing w:after="0" w:line="240" w:lineRule="auto"/>
        <w:jc w:val="right"/>
        <w:rPr>
          <w:rFonts w:ascii="Times New Roman" w:eastAsia="Times New Roman" w:hAnsi="Times New Roman"/>
          <w:sz w:val="20"/>
          <w:szCs w:val="20"/>
        </w:rPr>
      </w:pP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Глава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spacing w:after="0" w:line="240" w:lineRule="auto"/>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С.В. Красиков</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Расчет стоимости услуги на оформление документов, необходимых</w:t>
      </w:r>
      <w:r w:rsidR="005449DD">
        <w:rPr>
          <w:rFonts w:ascii="Times New Roman" w:eastAsia="Times New Roman" w:hAnsi="Times New Roman"/>
          <w:sz w:val="20"/>
          <w:szCs w:val="20"/>
        </w:rPr>
        <w:t xml:space="preserve"> </w:t>
      </w:r>
      <w:r w:rsidRPr="005449DD">
        <w:rPr>
          <w:rFonts w:ascii="Times New Roman" w:eastAsia="Times New Roman" w:hAnsi="Times New Roman"/>
          <w:sz w:val="20"/>
          <w:szCs w:val="20"/>
        </w:rPr>
        <w:t xml:space="preserve"> для   погребения</w:t>
      </w:r>
    </w:p>
    <w:p w:rsidR="00594E85" w:rsidRPr="005449DD" w:rsidRDefault="00594E85" w:rsidP="00594E85">
      <w:pPr>
        <w:spacing w:after="0" w:line="240" w:lineRule="auto"/>
        <w:rPr>
          <w:rFonts w:ascii="Times New Roman" w:eastAsia="Times New Roman" w:hAnsi="Times New Roman"/>
          <w:sz w:val="20"/>
          <w:szCs w:val="20"/>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194"/>
        <w:gridCol w:w="1255"/>
        <w:gridCol w:w="2637"/>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2637" w:type="dxa"/>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2637" w:type="dxa"/>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121,65</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Норматив времени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1,10</w:t>
            </w:r>
          </w:p>
        </w:tc>
      </w:tr>
      <w:tr w:rsidR="00594E85" w:rsidRPr="005449DD" w:rsidTr="00594E85">
        <w:trPr>
          <w:trHeight w:val="43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166,00</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Заработная плата приемщика заказов</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roofErr w:type="spellStart"/>
            <w:proofErr w:type="gramStart"/>
            <w:r w:rsidRPr="005449DD">
              <w:rPr>
                <w:rFonts w:ascii="Times New Roman" w:eastAsia="Times New Roman" w:hAnsi="Times New Roman"/>
                <w:color w:val="000000"/>
                <w:sz w:val="20"/>
                <w:szCs w:val="20"/>
              </w:rPr>
              <w:t>мес</w:t>
            </w:r>
            <w:proofErr w:type="spellEnd"/>
            <w:proofErr w:type="gramEnd"/>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14 100,00</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93,43</w:t>
            </w:r>
          </w:p>
        </w:tc>
      </w:tr>
      <w:tr w:rsidR="00594E85" w:rsidRPr="005449DD" w:rsidTr="00594E85">
        <w:trPr>
          <w:trHeight w:val="37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28,22</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30,20</w:t>
            </w:r>
          </w:p>
        </w:tc>
      </w:tr>
      <w:tr w:rsidR="00594E85" w:rsidRPr="005449DD" w:rsidTr="00594E85">
        <w:trPr>
          <w:trHeight w:val="46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20,00</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16,44</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141,65</w:t>
            </w:r>
          </w:p>
        </w:tc>
      </w:tr>
      <w:tr w:rsidR="00594E85" w:rsidRPr="005449DD" w:rsidTr="00594E85">
        <w:trPr>
          <w:trHeight w:val="37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Рентабельность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637"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20,00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14,12</w:t>
            </w:r>
          </w:p>
        </w:tc>
      </w:tr>
      <w:tr w:rsidR="00594E85" w:rsidRPr="005449DD" w:rsidTr="00594E85">
        <w:trPr>
          <w:trHeight w:val="40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637"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sz w:val="20"/>
                <w:szCs w:val="20"/>
              </w:rPr>
            </w:pPr>
            <w:r w:rsidRPr="005449DD">
              <w:rPr>
                <w:rFonts w:ascii="Times New Roman" w:eastAsia="Times New Roman" w:hAnsi="Times New Roman"/>
                <w:b/>
                <w:sz w:val="20"/>
                <w:szCs w:val="20"/>
              </w:rPr>
              <w:t>161,65</w:t>
            </w:r>
          </w:p>
        </w:tc>
      </w:tr>
    </w:tbl>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Расчет стоимости услуги на предоставление и доставку гроба и других предметов, необходимых для погребения</w:t>
      </w:r>
    </w:p>
    <w:p w:rsidR="00594E85" w:rsidRPr="005449DD" w:rsidRDefault="00594E85" w:rsidP="00594E85">
      <w:pPr>
        <w:spacing w:after="0" w:line="240" w:lineRule="auto"/>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6086"/>
        <w:gridCol w:w="903"/>
        <w:gridCol w:w="1373"/>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2 370,64</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Норматив времени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Заработная плата, мес.</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Затраты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Страховые взносы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51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 xml:space="preserve"> 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Стоимость материалов, необходимых для изготовления гроба,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Заготовка гроба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Гвозди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Ткань, </w:t>
            </w:r>
            <w:proofErr w:type="gramStart"/>
            <w:r w:rsidRPr="005449DD">
              <w:rPr>
                <w:rFonts w:ascii="Times New Roman" w:eastAsia="Times New Roman" w:hAnsi="Times New Roman"/>
                <w:color w:val="000000"/>
                <w:sz w:val="20"/>
                <w:szCs w:val="20"/>
              </w:rPr>
              <w:t>х/б</w:t>
            </w:r>
            <w:proofErr w:type="gramEnd"/>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Ритуальные принадлежности,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2 182,63</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Гроб</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1 820,52</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Подушка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146,86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Покрывало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215,25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Доставка гроба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188,01</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144,40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2.1.1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Норматив времени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Заработная плата, мес.</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14 100,00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Затраты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144,40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Страховые взносы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43,61</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Страховые взносы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Общехозяйственные (накладные)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0,59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2 384,64</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Рентабельность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128,87</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Итого 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2 513,51</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Прочие 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54,02</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Услуги сторонних организаций (стоимость автотранспорта)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54,02</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Норматив времени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0,10</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Стоимость 1 часа работы транспортного средства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540,17</w:t>
            </w:r>
          </w:p>
        </w:tc>
      </w:tr>
      <w:tr w:rsidR="00594E85" w:rsidRPr="005449DD" w:rsidTr="00594E85">
        <w:trPr>
          <w:trHeight w:val="40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2 567,52</w:t>
            </w:r>
          </w:p>
        </w:tc>
      </w:tr>
    </w:tbl>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Расчет стоимости услуги по перевозке тела (останков) умершего на кладбище (в крематорий)</w:t>
      </w:r>
    </w:p>
    <w:p w:rsidR="00594E85" w:rsidRPr="005449DD" w:rsidRDefault="00594E85" w:rsidP="00594E85">
      <w:pPr>
        <w:spacing w:after="0" w:line="240" w:lineRule="auto"/>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5343"/>
        <w:gridCol w:w="928"/>
        <w:gridCol w:w="1373"/>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1 </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552,96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424,70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roofErr w:type="spellStart"/>
            <w:proofErr w:type="gramStart"/>
            <w:r w:rsidRPr="005449DD">
              <w:rPr>
                <w:rFonts w:ascii="Times New Roman" w:eastAsia="Times New Roman" w:hAnsi="Times New Roman"/>
                <w:color w:val="000000"/>
                <w:sz w:val="20"/>
                <w:szCs w:val="20"/>
              </w:rPr>
              <w:t>мес</w:t>
            </w:r>
            <w:proofErr w:type="spellEnd"/>
            <w:proofErr w:type="gramEnd"/>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424,70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128,26</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510"/>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Общехозяйственные (накладные)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31,82</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Общехозяйственные (накладные)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5,75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584,78</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20,20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3,45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Итого стоимость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604,98</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Прочие 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313,30</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Услуги сторонних организаций (стоимость автотранспорта)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313,30</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0,58</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Стоимость 1 часа работы транспортного средства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540,17</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noWrap/>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918,28</w:t>
            </w:r>
          </w:p>
        </w:tc>
      </w:tr>
    </w:tbl>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Расчет стоимости услуги по погребению путем предания земле</w:t>
      </w:r>
    </w:p>
    <w:p w:rsidR="00594E85" w:rsidRPr="005449DD" w:rsidRDefault="00594E85" w:rsidP="00594E85">
      <w:pPr>
        <w:spacing w:after="0" w:line="240" w:lineRule="auto"/>
        <w:jc w:val="center"/>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115"/>
        <w:gridCol w:w="896"/>
        <w:gridCol w:w="1308"/>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Рытье стандартной могилы,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2 493,94</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2 084,65</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18,85</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1 601,11</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483,54</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510"/>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207,70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9,96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3 </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2 292,35</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201,59</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8,79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Захоронение</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499,26</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Доставка гроба с телом умершего к месту захоронения</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238,68</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176,95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135,90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5.1.6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41,04</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5.1.7</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16,73</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9,45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193,68</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5.1.9</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45,00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23,23</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Засыпка могилы и устройство надмогильного холма, установка регистрационного знака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260,59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176,95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135,90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41,04</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5.2.7</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58,05</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2,33</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2.2.8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235,00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5.2.9</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25,59</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10,89</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Материалы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495,11</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Крест</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495,11</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3 488,31</w:t>
            </w:r>
          </w:p>
        </w:tc>
      </w:tr>
    </w:tbl>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Приложение №2</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к постановлению администрации</w:t>
      </w:r>
    </w:p>
    <w:p w:rsidR="00594E85" w:rsidRPr="005449DD" w:rsidRDefault="00594E85" w:rsidP="00594E85">
      <w:pPr>
        <w:spacing w:after="0" w:line="240" w:lineRule="auto"/>
        <w:jc w:val="right"/>
        <w:rPr>
          <w:rFonts w:ascii="Times New Roman" w:eastAsia="Times New Roman" w:hAnsi="Times New Roman"/>
          <w:sz w:val="20"/>
          <w:szCs w:val="20"/>
        </w:rPr>
      </w:pP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w:t>
      </w:r>
    </w:p>
    <w:p w:rsidR="00594E85" w:rsidRPr="005449DD" w:rsidRDefault="00594E85" w:rsidP="00594E85">
      <w:pPr>
        <w:spacing w:after="0" w:line="240" w:lineRule="auto"/>
        <w:jc w:val="right"/>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Новосибирской области                                          </w:t>
      </w:r>
    </w:p>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от 01.02.2019 № 12</w:t>
      </w:r>
    </w:p>
    <w:p w:rsidR="00594E85" w:rsidRPr="005449DD" w:rsidRDefault="00594E85" w:rsidP="00594E85">
      <w:pPr>
        <w:spacing w:after="0" w:line="240" w:lineRule="auto"/>
        <w:jc w:val="right"/>
        <w:rPr>
          <w:rFonts w:ascii="Times New Roman" w:eastAsia="Times New Roman" w:hAnsi="Times New Roman"/>
          <w:sz w:val="20"/>
          <w:szCs w:val="20"/>
        </w:rPr>
      </w:pPr>
    </w:p>
    <w:p w:rsidR="00594E85" w:rsidRPr="005449DD" w:rsidRDefault="00594E85" w:rsidP="00594E85">
      <w:pPr>
        <w:spacing w:after="0" w:line="240" w:lineRule="auto"/>
        <w:jc w:val="right"/>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Стоимость</w:t>
      </w: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муниципального образования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w:t>
      </w: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Новосибирской области c 01.02.2019 года.</w:t>
      </w:r>
    </w:p>
    <w:p w:rsidR="00594E85" w:rsidRPr="005449DD" w:rsidRDefault="00594E85" w:rsidP="00594E85">
      <w:pPr>
        <w:spacing w:after="0" w:line="240" w:lineRule="auto"/>
        <w:jc w:val="right"/>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886"/>
        <w:gridCol w:w="5539"/>
      </w:tblGrid>
      <w:tr w:rsidR="00594E85" w:rsidRPr="005449DD" w:rsidTr="00594E85">
        <w:trPr>
          <w:trHeight w:val="25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Наименование услуги</w:t>
            </w:r>
          </w:p>
        </w:tc>
        <w:tc>
          <w:tcPr>
            <w:tcW w:w="0" w:type="auto"/>
            <w:tcBorders>
              <w:bottom w:val="nil"/>
            </w:tcBorders>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Стоимость услуг по погребению</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restart"/>
            <w:tcBorders>
              <w:top w:val="nil"/>
            </w:tcBorders>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путем предания тела (останков) умершего земле (налогом на добавленную стоимость не облагается), рублей</w:t>
            </w:r>
          </w:p>
        </w:tc>
      </w:tr>
      <w:tr w:rsidR="00594E85" w:rsidRPr="005449DD" w:rsidTr="00594E85">
        <w:trPr>
          <w:trHeight w:val="6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Оформление документов, необходимых для погребения</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161,65</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Облачение тела</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297,32</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Предоставление гроба</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2 567,53</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lastRenderedPageBreak/>
              <w:t>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Перевозку </w:t>
            </w:r>
            <w:proofErr w:type="gramStart"/>
            <w:r w:rsidRPr="005449DD">
              <w:rPr>
                <w:rFonts w:ascii="Times New Roman" w:eastAsia="Times New Roman" w:hAnsi="Times New Roman"/>
                <w:sz w:val="20"/>
                <w:szCs w:val="20"/>
              </w:rPr>
              <w:t>умершего</w:t>
            </w:r>
            <w:proofErr w:type="gramEnd"/>
            <w:r w:rsidRPr="005449DD">
              <w:rPr>
                <w:rFonts w:ascii="Times New Roman" w:eastAsia="Times New Roman" w:hAnsi="Times New Roman"/>
                <w:sz w:val="20"/>
                <w:szCs w:val="20"/>
              </w:rPr>
              <w:t xml:space="preserve"> на кладбище (в крематорий)</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918,28</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Погребение, в том числе:</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3488,31</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5.1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Стоимость рытья стандартной могилы</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2493,94</w:t>
            </w:r>
          </w:p>
        </w:tc>
      </w:tr>
      <w:tr w:rsidR="00594E85" w:rsidRPr="005449DD" w:rsidTr="00594E85">
        <w:trPr>
          <w:trHeight w:val="45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Общая стоимость гарантированного перечня услуг по погребению</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sz w:val="20"/>
                <w:szCs w:val="20"/>
              </w:rPr>
            </w:pPr>
            <w:r w:rsidRPr="005449DD">
              <w:rPr>
                <w:rFonts w:ascii="Times New Roman" w:eastAsia="Times New Roman" w:hAnsi="Times New Roman"/>
                <w:b/>
                <w:sz w:val="20"/>
                <w:szCs w:val="20"/>
              </w:rPr>
              <w:t>7 433,09</w:t>
            </w:r>
          </w:p>
        </w:tc>
      </w:tr>
    </w:tbl>
    <w:p w:rsidR="00594E85" w:rsidRPr="005449DD" w:rsidRDefault="00594E85" w:rsidP="00594E85">
      <w:pPr>
        <w:spacing w:after="0" w:line="240" w:lineRule="auto"/>
        <w:jc w:val="right"/>
        <w:rPr>
          <w:rFonts w:ascii="Times New Roman" w:eastAsia="Times New Roman" w:hAnsi="Times New Roman"/>
          <w:sz w:val="20"/>
          <w:szCs w:val="20"/>
        </w:rPr>
      </w:pPr>
    </w:p>
    <w:p w:rsidR="00594E85" w:rsidRPr="005449DD" w:rsidRDefault="00594E85" w:rsidP="00594E85">
      <w:pPr>
        <w:spacing w:after="0" w:line="240" w:lineRule="auto"/>
        <w:jc w:val="right"/>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Глава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spacing w:after="0" w:line="240" w:lineRule="auto"/>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С.В. Красиков</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Расчет стоимости услуги на оформление документов, необходимых для погребения</w:t>
      </w:r>
    </w:p>
    <w:p w:rsidR="00594E85" w:rsidRPr="005449DD" w:rsidRDefault="00594E85" w:rsidP="00594E85">
      <w:pPr>
        <w:spacing w:after="0" w:line="240" w:lineRule="auto"/>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840"/>
        <w:gridCol w:w="928"/>
        <w:gridCol w:w="2353"/>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2353" w:type="dxa"/>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38"/>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2353" w:type="dxa"/>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121,65</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Норматив времени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1,10</w:t>
            </w:r>
          </w:p>
        </w:tc>
      </w:tr>
      <w:tr w:rsidR="00594E85" w:rsidRPr="005449DD" w:rsidTr="00594E85">
        <w:trPr>
          <w:trHeight w:val="43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166,00</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Заработная плата приемщика заказов</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roofErr w:type="spellStart"/>
            <w:proofErr w:type="gramStart"/>
            <w:r w:rsidRPr="005449DD">
              <w:rPr>
                <w:rFonts w:ascii="Times New Roman" w:eastAsia="Times New Roman" w:hAnsi="Times New Roman"/>
                <w:color w:val="000000"/>
                <w:sz w:val="20"/>
                <w:szCs w:val="20"/>
              </w:rPr>
              <w:t>мес</w:t>
            </w:r>
            <w:proofErr w:type="spellEnd"/>
            <w:proofErr w:type="gramEnd"/>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14 100,00</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93,43</w:t>
            </w:r>
          </w:p>
        </w:tc>
      </w:tr>
      <w:tr w:rsidR="00594E85" w:rsidRPr="005449DD" w:rsidTr="00594E85">
        <w:trPr>
          <w:trHeight w:val="37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28,22</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30,20</w:t>
            </w:r>
          </w:p>
        </w:tc>
      </w:tr>
      <w:tr w:rsidR="00594E85" w:rsidRPr="005449DD" w:rsidTr="00594E85">
        <w:trPr>
          <w:trHeight w:val="46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20,00</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16,44</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141,65</w:t>
            </w:r>
          </w:p>
        </w:tc>
      </w:tr>
      <w:tr w:rsidR="00594E85" w:rsidRPr="005449DD" w:rsidTr="00594E85">
        <w:trPr>
          <w:trHeight w:val="375"/>
        </w:trPr>
        <w:tc>
          <w:tcPr>
            <w:tcW w:w="0" w:type="auto"/>
            <w:vMerge w:val="restart"/>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Рентабельность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353"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20,00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14,12</w:t>
            </w:r>
          </w:p>
        </w:tc>
      </w:tr>
      <w:tr w:rsidR="00594E85" w:rsidRPr="005449DD" w:rsidTr="00594E85">
        <w:trPr>
          <w:trHeight w:val="40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353"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sz w:val="20"/>
                <w:szCs w:val="20"/>
              </w:rPr>
            </w:pPr>
            <w:r w:rsidRPr="005449DD">
              <w:rPr>
                <w:rFonts w:ascii="Times New Roman" w:eastAsia="Times New Roman" w:hAnsi="Times New Roman"/>
                <w:b/>
                <w:sz w:val="20"/>
                <w:szCs w:val="20"/>
              </w:rPr>
              <w:t>161,65</w:t>
            </w:r>
          </w:p>
        </w:tc>
      </w:tr>
    </w:tbl>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br/>
      </w: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Расчет стоимости услуги на предоставление и доставку гроба и других    предметов, необходимых для </w:t>
      </w:r>
      <w:bookmarkStart w:id="0" w:name="_GoBack"/>
      <w:bookmarkEnd w:id="0"/>
      <w:r w:rsidRPr="005449DD">
        <w:rPr>
          <w:rFonts w:ascii="Times New Roman" w:eastAsia="Times New Roman" w:hAnsi="Times New Roman"/>
          <w:sz w:val="20"/>
          <w:szCs w:val="20"/>
        </w:rPr>
        <w:t>погребения</w:t>
      </w:r>
    </w:p>
    <w:p w:rsidR="00594E85" w:rsidRPr="005449DD" w:rsidRDefault="00594E85" w:rsidP="00594E85">
      <w:pPr>
        <w:spacing w:after="0" w:line="240" w:lineRule="auto"/>
        <w:jc w:val="center"/>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6086"/>
        <w:gridCol w:w="903"/>
        <w:gridCol w:w="1373"/>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2 370,65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мес.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Затраты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51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 xml:space="preserve"> 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Стоимость материалов, необходимых для изготовления гроба,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Заготовка гроба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Гвозди</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Ткань, </w:t>
            </w:r>
            <w:proofErr w:type="gramStart"/>
            <w:r w:rsidRPr="005449DD">
              <w:rPr>
                <w:rFonts w:ascii="Times New Roman" w:eastAsia="Times New Roman" w:hAnsi="Times New Roman"/>
                <w:color w:val="000000"/>
                <w:sz w:val="20"/>
                <w:szCs w:val="20"/>
              </w:rPr>
              <w:t>х/б</w:t>
            </w:r>
            <w:proofErr w:type="gramEnd"/>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Ритуальные принадлежности,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2 182,64</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Гроб</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1 820,53</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Подушка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146,86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Покрывало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215,25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Доставка гроба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188,01</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144,40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2.1.1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мес.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sz w:val="20"/>
                <w:szCs w:val="20"/>
              </w:rPr>
            </w:pPr>
            <w:r w:rsidRPr="005449DD">
              <w:rPr>
                <w:rFonts w:ascii="Times New Roman" w:eastAsia="Times New Roman" w:hAnsi="Times New Roman"/>
                <w:sz w:val="20"/>
                <w:szCs w:val="20"/>
              </w:rPr>
              <w:t>14 100,00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Затраты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144,40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43,61</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0,59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2 384,65</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128,87</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Итого стоимость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2 513,52</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Прочие 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54,02</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Услуги сторонних организаций (стоимость автотранспорта)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54,02</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0,10</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Стоимость 1 часа работы транспортного средства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540,18</w:t>
            </w:r>
          </w:p>
        </w:tc>
      </w:tr>
      <w:tr w:rsidR="00594E85" w:rsidRPr="005449DD" w:rsidTr="00594E85">
        <w:trPr>
          <w:trHeight w:val="40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2 567,53</w:t>
            </w:r>
          </w:p>
        </w:tc>
      </w:tr>
    </w:tbl>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Расчет стоимости услуги по перевозке тела (останков) умершего на кладбище (в крематорий)</w:t>
      </w:r>
    </w:p>
    <w:p w:rsidR="00594E85" w:rsidRPr="005449DD" w:rsidRDefault="00594E85" w:rsidP="00594E85">
      <w:pPr>
        <w:spacing w:after="0" w:line="240" w:lineRule="auto"/>
        <w:jc w:val="center"/>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5343"/>
        <w:gridCol w:w="928"/>
        <w:gridCol w:w="1544"/>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1544" w:type="dxa"/>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1544" w:type="dxa"/>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1 </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552,96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424,70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5,00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roofErr w:type="spellStart"/>
            <w:proofErr w:type="gramStart"/>
            <w:r w:rsidRPr="005449DD">
              <w:rPr>
                <w:rFonts w:ascii="Times New Roman" w:eastAsia="Times New Roman" w:hAnsi="Times New Roman"/>
                <w:color w:val="000000"/>
                <w:sz w:val="20"/>
                <w:szCs w:val="20"/>
              </w:rPr>
              <w:t>мес</w:t>
            </w:r>
            <w:proofErr w:type="spellEnd"/>
            <w:proofErr w:type="gramEnd"/>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424,70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1.6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128,26</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510"/>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Общехозяйственные (накладные)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31,82</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5,75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584,78</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20,20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3,45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Итого стоимость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604,98</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Прочие 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313,30</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Услуги сторонних организаций (стоимость автотранспорта)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1544"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313,30</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0,58</w:t>
            </w:r>
          </w:p>
        </w:tc>
      </w:tr>
      <w:tr w:rsidR="00594E85" w:rsidRPr="005449DD" w:rsidTr="00594E85">
        <w:trPr>
          <w:trHeight w:val="52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Стоимость 1 часа работы транспортного средства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руб./час</w:t>
            </w:r>
          </w:p>
        </w:tc>
        <w:tc>
          <w:tcPr>
            <w:tcW w:w="1544"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540,17</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1544" w:type="dxa"/>
            <w:shd w:val="clear" w:color="000000" w:fill="D7EAD3"/>
            <w:noWrap/>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918,28</w:t>
            </w:r>
          </w:p>
        </w:tc>
      </w:tr>
    </w:tbl>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Расчет стоимости услуги по погребению путем предания земле</w:t>
      </w:r>
    </w:p>
    <w:p w:rsidR="00594E85" w:rsidRPr="005449DD" w:rsidRDefault="00594E85" w:rsidP="00594E85">
      <w:pPr>
        <w:spacing w:after="0" w:line="240" w:lineRule="auto"/>
        <w:jc w:val="center"/>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115"/>
        <w:gridCol w:w="896"/>
        <w:gridCol w:w="1308"/>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Рытье стандартной могилы, в </w:t>
            </w:r>
            <w:proofErr w:type="spellStart"/>
            <w:r w:rsidRPr="005449DD">
              <w:rPr>
                <w:rFonts w:ascii="Times New Roman" w:eastAsia="Times New Roman" w:hAnsi="Times New Roman"/>
                <w:color w:val="000000"/>
                <w:sz w:val="20"/>
                <w:szCs w:val="20"/>
              </w:rPr>
              <w:t>т.ч</w:t>
            </w:r>
            <w:proofErr w:type="spellEnd"/>
            <w:r w:rsidRPr="005449DD">
              <w:rPr>
                <w:rFonts w:ascii="Times New Roman" w:eastAsia="Times New Roman" w:hAnsi="Times New Roman"/>
                <w:color w:val="000000"/>
                <w:sz w:val="20"/>
                <w:szCs w:val="20"/>
              </w:rPr>
              <w:t>.:</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2 493,94</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2 084,65</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18,85</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1 601,11</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483,54</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510"/>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207,70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9,96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3 </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2 292,35</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201,59</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8,79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Захоронение</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499,26</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Доставка гроба с телом умершего к месту захоронения</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238,68</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176,95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135,90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5.1.6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41,04</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5.1.7</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16,73</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9,45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193,68</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5.1.9</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45,00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23,23</w:t>
            </w:r>
          </w:p>
        </w:tc>
      </w:tr>
      <w:tr w:rsidR="00594E85" w:rsidRPr="005449DD" w:rsidTr="00594E85">
        <w:trPr>
          <w:trHeight w:val="450"/>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Засыпка могилы и устройство надмогильного холма, установка регистрационного знака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260,59</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Прямые расходы, в том числе: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176,95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Трудозатраты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135,90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41,04</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5.2.7</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58,05</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2,33</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2.2.8</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235,00</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5.2.9</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25,59</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10,89</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Материалы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495,11</w:t>
            </w:r>
          </w:p>
        </w:tc>
      </w:tr>
      <w:tr w:rsidR="00594E85" w:rsidRPr="005449DD" w:rsidTr="00594E85">
        <w:trPr>
          <w:trHeight w:val="375"/>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6.1</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Крест</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495,11</w:t>
            </w:r>
          </w:p>
        </w:tc>
      </w:tr>
      <w:tr w:rsidR="00594E85" w:rsidRPr="005449DD" w:rsidTr="005449DD">
        <w:trPr>
          <w:trHeight w:val="70"/>
        </w:trPr>
        <w:tc>
          <w:tcPr>
            <w:tcW w:w="0" w:type="auto"/>
            <w:shd w:val="clear" w:color="auto" w:fill="auto"/>
            <w:noWrap/>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w:t>
            </w:r>
          </w:p>
        </w:tc>
        <w:tc>
          <w:tcPr>
            <w:tcW w:w="0" w:type="auto"/>
            <w:shd w:val="clear" w:color="auto" w:fill="auto"/>
            <w:noWrap/>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0" w:type="auto"/>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3 488,31</w:t>
            </w:r>
          </w:p>
        </w:tc>
      </w:tr>
    </w:tbl>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Облачение тела</w:t>
      </w:r>
    </w:p>
    <w:p w:rsidR="00594E85" w:rsidRPr="005449DD" w:rsidRDefault="00594E85" w:rsidP="00594E85">
      <w:pPr>
        <w:spacing w:after="0" w:line="240" w:lineRule="auto"/>
        <w:jc w:val="center"/>
        <w:rPr>
          <w:rFonts w:ascii="Times New Roman" w:eastAsia="Times New Roman" w:hAnsi="Times New Roman"/>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840"/>
        <w:gridCol w:w="928"/>
        <w:gridCol w:w="2495"/>
      </w:tblGrid>
      <w:tr w:rsidR="00594E85" w:rsidRPr="005449DD" w:rsidTr="00594E85">
        <w:trPr>
          <w:trHeight w:val="345"/>
        </w:trPr>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w:t>
            </w:r>
            <w:proofErr w:type="gramEnd"/>
            <w:r w:rsidRPr="005449DD">
              <w:rPr>
                <w:rFonts w:ascii="Times New Roman" w:eastAsia="Times New Roman" w:hAnsi="Times New Roman"/>
                <w:sz w:val="20"/>
                <w:szCs w:val="20"/>
              </w:rPr>
              <w:t>/п</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Статьи затрат</w:t>
            </w:r>
          </w:p>
        </w:tc>
        <w:tc>
          <w:tcPr>
            <w:tcW w:w="0" w:type="auto"/>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Ед. изм.</w:t>
            </w:r>
          </w:p>
        </w:tc>
        <w:tc>
          <w:tcPr>
            <w:tcW w:w="2495" w:type="dxa"/>
            <w:vMerge w:val="restart"/>
            <w:shd w:val="clear" w:color="000000" w:fill="FFFFFF"/>
            <w:vAlign w:val="center"/>
            <w:hideMark/>
          </w:tcPr>
          <w:p w:rsidR="00594E85" w:rsidRPr="005449DD" w:rsidRDefault="00594E85" w:rsidP="00594E85">
            <w:pPr>
              <w:spacing w:after="0" w:line="240" w:lineRule="auto"/>
              <w:jc w:val="center"/>
              <w:rPr>
                <w:rFonts w:ascii="Times New Roman" w:eastAsia="Times New Roman" w:hAnsi="Times New Roman"/>
                <w:sz w:val="20"/>
                <w:szCs w:val="20"/>
              </w:rPr>
            </w:pPr>
            <w:r w:rsidRPr="005449DD">
              <w:rPr>
                <w:rFonts w:ascii="Times New Roman" w:eastAsia="Times New Roman" w:hAnsi="Times New Roman"/>
                <w:sz w:val="20"/>
                <w:szCs w:val="20"/>
              </w:rPr>
              <w:t>Сумма затрат</w:t>
            </w:r>
          </w:p>
        </w:tc>
      </w:tr>
      <w:tr w:rsidR="00594E85" w:rsidRPr="005449DD" w:rsidTr="00594E85">
        <w:trPr>
          <w:trHeight w:val="322"/>
        </w:trPr>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2495" w:type="dxa"/>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Прямые расходы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121,65</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93,43</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Норматив времени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чел/час</w:t>
            </w:r>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1,10</w:t>
            </w:r>
          </w:p>
        </w:tc>
      </w:tr>
      <w:tr w:rsidR="00594E85" w:rsidRPr="005449DD" w:rsidTr="00594E85">
        <w:trPr>
          <w:trHeight w:val="43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Средняя норма рабочего времени в месяц</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час</w:t>
            </w:r>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166,00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Заработная плата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roofErr w:type="spellStart"/>
            <w:proofErr w:type="gramStart"/>
            <w:r w:rsidRPr="005449DD">
              <w:rPr>
                <w:rFonts w:ascii="Times New Roman" w:eastAsia="Times New Roman" w:hAnsi="Times New Roman"/>
                <w:color w:val="000000"/>
                <w:sz w:val="20"/>
                <w:szCs w:val="20"/>
              </w:rPr>
              <w:t>мес</w:t>
            </w:r>
            <w:proofErr w:type="spellEnd"/>
            <w:proofErr w:type="gramEnd"/>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14 100,00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1.5</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Расходы на оплату труда</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93,43</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1.6</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Страховые взносы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28,22</w:t>
            </w:r>
          </w:p>
        </w:tc>
      </w:tr>
      <w:tr w:rsidR="00594E85" w:rsidRPr="005449DD" w:rsidTr="00594E85">
        <w:trPr>
          <w:trHeight w:val="46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30,20</w:t>
            </w:r>
          </w:p>
        </w:tc>
      </w:tr>
      <w:tr w:rsidR="00594E85" w:rsidRPr="005449DD" w:rsidTr="00594E85">
        <w:trPr>
          <w:trHeight w:val="510"/>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w:t>
            </w:r>
          </w:p>
        </w:tc>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Общехозяйственные (накладные) расходы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руб.</w:t>
            </w:r>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55,67</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45,76</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3</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Материалы</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0,00</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4</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Себестоимость</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177,32</w:t>
            </w:r>
          </w:p>
        </w:tc>
      </w:tr>
      <w:tr w:rsidR="00594E85" w:rsidRPr="005449DD" w:rsidTr="00594E85">
        <w:trPr>
          <w:trHeight w:val="375"/>
        </w:trPr>
        <w:tc>
          <w:tcPr>
            <w:tcW w:w="0" w:type="auto"/>
            <w:vMerge w:val="restart"/>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w:t>
            </w:r>
          </w:p>
        </w:tc>
        <w:tc>
          <w:tcPr>
            <w:tcW w:w="0" w:type="auto"/>
            <w:vMerge w:val="restart"/>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Рентабельность       </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E3FAFD"/>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120,00</w:t>
            </w:r>
          </w:p>
        </w:tc>
      </w:tr>
      <w:tr w:rsidR="00594E85" w:rsidRPr="005449DD" w:rsidTr="00594E85">
        <w:trPr>
          <w:trHeight w:val="375"/>
        </w:trPr>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vMerge/>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67,67</w:t>
            </w:r>
          </w:p>
        </w:tc>
      </w:tr>
      <w:tr w:rsidR="00594E85" w:rsidRPr="005449DD" w:rsidTr="00594E85">
        <w:trPr>
          <w:trHeight w:val="375"/>
        </w:trPr>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w:t>
            </w:r>
          </w:p>
        </w:tc>
        <w:tc>
          <w:tcPr>
            <w:tcW w:w="0" w:type="auto"/>
            <w:shd w:val="clear" w:color="auto" w:fill="auto"/>
            <w:vAlign w:val="center"/>
            <w:hideMark/>
          </w:tcPr>
          <w:p w:rsidR="00594E85" w:rsidRPr="005449DD" w:rsidRDefault="00594E85" w:rsidP="00594E85">
            <w:pPr>
              <w:spacing w:after="0" w:line="240" w:lineRule="auto"/>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Всего расходов</w:t>
            </w:r>
          </w:p>
        </w:tc>
        <w:tc>
          <w:tcPr>
            <w:tcW w:w="0" w:type="auto"/>
            <w:shd w:val="clear" w:color="auto" w:fill="auto"/>
            <w:vAlign w:val="center"/>
            <w:hideMark/>
          </w:tcPr>
          <w:p w:rsidR="00594E85" w:rsidRPr="005449DD" w:rsidRDefault="00594E85" w:rsidP="00594E85">
            <w:pPr>
              <w:spacing w:after="0" w:line="240" w:lineRule="auto"/>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руб. </w:t>
            </w:r>
          </w:p>
        </w:tc>
        <w:tc>
          <w:tcPr>
            <w:tcW w:w="2495" w:type="dxa"/>
            <w:shd w:val="clear" w:color="000000" w:fill="D7EAD3"/>
            <w:vAlign w:val="center"/>
            <w:hideMark/>
          </w:tcPr>
          <w:p w:rsidR="00594E85" w:rsidRPr="005449DD" w:rsidRDefault="00594E85" w:rsidP="00594E85">
            <w:pPr>
              <w:spacing w:after="0" w:line="240" w:lineRule="auto"/>
              <w:jc w:val="right"/>
              <w:rPr>
                <w:rFonts w:ascii="Times New Roman" w:eastAsia="Times New Roman" w:hAnsi="Times New Roman"/>
                <w:b/>
                <w:color w:val="000000"/>
                <w:sz w:val="20"/>
                <w:szCs w:val="20"/>
              </w:rPr>
            </w:pPr>
            <w:r w:rsidRPr="005449DD">
              <w:rPr>
                <w:rFonts w:ascii="Times New Roman" w:eastAsia="Times New Roman" w:hAnsi="Times New Roman"/>
                <w:b/>
                <w:color w:val="000000"/>
                <w:sz w:val="20"/>
                <w:szCs w:val="20"/>
              </w:rPr>
              <w:t>297,32</w:t>
            </w:r>
          </w:p>
        </w:tc>
      </w:tr>
    </w:tbl>
    <w:p w:rsidR="005449DD" w:rsidRDefault="005449DD" w:rsidP="00594E85">
      <w:pPr>
        <w:spacing w:after="0" w:line="240" w:lineRule="auto"/>
        <w:jc w:val="center"/>
        <w:rPr>
          <w:rFonts w:ascii="Times New Roman" w:eastAsia="Times New Roman" w:hAnsi="Times New Roman"/>
          <w:b/>
          <w:sz w:val="20"/>
          <w:szCs w:val="20"/>
        </w:rPr>
      </w:pP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t>АДМИНИСТРАЦИЯ</w:t>
      </w: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t>БИТКОВСКОГО  СЕЛЬСОВЕТА</w:t>
      </w:r>
    </w:p>
    <w:p w:rsidR="00594E85" w:rsidRPr="005449DD" w:rsidRDefault="00594E85" w:rsidP="00594E85">
      <w:pPr>
        <w:spacing w:after="0" w:line="240" w:lineRule="auto"/>
        <w:jc w:val="center"/>
        <w:rPr>
          <w:rFonts w:ascii="Times New Roman" w:eastAsia="Times New Roman" w:hAnsi="Times New Roman"/>
          <w:b/>
          <w:sz w:val="20"/>
          <w:szCs w:val="20"/>
        </w:rPr>
      </w:pPr>
      <w:proofErr w:type="spellStart"/>
      <w:r w:rsidRPr="005449DD">
        <w:rPr>
          <w:rFonts w:ascii="Times New Roman" w:eastAsia="Times New Roman" w:hAnsi="Times New Roman"/>
          <w:b/>
          <w:sz w:val="20"/>
          <w:szCs w:val="20"/>
        </w:rPr>
        <w:t>Сузунского</w:t>
      </w:r>
      <w:proofErr w:type="spellEnd"/>
      <w:r w:rsidRPr="005449DD">
        <w:rPr>
          <w:rFonts w:ascii="Times New Roman" w:eastAsia="Times New Roman" w:hAnsi="Times New Roman"/>
          <w:b/>
          <w:sz w:val="20"/>
          <w:szCs w:val="20"/>
        </w:rPr>
        <w:t xml:space="preserve"> района Новосибирской области</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b/>
          <w:sz w:val="20"/>
          <w:szCs w:val="20"/>
        </w:rPr>
      </w:pPr>
      <w:proofErr w:type="gramStart"/>
      <w:r w:rsidRPr="005449DD">
        <w:rPr>
          <w:rFonts w:ascii="Times New Roman" w:eastAsia="Times New Roman" w:hAnsi="Times New Roman"/>
          <w:b/>
          <w:sz w:val="20"/>
          <w:szCs w:val="20"/>
        </w:rPr>
        <w:t>П</w:t>
      </w:r>
      <w:proofErr w:type="gramEnd"/>
      <w:r w:rsidRPr="005449DD">
        <w:rPr>
          <w:rFonts w:ascii="Times New Roman" w:eastAsia="Times New Roman" w:hAnsi="Times New Roman"/>
          <w:b/>
          <w:sz w:val="20"/>
          <w:szCs w:val="20"/>
        </w:rPr>
        <w:t xml:space="preserve"> О С Т А Н О В Л Е Н И Е</w:t>
      </w:r>
    </w:p>
    <w:p w:rsidR="00594E85" w:rsidRPr="005449DD" w:rsidRDefault="00594E85" w:rsidP="00594E85">
      <w:pPr>
        <w:spacing w:after="0" w:line="240" w:lineRule="auto"/>
        <w:rPr>
          <w:rFonts w:ascii="Times New Roman" w:eastAsia="Times New Roman" w:hAnsi="Times New Roman"/>
          <w:color w:val="FFFFFF"/>
          <w:sz w:val="20"/>
          <w:szCs w:val="20"/>
        </w:rPr>
      </w:pPr>
      <w:r w:rsidRPr="005449DD">
        <w:rPr>
          <w:rFonts w:ascii="Times New Roman" w:eastAsia="Times New Roman" w:hAnsi="Times New Roman"/>
          <w:sz w:val="20"/>
          <w:szCs w:val="20"/>
        </w:rPr>
        <w:t xml:space="preserve">От 12.02.2019 </w:t>
      </w:r>
      <w:r w:rsidRPr="005449DD">
        <w:rPr>
          <w:rFonts w:ascii="Times New Roman" w:eastAsia="Times New Roman" w:hAnsi="Times New Roman"/>
          <w:color w:val="FFFFFF"/>
          <w:sz w:val="20"/>
          <w:szCs w:val="20"/>
        </w:rPr>
        <w:t xml:space="preserve">15   </w:t>
      </w:r>
      <w:r w:rsidRPr="005449DD">
        <w:rPr>
          <w:rFonts w:ascii="Times New Roman" w:eastAsia="Times New Roman" w:hAnsi="Times New Roman"/>
          <w:sz w:val="20"/>
          <w:szCs w:val="20"/>
        </w:rPr>
        <w:t xml:space="preserve">                                с. Битки                                                       № 14</w:t>
      </w:r>
      <w:r w:rsidRPr="005449DD">
        <w:rPr>
          <w:rFonts w:ascii="Times New Roman" w:eastAsia="Times New Roman" w:hAnsi="Times New Roman"/>
          <w:color w:val="FFFFFF"/>
          <w:sz w:val="20"/>
          <w:szCs w:val="20"/>
        </w:rPr>
        <w:t xml:space="preserve"> 14</w:t>
      </w:r>
    </w:p>
    <w:p w:rsidR="00594E85" w:rsidRPr="005449DD" w:rsidRDefault="00594E85" w:rsidP="00594E85">
      <w:pPr>
        <w:autoSpaceDE w:val="0"/>
        <w:autoSpaceDN w:val="0"/>
        <w:adjustRightInd w:val="0"/>
        <w:spacing w:after="0" w:line="0" w:lineRule="atLeast"/>
        <w:ind w:right="1699"/>
        <w:jc w:val="both"/>
        <w:rPr>
          <w:rFonts w:ascii="Times New Roman" w:eastAsia="Times New Roman" w:hAnsi="Times New Roman"/>
          <w:bCs/>
          <w:sz w:val="20"/>
          <w:szCs w:val="20"/>
        </w:rPr>
      </w:pPr>
      <w:r w:rsidRPr="005449DD">
        <w:rPr>
          <w:rFonts w:ascii="Times New Roman" w:eastAsia="Times New Roman" w:hAnsi="Times New Roman"/>
          <w:bCs/>
          <w:sz w:val="20"/>
          <w:szCs w:val="20"/>
        </w:rPr>
        <w:t xml:space="preserve">Об утверждении административного регламента </w:t>
      </w:r>
      <w:r w:rsidRPr="005449DD">
        <w:rPr>
          <w:rFonts w:ascii="Times New Roman" w:eastAsia="Times New Roman" w:hAnsi="Times New Roman"/>
          <w:sz w:val="20"/>
          <w:szCs w:val="20"/>
        </w:rPr>
        <w:t xml:space="preserve">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autoSpaceDE w:val="0"/>
        <w:autoSpaceDN w:val="0"/>
        <w:adjustRightInd w:val="0"/>
        <w:spacing w:after="0" w:line="0" w:lineRule="atLeast"/>
        <w:rPr>
          <w:rFonts w:ascii="Times New Roman" w:eastAsia="Times New Roman" w:hAnsi="Times New Roman"/>
          <w:bCs/>
          <w:sz w:val="20"/>
          <w:szCs w:val="20"/>
        </w:rPr>
      </w:pPr>
    </w:p>
    <w:p w:rsidR="00594E85" w:rsidRPr="005449DD" w:rsidRDefault="00594E85" w:rsidP="00594E85">
      <w:pPr>
        <w:shd w:val="clear" w:color="auto" w:fill="FFFFFF"/>
        <w:spacing w:after="0" w:line="270" w:lineRule="atLeast"/>
        <w:jc w:val="both"/>
        <w:textAlignment w:val="baseline"/>
        <w:rPr>
          <w:rFonts w:ascii="Times New Roman" w:eastAsia="Times New Roman" w:hAnsi="Times New Roman"/>
          <w:sz w:val="20"/>
          <w:szCs w:val="20"/>
        </w:rPr>
      </w:pPr>
      <w:r w:rsidRPr="005449DD">
        <w:rPr>
          <w:rFonts w:ascii="Times New Roman" w:eastAsia="Times New Roman" w:hAnsi="Times New Roman"/>
          <w:bCs/>
          <w:sz w:val="20"/>
          <w:szCs w:val="20"/>
        </w:rPr>
        <w:tab/>
      </w:r>
      <w:r w:rsidRPr="005449DD">
        <w:rPr>
          <w:rFonts w:ascii="Times New Roman" w:eastAsia="Times New Roman" w:hAnsi="Times New Roman"/>
          <w:color w:val="2B3841"/>
          <w:sz w:val="20"/>
          <w:szCs w:val="20"/>
        </w:rPr>
        <w:t xml:space="preserve">         </w:t>
      </w:r>
      <w:proofErr w:type="gramStart"/>
      <w:r w:rsidRPr="005449DD">
        <w:rPr>
          <w:rFonts w:ascii="Times New Roman" w:eastAsia="Times New Roman" w:hAnsi="Times New Roman"/>
          <w:color w:val="000000"/>
          <w:sz w:val="20"/>
          <w:szCs w:val="20"/>
        </w:rPr>
        <w:t xml:space="preserve">В соответствии с </w:t>
      </w:r>
      <w:r w:rsidRPr="005449DD">
        <w:rPr>
          <w:rFonts w:ascii="Times New Roman" w:eastAsia="Times New Roman" w:hAnsi="Times New Roman"/>
          <w:sz w:val="20"/>
          <w:szCs w:val="20"/>
        </w:rPr>
        <w:t xml:space="preserve">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Pr="005449DD">
        <w:rPr>
          <w:rFonts w:ascii="Times New Roman" w:eastAsia="Times New Roman" w:hAnsi="Times New Roman"/>
          <w:color w:val="000000"/>
          <w:sz w:val="20"/>
          <w:szCs w:val="20"/>
        </w:rPr>
        <w:t>постановлением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sidRPr="005449DD">
        <w:rPr>
          <w:rFonts w:ascii="Times New Roman" w:eastAsia="Times New Roman" w:hAnsi="Times New Roman"/>
          <w:sz w:val="20"/>
          <w:szCs w:val="20"/>
        </w:rPr>
        <w:t xml:space="preserve">, администрация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w:t>
      </w:r>
      <w:proofErr w:type="gramEnd"/>
    </w:p>
    <w:p w:rsidR="00594E85" w:rsidRPr="005449DD" w:rsidRDefault="00594E85" w:rsidP="00594E85">
      <w:pPr>
        <w:shd w:val="clear" w:color="auto" w:fill="FFFFFF"/>
        <w:spacing w:after="0" w:line="270" w:lineRule="atLeast"/>
        <w:jc w:val="both"/>
        <w:textAlignment w:val="baseline"/>
        <w:rPr>
          <w:rFonts w:ascii="Times New Roman" w:eastAsia="Times New Roman" w:hAnsi="Times New Roman"/>
          <w:sz w:val="20"/>
          <w:szCs w:val="20"/>
        </w:rPr>
      </w:pPr>
      <w:r w:rsidRPr="005449DD">
        <w:rPr>
          <w:rFonts w:ascii="Times New Roman" w:eastAsia="Times New Roman" w:hAnsi="Times New Roman"/>
          <w:sz w:val="20"/>
          <w:szCs w:val="20"/>
        </w:rPr>
        <w:t>ПОСТАНОВЛЯЕТ:</w:t>
      </w:r>
    </w:p>
    <w:p w:rsidR="00594E85" w:rsidRPr="005449DD" w:rsidRDefault="00594E85" w:rsidP="00594E85">
      <w:pPr>
        <w:numPr>
          <w:ilvl w:val="0"/>
          <w:numId w:val="6"/>
        </w:numPr>
        <w:spacing w:after="0" w:line="0" w:lineRule="atLeast"/>
        <w:ind w:left="0" w:firstLine="567"/>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Утвердить Административный регламент 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согласно приложению;</w:t>
      </w:r>
    </w:p>
    <w:p w:rsidR="00594E85" w:rsidRPr="005449DD" w:rsidRDefault="00594E85" w:rsidP="00594E85">
      <w:pPr>
        <w:widowControl w:val="0"/>
        <w:numPr>
          <w:ilvl w:val="0"/>
          <w:numId w:val="6"/>
        </w:numPr>
        <w:autoSpaceDE w:val="0"/>
        <w:autoSpaceDN w:val="0"/>
        <w:adjustRightInd w:val="0"/>
        <w:spacing w:after="0" w:line="0" w:lineRule="atLeast"/>
        <w:ind w:left="0" w:firstLine="567"/>
        <w:jc w:val="both"/>
        <w:rPr>
          <w:rFonts w:ascii="Times New Roman" w:eastAsia="Times New Roman" w:hAnsi="Times New Roman"/>
          <w:sz w:val="20"/>
          <w:szCs w:val="20"/>
        </w:rPr>
      </w:pPr>
      <w:r w:rsidRPr="005449DD">
        <w:rPr>
          <w:rFonts w:ascii="Times New Roman" w:eastAsia="Times New Roman" w:hAnsi="Times New Roman"/>
          <w:sz w:val="20"/>
          <w:szCs w:val="20"/>
        </w:rPr>
        <w:t>Признать утратившими силу:</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2.1. постановление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от 25.12.2017 № 131 «Об утверждении административного регламента 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2.2. постановление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от 18.01.2018 № 3 «О внесении изменений в постановление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от 25.12.2017 г. № 131 «Об утверждении административного регламента 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 Опубликовать настоящее постановление в информационном бюллетене органов местного самоуправления "</w:t>
      </w:r>
      <w:proofErr w:type="spellStart"/>
      <w:r w:rsidRPr="005449DD">
        <w:rPr>
          <w:rFonts w:ascii="Times New Roman" w:eastAsia="Times New Roman" w:hAnsi="Times New Roman"/>
          <w:sz w:val="20"/>
          <w:szCs w:val="20"/>
        </w:rPr>
        <w:t>Битковский</w:t>
      </w:r>
      <w:proofErr w:type="spellEnd"/>
      <w:r w:rsidRPr="005449DD">
        <w:rPr>
          <w:rFonts w:ascii="Times New Roman" w:eastAsia="Times New Roman" w:hAnsi="Times New Roman"/>
          <w:sz w:val="20"/>
          <w:szCs w:val="20"/>
        </w:rPr>
        <w:t xml:space="preserve"> вестник" и разместить на официальном сайте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  Настоящее постановление вступает в силу с момента его официального опубликования.</w:t>
      </w:r>
    </w:p>
    <w:p w:rsidR="00594E85" w:rsidRPr="005449DD" w:rsidRDefault="00594E85" w:rsidP="00594E85">
      <w:pPr>
        <w:spacing w:after="0" w:line="240" w:lineRule="auto"/>
        <w:jc w:val="both"/>
        <w:rPr>
          <w:rFonts w:ascii="Times New Roman" w:eastAsia="Times New Roman" w:hAnsi="Times New Roman"/>
          <w:sz w:val="20"/>
          <w:szCs w:val="20"/>
        </w:rPr>
      </w:pP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Глава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С.В. Красиков</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b/>
          <w:sz w:val="20"/>
          <w:szCs w:val="20"/>
        </w:rPr>
        <w:t xml:space="preserve">                                                                                                            </w:t>
      </w:r>
      <w:r w:rsidRPr="005449DD">
        <w:rPr>
          <w:rFonts w:ascii="Times New Roman" w:eastAsia="Times New Roman" w:hAnsi="Times New Roman"/>
          <w:sz w:val="20"/>
          <w:szCs w:val="20"/>
        </w:rPr>
        <w:t xml:space="preserve">Приложение  </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к постановлению администрации</w:t>
      </w:r>
    </w:p>
    <w:p w:rsidR="00594E85" w:rsidRPr="005449DD" w:rsidRDefault="00594E85" w:rsidP="00594E85">
      <w:pPr>
        <w:spacing w:after="0" w:line="0" w:lineRule="atLeast"/>
        <w:jc w:val="right"/>
        <w:rPr>
          <w:rFonts w:ascii="Times New Roman" w:eastAsia="Times New Roman" w:hAnsi="Times New Roman"/>
          <w:sz w:val="20"/>
          <w:szCs w:val="20"/>
        </w:rPr>
      </w:pP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 Новосибирской области</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от 12.02.2019 № 14</w:t>
      </w:r>
    </w:p>
    <w:p w:rsidR="00594E85" w:rsidRPr="005449DD" w:rsidRDefault="00594E85" w:rsidP="00594E85">
      <w:pPr>
        <w:spacing w:after="0" w:line="0" w:lineRule="atLeast"/>
        <w:jc w:val="center"/>
        <w:rPr>
          <w:rFonts w:ascii="Times New Roman" w:eastAsia="Times New Roman" w:hAnsi="Times New Roman"/>
          <w:b/>
          <w:sz w:val="20"/>
          <w:szCs w:val="20"/>
        </w:rPr>
      </w:pPr>
    </w:p>
    <w:p w:rsidR="00594E85" w:rsidRPr="005449DD" w:rsidRDefault="00594E85" w:rsidP="00594E85">
      <w:pPr>
        <w:spacing w:after="0" w:line="0" w:lineRule="atLeast"/>
        <w:jc w:val="center"/>
        <w:rPr>
          <w:rFonts w:ascii="Times New Roman" w:eastAsia="Times New Roman" w:hAnsi="Times New Roman"/>
          <w:b/>
          <w:sz w:val="20"/>
          <w:szCs w:val="20"/>
        </w:rPr>
      </w:pPr>
    </w:p>
    <w:p w:rsidR="00594E85" w:rsidRPr="005449DD" w:rsidRDefault="00594E85" w:rsidP="00594E85">
      <w:pPr>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 xml:space="preserve">АДМИНИСТРАТИВНЫЙ РЕГЛАМЕНТ </w:t>
      </w:r>
    </w:p>
    <w:p w:rsidR="00594E85" w:rsidRPr="005449DD" w:rsidRDefault="00594E85" w:rsidP="00594E85">
      <w:pPr>
        <w:spacing w:after="0" w:line="0" w:lineRule="atLeast"/>
        <w:jc w:val="center"/>
        <w:rPr>
          <w:rFonts w:ascii="Times New Roman" w:eastAsia="Times New Roman" w:hAnsi="Times New Roman"/>
          <w:b/>
          <w:color w:val="000000"/>
          <w:sz w:val="20"/>
          <w:szCs w:val="20"/>
        </w:rPr>
      </w:pPr>
      <w:r w:rsidRPr="005449DD">
        <w:rPr>
          <w:rFonts w:ascii="Times New Roman" w:eastAsia="Times New Roman" w:hAnsi="Times New Roman"/>
          <w:b/>
          <w:sz w:val="20"/>
          <w:szCs w:val="20"/>
        </w:rPr>
        <w:t>осуществления муниципального жилищного контроля на территории</w:t>
      </w:r>
      <w:r w:rsidRPr="005449DD">
        <w:rPr>
          <w:rFonts w:ascii="Times New Roman" w:eastAsia="Times New Roman" w:hAnsi="Times New Roman"/>
          <w:sz w:val="20"/>
          <w:szCs w:val="20"/>
        </w:rPr>
        <w:t xml:space="preserve">  </w:t>
      </w:r>
      <w:proofErr w:type="spellStart"/>
      <w:r w:rsidRPr="005449DD">
        <w:rPr>
          <w:rFonts w:ascii="Times New Roman" w:eastAsia="Times New Roman" w:hAnsi="Times New Roman"/>
          <w:b/>
          <w:color w:val="000000"/>
          <w:sz w:val="20"/>
          <w:szCs w:val="20"/>
        </w:rPr>
        <w:t>Битковского</w:t>
      </w:r>
      <w:proofErr w:type="spellEnd"/>
      <w:r w:rsidRPr="005449DD">
        <w:rPr>
          <w:rFonts w:ascii="Times New Roman" w:eastAsia="Times New Roman" w:hAnsi="Times New Roman"/>
          <w:b/>
          <w:color w:val="000000"/>
          <w:sz w:val="20"/>
          <w:szCs w:val="20"/>
        </w:rPr>
        <w:t xml:space="preserve">   сельсовета  </w:t>
      </w:r>
      <w:proofErr w:type="spellStart"/>
      <w:r w:rsidRPr="005449DD">
        <w:rPr>
          <w:rFonts w:ascii="Times New Roman" w:eastAsia="Times New Roman" w:hAnsi="Times New Roman"/>
          <w:b/>
          <w:color w:val="000000"/>
          <w:sz w:val="20"/>
          <w:szCs w:val="20"/>
        </w:rPr>
        <w:t>Сузунского</w:t>
      </w:r>
      <w:proofErr w:type="spellEnd"/>
      <w:r w:rsidRPr="005449DD">
        <w:rPr>
          <w:rFonts w:ascii="Times New Roman" w:eastAsia="Times New Roman" w:hAnsi="Times New Roman"/>
          <w:b/>
          <w:color w:val="000000"/>
          <w:sz w:val="20"/>
          <w:szCs w:val="20"/>
        </w:rPr>
        <w:t xml:space="preserve"> района Новосибирской области</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I. Общие положения</w:t>
      </w:r>
    </w:p>
    <w:p w:rsidR="00594E85" w:rsidRPr="005449DD" w:rsidRDefault="00594E85" w:rsidP="00594E85">
      <w:pPr>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 xml:space="preserve">Административный регламент 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(далее – администрация муниципального образования), его должностных лиц с органами государственной власти, органами местного самоуправления, юридическими лицами, индивидуальными предпринимателями при осуществлении муниципального жилищного контроля в отношении</w:t>
      </w:r>
      <w:proofErr w:type="gramEnd"/>
      <w:r w:rsidRPr="005449DD">
        <w:rPr>
          <w:rFonts w:ascii="Times New Roman" w:eastAsia="Times New Roman" w:hAnsi="Times New Roman"/>
          <w:sz w:val="20"/>
          <w:szCs w:val="20"/>
        </w:rPr>
        <w:t xml:space="preserve"> муниципального жилищного фонда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(далее - муниципальное образование) </w:t>
      </w:r>
      <w:r w:rsidRPr="005449DD">
        <w:rPr>
          <w:rFonts w:ascii="Times New Roman" w:eastAsia="Times New Roman" w:hAnsi="Times New Roman"/>
          <w:sz w:val="20"/>
          <w:szCs w:val="20"/>
        </w:rPr>
        <w:lastRenderedPageBreak/>
        <w:t xml:space="preserve">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Наименование муниципального контроля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1. Наименование муниципального контроля: осуществление муниципального жилищного контроля на территории муниципального образования (далее - муниципальный контроль). </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Наименование органа местного самоуправления,</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proofErr w:type="gramStart"/>
      <w:r w:rsidRPr="005449DD">
        <w:rPr>
          <w:rFonts w:ascii="Times New Roman" w:eastAsia="Times New Roman" w:hAnsi="Times New Roman"/>
          <w:sz w:val="20"/>
          <w:szCs w:val="20"/>
        </w:rPr>
        <w:t>осуществляющего</w:t>
      </w:r>
      <w:proofErr w:type="gramEnd"/>
      <w:r w:rsidRPr="005449DD">
        <w:rPr>
          <w:rFonts w:ascii="Times New Roman" w:eastAsia="Times New Roman" w:hAnsi="Times New Roman"/>
          <w:sz w:val="20"/>
          <w:szCs w:val="20"/>
        </w:rPr>
        <w:t xml:space="preserve"> муниципальный контроль</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2. Муниципальный контроль осуществляет администрация муниципального образования</w:t>
      </w:r>
      <w:r w:rsidRPr="005449DD">
        <w:rPr>
          <w:rFonts w:ascii="Times New Roman" w:eastAsia="Times New Roman" w:hAnsi="Times New Roman"/>
          <w:i/>
          <w:sz w:val="20"/>
          <w:szCs w:val="20"/>
        </w:rPr>
        <w:t>.</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Адрес органа осуществляющего муниципальный контроль:</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633635, Новосибирская область,  </w:t>
      </w:r>
      <w:proofErr w:type="spellStart"/>
      <w:r w:rsidRPr="005449DD">
        <w:rPr>
          <w:rFonts w:ascii="Times New Roman" w:eastAsia="Times New Roman" w:hAnsi="Times New Roman"/>
          <w:sz w:val="20"/>
          <w:szCs w:val="20"/>
        </w:rPr>
        <w:t>Сузунский</w:t>
      </w:r>
      <w:proofErr w:type="spellEnd"/>
      <w:r w:rsidRPr="005449DD">
        <w:rPr>
          <w:rFonts w:ascii="Times New Roman" w:eastAsia="Times New Roman" w:hAnsi="Times New Roman"/>
          <w:sz w:val="20"/>
          <w:szCs w:val="20"/>
        </w:rPr>
        <w:t xml:space="preserve"> район, с. Битки,  ул. Пролетарская, 29;</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Тел/факс: (383-46) 31-148</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lang w:val="en-US"/>
        </w:rPr>
        <w:t>Email</w:t>
      </w:r>
      <w:r w:rsidRPr="005449DD">
        <w:rPr>
          <w:rFonts w:ascii="Times New Roman" w:eastAsia="Times New Roman" w:hAnsi="Times New Roman"/>
          <w:sz w:val="20"/>
          <w:szCs w:val="20"/>
        </w:rPr>
        <w:t xml:space="preserve">: </w:t>
      </w:r>
      <w:hyperlink r:id="rId8" w:history="1">
        <w:r w:rsidRPr="005449DD">
          <w:rPr>
            <w:rFonts w:ascii="Times New Roman" w:eastAsia="Times New Roman" w:hAnsi="Times New Roman"/>
            <w:color w:val="0000FF"/>
            <w:sz w:val="20"/>
            <w:szCs w:val="20"/>
            <w:u w:val="single"/>
          </w:rPr>
          <w:t>adm-bitki@mail.ru</w:t>
        </w:r>
      </w:hyperlink>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Время работы:</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С понедельника по пятницу с 08-00 до 16-00, обед с 13-00 до 14-00.</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Суббота, воскресенье  - выходной.</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Адрес официального сайта администрации муниципального образования bitkovskiy.nso.ru</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Перечень нормативных правовых актов,</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proofErr w:type="gramStart"/>
      <w:r w:rsidRPr="005449DD">
        <w:rPr>
          <w:rFonts w:ascii="Times New Roman" w:eastAsia="Times New Roman" w:hAnsi="Times New Roman"/>
          <w:sz w:val="20"/>
          <w:szCs w:val="20"/>
        </w:rPr>
        <w:t>регулирующих</w:t>
      </w:r>
      <w:proofErr w:type="gramEnd"/>
      <w:r w:rsidRPr="005449DD">
        <w:rPr>
          <w:rFonts w:ascii="Times New Roman" w:eastAsia="Times New Roman" w:hAnsi="Times New Roman"/>
          <w:sz w:val="20"/>
          <w:szCs w:val="20"/>
        </w:rPr>
        <w:t xml:space="preserve"> осуществление муниципального контроля</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3. Проведение муниципального контроля  осуществляется в соответствии </w:t>
      </w:r>
      <w:proofErr w:type="gramStart"/>
      <w:r w:rsidRPr="005449DD">
        <w:rPr>
          <w:rFonts w:ascii="Times New Roman" w:eastAsia="Times New Roman" w:hAnsi="Times New Roman"/>
          <w:sz w:val="20"/>
          <w:szCs w:val="20"/>
        </w:rPr>
        <w:t>с</w:t>
      </w:r>
      <w:proofErr w:type="gramEnd"/>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 Конституцией Российской Федерации («Российская газета», 25.12.1993, N 237);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 Федеральным законом от 06.10.2003 № 131-ФЗ «Об общих принципах организации органов местного самоуправления в Российской Федерации»;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3) Жилищным кодексом Российской Федерации («Собрание законодательства Российской Федерации», 03.01.2005, N 1 (часть 1)) (далее - ЖК РФ);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4) Федеральным законом от 29.12.2004 N 189-ФЗ «О введении в действие Жилищного кодекса Российской Федерации» («Собрание законодательства Российской Федерации», 03.01.2005, N 1 (часть 1), ст. 15);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5) Кодексом Российской Федерации об административных правонарушениях («Собрание законодательства Российской Федерации», 07.01.2002, N 1 (ч. I), ст. 1) (далее - КоАП РФ);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6) Федеральным законом от 27.12.2002 N 184-ФЗ «О техническом регулировании» («Собрание законодательства Российской Федерации», 30.12.2002, N 52 (часть 1));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 Федеральным законом от 02.05.2006 N 59-ФЗ «О порядке рассмотрения обращений граждан Российской Федерации» («Российская газета», 05.05.2006, N 95) (далее - Федеральный закон «О порядке рассмотрения обращений граждан Российской Федерации»);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8)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N 52 (часть I)) (далее - Федеральный закон от 26.12.2008 N 294-ФЗ); </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9)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30.05.2011, N 22, ст. 3168);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10) постановлением Правительства Российской Федерации от 23.09.2010 N 731 «Об утверждении стандарта раскрытия информации организациями, осуществляющими деятельность в сфере управления многоквартирными домами» («Российская газета», 01.10.2010, N 222);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11)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N 6, ст. 702); </w:t>
      </w:r>
    </w:p>
    <w:p w:rsidR="00594E85" w:rsidRPr="005449DD" w:rsidRDefault="00594E85" w:rsidP="00594E85">
      <w:pPr>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 xml:space="preserve">12)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22.08.2006, N 184); </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13) постановлением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(«Российская газета», 23.10.2003, N 214);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14)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N 85) (далее - приказ Минэкономразвития России N 141);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 xml:space="preserve">15) приказом Министерства регионального развития Российской Федерации от 26.06.2009 N 239 «Об утверждении порядка содержания и ремонта внутридомового газового оборудования в Российской Федерации» («Российская газета», 29.09.2009, N 182);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16) Законом Новосибирской области от 14.02.2003 N 99-ОЗ «Об административных правонарушениях в Новосибирской области» («Советская Сибирь», 28.03.2003, N 60) (далее - Закон Новосибирской «Об административных правонарушениях в Новосибирской области»); </w:t>
      </w:r>
    </w:p>
    <w:p w:rsidR="00594E85" w:rsidRPr="005449DD" w:rsidRDefault="00594E85" w:rsidP="00594E85">
      <w:pPr>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17) Законом Новосибирской области от 10.12.2012 N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 («Ведомости Законодательного Собрания Новосибирской области», N 64, 14.12.2012, «Советская Сибирь», N 235, 14.12.2012);</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18) Уставом муниципального образования; </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19) Постановлением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594E85" w:rsidRPr="005449DD" w:rsidRDefault="00594E85" w:rsidP="00594E85">
      <w:pPr>
        <w:spacing w:after="0" w:line="0" w:lineRule="atLeast"/>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Предмет муниципального жилищного контроля</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 Предметом муниципального жилищного контроля является соблюдение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а также принятыми в соответствии с ними муниципальными правовыми актами, в том числе требований (далее - обязательные требования):</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1) к использованию жилого помещения по назначению;</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2) к сохранности жилого помещения;</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 к обеспечению надлежащего состояния жилого помещения;</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4) к порядку переустройства и перепланировки </w:t>
      </w:r>
      <w:r w:rsidRPr="005449DD">
        <w:rPr>
          <w:rFonts w:ascii="Times New Roman" w:eastAsia="Times New Roman" w:hAnsi="Times New Roman"/>
          <w:color w:val="000000"/>
          <w:sz w:val="20"/>
          <w:szCs w:val="20"/>
        </w:rPr>
        <w:t>помещения в многоквартирном доме</w:t>
      </w:r>
      <w:r w:rsidRPr="005449DD">
        <w:rPr>
          <w:rFonts w:ascii="Times New Roman" w:eastAsia="Times New Roman" w:hAnsi="Times New Roman"/>
          <w:sz w:val="20"/>
          <w:szCs w:val="20"/>
        </w:rPr>
        <w:t>;</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5) к своевременности и полноте внесения платы за жилое помещение и коммунальные услуги.</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Права и обязанности должностных лиц органа местного самоуправления при осуществлении муниципального контроля</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5.При осуществлении мероприятий по муниципальному контролю должностные лица администрации муниципального образования, уполномоченные на осуществление муниципального  контроля (далее - должностные лица администрации), имеют право:</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 запрашивать и получать на основании мотивированных письменных запросов от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w:t>
      </w:r>
      <w:proofErr w:type="spellStart"/>
      <w:proofErr w:type="gramStart"/>
      <w:r w:rsidRPr="005449DD">
        <w:rPr>
          <w:rFonts w:ascii="Times New Roman" w:eastAsia="Times New Roman" w:hAnsi="Times New Roman"/>
          <w:sz w:val="20"/>
          <w:szCs w:val="20"/>
        </w:rPr>
        <w:t>органа</w:t>
      </w:r>
      <w:proofErr w:type="spellEnd"/>
      <w:proofErr w:type="gramEnd"/>
      <w:r w:rsidRPr="005449DD">
        <w:rPr>
          <w:rFonts w:ascii="Times New Roman" w:eastAsia="Times New Roman" w:hAnsi="Times New Roman"/>
          <w:sz w:val="20"/>
          <w:szCs w:val="20"/>
        </w:rPr>
        <w:t xml:space="preserve">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w:t>
      </w:r>
      <w:proofErr w:type="gramStart"/>
      <w:r w:rsidRPr="005449DD">
        <w:rPr>
          <w:rFonts w:ascii="Times New Roman" w:eastAsia="Times New Roman" w:hAnsi="Times New Roman"/>
          <w:sz w:val="20"/>
          <w:szCs w:val="20"/>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5449DD">
        <w:rPr>
          <w:rFonts w:ascii="Times New Roman" w:eastAsia="Times New Roman" w:hAnsi="Times New Roman"/>
          <w:sz w:val="20"/>
          <w:szCs w:val="20"/>
        </w:rPr>
        <w:t>наймодателями</w:t>
      </w:r>
      <w:proofErr w:type="spellEnd"/>
      <w:r w:rsidRPr="005449DD">
        <w:rPr>
          <w:rFonts w:ascii="Times New Roman" w:eastAsia="Times New Roman" w:hAnsi="Times New Roman"/>
          <w:sz w:val="20"/>
          <w:szCs w:val="20"/>
        </w:rPr>
        <w:t xml:space="preserve"> жилых помещений в наемных домах социального использования обязательных требований к </w:t>
      </w:r>
      <w:proofErr w:type="spellStart"/>
      <w:r w:rsidRPr="005449DD">
        <w:rPr>
          <w:rFonts w:ascii="Times New Roman" w:eastAsia="Times New Roman" w:hAnsi="Times New Roman"/>
          <w:sz w:val="20"/>
          <w:szCs w:val="20"/>
        </w:rPr>
        <w:t>наймодателям</w:t>
      </w:r>
      <w:proofErr w:type="spellEnd"/>
      <w:r w:rsidRPr="005449DD">
        <w:rPr>
          <w:rFonts w:ascii="Times New Roman" w:eastAsia="Times New Roman" w:hAnsi="Times New Roman"/>
          <w:sz w:val="20"/>
          <w:szCs w:val="20"/>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9" w:anchor="/document/12138291/entry/91182" w:history="1">
        <w:r w:rsidRPr="005449DD">
          <w:rPr>
            <w:rFonts w:ascii="Times New Roman" w:eastAsia="Times New Roman" w:hAnsi="Times New Roman"/>
            <w:color w:val="0000FF"/>
            <w:sz w:val="20"/>
            <w:szCs w:val="20"/>
            <w:u w:val="single"/>
          </w:rPr>
          <w:t>частью 2 статьи 91.18</w:t>
        </w:r>
      </w:hyperlink>
      <w:r w:rsidRPr="005449DD">
        <w:rPr>
          <w:rFonts w:ascii="Times New Roman" w:eastAsia="Times New Roman" w:hAnsi="Times New Roman"/>
          <w:sz w:val="20"/>
          <w:szCs w:val="20"/>
        </w:rPr>
        <w:t> Жилищного кодекса</w:t>
      </w:r>
      <w:proofErr w:type="gramEnd"/>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0" w:anchor="/document/12138291/entry/162" w:history="1">
        <w:r w:rsidRPr="005449DD">
          <w:rPr>
            <w:rFonts w:ascii="Times New Roman" w:eastAsia="Times New Roman" w:hAnsi="Times New Roman"/>
            <w:color w:val="0000FF"/>
            <w:sz w:val="20"/>
            <w:szCs w:val="20"/>
            <w:u w:val="single"/>
          </w:rPr>
          <w:t>статьей 162</w:t>
        </w:r>
      </w:hyperlink>
      <w:r w:rsidRPr="005449DD">
        <w:rPr>
          <w:rFonts w:ascii="Times New Roman" w:eastAsia="Times New Roman" w:hAnsi="Times New Roman"/>
          <w:sz w:val="20"/>
          <w:szCs w:val="20"/>
        </w:rPr>
        <w:t> Жилищного кодекса РФ, правомерность утверждения условий этого договора и его заключения, правомерность</w:t>
      </w:r>
      <w:proofErr w:type="gramEnd"/>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 xml:space="preserve">заключения с управляющей организацией договора оказания услуг и (или) выполнения работ по содержанию и ремонту общего </w:t>
      </w:r>
      <w:r w:rsidRPr="005449DD">
        <w:rPr>
          <w:rFonts w:ascii="Times New Roman" w:eastAsia="Times New Roman" w:hAnsi="Times New Roman"/>
          <w:sz w:val="20"/>
          <w:szCs w:val="20"/>
        </w:rPr>
        <w:lastRenderedPageBreak/>
        <w:t>имущества в многоквартирном доме, правомерность заключения с указанными в </w:t>
      </w:r>
      <w:hyperlink r:id="rId11" w:anchor="/document/12138291/entry/16401" w:history="1">
        <w:r w:rsidRPr="005449DD">
          <w:rPr>
            <w:rFonts w:ascii="Times New Roman" w:eastAsia="Times New Roman" w:hAnsi="Times New Roman"/>
            <w:color w:val="0000FF"/>
            <w:sz w:val="20"/>
            <w:szCs w:val="20"/>
            <w:u w:val="single"/>
          </w:rPr>
          <w:t>части 1статьи 164</w:t>
        </w:r>
      </w:hyperlink>
      <w:r w:rsidRPr="005449DD">
        <w:rPr>
          <w:rFonts w:ascii="Times New Roman" w:eastAsia="Times New Roman" w:hAnsi="Times New Roman"/>
          <w:sz w:val="20"/>
          <w:szCs w:val="20"/>
        </w:rPr>
        <w:t>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Орган муниципального жилищного контроля вправе обратиться в суд с заявлениями: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о выборе управляющей организации, об утверждении</w:t>
      </w:r>
      <w:proofErr w:type="gramEnd"/>
      <w:r w:rsidRPr="005449DD">
        <w:rPr>
          <w:rFonts w:ascii="Times New Roman" w:eastAsia="Times New Roman" w:hAnsi="Times New Roman"/>
          <w:sz w:val="20"/>
          <w:szCs w:val="20"/>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5) о признании </w:t>
      </w:r>
      <w:proofErr w:type="gramStart"/>
      <w:r w:rsidRPr="005449DD">
        <w:rPr>
          <w:rFonts w:ascii="Times New Roman" w:eastAsia="Times New Roman" w:hAnsi="Times New Roman"/>
          <w:sz w:val="20"/>
          <w:szCs w:val="20"/>
        </w:rPr>
        <w:t>договора найма жилого помещения жилищного фонда социального использования</w:t>
      </w:r>
      <w:proofErr w:type="gramEnd"/>
      <w:r w:rsidRPr="005449DD">
        <w:rPr>
          <w:rFonts w:ascii="Times New Roman" w:eastAsia="Times New Roman" w:hAnsi="Times New Roman"/>
          <w:sz w:val="20"/>
          <w:szCs w:val="20"/>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6.  При проведении проверки должностные лица администрации не вправе:</w:t>
      </w:r>
    </w:p>
    <w:p w:rsidR="00594E85" w:rsidRPr="005449DD" w:rsidRDefault="005449DD" w:rsidP="00594E85">
      <w:pPr>
        <w:spacing w:after="0" w:line="240" w:lineRule="auto"/>
        <w:jc w:val="both"/>
        <w:rPr>
          <w:rFonts w:ascii="Times New Roman" w:eastAsia="Times New Roman" w:hAnsi="Times New Roman"/>
          <w:sz w:val="20"/>
          <w:szCs w:val="20"/>
        </w:rPr>
      </w:pPr>
      <w:hyperlink r:id="rId12" w:anchor="/document/12187922/entry/0" w:history="1">
        <w:proofErr w:type="gramStart"/>
        <w:r w:rsidR="00594E85" w:rsidRPr="005449DD">
          <w:rPr>
            <w:rFonts w:ascii="Times New Roman" w:eastAsia="Times New Roman" w:hAnsi="Times New Roman"/>
            <w:color w:val="0000FF"/>
            <w:sz w:val="20"/>
            <w:szCs w:val="20"/>
            <w:u w:val="single"/>
          </w:rPr>
          <w:t>1)</w:t>
        </w:r>
      </w:hyperlink>
      <w:r w:rsidR="00594E85" w:rsidRPr="005449DD">
        <w:rPr>
          <w:rFonts w:ascii="Times New Roman" w:eastAsia="Times New Roman" w:hAnsi="Times New Roman"/>
          <w:sz w:val="20"/>
          <w:szCs w:val="20"/>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roofErr w:type="gramEnd"/>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3" w:anchor="/document/186367/entry/47" w:history="1">
        <w:r w:rsidRPr="005449DD">
          <w:rPr>
            <w:rFonts w:ascii="Times New Roman" w:eastAsia="Times New Roman" w:hAnsi="Times New Roman"/>
            <w:color w:val="0000FF"/>
            <w:sz w:val="20"/>
            <w:szCs w:val="20"/>
            <w:u w:val="single"/>
          </w:rPr>
          <w:t>законодательством</w:t>
        </w:r>
      </w:hyperlink>
      <w:r w:rsidRPr="005449DD">
        <w:rPr>
          <w:rFonts w:ascii="Times New Roman" w:eastAsia="Times New Roman" w:hAnsi="Times New Roman"/>
          <w:sz w:val="20"/>
          <w:szCs w:val="20"/>
        </w:rPr>
        <w:t> Российской Федерации порядке;</w:t>
      </w:r>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4" w:anchor="/document/12164247/entry/1222" w:history="1">
        <w:r w:rsidRPr="005449DD">
          <w:rPr>
            <w:rFonts w:ascii="Times New Roman" w:eastAsia="Times New Roman" w:hAnsi="Times New Roman"/>
            <w:color w:val="0000FF"/>
            <w:sz w:val="20"/>
            <w:szCs w:val="20"/>
            <w:u w:val="single"/>
          </w:rPr>
          <w:t>подпунктом "б" пункта 2 части 2 статьи 10</w:t>
        </w:r>
      </w:hyperlink>
      <w:r w:rsidRPr="005449DD">
        <w:rPr>
          <w:rFonts w:ascii="Times New Roman" w:eastAsia="Times New Roman" w:hAnsi="Times New Roman"/>
          <w:sz w:val="20"/>
          <w:szCs w:val="20"/>
        </w:rPr>
        <w:t>  Федерального закона от 26.12.2008 N 294-ФЗ "О защите прав юридических лиц и индивидуальных предпринимателей при осуществлении</w:t>
      </w:r>
      <w:proofErr w:type="gramEnd"/>
      <w:r w:rsidRPr="005449DD">
        <w:rPr>
          <w:rFonts w:ascii="Times New Roman" w:eastAsia="Times New Roman" w:hAnsi="Times New Roman"/>
          <w:sz w:val="20"/>
          <w:szCs w:val="20"/>
        </w:rPr>
        <w:t xml:space="preserve">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5449DD">
        <w:rPr>
          <w:rFonts w:ascii="Times New Roman" w:eastAsia="Times New Roman" w:hAnsi="Times New Roman"/>
          <w:sz w:val="20"/>
          <w:szCs w:val="20"/>
        </w:rPr>
        <w:t xml:space="preserve"> техническими документами и правилами и методами исследований, испытаний, измерений;</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5) распространять информацию, полученную в результате проведения проверки и составляющую </w:t>
      </w:r>
      <w:hyperlink r:id="rId15" w:anchor="/document/10102673/entry/5" w:history="1">
        <w:r w:rsidRPr="005449DD">
          <w:rPr>
            <w:rFonts w:ascii="Times New Roman" w:eastAsia="Times New Roman" w:hAnsi="Times New Roman"/>
            <w:color w:val="0000FF"/>
            <w:sz w:val="20"/>
            <w:szCs w:val="20"/>
            <w:u w:val="single"/>
          </w:rPr>
          <w:t>государственную</w:t>
        </w:r>
      </w:hyperlink>
      <w:r w:rsidRPr="005449DD">
        <w:rPr>
          <w:rFonts w:ascii="Times New Roman" w:eastAsia="Times New Roman" w:hAnsi="Times New Roman"/>
          <w:sz w:val="20"/>
          <w:szCs w:val="20"/>
        </w:rPr>
        <w:t>, </w:t>
      </w:r>
      <w:hyperlink r:id="rId16" w:anchor="/document/12136454/entry/301" w:history="1">
        <w:r w:rsidRPr="005449DD">
          <w:rPr>
            <w:rFonts w:ascii="Times New Roman" w:eastAsia="Times New Roman" w:hAnsi="Times New Roman"/>
            <w:color w:val="0000FF"/>
            <w:sz w:val="20"/>
            <w:szCs w:val="20"/>
            <w:u w:val="single"/>
          </w:rPr>
          <w:t>коммерческую</w:t>
        </w:r>
      </w:hyperlink>
      <w:r w:rsidRPr="005449DD">
        <w:rPr>
          <w:rFonts w:ascii="Times New Roman" w:eastAsia="Times New Roman" w:hAnsi="Times New Roman"/>
          <w:sz w:val="20"/>
          <w:szCs w:val="20"/>
        </w:rPr>
        <w:t>, служебную, иную охраняемую законом тайну, за исключением случаев, предусмотренных законодательством Российской Федерации;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6) превышать установленные сроки проведения проверки;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94E85" w:rsidRPr="005449DD" w:rsidRDefault="00594E85" w:rsidP="00594E85">
      <w:pPr>
        <w:spacing w:after="0"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7" w:anchor="/document/71384116/entry/1000" w:history="1">
        <w:r w:rsidRPr="005449DD">
          <w:rPr>
            <w:rFonts w:ascii="Times New Roman" w:eastAsia="Times New Roman" w:hAnsi="Times New Roman"/>
            <w:color w:val="0000FF"/>
            <w:sz w:val="20"/>
            <w:szCs w:val="20"/>
            <w:u w:val="single"/>
          </w:rPr>
          <w:t>перечень</w:t>
        </w:r>
      </w:hyperlink>
      <w:r w:rsidRPr="005449DD">
        <w:rPr>
          <w:rFonts w:ascii="Times New Roman" w:eastAsia="Times New Roman" w:hAnsi="Times New Roman"/>
          <w:sz w:val="20"/>
          <w:szCs w:val="20"/>
        </w:rPr>
        <w:t>;</w:t>
      </w:r>
      <w:proofErr w:type="gramEnd"/>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запрашивает необходимые документы и (или) информацию в рамках межведомственного информационного взаимодействия.</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7. При осуществлении мероприятий по муниципальному контролю должностные лица администрации обязаны:</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 </w:t>
      </w:r>
      <w:hyperlink r:id="rId18" w:anchor="/document/12164247/entry/1005" w:history="1">
        <w:r w:rsidRPr="005449DD">
          <w:rPr>
            <w:rFonts w:ascii="Times New Roman" w:eastAsia="Times New Roman" w:hAnsi="Times New Roman"/>
            <w:color w:val="0000FF"/>
            <w:sz w:val="20"/>
            <w:szCs w:val="20"/>
            <w:u w:val="single"/>
          </w:rPr>
          <w:t>частью 5 статьи 10</w:t>
        </w:r>
      </w:hyperlink>
      <w:r w:rsidRPr="005449DD">
        <w:rPr>
          <w:rFonts w:ascii="Times New Roman" w:eastAsia="Times New Roman" w:hAnsi="Times New Roman"/>
          <w:sz w:val="20"/>
          <w:szCs w:val="20"/>
        </w:rPr>
        <w:t xml:space="preserve">   Федерального </w:t>
      </w:r>
      <w:hyperlink r:id="rId19" w:history="1">
        <w:r w:rsidRPr="005449DD">
          <w:rPr>
            <w:rFonts w:ascii="Times New Roman" w:eastAsia="Times New Roman" w:hAnsi="Times New Roman"/>
            <w:color w:val="0000FF"/>
            <w:sz w:val="20"/>
            <w:szCs w:val="20"/>
          </w:rPr>
          <w:t>закона</w:t>
        </w:r>
      </w:hyperlink>
      <w:r w:rsidRPr="005449DD">
        <w:rPr>
          <w:rFonts w:ascii="Times New Roman" w:eastAsia="Times New Roman" w:hAnsi="Times New Roman"/>
          <w:sz w:val="20"/>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449DD">
        <w:rPr>
          <w:rFonts w:ascii="Times New Roman" w:eastAsia="Times New Roman" w:hAnsi="Times New Roman"/>
          <w:sz w:val="20"/>
          <w:szCs w:val="20"/>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 xml:space="preserve">10) соблюдать сроки проведения проверки, установленные  Федеральным </w:t>
      </w:r>
      <w:hyperlink r:id="rId20" w:history="1">
        <w:r w:rsidRPr="005449DD">
          <w:rPr>
            <w:rFonts w:ascii="Times New Roman" w:eastAsia="Times New Roman" w:hAnsi="Times New Roman"/>
            <w:color w:val="0000FF"/>
            <w:sz w:val="20"/>
            <w:szCs w:val="20"/>
          </w:rPr>
          <w:t>законом</w:t>
        </w:r>
      </w:hyperlink>
      <w:r w:rsidRPr="005449DD">
        <w:rPr>
          <w:rFonts w:ascii="Times New Roman" w:eastAsia="Times New Roman" w:hAnsi="Times New Roman"/>
          <w:sz w:val="20"/>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11.1) не требовать от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органов местного самоуправления либо подведомственных органам местного самоуправления организаций, включенные в Перечень.</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утвержденный распоряжением Правительства Российской Федерации от</w:t>
      </w:r>
      <w:proofErr w:type="gramEnd"/>
      <w:r w:rsidRPr="005449DD">
        <w:rPr>
          <w:rFonts w:ascii="Times New Roman" w:eastAsia="Times New Roman" w:hAnsi="Times New Roman"/>
          <w:sz w:val="20"/>
          <w:szCs w:val="20"/>
        </w:rPr>
        <w:t xml:space="preserve"> 19.04.2016 №724-р,  (далее – Перечень).</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94E85" w:rsidRPr="005449DD" w:rsidRDefault="00594E85" w:rsidP="00594E85">
      <w:pPr>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Права и обязанности юридических лиц </w:t>
      </w:r>
    </w:p>
    <w:p w:rsidR="00594E85" w:rsidRPr="005449DD" w:rsidRDefault="00594E85" w:rsidP="00594E85">
      <w:pPr>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и индивидуальных предпринимателей, в отношении которых</w:t>
      </w:r>
    </w:p>
    <w:p w:rsidR="00594E85" w:rsidRPr="005449DD" w:rsidRDefault="00594E85" w:rsidP="00594E85">
      <w:pPr>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осуществляются мероприятия по муниципальному контролю</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 Субъекты проверок при проведении проверки имеют право:</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color w:val="22272F"/>
          <w:sz w:val="20"/>
          <w:szCs w:val="20"/>
        </w:rPr>
        <w:t>1</w:t>
      </w:r>
      <w:r w:rsidRPr="005449DD">
        <w:rPr>
          <w:rFonts w:ascii="Times New Roman" w:eastAsia="Times New Roman" w:hAnsi="Times New Roman"/>
          <w:sz w:val="20"/>
          <w:szCs w:val="20"/>
        </w:rPr>
        <w:t>) непосредственно присутствовать при проведении проверки, давать объяснения по вопросам, относящимся к предмету проверки;</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hyperlink r:id="rId21" w:anchor="/multilink/12164247/paragraph/262/number/0" w:history="1">
        <w:r w:rsidRPr="005449DD">
          <w:rPr>
            <w:rFonts w:ascii="Times New Roman" w:eastAsia="Times New Roman" w:hAnsi="Times New Roman"/>
            <w:color w:val="0000FF"/>
            <w:sz w:val="20"/>
            <w:szCs w:val="20"/>
            <w:u w:val="single"/>
          </w:rPr>
          <w:t>законодательством</w:t>
        </w:r>
      </w:hyperlink>
      <w:r w:rsidRPr="005449DD">
        <w:rPr>
          <w:rFonts w:ascii="Times New Roman" w:eastAsia="Times New Roman" w:hAnsi="Times New Roman"/>
          <w:sz w:val="20"/>
          <w:szCs w:val="20"/>
        </w:rPr>
        <w:t> Российской Федерации;</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94E85" w:rsidRPr="005449DD" w:rsidRDefault="00594E85" w:rsidP="00594E85">
      <w:pPr>
        <w:shd w:val="clear" w:color="auto" w:fill="FFFFFF"/>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по собственной инициативе</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9. Субъекты проверок при проведении проверки обязаны:</w:t>
      </w:r>
    </w:p>
    <w:p w:rsidR="00594E85" w:rsidRPr="005449DD" w:rsidRDefault="00594E85" w:rsidP="00594E85">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594E85" w:rsidRPr="005449DD" w:rsidRDefault="00594E85" w:rsidP="00594E85">
      <w:pPr>
        <w:widowControl w:val="0"/>
        <w:suppressAutoHyphens/>
        <w:autoSpaceDE w:val="0"/>
        <w:autoSpaceDN w:val="0"/>
        <w:adjustRightInd w:val="0"/>
        <w:spacing w:after="0" w:line="240" w:lineRule="auto"/>
        <w:rPr>
          <w:rFonts w:ascii="Times New Roman" w:eastAsia="Times New Roman" w:hAnsi="Times New Roman"/>
          <w:color w:val="000000"/>
          <w:sz w:val="20"/>
          <w:szCs w:val="20"/>
        </w:rPr>
      </w:pPr>
      <w:proofErr w:type="gramStart"/>
      <w:r w:rsidRPr="005449DD">
        <w:rPr>
          <w:rFonts w:ascii="Times New Roman" w:eastAsia="Times New Roman" w:hAnsi="Times New Roman"/>
          <w:color w:val="000000"/>
          <w:sz w:val="20"/>
          <w:szCs w:val="20"/>
        </w:rPr>
        <w:t xml:space="preserve">-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w:t>
      </w:r>
      <w:r w:rsidRPr="005449DD">
        <w:rPr>
          <w:rFonts w:ascii="Times New Roman" w:eastAsia="Times New Roman" w:hAnsi="Times New Roman"/>
          <w:color w:val="000000"/>
          <w:sz w:val="20"/>
          <w:szCs w:val="20"/>
        </w:rPr>
        <w:lastRenderedPageBreak/>
        <w:t>записи на</w:t>
      </w:r>
      <w:proofErr w:type="gramEnd"/>
      <w:r w:rsidRPr="005449DD">
        <w:rPr>
          <w:rFonts w:ascii="Times New Roman" w:eastAsia="Times New Roman" w:hAnsi="Times New Roman"/>
          <w:color w:val="000000"/>
          <w:sz w:val="20"/>
          <w:szCs w:val="20"/>
        </w:rPr>
        <w:t xml:space="preserve"> электронных </w:t>
      </w:r>
      <w:proofErr w:type="gramStart"/>
      <w:r w:rsidRPr="005449DD">
        <w:rPr>
          <w:rFonts w:ascii="Times New Roman" w:eastAsia="Times New Roman" w:hAnsi="Times New Roman"/>
          <w:color w:val="000000"/>
          <w:sz w:val="20"/>
          <w:szCs w:val="20"/>
        </w:rPr>
        <w:t>носителях</w:t>
      </w:r>
      <w:proofErr w:type="gramEnd"/>
      <w:r w:rsidRPr="005449DD">
        <w:rPr>
          <w:rFonts w:ascii="Times New Roman" w:eastAsia="Times New Roman" w:hAnsi="Times New Roman"/>
          <w:color w:val="000000"/>
          <w:sz w:val="20"/>
          <w:szCs w:val="20"/>
        </w:rPr>
        <w:t>.</w:t>
      </w:r>
    </w:p>
    <w:p w:rsidR="00594E85" w:rsidRPr="005449DD" w:rsidRDefault="00594E85" w:rsidP="00594E85">
      <w:pPr>
        <w:widowControl w:val="0"/>
        <w:suppressAutoHyphens/>
        <w:autoSpaceDE w:val="0"/>
        <w:autoSpaceDN w:val="0"/>
        <w:adjustRightInd w:val="0"/>
        <w:spacing w:after="0" w:line="240" w:lineRule="auto"/>
        <w:rPr>
          <w:rFonts w:ascii="Times New Roman" w:eastAsia="Times New Roman" w:hAnsi="Times New Roman"/>
          <w:color w:val="000000"/>
          <w:sz w:val="20"/>
          <w:szCs w:val="20"/>
        </w:rPr>
      </w:pP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10. Результатом осуществления муниципального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Описание результата</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осуществления муниципального контроля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11. Результатом осуществления муниципального контроля являются проведенные уполномоченными муниципальными жилищными инспекторами мероприятия по </w:t>
      </w:r>
      <w:proofErr w:type="gramStart"/>
      <w:r w:rsidRPr="005449DD">
        <w:rPr>
          <w:rFonts w:ascii="Times New Roman" w:eastAsia="Times New Roman" w:hAnsi="Times New Roman"/>
          <w:sz w:val="20"/>
          <w:szCs w:val="20"/>
        </w:rPr>
        <w:t>контролю за</w:t>
      </w:r>
      <w:proofErr w:type="gramEnd"/>
      <w:r w:rsidRPr="005449DD">
        <w:rPr>
          <w:rFonts w:ascii="Times New Roman" w:eastAsia="Times New Roman" w:hAnsi="Times New Roman"/>
          <w:sz w:val="20"/>
          <w:szCs w:val="20"/>
        </w:rPr>
        <w:t xml:space="preserve">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594E85" w:rsidRPr="005449DD" w:rsidRDefault="00594E85" w:rsidP="00594E85">
      <w:pPr>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Юридическим фактом, которым заканчивается осуществление муниципального контроля в отношении конкретного проверяемого лица, является вручение уполномоченным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муниципального образования.</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240" w:lineRule="auto"/>
        <w:contextualSpacing/>
        <w:jc w:val="center"/>
        <w:rPr>
          <w:rFonts w:ascii="Times New Roman" w:eastAsia="Times New Roman" w:hAnsi="Times New Roman"/>
          <w:sz w:val="20"/>
          <w:szCs w:val="20"/>
        </w:rPr>
      </w:pPr>
      <w:r w:rsidRPr="005449DD">
        <w:rPr>
          <w:rFonts w:ascii="Times New Roman" w:eastAsia="Times New Roman" w:hAnsi="Times New Roman"/>
          <w:sz w:val="20"/>
          <w:szCs w:val="20"/>
        </w:rPr>
        <w:t>Организация и проведение мероприятий, направленных на профилактику нарушений обязательных требований</w:t>
      </w:r>
    </w:p>
    <w:p w:rsidR="00594E85" w:rsidRPr="005449DD" w:rsidRDefault="00594E85" w:rsidP="00594E85">
      <w:pPr>
        <w:suppressAutoHyphens/>
        <w:spacing w:after="0" w:line="240" w:lineRule="auto"/>
        <w:contextualSpacing/>
        <w:jc w:val="center"/>
        <w:rPr>
          <w:rFonts w:ascii="Times New Roman" w:eastAsia="Times New Roman" w:hAnsi="Times New Roman"/>
          <w:sz w:val="20"/>
          <w:szCs w:val="20"/>
        </w:rPr>
      </w:pP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11.1.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11.2. В целях профилактики нарушений обязательных требований орган  муниципального контроля:</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 выдает предостережения о недопустимости нарушения обязательных требований в соответствии с частями 5 – 7  Федеральным законом от 26.12.2008г. №294-ФЗ.</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240" w:lineRule="auto"/>
        <w:contextualSpacing/>
        <w:jc w:val="center"/>
        <w:rPr>
          <w:rFonts w:ascii="Times New Roman" w:eastAsia="Times New Roman" w:hAnsi="Times New Roman"/>
          <w:sz w:val="20"/>
          <w:szCs w:val="20"/>
        </w:rPr>
      </w:pPr>
      <w:r w:rsidRPr="005449DD">
        <w:rPr>
          <w:rFonts w:ascii="Times New Roman" w:eastAsia="Times New Roman" w:hAnsi="Times New Roman"/>
          <w:sz w:val="20"/>
          <w:szCs w:val="20"/>
        </w:rPr>
        <w:t>Организация и проведение мероприятий по контролю без взаимодействия с юридическими лицами, индивидуальными предпринимателями</w:t>
      </w:r>
    </w:p>
    <w:p w:rsidR="00594E85" w:rsidRPr="005449DD" w:rsidRDefault="00594E85" w:rsidP="00594E85">
      <w:pPr>
        <w:suppressAutoHyphens/>
        <w:spacing w:after="0" w:line="240" w:lineRule="auto"/>
        <w:contextualSpacing/>
        <w:jc w:val="center"/>
        <w:rPr>
          <w:rFonts w:ascii="Times New Roman" w:eastAsia="Times New Roman" w:hAnsi="Times New Roman"/>
          <w:sz w:val="20"/>
          <w:szCs w:val="20"/>
        </w:rPr>
      </w:pP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11.3. Мероприятия по контролю без взаимодействия с юридическими лицами, индивидуальными предпринимателями, определенные в ч.1 ст.8.3. Федерального закона от 26.12.2008г.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11.4. Порядок оформления и содержание заданий, указанных в п.10.3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594E85" w:rsidRPr="005449DD" w:rsidRDefault="00594E85" w:rsidP="00594E85">
      <w:pPr>
        <w:suppressAutoHyphens/>
        <w:spacing w:after="0" w:line="240" w:lineRule="auto"/>
        <w:contextualSpacing/>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11.5. В случае выявления при проведении мероприятий по контролю, указанных в части 1 ст.8.3. </w:t>
      </w:r>
      <w:proofErr w:type="gramStart"/>
      <w:r w:rsidRPr="005449DD">
        <w:rPr>
          <w:rFonts w:ascii="Times New Roman" w:eastAsia="Times New Roman" w:hAnsi="Times New Roman"/>
          <w:sz w:val="20"/>
          <w:szCs w:val="20"/>
        </w:rPr>
        <w:t xml:space="preserve">Федерального закона от 26.12.2008г.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w:t>
      </w:r>
      <w:r w:rsidRPr="005449DD">
        <w:rPr>
          <w:rFonts w:ascii="Times New Roman" w:eastAsia="Times New Roman" w:hAnsi="Times New Roman"/>
          <w:sz w:val="20"/>
          <w:szCs w:val="20"/>
        </w:rPr>
        <w:lastRenderedPageBreak/>
        <w:t>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пункте</w:t>
      </w:r>
      <w:proofErr w:type="gramEnd"/>
      <w:r w:rsidRPr="005449DD">
        <w:rPr>
          <w:rFonts w:ascii="Times New Roman" w:eastAsia="Times New Roman" w:hAnsi="Times New Roman"/>
          <w:sz w:val="20"/>
          <w:szCs w:val="20"/>
        </w:rPr>
        <w:t xml:space="preserve"> 2 части 2 статьи 10 Федерального закона от 26.12.2008г. №294-ФЗ.</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11.6. </w:t>
      </w:r>
      <w:proofErr w:type="gramStart"/>
      <w:r w:rsidRPr="005449DD">
        <w:rPr>
          <w:rFonts w:ascii="Times New Roman" w:eastAsia="Times New Roman" w:hAnsi="Times New Roman"/>
          <w:sz w:val="20"/>
          <w:szCs w:val="20"/>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594E85" w:rsidRPr="005449DD" w:rsidRDefault="00594E85" w:rsidP="00594E85">
      <w:pPr>
        <w:widowControl w:val="0"/>
        <w:suppressAutoHyphens/>
        <w:autoSpaceDE w:val="0"/>
        <w:autoSpaceDN w:val="0"/>
        <w:adjustRightInd w:val="0"/>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2. Требования к порядку осуществления муниципального контроля</w:t>
      </w:r>
    </w:p>
    <w:p w:rsidR="00594E85" w:rsidRPr="005449DD" w:rsidRDefault="00594E85" w:rsidP="00594E85">
      <w:pPr>
        <w:widowControl w:val="0"/>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Порядок информирования об осуществлении</w:t>
      </w:r>
    </w:p>
    <w:p w:rsidR="00594E85" w:rsidRPr="005449DD" w:rsidRDefault="00594E85" w:rsidP="00594E85">
      <w:pPr>
        <w:widowControl w:val="0"/>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муниципального контроля</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12. Информация о месте нахождения, графике работы и контактных телефонах, адресах электронной почты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приводится в пункте 2 и размещается на официальном сайте администрации  муниципального образования</w:t>
      </w:r>
      <w:r w:rsidRPr="005449DD">
        <w:rPr>
          <w:rFonts w:ascii="Times New Roman" w:eastAsia="Times New Roman" w:hAnsi="Times New Roman"/>
          <w:i/>
          <w:sz w:val="20"/>
          <w:szCs w:val="20"/>
        </w:rPr>
        <w:t>.</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Pr="005449DD">
        <w:rPr>
          <w:rFonts w:ascii="Times New Roman" w:eastAsia="Times New Roman" w:hAnsi="Times New Roman"/>
          <w:sz w:val="20"/>
          <w:szCs w:val="20"/>
          <w:shd w:val="clear" w:color="auto" w:fill="FFFFFF"/>
        </w:rPr>
        <w:t>администрацию муниципального образования.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При ответах по телефону</w:t>
      </w:r>
      <w:r w:rsidRPr="005449DD">
        <w:rPr>
          <w:rFonts w:ascii="Times New Roman" w:eastAsia="Times New Roman" w:hAnsi="Times New Roman"/>
          <w:color w:val="000000"/>
          <w:sz w:val="20"/>
          <w:szCs w:val="20"/>
        </w:rPr>
        <w:t xml:space="preserve"> должностные лица администрации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color w:val="000000"/>
          <w:sz w:val="20"/>
          <w:szCs w:val="20"/>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При обращении за информацией заявителя лично должностные лица администрации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color w:val="000000"/>
          <w:sz w:val="20"/>
          <w:szCs w:val="20"/>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Если для подготовки ответа на устное обращение требуется более 15 минут, должностное лицо администрации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sz w:val="20"/>
          <w:szCs w:val="20"/>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sz w:val="20"/>
          <w:szCs w:val="20"/>
        </w:rPr>
        <w:t>.</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w:t>
      </w:r>
      <w:r w:rsidRPr="005449DD">
        <w:rPr>
          <w:rFonts w:ascii="Times New Roman" w:eastAsia="Times New Roman" w:hAnsi="Times New Roman"/>
          <w:sz w:val="20"/>
          <w:szCs w:val="20"/>
        </w:rPr>
        <w:t xml:space="preserve">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color w:val="000000"/>
          <w:sz w:val="20"/>
          <w:szCs w:val="20"/>
        </w:rPr>
        <w:t xml:space="preserve"> вправе продлить срок рассмотрения обращения не более чем на 30 дней, уведомив заявителя о продлении срока рассмотрения.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По результатам рассмотрения обращения или заявления администрация  </w:t>
      </w:r>
      <w:r w:rsidRPr="005449DD">
        <w:rPr>
          <w:rFonts w:ascii="Times New Roman" w:eastAsia="Times New Roman" w:hAnsi="Times New Roman"/>
          <w:sz w:val="20"/>
          <w:szCs w:val="20"/>
          <w:shd w:val="clear" w:color="auto" w:fill="FFFFFF"/>
        </w:rPr>
        <w:t>муниципального образования</w:t>
      </w:r>
      <w:r w:rsidRPr="005449DD">
        <w:rPr>
          <w:rFonts w:ascii="Times New Roman" w:eastAsia="Times New Roman" w:hAnsi="Times New Roman"/>
          <w:sz w:val="20"/>
          <w:szCs w:val="20"/>
        </w:rPr>
        <w:t xml:space="preserve"> направляет заявителю ответ по существу обращения, в котором должны быть указаны: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а) должность, фамилия и инициалы должностного лица, принявшего решение по обращению или заявлению;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в) краткое изложение обращения или заявления по существу;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д) принятое по обращению или заявлению решение и перечисление мер, принятых в целях устранения выявленных нарушений;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е) сведения о порядке обжалования принятого решения; </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ж) фамилия и номер телефона исполнителя.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 </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iCs/>
          <w:color w:val="000000"/>
          <w:sz w:val="20"/>
          <w:szCs w:val="20"/>
        </w:rPr>
      </w:pPr>
      <w:r w:rsidRPr="005449DD">
        <w:rPr>
          <w:rFonts w:ascii="Times New Roman" w:eastAsia="Times New Roman" w:hAnsi="Times New Roman"/>
          <w:iCs/>
          <w:color w:val="000000"/>
          <w:sz w:val="20"/>
          <w:szCs w:val="20"/>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В случае если текст письменного обращения не поддается прочтению, ответ на обращение не </w:t>
      </w:r>
      <w:proofErr w:type="gramStart"/>
      <w:r w:rsidRPr="005449DD">
        <w:rPr>
          <w:rFonts w:ascii="Times New Roman" w:eastAsia="Times New Roman" w:hAnsi="Times New Roman"/>
          <w:color w:val="000000"/>
          <w:sz w:val="20"/>
          <w:szCs w:val="20"/>
        </w:rPr>
        <w:t>дается</w:t>
      </w:r>
      <w:proofErr w:type="gramEnd"/>
      <w:r w:rsidRPr="005449DD">
        <w:rPr>
          <w:rFonts w:ascii="Times New Roman" w:eastAsia="Times New Roman" w:hAnsi="Times New Roman"/>
          <w:color w:val="000000"/>
          <w:sz w:val="20"/>
          <w:szCs w:val="20"/>
        </w:rPr>
        <w:t xml:space="preserve"> и оно не подлежит направлению на рассмотрение в государственный орган, орган местного самоуправления или </w:t>
      </w:r>
      <w:r w:rsidRPr="005449DD">
        <w:rPr>
          <w:rFonts w:ascii="Times New Roman" w:eastAsia="Times New Roman" w:hAnsi="Times New Roman"/>
          <w:color w:val="000000"/>
          <w:sz w:val="20"/>
          <w:szCs w:val="20"/>
        </w:rPr>
        <w:lastRenderedPageBreak/>
        <w:t>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proofErr w:type="gramStart"/>
      <w:r w:rsidRPr="005449DD">
        <w:rPr>
          <w:rFonts w:ascii="Times New Roman" w:eastAsia="Times New Roman" w:hAnsi="Times New Roman"/>
          <w:color w:val="000000"/>
          <w:sz w:val="20"/>
          <w:szCs w:val="20"/>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5449DD">
        <w:rPr>
          <w:rFonts w:ascii="Times New Roman" w:eastAsia="Times New Roman" w:hAnsi="Times New Roman"/>
          <w:color w:val="000000"/>
          <w:sz w:val="20"/>
          <w:szCs w:val="20"/>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15. В помещениях администрации муниципального образования предусматриваются места для информирования заявителей и заполнения документов.</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Информационные стенды содержат информацию по вопросам осуществления муниципального контроля: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выдержки из нормативных правовых актов, содержащих нормы, регулирующие деятельность по осуществлению муниципального контроля;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образцы заполнения документов;</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справочную информацию о должностных лицах администрации муниципального образования, графике работы, номерах телефонов, адресах электронной почты;</w:t>
      </w:r>
    </w:p>
    <w:p w:rsidR="00594E85" w:rsidRPr="005449DD" w:rsidRDefault="00594E85" w:rsidP="00594E85">
      <w:pPr>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текст административного регламента с приложениями.</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16. Орган муниципального жилищного контроля размещает на своем официальном сайте в сети Интернет следующую информацию: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 ежегодный план проведения плановых проверок – в течение пяти рабочих дней со дня утверждения плана;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3) сведения о результатах плановых и внеплановых проверок – в течение пяти рабочих дней со дня окончания проведения проверок;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5) ежегодные доклады об осуществлении муниципального жилищного контроля и об эффективности такого контроля – в течение первого квартала текущего года;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6) тексты рекомендаций и информация, содействующие выполнению обязательных требований. </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Срок осуществления муниципального контроля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17. Срок проведения каждой документарной или выездной проверки, исчисляемый с даты, указанной в распоряжении о проведении проверки, до даты составления акта проверки, не может превышать двадцать рабочих дней.</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5449DD">
        <w:rPr>
          <w:rFonts w:ascii="Times New Roman" w:eastAsia="Times New Roman" w:hAnsi="Times New Roman"/>
          <w:color w:val="000000"/>
          <w:sz w:val="20"/>
          <w:szCs w:val="20"/>
        </w:rPr>
        <w:t>микропредприятия</w:t>
      </w:r>
      <w:proofErr w:type="spellEnd"/>
      <w:r w:rsidRPr="005449DD">
        <w:rPr>
          <w:rFonts w:ascii="Times New Roman" w:eastAsia="Times New Roman" w:hAnsi="Times New Roman"/>
          <w:color w:val="000000"/>
          <w:sz w:val="20"/>
          <w:szCs w:val="20"/>
        </w:rPr>
        <w:t xml:space="preserve"> в год.</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18. </w:t>
      </w:r>
      <w:proofErr w:type="gramStart"/>
      <w:r w:rsidRPr="005449DD">
        <w:rPr>
          <w:rFonts w:ascii="Times New Roman" w:eastAsia="Times New Roman" w:hAnsi="Times New Roman"/>
          <w:color w:val="000000"/>
          <w:sz w:val="20"/>
          <w:szCs w:val="2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w:t>
      </w:r>
      <w:proofErr w:type="spellStart"/>
      <w:r w:rsidRPr="005449DD">
        <w:rPr>
          <w:rFonts w:ascii="Times New Roman" w:eastAsia="Times New Roman" w:hAnsi="Times New Roman"/>
          <w:color w:val="000000"/>
          <w:sz w:val="20"/>
          <w:szCs w:val="20"/>
        </w:rPr>
        <w:t>микропредприятий</w:t>
      </w:r>
      <w:proofErr w:type="spellEnd"/>
      <w:r w:rsidRPr="005449DD">
        <w:rPr>
          <w:rFonts w:ascii="Times New Roman" w:eastAsia="Times New Roman" w:hAnsi="Times New Roman"/>
          <w:color w:val="000000"/>
          <w:sz w:val="20"/>
          <w:szCs w:val="20"/>
        </w:rPr>
        <w:t xml:space="preserve"> не более чем на пятнадцать часов.</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b/>
          <w:sz w:val="20"/>
          <w:szCs w:val="20"/>
        </w:rPr>
        <w:t>III. Состав, последовательность и сроки выполнения административных процедур (действий), требования к порядку</w:t>
      </w:r>
      <w:r w:rsidRPr="005449DD">
        <w:rPr>
          <w:rFonts w:ascii="Times New Roman" w:eastAsia="Times New Roman" w:hAnsi="Times New Roman"/>
          <w:b/>
          <w:sz w:val="20"/>
          <w:szCs w:val="20"/>
        </w:rPr>
        <w:br/>
        <w:t xml:space="preserve">их выполнения, в том числе особенности выполнения </w:t>
      </w:r>
      <w:r w:rsidRPr="005449DD">
        <w:rPr>
          <w:rFonts w:ascii="Times New Roman" w:eastAsia="Times New Roman" w:hAnsi="Times New Roman"/>
          <w:b/>
          <w:sz w:val="20"/>
          <w:szCs w:val="20"/>
        </w:rPr>
        <w:br/>
        <w:t>административных процедур (действий) в электронной форме</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19. Осуществление муниципального контроля включает в себя следующие административные процедуры: </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1) подготовка и утверждение ежегодных планов проведения плановых проверок;</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2) принятие решения о проведении проверки и подготовка к проведению проверки;</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 проведение плановой или внеплановой проверки и составление акта проверки;</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4) 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блок-схема последовательности административных процедур (действий) при осуществлении муниципального контроля представлена в приложении N 1 к Административному регламенту.</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widowControl w:val="0"/>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Подготовка и утверждение ежегодных планов проведения плановых проверок</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color w:val="000000"/>
          <w:sz w:val="20"/>
          <w:szCs w:val="20"/>
        </w:rPr>
        <w:t xml:space="preserve">20.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5449DD">
        <w:rPr>
          <w:rFonts w:ascii="Times New Roman" w:eastAsia="Times New Roman" w:hAnsi="Times New Roman"/>
          <w:sz w:val="20"/>
          <w:szCs w:val="20"/>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r w:rsidRPr="005449DD">
        <w:rPr>
          <w:rFonts w:ascii="Times New Roman" w:eastAsia="Times New Roman" w:hAnsi="Times New Roman"/>
          <w:color w:val="000000"/>
          <w:sz w:val="20"/>
          <w:szCs w:val="20"/>
        </w:rPr>
        <w:lastRenderedPageBreak/>
        <w:t xml:space="preserve">21. </w:t>
      </w:r>
      <w:r w:rsidRPr="005449DD">
        <w:rPr>
          <w:rFonts w:ascii="Times New Roman" w:hAnsi="Times New Roman"/>
          <w:sz w:val="20"/>
          <w:szCs w:val="20"/>
        </w:rPr>
        <w:t>Основанием для включения плановой проверки в ежегодный план проведения плановых проверок является истечение одного года со дня:</w:t>
      </w:r>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proofErr w:type="gramStart"/>
      <w:r w:rsidRPr="005449DD">
        <w:rPr>
          <w:rFonts w:ascii="Times New Roman" w:hAnsi="Times New Roman"/>
          <w:sz w:val="20"/>
          <w:szCs w:val="2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r w:rsidRPr="005449DD">
        <w:rPr>
          <w:rFonts w:ascii="Times New Roman" w:hAnsi="Times New Roman"/>
          <w:sz w:val="20"/>
          <w:szCs w:val="20"/>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5449DD">
        <w:rPr>
          <w:rFonts w:ascii="Times New Roman" w:hAnsi="Times New Roman"/>
          <w:sz w:val="20"/>
          <w:szCs w:val="20"/>
        </w:rPr>
        <w:t>наймодателем</w:t>
      </w:r>
      <w:proofErr w:type="spellEnd"/>
      <w:r w:rsidRPr="005449DD">
        <w:rPr>
          <w:rFonts w:ascii="Times New Roman" w:hAnsi="Times New Roman"/>
          <w:sz w:val="20"/>
          <w:szCs w:val="20"/>
        </w:rPr>
        <w:t xml:space="preserve"> жилых помещений в котором является лицо, деятельность которого подлежит проверке;</w:t>
      </w:r>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r w:rsidRPr="005449DD">
        <w:rPr>
          <w:rFonts w:ascii="Times New Roman" w:hAnsi="Times New Roman"/>
          <w:sz w:val="20"/>
          <w:szCs w:val="20"/>
        </w:rPr>
        <w:t>2) окончания проведения последней плановой проверки юридического лица, индивидуального предпринимателя;</w:t>
      </w:r>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r w:rsidRPr="005449DD">
        <w:rPr>
          <w:rFonts w:ascii="Times New Roman" w:hAnsi="Times New Roman"/>
          <w:sz w:val="20"/>
          <w:szCs w:val="20"/>
        </w:rPr>
        <w:t>3)установления или изменения нормативов потребления коммунальных ресурсов (коммунальных услуг).</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 22. </w:t>
      </w:r>
      <w:proofErr w:type="gramStart"/>
      <w:r w:rsidRPr="005449DD">
        <w:rPr>
          <w:rFonts w:ascii="Times New Roman" w:eastAsia="Times New Roman" w:hAnsi="Times New Roman"/>
          <w:color w:val="000000"/>
          <w:sz w:val="20"/>
          <w:szCs w:val="20"/>
        </w:rPr>
        <w:t xml:space="preserve">Проект ежегодного плана проведения плановых проверок юридических лиц, </w:t>
      </w:r>
      <w:r w:rsidRPr="005449DD">
        <w:rPr>
          <w:rFonts w:ascii="Times New Roman" w:eastAsia="Times New Roman" w:hAnsi="Times New Roman"/>
          <w:sz w:val="20"/>
          <w:szCs w:val="20"/>
        </w:rPr>
        <w:t>индивидуальных предпринимателей</w:t>
      </w:r>
      <w:r w:rsidRPr="005449DD">
        <w:rPr>
          <w:rFonts w:ascii="Times New Roman" w:eastAsia="Times New Roman" w:hAnsi="Times New Roman"/>
          <w:color w:val="000000"/>
          <w:sz w:val="20"/>
          <w:szCs w:val="20"/>
        </w:rPr>
        <w:t xml:space="preserve"> разрабатывается должностным лицом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 xml:space="preserve">по типовой </w:t>
      </w:r>
      <w:hyperlink r:id="rId22" w:history="1">
        <w:r w:rsidRPr="005449DD">
          <w:rPr>
            <w:rFonts w:ascii="Times New Roman" w:eastAsia="Times New Roman" w:hAnsi="Times New Roman"/>
            <w:color w:val="000000"/>
            <w:sz w:val="20"/>
            <w:szCs w:val="20"/>
          </w:rPr>
          <w:t>форм</w:t>
        </w:r>
      </w:hyperlink>
      <w:r w:rsidRPr="005449DD">
        <w:rPr>
          <w:rFonts w:ascii="Times New Roman" w:eastAsia="Times New Roman" w:hAnsi="Times New Roman"/>
          <w:color w:val="000000"/>
          <w:sz w:val="20"/>
          <w:szCs w:val="20"/>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color w:val="000000"/>
          <w:sz w:val="20"/>
          <w:szCs w:val="20"/>
        </w:rPr>
        <w:t xml:space="preserve">Подготовленный проект ежегодного плана проведения плановых проверок юридических лиц, индивидуальных предпринимателей согласовывается путем визирования </w:t>
      </w:r>
      <w:r w:rsidRPr="005449DD">
        <w:rPr>
          <w:rFonts w:ascii="Times New Roman" w:eastAsia="Times New Roman" w:hAnsi="Times New Roman"/>
          <w:sz w:val="20"/>
          <w:szCs w:val="20"/>
        </w:rPr>
        <w:t>главой муниципального образования</w:t>
      </w:r>
      <w:r w:rsidRPr="005449DD">
        <w:rPr>
          <w:rFonts w:ascii="Times New Roman" w:eastAsia="Times New Roman" w:hAnsi="Times New Roman"/>
          <w:color w:val="000000"/>
          <w:sz w:val="20"/>
          <w:szCs w:val="20"/>
        </w:rPr>
        <w:t xml:space="preserve"> и д</w:t>
      </w:r>
      <w:r w:rsidRPr="005449DD">
        <w:rPr>
          <w:rFonts w:ascii="Times New Roman" w:eastAsia="Times New Roman" w:hAnsi="Times New Roman"/>
          <w:sz w:val="20"/>
          <w:szCs w:val="20"/>
        </w:rPr>
        <w:t>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в прокуратуру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color w:val="000000"/>
          <w:sz w:val="20"/>
          <w:szCs w:val="20"/>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Администрация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рассматривает предложения прокуратуры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 и по итогам их рассмотрения до 1 ноября года, предшествующего году проведения плановых проверок, глава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издает распоряжение об утверждении </w:t>
      </w:r>
      <w:r w:rsidRPr="005449DD">
        <w:rPr>
          <w:rFonts w:ascii="Times New Roman" w:eastAsia="Times New Roman" w:hAnsi="Times New Roman"/>
          <w:color w:val="000000"/>
          <w:sz w:val="20"/>
          <w:szCs w:val="20"/>
        </w:rPr>
        <w:t xml:space="preserve">ежегодного плана проведения плановых проверок юридических лиц и </w:t>
      </w:r>
      <w:r w:rsidRPr="005449DD">
        <w:rPr>
          <w:rFonts w:ascii="Times New Roman" w:eastAsia="Times New Roman" w:hAnsi="Times New Roman"/>
          <w:sz w:val="20"/>
          <w:szCs w:val="20"/>
        </w:rPr>
        <w:t xml:space="preserve">направляет его в прокуратуру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23. Ежегодный план проведения плановых проверок </w:t>
      </w:r>
      <w:r w:rsidRPr="005449DD">
        <w:rPr>
          <w:rFonts w:ascii="Times New Roman" w:eastAsia="Times New Roman" w:hAnsi="Times New Roman"/>
          <w:color w:val="000000"/>
          <w:sz w:val="20"/>
          <w:szCs w:val="20"/>
        </w:rPr>
        <w:t xml:space="preserve">юридических лиц </w:t>
      </w:r>
      <w:r w:rsidRPr="005449DD">
        <w:rPr>
          <w:rFonts w:ascii="Times New Roman" w:eastAsia="Times New Roman" w:hAnsi="Times New Roman"/>
          <w:sz w:val="20"/>
          <w:szCs w:val="20"/>
        </w:rPr>
        <w:t>доводится до сведения заинтересованных лиц посредством его размещения на официальном сайте администрации муниципального образования в сети Интернет и (или) опубликования в газете муниципального образования.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24.</w:t>
      </w:r>
      <w:r w:rsidRPr="005449DD">
        <w:rPr>
          <w:rFonts w:ascii="Times New Roman" w:eastAsia="Times New Roman" w:hAnsi="Times New Roman"/>
          <w:color w:val="000000"/>
          <w:sz w:val="20"/>
          <w:szCs w:val="20"/>
        </w:rPr>
        <w:t>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r w:rsidRPr="005449DD">
        <w:rPr>
          <w:rFonts w:ascii="Times New Roman" w:eastAsia="Times New Roman" w:hAnsi="Times New Roman"/>
          <w:sz w:val="20"/>
          <w:szCs w:val="20"/>
        </w:rPr>
        <w:t xml:space="preserve"> размещенный на официальном интернет-сайте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w:t>
      </w:r>
      <w:r w:rsidRPr="005449DD">
        <w:rPr>
          <w:rFonts w:ascii="Times New Roman" w:eastAsia="Times New Roman" w:hAnsi="Times New Roman"/>
          <w:color w:val="000000"/>
          <w:sz w:val="20"/>
          <w:szCs w:val="20"/>
        </w:rPr>
        <w:t>.</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25. Срок административной процедуры по подготовке и утверждению ежегодного плана проведения плановых проверок юридических лиц – до 1 ноября года</w:t>
      </w:r>
      <w:r w:rsidRPr="005449DD">
        <w:rPr>
          <w:rFonts w:ascii="Times New Roman" w:eastAsia="Times New Roman" w:hAnsi="Times New Roman"/>
          <w:sz w:val="20"/>
          <w:szCs w:val="20"/>
        </w:rPr>
        <w:t>, предшествующего году проведения плановых проверок.</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Принятие решения о проведении проверки и подготовка к проведению проверки</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26. Основанием для начала административной процедуры по принятию решения о проведении плановой проверки и подготовке к проведению проверки является наступление срока проведения плановой проверки, включенной в ежегодный план проведения плановых проверок администрации муниципального образования, утвержденный распоряжением главы муниципального образования.</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shd w:val="clear" w:color="auto" w:fill="FFFFFF"/>
        </w:rPr>
      </w:pPr>
      <w:r w:rsidRPr="005449DD">
        <w:rPr>
          <w:rFonts w:ascii="Times New Roman" w:eastAsia="Times New Roman" w:hAnsi="Times New Roman"/>
          <w:sz w:val="20"/>
          <w:szCs w:val="20"/>
        </w:rPr>
        <w:t xml:space="preserve">1. </w:t>
      </w:r>
      <w:bookmarkStart w:id="1" w:name="Par147"/>
      <w:bookmarkEnd w:id="1"/>
      <w:r w:rsidRPr="005449DD">
        <w:rPr>
          <w:rFonts w:ascii="Times New Roman" w:eastAsia="Times New Roman" w:hAnsi="Times New Roman"/>
          <w:sz w:val="20"/>
          <w:szCs w:val="20"/>
          <w:shd w:val="clear" w:color="auto" w:fill="FFFFFF"/>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shd w:val="clear" w:color="auto" w:fill="FFFFFF"/>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 xml:space="preserve">2. </w:t>
      </w:r>
      <w:r w:rsidRPr="005449DD">
        <w:rPr>
          <w:rFonts w:ascii="Times New Roman" w:eastAsia="Times New Roman" w:hAnsi="Times New Roman"/>
          <w:sz w:val="20"/>
          <w:szCs w:val="20"/>
          <w:shd w:val="clear" w:color="auto" w:fill="FFFFFF"/>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w:t>
      </w:r>
      <w:r w:rsidRPr="005449DD">
        <w:rPr>
          <w:rFonts w:ascii="Times New Roman" w:eastAsia="Times New Roman" w:hAnsi="Times New Roman"/>
          <w:sz w:val="20"/>
          <w:szCs w:val="20"/>
        </w:rPr>
        <w:lastRenderedPageBreak/>
        <w:t>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449DD">
        <w:rPr>
          <w:rFonts w:ascii="Times New Roman" w:eastAsia="Times New Roman" w:hAnsi="Times New Roman"/>
          <w:sz w:val="20"/>
          <w:szCs w:val="20"/>
        </w:rPr>
        <w:t xml:space="preserve"> государства, а также угрозы чрезвычайных ситуаций природного и техногенного характера;</w:t>
      </w:r>
    </w:p>
    <w:p w:rsidR="00594E85" w:rsidRPr="005449DD" w:rsidRDefault="00594E85"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hyperlink r:id="rId23" w:anchor="/document/12185071/entry/0" w:history="1">
        <w:proofErr w:type="gramStart"/>
        <w:r w:rsidRPr="005449DD">
          <w:rPr>
            <w:rFonts w:ascii="Times New Roman" w:eastAsia="Times New Roman" w:hAnsi="Times New Roman"/>
            <w:color w:val="0000FF"/>
            <w:sz w:val="20"/>
            <w:szCs w:val="20"/>
            <w:u w:val="single"/>
          </w:rPr>
          <w:t>б)</w:t>
        </w:r>
      </w:hyperlink>
      <w:r w:rsidRPr="005449DD">
        <w:rPr>
          <w:rFonts w:ascii="Times New Roman" w:eastAsia="Times New Roman" w:hAnsi="Times New Roman"/>
          <w:sz w:val="20"/>
          <w:szCs w:val="20"/>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449DD">
        <w:rPr>
          <w:rFonts w:ascii="Times New Roman" w:eastAsia="Times New Roman" w:hAnsi="Times New Roman"/>
          <w:sz w:val="20"/>
          <w:szCs w:val="20"/>
        </w:rPr>
        <w:t xml:space="preserve"> также возникновение чрезвычайных ситуаций природного и техногенного характера;</w:t>
      </w:r>
    </w:p>
    <w:p w:rsidR="00594E85" w:rsidRPr="005449DD" w:rsidRDefault="005449DD" w:rsidP="00594E85">
      <w:pPr>
        <w:shd w:val="clear" w:color="auto" w:fill="FFFFFF"/>
        <w:spacing w:before="100" w:beforeAutospacing="1" w:after="100" w:afterAutospacing="1" w:line="240" w:lineRule="auto"/>
        <w:jc w:val="both"/>
        <w:rPr>
          <w:rFonts w:ascii="Times New Roman" w:eastAsia="Times New Roman" w:hAnsi="Times New Roman"/>
          <w:sz w:val="20"/>
          <w:szCs w:val="20"/>
        </w:rPr>
      </w:pPr>
      <w:hyperlink r:id="rId24" w:anchor="/document/71581486/entry/0" w:history="1">
        <w:r w:rsidR="00594E85" w:rsidRPr="005449DD">
          <w:rPr>
            <w:rFonts w:ascii="Times New Roman" w:eastAsia="Times New Roman" w:hAnsi="Times New Roman"/>
            <w:color w:val="0000FF"/>
            <w:sz w:val="20"/>
            <w:szCs w:val="20"/>
            <w:u w:val="single"/>
          </w:rPr>
          <w:t>в)</w:t>
        </w:r>
      </w:hyperlink>
      <w:r w:rsidR="00594E85" w:rsidRPr="005449DD">
        <w:rPr>
          <w:rFonts w:ascii="Times New Roman" w:eastAsia="Times New Roman" w:hAnsi="Times New Roman"/>
          <w:sz w:val="20"/>
          <w:szCs w:val="20"/>
        </w:rPr>
        <w:t>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color w:val="000000"/>
          <w:sz w:val="20"/>
          <w:szCs w:val="20"/>
        </w:rPr>
        <w:t xml:space="preserve"> 4. </w:t>
      </w:r>
      <w:proofErr w:type="gramStart"/>
      <w:r w:rsidRPr="005449DD">
        <w:rPr>
          <w:rFonts w:ascii="Times New Roman" w:eastAsia="Times New Roman" w:hAnsi="Times New Roman"/>
          <w:color w:val="000000"/>
          <w:sz w:val="20"/>
          <w:szCs w:val="20"/>
        </w:rPr>
        <w:t>На основании требования прокурора о проведении внеплановой проверки в рамках надзора за исполнением законов по поступившим в органы</w:t>
      </w:r>
      <w:proofErr w:type="gramEnd"/>
      <w:r w:rsidRPr="005449DD">
        <w:rPr>
          <w:rFonts w:ascii="Times New Roman" w:eastAsia="Times New Roman" w:hAnsi="Times New Roman"/>
          <w:color w:val="000000"/>
          <w:sz w:val="20"/>
          <w:szCs w:val="20"/>
        </w:rPr>
        <w:t xml:space="preserve"> прокуратуры материалам и обращениям.</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shd w:val="clear" w:color="auto" w:fill="FFFFFF"/>
        </w:rPr>
      </w:pPr>
      <w:proofErr w:type="gramStart"/>
      <w:r w:rsidRPr="005449DD">
        <w:rPr>
          <w:rFonts w:ascii="Times New Roman" w:eastAsia="Times New Roman" w:hAnsi="Times New Roman"/>
          <w:sz w:val="20"/>
          <w:szCs w:val="20"/>
          <w:shd w:val="clear" w:color="auto" w:fill="FFFFFF"/>
        </w:rPr>
        <w:t>Основанием для проведения внеплановой  проверки наряду с основаниями, указанными выше является поступление,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5" w:anchor="dst101156" w:history="1">
        <w:r w:rsidRPr="005449DD">
          <w:rPr>
            <w:rFonts w:ascii="Times New Roman" w:eastAsia="Times New Roman" w:hAnsi="Times New Roman"/>
            <w:color w:val="0000FF"/>
            <w:sz w:val="20"/>
            <w:szCs w:val="20"/>
            <w:u w:val="single"/>
            <w:shd w:val="clear" w:color="auto" w:fill="FFFFFF"/>
          </w:rPr>
          <w:t>части 1 статьи 164</w:t>
        </w:r>
      </w:hyperlink>
      <w:r w:rsidRPr="005449DD">
        <w:rPr>
          <w:rFonts w:ascii="Times New Roman" w:eastAsia="Times New Roman" w:hAnsi="Times New Roman"/>
          <w:sz w:val="20"/>
          <w:szCs w:val="20"/>
          <w:shd w:val="clear" w:color="auto" w:fill="FFFFFF"/>
        </w:rPr>
        <w:t> Жилищного кодекса Российской Федерации</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фактах нарушения управляющей организацией обязательств, предусмотренных </w:t>
      </w:r>
      <w:hyperlink r:id="rId26" w:anchor="dst422" w:history="1">
        <w:r w:rsidRPr="005449DD">
          <w:rPr>
            <w:rFonts w:ascii="Times New Roman" w:eastAsia="Times New Roman" w:hAnsi="Times New Roman"/>
            <w:color w:val="0000FF"/>
            <w:sz w:val="20"/>
            <w:szCs w:val="20"/>
            <w:u w:val="single"/>
            <w:shd w:val="clear" w:color="auto" w:fill="FFFFFF"/>
          </w:rPr>
          <w:t>частью 2 статьи 162</w:t>
        </w:r>
      </w:hyperlink>
      <w:r w:rsidRPr="005449DD">
        <w:rPr>
          <w:rFonts w:ascii="Times New Roman" w:eastAsia="Times New Roman" w:hAnsi="Times New Roman"/>
          <w:sz w:val="20"/>
          <w:szCs w:val="20"/>
          <w:shd w:val="clear" w:color="auto" w:fill="FFFFFF"/>
        </w:rPr>
        <w:t>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 xml:space="preserve">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5449DD">
        <w:rPr>
          <w:rFonts w:ascii="Times New Roman" w:eastAsia="Times New Roman" w:hAnsi="Times New Roman"/>
          <w:sz w:val="20"/>
          <w:szCs w:val="20"/>
          <w:shd w:val="clear" w:color="auto" w:fill="FFFFFF"/>
        </w:rPr>
        <w:t>наймодателями</w:t>
      </w:r>
      <w:proofErr w:type="spellEnd"/>
      <w:r w:rsidRPr="005449DD">
        <w:rPr>
          <w:rFonts w:ascii="Times New Roman" w:eastAsia="Times New Roman" w:hAnsi="Times New Roman"/>
          <w:sz w:val="20"/>
          <w:szCs w:val="20"/>
          <w:shd w:val="clear" w:color="auto" w:fill="FFFFFF"/>
        </w:rPr>
        <w:t xml:space="preserve"> жилых помещений в наемных домах социального использования обязательных требований к </w:t>
      </w:r>
      <w:proofErr w:type="spellStart"/>
      <w:r w:rsidRPr="005449DD">
        <w:rPr>
          <w:rFonts w:ascii="Times New Roman" w:eastAsia="Times New Roman" w:hAnsi="Times New Roman"/>
          <w:sz w:val="20"/>
          <w:szCs w:val="20"/>
          <w:shd w:val="clear" w:color="auto" w:fill="FFFFFF"/>
        </w:rPr>
        <w:t>наймодателям</w:t>
      </w:r>
      <w:proofErr w:type="spellEnd"/>
      <w:r w:rsidRPr="005449DD">
        <w:rPr>
          <w:rFonts w:ascii="Times New Roman" w:eastAsia="Times New Roman" w:hAnsi="Times New Roman"/>
          <w:sz w:val="20"/>
          <w:szCs w:val="20"/>
          <w:shd w:val="clear" w:color="auto" w:fill="FFFFFF"/>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w:t>
      </w:r>
      <w:proofErr w:type="gramEnd"/>
      <w:r w:rsidRPr="005449DD">
        <w:rPr>
          <w:rFonts w:ascii="Times New Roman" w:eastAsia="Times New Roman" w:hAnsi="Times New Roman"/>
          <w:sz w:val="20"/>
          <w:szCs w:val="20"/>
          <w:shd w:val="clear" w:color="auto" w:fill="FFFFFF"/>
        </w:rPr>
        <w:t xml:space="preserve"> </w:t>
      </w:r>
      <w:proofErr w:type="gramStart"/>
      <w:r w:rsidRPr="005449DD">
        <w:rPr>
          <w:rFonts w:ascii="Times New Roman" w:eastAsia="Times New Roman" w:hAnsi="Times New Roman"/>
          <w:sz w:val="20"/>
          <w:szCs w:val="20"/>
          <w:shd w:val="clear" w:color="auto" w:fill="FFFFFF"/>
        </w:rPr>
        <w:t>фактах</w:t>
      </w:r>
      <w:proofErr w:type="gramEnd"/>
      <w:r w:rsidRPr="005449DD">
        <w:rPr>
          <w:rFonts w:ascii="Times New Roman" w:eastAsia="Times New Roman" w:hAnsi="Times New Roman"/>
          <w:sz w:val="20"/>
          <w:szCs w:val="20"/>
          <w:shd w:val="clear" w:color="auto" w:fill="FFFFFF"/>
        </w:rPr>
        <w:t xml:space="preserve"> нарушения органами местного самоуправления, </w:t>
      </w:r>
      <w:proofErr w:type="spellStart"/>
      <w:r w:rsidRPr="005449DD">
        <w:rPr>
          <w:rFonts w:ascii="Times New Roman" w:eastAsia="Times New Roman" w:hAnsi="Times New Roman"/>
          <w:sz w:val="20"/>
          <w:szCs w:val="20"/>
          <w:shd w:val="clear" w:color="auto" w:fill="FFFFFF"/>
        </w:rPr>
        <w:t>ресурсоснабжающими</w:t>
      </w:r>
      <w:proofErr w:type="spellEnd"/>
      <w:r w:rsidRPr="005449DD">
        <w:rPr>
          <w:rFonts w:ascii="Times New Roman" w:eastAsia="Times New Roman" w:hAnsi="Times New Roman"/>
          <w:sz w:val="20"/>
          <w:szCs w:val="20"/>
          <w:shd w:val="clear" w:color="auto" w:fill="FFFFFF"/>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rsidRPr="005449DD">
        <w:rPr>
          <w:rFonts w:ascii="Times New Roman" w:eastAsia="Times New Roman" w:hAnsi="Times New Roman"/>
          <w:sz w:val="20"/>
          <w:szCs w:val="20"/>
          <w:shd w:val="clear" w:color="auto" w:fill="FFFFFF"/>
        </w:rPr>
        <w:t>Основанием для проведения внеплановой проверки с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5449DD">
        <w:rPr>
          <w:rFonts w:ascii="Times New Roman" w:eastAsia="Times New Roman" w:hAnsi="Times New Roman"/>
          <w:sz w:val="20"/>
          <w:szCs w:val="20"/>
          <w:shd w:val="clear" w:color="auto" w:fill="FFFFFF"/>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28.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5449DD">
          <w:rPr>
            <w:rFonts w:ascii="Times New Roman" w:eastAsia="Times New Roman" w:hAnsi="Times New Roman"/>
            <w:color w:val="000000"/>
            <w:sz w:val="20"/>
            <w:szCs w:val="20"/>
          </w:rPr>
          <w:t>подпункте 3</w:t>
        </w:r>
      </w:hyperlink>
      <w:r w:rsidRPr="005449DD">
        <w:rPr>
          <w:rFonts w:ascii="Times New Roman" w:eastAsia="Times New Roman" w:hAnsi="Times New Roman"/>
          <w:sz w:val="20"/>
          <w:szCs w:val="20"/>
        </w:rPr>
        <w:t>, не могут служить основанием для проведения внеплановой проверки.</w:t>
      </w:r>
      <w:r w:rsidRPr="005449DD">
        <w:rPr>
          <w:rFonts w:ascii="Times New Roman" w:eastAsia="Times New Roman" w:hAnsi="Times New Roman"/>
          <w:color w:val="000000"/>
          <w:sz w:val="20"/>
          <w:szCs w:val="20"/>
          <w:shd w:val="clear" w:color="auto" w:fill="FFFFFF"/>
        </w:rPr>
        <w:t xml:space="preserve"> В случае</w:t>
      </w:r>
      <w:proofErr w:type="gramStart"/>
      <w:r w:rsidRPr="005449DD">
        <w:rPr>
          <w:rFonts w:ascii="Times New Roman" w:eastAsia="Times New Roman" w:hAnsi="Times New Roman"/>
          <w:color w:val="000000"/>
          <w:sz w:val="20"/>
          <w:szCs w:val="20"/>
          <w:shd w:val="clear" w:color="auto" w:fill="FFFFFF"/>
        </w:rPr>
        <w:t>,</w:t>
      </w:r>
      <w:proofErr w:type="gramEnd"/>
      <w:r w:rsidRPr="005449DD">
        <w:rPr>
          <w:rFonts w:ascii="Times New Roman" w:eastAsia="Times New Roman" w:hAnsi="Times New Roman"/>
          <w:color w:val="000000"/>
          <w:sz w:val="20"/>
          <w:szCs w:val="20"/>
          <w:shd w:val="clear" w:color="auto" w:fill="FFFFFF"/>
        </w:rPr>
        <w:t xml:space="preserve"> если изложенная в обращении или заявлении информация может в соответствии с </w:t>
      </w:r>
      <w:r w:rsidRPr="005449DD">
        <w:rPr>
          <w:rFonts w:ascii="Times New Roman" w:eastAsia="Times New Roman" w:hAnsi="Times New Roman"/>
          <w:sz w:val="20"/>
          <w:szCs w:val="20"/>
        </w:rPr>
        <w:t xml:space="preserve">3  </w:t>
      </w:r>
      <w:r w:rsidRPr="005449DD">
        <w:rPr>
          <w:rFonts w:ascii="Times New Roman" w:eastAsia="Times New Roman" w:hAnsi="Times New Roman"/>
          <w:color w:val="000000"/>
          <w:sz w:val="20"/>
          <w:szCs w:val="20"/>
          <w:shd w:val="clear" w:color="auto" w:fill="FFFFFF"/>
        </w:rPr>
        <w:t xml:space="preserve">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w:t>
      </w:r>
      <w:r w:rsidRPr="005449DD">
        <w:rPr>
          <w:rFonts w:ascii="Times New Roman" w:eastAsia="Times New Roman" w:hAnsi="Times New Roman"/>
          <w:color w:val="000000"/>
          <w:sz w:val="20"/>
          <w:szCs w:val="20"/>
          <w:shd w:val="clear" w:color="auto" w:fill="FFFFFF"/>
        </w:rPr>
        <w:lastRenderedPageBreak/>
        <w:t>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449DD">
        <w:rPr>
          <w:rFonts w:ascii="Times New Roman" w:eastAsia="Times New Roman" w:hAnsi="Times New Roman"/>
          <w:color w:val="000000"/>
          <w:sz w:val="20"/>
          <w:szCs w:val="20"/>
          <w:shd w:val="clear" w:color="auto" w:fill="FFFFFF"/>
        </w:rPr>
        <w:t>ии и ау</w:t>
      </w:r>
      <w:proofErr w:type="gramEnd"/>
      <w:r w:rsidRPr="005449DD">
        <w:rPr>
          <w:rFonts w:ascii="Times New Roman" w:eastAsia="Times New Roman" w:hAnsi="Times New Roman"/>
          <w:color w:val="000000"/>
          <w:sz w:val="20"/>
          <w:szCs w:val="20"/>
          <w:shd w:val="clear" w:color="auto" w:fill="FFFFFF"/>
        </w:rPr>
        <w:t>тентификации.</w:t>
      </w:r>
    </w:p>
    <w:p w:rsidR="00594E85" w:rsidRPr="005449DD" w:rsidRDefault="00594E85" w:rsidP="00594E85">
      <w:pPr>
        <w:widowControl w:val="0"/>
        <w:autoSpaceDE w:val="0"/>
        <w:autoSpaceDN w:val="0"/>
        <w:adjustRightInd w:val="0"/>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0" w:lineRule="atLeast"/>
        <w:jc w:val="both"/>
        <w:rPr>
          <w:rFonts w:ascii="Times New Roman" w:eastAsia="Times New Roman" w:hAnsi="Times New Roman"/>
          <w:sz w:val="20"/>
          <w:szCs w:val="20"/>
          <w:lang w:val="x-none"/>
        </w:rPr>
      </w:pPr>
      <w:r w:rsidRPr="005449DD">
        <w:rPr>
          <w:rFonts w:ascii="Times New Roman" w:eastAsia="Times New Roman" w:hAnsi="Times New Roman"/>
          <w:sz w:val="20"/>
          <w:szCs w:val="20"/>
          <w:lang w:val="x-none"/>
        </w:rPr>
        <w:t>29. Плановые и внеплановые проверки проводятся на основании распоряжения главы  муниципального образования</w:t>
      </w:r>
      <w:r w:rsidRPr="005449DD">
        <w:rPr>
          <w:rFonts w:ascii="Times New Roman" w:eastAsia="Times New Roman" w:hAnsi="Times New Roman"/>
          <w:i/>
          <w:sz w:val="20"/>
          <w:szCs w:val="20"/>
          <w:lang w:val="x-none"/>
        </w:rPr>
        <w:t xml:space="preserve"> </w:t>
      </w:r>
      <w:r w:rsidRPr="005449DD">
        <w:rPr>
          <w:rFonts w:ascii="Times New Roman" w:eastAsia="Times New Roman" w:hAnsi="Times New Roman"/>
          <w:sz w:val="20"/>
          <w:szCs w:val="20"/>
          <w:lang w:val="x-none"/>
        </w:rPr>
        <w:t>о проведении проверки.</w:t>
      </w:r>
    </w:p>
    <w:p w:rsidR="00594E85" w:rsidRPr="005449DD" w:rsidRDefault="00594E85" w:rsidP="00594E85">
      <w:pPr>
        <w:suppressAutoHyphens/>
        <w:spacing w:after="0" w:line="0" w:lineRule="atLeast"/>
        <w:jc w:val="both"/>
        <w:rPr>
          <w:rFonts w:ascii="Times New Roman" w:eastAsia="Times New Roman" w:hAnsi="Times New Roman"/>
          <w:sz w:val="20"/>
          <w:szCs w:val="20"/>
          <w:lang w:val="x-none"/>
        </w:rPr>
      </w:pPr>
      <w:r w:rsidRPr="005449DD">
        <w:rPr>
          <w:rFonts w:ascii="Times New Roman" w:eastAsia="Times New Roman" w:hAnsi="Times New Roman"/>
          <w:sz w:val="20"/>
          <w:szCs w:val="20"/>
          <w:lang w:val="x-none"/>
        </w:rPr>
        <w:t>Подготовку к проведению проверки (плановой, внеплановой) осуществляет должностное лицо администрации муниципального образования, ответственное за организацию проведения проверки (далее – специалист, ответственный за организацию проверки).</w:t>
      </w:r>
    </w:p>
    <w:p w:rsidR="00594E85" w:rsidRPr="005449DD" w:rsidRDefault="00594E85" w:rsidP="00594E85">
      <w:pPr>
        <w:suppressAutoHyphens/>
        <w:spacing w:after="0" w:line="0" w:lineRule="atLeast"/>
        <w:jc w:val="both"/>
        <w:rPr>
          <w:rFonts w:ascii="Times New Roman" w:eastAsia="Times New Roman" w:hAnsi="Times New Roman"/>
          <w:sz w:val="20"/>
          <w:szCs w:val="20"/>
          <w:lang w:val="x-none"/>
        </w:rPr>
      </w:pPr>
      <w:r w:rsidRPr="005449DD">
        <w:rPr>
          <w:rFonts w:ascii="Times New Roman" w:eastAsia="Times New Roman" w:hAnsi="Times New Roman"/>
          <w:sz w:val="20"/>
          <w:szCs w:val="20"/>
          <w:lang w:val="x-none"/>
        </w:rPr>
        <w:t>30.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r w:rsidRPr="005449DD">
        <w:rPr>
          <w:rFonts w:ascii="Times New Roman" w:eastAsia="Times New Roman" w:hAnsi="Times New Roman"/>
          <w:i/>
          <w:sz w:val="20"/>
          <w:szCs w:val="20"/>
          <w:lang w:val="x-none"/>
        </w:rPr>
        <w:t xml:space="preserve"> </w:t>
      </w:r>
      <w:r w:rsidRPr="005449DD">
        <w:rPr>
          <w:rFonts w:ascii="Times New Roman" w:eastAsia="Times New Roman" w:hAnsi="Times New Roman"/>
          <w:sz w:val="20"/>
          <w:szCs w:val="20"/>
          <w:lang w:val="x-none"/>
        </w:rPr>
        <w:t xml:space="preserve">о проведении плановой проверки юридического лица - в соответствии </w:t>
      </w:r>
      <w:r w:rsidRPr="005449DD">
        <w:rPr>
          <w:rFonts w:ascii="Times New Roman" w:eastAsia="Times New Roman" w:hAnsi="Times New Roman"/>
          <w:color w:val="000000"/>
          <w:sz w:val="20"/>
          <w:szCs w:val="20"/>
          <w:lang w:val="x-none"/>
        </w:rPr>
        <w:t xml:space="preserve">с типовой </w:t>
      </w:r>
      <w:hyperlink r:id="rId27" w:history="1">
        <w:r w:rsidRPr="005449DD">
          <w:rPr>
            <w:rFonts w:ascii="Times New Roman" w:eastAsia="Times New Roman" w:hAnsi="Times New Roman"/>
            <w:color w:val="000000"/>
            <w:sz w:val="20"/>
            <w:szCs w:val="20"/>
            <w:lang w:val="x-none"/>
          </w:rPr>
          <w:t>формой</w:t>
        </w:r>
      </w:hyperlink>
      <w:r w:rsidRPr="005449DD">
        <w:rPr>
          <w:rFonts w:ascii="Times New Roman" w:eastAsia="Times New Roman" w:hAnsi="Times New Roman"/>
          <w:color w:val="000000"/>
          <w:sz w:val="20"/>
          <w:szCs w:val="20"/>
          <w:lang w:val="x-none"/>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5449DD">
        <w:rPr>
          <w:rFonts w:ascii="Times New Roman" w:eastAsia="Times New Roman" w:hAnsi="Times New Roman"/>
          <w:sz w:val="20"/>
          <w:szCs w:val="20"/>
          <w:lang w:val="x-none"/>
        </w:rPr>
        <w:t>и передачу его на подпись главе муниципального образования.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Распоряжение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 xml:space="preserve">о проведении плановой проверки подписывается </w:t>
      </w:r>
      <w:r w:rsidRPr="005449DD">
        <w:rPr>
          <w:rFonts w:ascii="Times New Roman" w:eastAsia="Times New Roman" w:hAnsi="Times New Roman"/>
          <w:sz w:val="20"/>
          <w:szCs w:val="20"/>
        </w:rPr>
        <w:t>главой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в течение трех рабочих дней со дня его передачи на подпись.</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31.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27, после согласования с органами прокуратуры на основании 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 проведении внеплановой проверки.</w:t>
      </w:r>
    </w:p>
    <w:p w:rsidR="00594E85" w:rsidRPr="005449DD" w:rsidRDefault="00594E85" w:rsidP="00594E85">
      <w:pPr>
        <w:autoSpaceDE w:val="0"/>
        <w:autoSpaceDN w:val="0"/>
        <w:adjustRightInd w:val="0"/>
        <w:spacing w:after="0" w:line="240" w:lineRule="auto"/>
        <w:jc w:val="both"/>
        <w:rPr>
          <w:rFonts w:ascii="Times New Roman" w:hAnsi="Times New Roman"/>
          <w:sz w:val="20"/>
          <w:szCs w:val="20"/>
        </w:rPr>
      </w:pPr>
      <w:proofErr w:type="gramStart"/>
      <w:r w:rsidRPr="005449DD">
        <w:rPr>
          <w:rFonts w:ascii="Times New Roman" w:eastAsia="Times New Roman" w:hAnsi="Times New Roman"/>
          <w:sz w:val="20"/>
          <w:szCs w:val="20"/>
        </w:rPr>
        <w:t>В день подписания 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w:t>
      </w:r>
      <w:r w:rsidRPr="005449DD">
        <w:rPr>
          <w:rFonts w:ascii="Times New Roman" w:hAnsi="Times New Roman"/>
          <w:sz w:val="20"/>
          <w:szCs w:val="20"/>
        </w:rPr>
        <w:t>усиленной квалифицированной электронной подписью</w:t>
      </w:r>
      <w:r w:rsidRPr="005449DD">
        <w:rPr>
          <w:rFonts w:ascii="Times New Roman" w:eastAsia="Times New Roman" w:hAnsi="Times New Roman"/>
          <w:sz w:val="20"/>
          <w:szCs w:val="20"/>
        </w:rPr>
        <w:t>, в орган прокуратуры по месту осуществления деятельности субъекта проверки заявление о согласовании</w:t>
      </w:r>
      <w:proofErr w:type="gramEnd"/>
      <w:r w:rsidRPr="005449DD">
        <w:rPr>
          <w:rFonts w:ascii="Times New Roman" w:eastAsia="Times New Roman" w:hAnsi="Times New Roman"/>
          <w:sz w:val="20"/>
          <w:szCs w:val="20"/>
        </w:rPr>
        <w:t xml:space="preserve"> проведения внеплановой выездной проверки по типовой </w:t>
      </w:r>
      <w:hyperlink r:id="rId28" w:history="1">
        <w:r w:rsidRPr="005449DD">
          <w:rPr>
            <w:rFonts w:ascii="Times New Roman" w:eastAsia="Times New Roman" w:hAnsi="Times New Roman"/>
            <w:sz w:val="20"/>
            <w:szCs w:val="20"/>
          </w:rPr>
          <w:t>форме</w:t>
        </w:r>
      </w:hyperlink>
      <w:r w:rsidRPr="005449DD">
        <w:rPr>
          <w:rFonts w:ascii="Times New Roman" w:eastAsia="Times New Roman" w:hAnsi="Times New Roman"/>
          <w:sz w:val="20"/>
          <w:szCs w:val="20"/>
        </w:rPr>
        <w:t xml:space="preserve">, утвержденной </w:t>
      </w:r>
      <w:r w:rsidRPr="005449DD">
        <w:rPr>
          <w:rFonts w:ascii="Times New Roman" w:eastAsia="Times New Roman" w:hAnsi="Times New Roman"/>
          <w:color w:val="000000"/>
          <w:sz w:val="20"/>
          <w:szCs w:val="20"/>
        </w:rPr>
        <w:t>приказом Минэкономразвития РФ</w:t>
      </w:r>
      <w:r w:rsidRPr="005449DD">
        <w:rPr>
          <w:rFonts w:ascii="Times New Roman" w:eastAsia="Times New Roman" w:hAnsi="Times New Roman"/>
          <w:sz w:val="20"/>
          <w:szCs w:val="20"/>
        </w:rPr>
        <w:t xml:space="preserve"> (далее - заявление). К заявлению прилагается копия 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 проведении внеплановой выездной проверки и документы, содержащие сведения, послужившие основанием для ее проведения.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32.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осуществляют мероприятия по ее подготовке.</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об отмене 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 проведении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33. </w:t>
      </w:r>
      <w:proofErr w:type="gramStart"/>
      <w:r w:rsidRPr="005449DD">
        <w:rPr>
          <w:rFonts w:ascii="Times New Roman" w:eastAsia="Times New Roman" w:hAnsi="Times New Roman"/>
          <w:color w:val="000000"/>
          <w:sz w:val="20"/>
          <w:szCs w:val="20"/>
        </w:rPr>
        <w:t xml:space="preserve">Если основанием для проведения внеплановой выездной проверки юридических лиц является </w:t>
      </w:r>
      <w:r w:rsidRPr="005449DD">
        <w:rPr>
          <w:rFonts w:ascii="Times New Roman" w:eastAsia="Times New Roman" w:hAnsi="Times New Roman"/>
          <w:sz w:val="20"/>
          <w:szCs w:val="20"/>
        </w:rPr>
        <w:t>поступление в администрацию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по вопросам жилищных отношений</w:t>
      </w:r>
      <w:r w:rsidRPr="005449DD">
        <w:rPr>
          <w:rFonts w:ascii="Times New Roman" w:eastAsia="Times New Roman" w:hAnsi="Times New Roman"/>
          <w:color w:val="000000"/>
          <w:sz w:val="20"/>
          <w:szCs w:val="20"/>
        </w:rPr>
        <w:t>, то в связи с необходимостью принятия неотложных мер в</w:t>
      </w:r>
      <w:proofErr w:type="gramEnd"/>
      <w:r w:rsidRPr="005449DD">
        <w:rPr>
          <w:rFonts w:ascii="Times New Roman" w:eastAsia="Times New Roman" w:hAnsi="Times New Roman"/>
          <w:color w:val="000000"/>
          <w:sz w:val="20"/>
          <w:szCs w:val="20"/>
        </w:rPr>
        <w:t xml:space="preserve"> </w:t>
      </w:r>
      <w:proofErr w:type="gramStart"/>
      <w:r w:rsidRPr="005449DD">
        <w:rPr>
          <w:rFonts w:ascii="Times New Roman" w:eastAsia="Times New Roman" w:hAnsi="Times New Roman"/>
          <w:color w:val="000000"/>
          <w:sz w:val="20"/>
          <w:szCs w:val="20"/>
        </w:rPr>
        <w:t xml:space="preserve">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Pr="005449DD">
        <w:rPr>
          <w:rFonts w:ascii="Times New Roman" w:eastAsia="Times New Roman" w:hAnsi="Times New Roman"/>
          <w:sz w:val="20"/>
          <w:szCs w:val="20"/>
        </w:rPr>
        <w:t xml:space="preserve">администрации муниципального образования </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roofErr w:type="gramEnd"/>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заявления;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копии </w:t>
      </w:r>
      <w:r w:rsidRPr="005449DD">
        <w:rPr>
          <w:rFonts w:ascii="Times New Roman" w:eastAsia="Times New Roman" w:hAnsi="Times New Roman"/>
          <w:sz w:val="20"/>
          <w:szCs w:val="20"/>
        </w:rPr>
        <w:t>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о проведении внеплановой выездной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документов, содержащих сведения, послужившие основанием для проведения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34. Должностные лица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 xml:space="preserve">уведомляют субъект проверки о проведении проверки посредством направления копии </w:t>
      </w:r>
      <w:r w:rsidRPr="005449DD">
        <w:rPr>
          <w:rFonts w:ascii="Times New Roman" w:eastAsia="Times New Roman" w:hAnsi="Times New Roman"/>
          <w:sz w:val="20"/>
          <w:szCs w:val="20"/>
        </w:rPr>
        <w:t>распоряжения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о проведении проверки заказным почтовым отправлением с уведомлением о вручении или любым доступным способом:</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при проведении плановой проверки – не позднее, чем за три рабочих дня до начала ее проведения;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при проведении внеплановой выездной проверки, за исключением внеплановой выездной проверки, </w:t>
      </w:r>
      <w:proofErr w:type="gramStart"/>
      <w:r w:rsidRPr="005449DD">
        <w:rPr>
          <w:rFonts w:ascii="Times New Roman" w:eastAsia="Times New Roman" w:hAnsi="Times New Roman"/>
          <w:color w:val="000000"/>
          <w:sz w:val="20"/>
          <w:szCs w:val="20"/>
        </w:rPr>
        <w:t>основания</w:t>
      </w:r>
      <w:proofErr w:type="gramEnd"/>
      <w:r w:rsidRPr="005449DD">
        <w:rPr>
          <w:rFonts w:ascii="Times New Roman" w:eastAsia="Times New Roman" w:hAnsi="Times New Roman"/>
          <w:color w:val="000000"/>
          <w:sz w:val="20"/>
          <w:szCs w:val="20"/>
        </w:rPr>
        <w:t xml:space="preserve"> проведения которой указаны в </w:t>
      </w:r>
      <w:r w:rsidRPr="005449DD">
        <w:rPr>
          <w:rFonts w:ascii="Times New Roman" w:eastAsia="Times New Roman" w:hAnsi="Times New Roman"/>
          <w:sz w:val="20"/>
          <w:szCs w:val="20"/>
        </w:rPr>
        <w:t>подпункте 2 пункта 27</w:t>
      </w:r>
      <w:r w:rsidRPr="005449DD">
        <w:rPr>
          <w:rFonts w:ascii="Times New Roman" w:eastAsia="Times New Roman" w:hAnsi="Times New Roman"/>
          <w:color w:val="000000"/>
          <w:sz w:val="20"/>
          <w:szCs w:val="20"/>
        </w:rPr>
        <w:t>, – не менее чем за двадцать четыре часа до начала ее проведения.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36.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записи о направлении в адрес лица, в отношении которого </w:t>
      </w:r>
      <w:proofErr w:type="gramStart"/>
      <w:r w:rsidRPr="005449DD">
        <w:rPr>
          <w:rFonts w:ascii="Times New Roman" w:eastAsia="Times New Roman" w:hAnsi="Times New Roman"/>
          <w:sz w:val="20"/>
          <w:szCs w:val="20"/>
        </w:rPr>
        <w:t>исполняется</w:t>
      </w:r>
      <w:proofErr w:type="gramEnd"/>
      <w:r w:rsidRPr="005449DD">
        <w:rPr>
          <w:rFonts w:ascii="Times New Roman" w:eastAsia="Times New Roman" w:hAnsi="Times New Roman"/>
          <w:sz w:val="20"/>
          <w:szCs w:val="20"/>
        </w:rPr>
        <w:t xml:space="preserve"> осуществляется муниципальный </w:t>
      </w:r>
      <w:proofErr w:type="spellStart"/>
      <w:r w:rsidRPr="005449DD">
        <w:rPr>
          <w:rFonts w:ascii="Times New Roman" w:eastAsia="Times New Roman" w:hAnsi="Times New Roman"/>
          <w:sz w:val="20"/>
          <w:szCs w:val="20"/>
        </w:rPr>
        <w:t>котроль</w:t>
      </w:r>
      <w:proofErr w:type="spellEnd"/>
      <w:r w:rsidRPr="005449DD">
        <w:rPr>
          <w:rFonts w:ascii="Times New Roman" w:eastAsia="Times New Roman" w:hAnsi="Times New Roman"/>
          <w:sz w:val="20"/>
          <w:szCs w:val="20"/>
        </w:rPr>
        <w:t xml:space="preserve">, копии распоряжения главы  о проведении плановой проверки, либо путем подтверждения любым доступным способом вручения проверяемому лицу распоряжения главы о проведении плановой проверки, либо путем подтверждения любым доступным способом уведомления проверяемого лица о начале проведения внеплановой проверки.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w:t>
      </w:r>
      <w:proofErr w:type="gramStart"/>
      <w:r w:rsidRPr="005449DD">
        <w:rPr>
          <w:rFonts w:ascii="Times New Roman" w:eastAsia="Times New Roman" w:hAnsi="Times New Roman"/>
          <w:sz w:val="20"/>
          <w:szCs w:val="20"/>
        </w:rPr>
        <w:t>фиксируется путем регистрируется</w:t>
      </w:r>
      <w:proofErr w:type="gramEnd"/>
      <w:r w:rsidRPr="005449DD">
        <w:rPr>
          <w:rFonts w:ascii="Times New Roman" w:eastAsia="Times New Roman" w:hAnsi="Times New Roman"/>
          <w:sz w:val="20"/>
          <w:szCs w:val="20"/>
        </w:rPr>
        <w:t xml:space="preserve"> в журнале регистрации распоряжений. </w:t>
      </w:r>
    </w:p>
    <w:p w:rsidR="00594E85" w:rsidRPr="005449DD" w:rsidRDefault="00594E85" w:rsidP="00594E85">
      <w:pPr>
        <w:spacing w:after="0" w:line="0" w:lineRule="atLeast"/>
        <w:jc w:val="both"/>
        <w:rPr>
          <w:rFonts w:ascii="Times New Roman" w:eastAsia="Times New Roman" w:hAnsi="Times New Roman"/>
          <w:sz w:val="20"/>
          <w:szCs w:val="20"/>
          <w:shd w:val="clear" w:color="auto" w:fill="FFFFFF"/>
        </w:rPr>
      </w:pPr>
      <w:r w:rsidRPr="005449DD">
        <w:rPr>
          <w:rFonts w:ascii="Times New Roman" w:eastAsia="Times New Roman" w:hAnsi="Times New Roman"/>
          <w:sz w:val="20"/>
          <w:szCs w:val="20"/>
          <w:shd w:val="clear" w:color="auto" w:fill="FFFFFF"/>
        </w:rPr>
        <w:t>В случае</w:t>
      </w:r>
      <w:proofErr w:type="gramStart"/>
      <w:r w:rsidRPr="005449DD">
        <w:rPr>
          <w:rFonts w:ascii="Times New Roman" w:eastAsia="Times New Roman" w:hAnsi="Times New Roman"/>
          <w:sz w:val="20"/>
          <w:szCs w:val="20"/>
          <w:shd w:val="clear" w:color="auto" w:fill="FFFFFF"/>
        </w:rPr>
        <w:t>,</w:t>
      </w:r>
      <w:proofErr w:type="gramEnd"/>
      <w:r w:rsidRPr="005449DD">
        <w:rPr>
          <w:rFonts w:ascii="Times New Roman" w:eastAsia="Times New Roman" w:hAnsi="Times New Roman"/>
          <w:sz w:val="20"/>
          <w:szCs w:val="20"/>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5449DD">
        <w:rPr>
          <w:rFonts w:ascii="Times New Roman" w:eastAsia="Times New Roman" w:hAnsi="Times New Roman"/>
          <w:sz w:val="20"/>
          <w:szCs w:val="20"/>
          <w:shd w:val="clear" w:color="auto" w:fill="FFFFFF"/>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widowControl w:val="0"/>
        <w:suppressAutoHyphens/>
        <w:autoSpaceDE w:val="0"/>
        <w:autoSpaceDN w:val="0"/>
        <w:adjustRightInd w:val="0"/>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Проведение проверки и составление акта проверки</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37.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о проведении проверки.</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38. Плановая и внеплановая проверка проводятся в форме документарной проверки и (или) выездной проверки.</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Проверка проводится уполномоченными должностными лицами администрации муниципального образования, указанными в распоряжении главы муниципального образования.</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39. Документарная проверка (плановая, внеплановая) проводится по месту нахождения администрации муниципального образования.</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В процессе проведения документарной проверки должностным лицом администрации муниципального образования в первую очередь рассматриваются документы проверяемого субъекта проверки, имеющиеся в распоряжении главы муниципального образования, акты предыдущих проверок и иные документы о результатах, осуществленных в отношении этого субъекта проверки.</w:t>
      </w:r>
    </w:p>
    <w:p w:rsidR="00594E85" w:rsidRPr="005449DD" w:rsidRDefault="00594E85" w:rsidP="00594E85">
      <w:pPr>
        <w:widowControl w:val="0"/>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40. </w:t>
      </w:r>
      <w:proofErr w:type="gramStart"/>
      <w:r w:rsidRPr="005449DD">
        <w:rPr>
          <w:rFonts w:ascii="Times New Roman" w:eastAsia="Times New Roman" w:hAnsi="Times New Roman"/>
          <w:sz w:val="20"/>
          <w:szCs w:val="20"/>
        </w:rPr>
        <w:t>Если достоверность сведений, имеющихся в распоряжении главы муниципального образования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муниципального образования по вопросам жилищных отношений, должностное лицо администрации муниципального образования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449DD">
        <w:rPr>
          <w:rFonts w:ascii="Times New Roman" w:eastAsia="Times New Roman" w:hAnsi="Times New Roman"/>
          <w:sz w:val="20"/>
          <w:szCs w:val="20"/>
        </w:rPr>
        <w:t xml:space="preserve"> К запросу прилагается заверенная печатью копия распоряжения  о проведении документарной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В течение десяти рабочих дней со дня получения мотивированного запроса субъекты проверок обязаны направить в </w:t>
      </w:r>
      <w:r w:rsidRPr="005449DD">
        <w:rPr>
          <w:rFonts w:ascii="Times New Roman" w:eastAsia="Times New Roman" w:hAnsi="Times New Roman"/>
          <w:sz w:val="20"/>
          <w:szCs w:val="20"/>
        </w:rPr>
        <w:t>администрацию муниципального образования</w:t>
      </w:r>
      <w:r w:rsidRPr="005449DD">
        <w:rPr>
          <w:rFonts w:ascii="Times New Roman" w:eastAsia="Times New Roman" w:hAnsi="Times New Roman"/>
          <w:color w:val="000000"/>
          <w:sz w:val="20"/>
          <w:szCs w:val="20"/>
        </w:rPr>
        <w:t xml:space="preserve"> указанные в запросе документы.</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41. </w:t>
      </w:r>
      <w:proofErr w:type="gramStart"/>
      <w:r w:rsidRPr="005449DD">
        <w:rPr>
          <w:rFonts w:ascii="Times New Roman" w:eastAsia="Times New Roman" w:hAnsi="Times New Roman"/>
          <w:color w:val="000000"/>
          <w:sz w:val="20"/>
          <w:szCs w:val="20"/>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главы </w:t>
      </w:r>
      <w:r w:rsidRPr="005449DD">
        <w:rPr>
          <w:rFonts w:ascii="Times New Roman" w:eastAsia="Times New Roman" w:hAnsi="Times New Roman"/>
          <w:sz w:val="20"/>
          <w:szCs w:val="20"/>
        </w:rPr>
        <w:t>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color w:val="000000"/>
          <w:sz w:val="20"/>
          <w:szCs w:val="20"/>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sidRPr="005449DD">
        <w:rPr>
          <w:rFonts w:ascii="Times New Roman" w:eastAsia="Times New Roman" w:hAnsi="Times New Roman"/>
          <w:color w:val="000000"/>
          <w:sz w:val="20"/>
          <w:szCs w:val="20"/>
        </w:rPr>
        <w:t xml:space="preserve"> Субъект проверки вправе представить дополнительно в </w:t>
      </w:r>
      <w:r w:rsidRPr="005449DD">
        <w:rPr>
          <w:rFonts w:ascii="Times New Roman" w:eastAsia="Times New Roman" w:hAnsi="Times New Roman"/>
          <w:sz w:val="20"/>
          <w:szCs w:val="20"/>
        </w:rPr>
        <w:t>администрацию муниципального образования</w:t>
      </w:r>
      <w:r w:rsidRPr="005449DD">
        <w:rPr>
          <w:rFonts w:ascii="Times New Roman" w:eastAsia="Times New Roman" w:hAnsi="Times New Roman"/>
          <w:color w:val="000000"/>
          <w:sz w:val="20"/>
          <w:szCs w:val="20"/>
        </w:rPr>
        <w:t xml:space="preserve"> документы, подтверждающие достоверность ранее представленных документов.</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42. </w:t>
      </w:r>
      <w:proofErr w:type="gramStart"/>
      <w:r w:rsidRPr="005449DD">
        <w:rPr>
          <w:rFonts w:ascii="Times New Roman" w:eastAsia="Times New Roman" w:hAnsi="Times New Roman"/>
          <w:color w:val="000000"/>
          <w:sz w:val="20"/>
          <w:szCs w:val="20"/>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w:t>
      </w:r>
      <w:r w:rsidRPr="005449DD">
        <w:rPr>
          <w:rFonts w:ascii="Times New Roman" w:eastAsia="Times New Roman" w:hAnsi="Times New Roman"/>
          <w:color w:val="000000"/>
          <w:sz w:val="20"/>
          <w:szCs w:val="20"/>
        </w:rPr>
        <w:lastRenderedPageBreak/>
        <w:t xml:space="preserve">актов </w:t>
      </w:r>
      <w:r w:rsidRPr="005449DD">
        <w:rPr>
          <w:rFonts w:ascii="Times New Roman" w:eastAsia="Times New Roman" w:hAnsi="Times New Roman"/>
          <w:sz w:val="20"/>
          <w:szCs w:val="20"/>
        </w:rPr>
        <w:t>муниципального образования</w:t>
      </w:r>
      <w:r w:rsidRPr="005449DD">
        <w:rPr>
          <w:rFonts w:ascii="Times New Roman" w:eastAsia="Times New Roman" w:hAnsi="Times New Roman"/>
          <w:color w:val="000000"/>
          <w:sz w:val="20"/>
          <w:szCs w:val="20"/>
        </w:rPr>
        <w:t xml:space="preserve"> по вопросам жилищных отношений должностное лицо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xml:space="preserve"> проводит выездную проверку на основании </w:t>
      </w:r>
      <w:r w:rsidRPr="005449DD">
        <w:rPr>
          <w:rFonts w:ascii="Times New Roman" w:eastAsia="Times New Roman" w:hAnsi="Times New Roman"/>
          <w:sz w:val="20"/>
          <w:szCs w:val="20"/>
        </w:rPr>
        <w:t>распоряжения главы муниципального образования</w:t>
      </w:r>
      <w:r w:rsidRPr="005449DD">
        <w:rPr>
          <w:rFonts w:ascii="Times New Roman" w:eastAsia="Times New Roman" w:hAnsi="Times New Roman"/>
          <w:color w:val="000000"/>
          <w:sz w:val="20"/>
          <w:szCs w:val="20"/>
        </w:rPr>
        <w:t xml:space="preserve"> о проведении выездной проверки, подготовка которого осуществляется в соответствии с подпунктами 29 и 30 Административного регламента.</w:t>
      </w:r>
      <w:proofErr w:type="gramEnd"/>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43.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Выездная проверка проводится в случае, если при документарной проверке не представляется возможным:</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bookmarkStart w:id="2" w:name="Par454"/>
      <w:bookmarkEnd w:id="2"/>
      <w:proofErr w:type="gramStart"/>
      <w:r w:rsidRPr="005449DD">
        <w:rPr>
          <w:rFonts w:ascii="Times New Roman" w:eastAsia="Times New Roman" w:hAnsi="Times New Roman"/>
          <w:sz w:val="20"/>
          <w:szCs w:val="20"/>
        </w:rPr>
        <w:t xml:space="preserve">1) удостовериться в полноте и достоверности сведений, содержащихся в </w:t>
      </w:r>
      <w:hyperlink r:id="rId29" w:history="1">
        <w:r w:rsidRPr="005449DD">
          <w:rPr>
            <w:rFonts w:ascii="Times New Roman" w:eastAsia="Times New Roman" w:hAnsi="Times New Roman"/>
            <w:sz w:val="20"/>
            <w:szCs w:val="20"/>
          </w:rPr>
          <w:t>уведомлении</w:t>
        </w:r>
      </w:hyperlink>
      <w:r w:rsidRPr="005449DD">
        <w:rPr>
          <w:rFonts w:ascii="Times New Roman" w:eastAsia="Times New Roman" w:hAnsi="Times New Roman"/>
          <w:sz w:val="20"/>
          <w:szCs w:val="20"/>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roofErr w:type="gramEnd"/>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44. </w:t>
      </w:r>
      <w:proofErr w:type="gramStart"/>
      <w:r w:rsidRPr="005449DD">
        <w:rPr>
          <w:rFonts w:ascii="Times New Roman" w:eastAsia="Times New Roman" w:hAnsi="Times New Roman"/>
          <w:color w:val="000000"/>
          <w:sz w:val="20"/>
          <w:szCs w:val="20"/>
        </w:rPr>
        <w:t xml:space="preserve">Выездная проверка начинается с предъявления служебного удостоверения должностным лицом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xml:space="preserve"> обязательного ознакомления субъекта проверки (его уполномоченного представителя) с </w:t>
      </w:r>
      <w:r w:rsidRPr="005449DD">
        <w:rPr>
          <w:rFonts w:ascii="Times New Roman" w:eastAsia="Times New Roman" w:hAnsi="Times New Roman"/>
          <w:sz w:val="20"/>
          <w:szCs w:val="20"/>
        </w:rPr>
        <w:t>распоряжением главы муниципального образования</w:t>
      </w:r>
      <w:r w:rsidRPr="005449DD">
        <w:rPr>
          <w:rFonts w:ascii="Times New Roman" w:eastAsia="Times New Roman" w:hAnsi="Times New Roman"/>
          <w:color w:val="000000"/>
          <w:sz w:val="20"/>
          <w:szCs w:val="20"/>
        </w:rPr>
        <w:t xml:space="preserve"> о проведении выездной проверки и с полномочиями проводящих проверку должностных лиц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5449DD">
        <w:rPr>
          <w:rFonts w:ascii="Times New Roman" w:eastAsia="Times New Roman" w:hAnsi="Times New Roman"/>
          <w:color w:val="000000"/>
          <w:sz w:val="20"/>
          <w:szCs w:val="20"/>
        </w:rPr>
        <w:t xml:space="preserve"> выездной проверке, со сроками и условиями ее проведения.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Заверенная печатью копия </w:t>
      </w:r>
      <w:r w:rsidRPr="005449DD">
        <w:rPr>
          <w:rFonts w:ascii="Times New Roman" w:eastAsia="Times New Roman" w:hAnsi="Times New Roman"/>
          <w:sz w:val="20"/>
          <w:szCs w:val="20"/>
        </w:rPr>
        <w:t>распоряжения главы муниципального образования</w:t>
      </w:r>
      <w:r w:rsidRPr="005449DD">
        <w:rPr>
          <w:rFonts w:ascii="Times New Roman" w:eastAsia="Times New Roman" w:hAnsi="Times New Roman"/>
          <w:color w:val="000000"/>
          <w:sz w:val="20"/>
          <w:szCs w:val="20"/>
        </w:rPr>
        <w:t xml:space="preserve"> о проведении проверки вручается под роспись должностным лицом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xml:space="preserve"> субъекту проверки (его уполномоченному представителю) одновременно с предъявлением служебного удостоверения.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По результатам проверки, непосредственно после ее завершения, должностное лицо </w:t>
      </w:r>
      <w:r w:rsidRPr="005449DD">
        <w:rPr>
          <w:rFonts w:ascii="Times New Roman" w:eastAsia="Times New Roman" w:hAnsi="Times New Roman"/>
          <w:sz w:val="20"/>
          <w:szCs w:val="20"/>
        </w:rPr>
        <w:t xml:space="preserve">администрации муниципального образования </w:t>
      </w:r>
      <w:r w:rsidRPr="005449DD">
        <w:rPr>
          <w:rFonts w:ascii="Times New Roman" w:eastAsia="Times New Roman" w:hAnsi="Times New Roman"/>
          <w:color w:val="000000"/>
          <w:sz w:val="20"/>
          <w:szCs w:val="20"/>
        </w:rPr>
        <w:t xml:space="preserve">составляет в двух экземплярах акт проверки органом муниципального контроля юридического лица, по типовой </w:t>
      </w:r>
      <w:hyperlink r:id="rId30" w:history="1">
        <w:r w:rsidRPr="005449DD">
          <w:rPr>
            <w:rFonts w:ascii="Times New Roman" w:eastAsia="Times New Roman" w:hAnsi="Times New Roman"/>
            <w:color w:val="000000"/>
            <w:sz w:val="20"/>
            <w:szCs w:val="20"/>
          </w:rPr>
          <w:t>форме</w:t>
        </w:r>
      </w:hyperlink>
      <w:r w:rsidRPr="005449DD">
        <w:rPr>
          <w:rFonts w:ascii="Times New Roman" w:eastAsia="Times New Roman" w:hAnsi="Times New Roman"/>
          <w:color w:val="000000"/>
          <w:sz w:val="20"/>
          <w:szCs w:val="20"/>
        </w:rPr>
        <w:t>, утвержденной приказом Минэкономразвития РФ (далее - акт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46.</w:t>
      </w:r>
      <w:r w:rsidRPr="005449DD">
        <w:rPr>
          <w:rFonts w:ascii="Times New Roman" w:eastAsia="Times New Roman" w:hAnsi="Times New Roman"/>
          <w:color w:val="000000"/>
          <w:sz w:val="20"/>
          <w:szCs w:val="20"/>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47. </w:t>
      </w:r>
      <w:proofErr w:type="gramStart"/>
      <w:r w:rsidRPr="005449DD">
        <w:rPr>
          <w:rFonts w:ascii="Times New Roman" w:eastAsia="Times New Roman" w:hAnsi="Times New Roman"/>
          <w:sz w:val="20"/>
          <w:szCs w:val="20"/>
        </w:rPr>
        <w:t>В день составления акта должностным лицом администрации муниципального образования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sidRPr="005449DD">
        <w:rPr>
          <w:rFonts w:ascii="Times New Roman" w:eastAsia="Times New Roman" w:hAnsi="Times New Roman"/>
          <w:sz w:val="20"/>
          <w:szCs w:val="20"/>
        </w:rPr>
        <w:t xml:space="preserve"> и должности должностных лиц администрации муниципального образования, проводящих проверку, их подписи.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При отсутствии журнала учета проверок у субъекта проверки в акте проверки делается соответствующая запись.</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48. Акт проверки вместе с прилагаемыми к нему документами и материалами регистрируется в </w:t>
      </w:r>
      <w:hyperlink r:id="rId31" w:history="1">
        <w:r w:rsidRPr="005449DD">
          <w:rPr>
            <w:rFonts w:ascii="Times New Roman" w:eastAsia="Times New Roman" w:hAnsi="Times New Roman"/>
            <w:sz w:val="20"/>
            <w:szCs w:val="20"/>
          </w:rPr>
          <w:t>журнале</w:t>
        </w:r>
      </w:hyperlink>
      <w:r w:rsidRPr="005449DD">
        <w:rPr>
          <w:rFonts w:ascii="Times New Roman" w:eastAsia="Times New Roman" w:hAnsi="Times New Roman"/>
          <w:sz w:val="20"/>
          <w:szCs w:val="20"/>
        </w:rPr>
        <w:t xml:space="preserve"> </w:t>
      </w:r>
      <w:proofErr w:type="gramStart"/>
      <w:r w:rsidRPr="005449DD">
        <w:rPr>
          <w:rFonts w:ascii="Times New Roman" w:eastAsia="Times New Roman" w:hAnsi="Times New Roman"/>
          <w:sz w:val="20"/>
          <w:szCs w:val="20"/>
        </w:rPr>
        <w:t>регистрации актов проверок администрации муниципального образования</w:t>
      </w:r>
      <w:proofErr w:type="gramEnd"/>
      <w:r w:rsidRPr="005449DD">
        <w:rPr>
          <w:rFonts w:ascii="Times New Roman" w:eastAsia="Times New Roman" w:hAnsi="Times New Roman"/>
          <w:sz w:val="20"/>
          <w:szCs w:val="20"/>
        </w:rPr>
        <w:t xml:space="preserve"> и представляется со служебной запиской главе муниципального образования.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49.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50.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51. </w:t>
      </w:r>
      <w:proofErr w:type="gramStart"/>
      <w:r w:rsidRPr="005449DD">
        <w:rPr>
          <w:rFonts w:ascii="Times New Roman" w:eastAsia="Times New Roman" w:hAnsi="Times New Roman"/>
          <w:color w:val="000000"/>
          <w:sz w:val="20"/>
          <w:szCs w:val="20"/>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Pr="005449DD">
        <w:rPr>
          <w:rFonts w:ascii="Times New Roman" w:eastAsia="Times New Roman" w:hAnsi="Times New Roman"/>
          <w:sz w:val="20"/>
          <w:szCs w:val="20"/>
        </w:rPr>
        <w:t xml:space="preserve">администрацию муниципального образования </w:t>
      </w:r>
      <w:r w:rsidRPr="005449DD">
        <w:rPr>
          <w:rFonts w:ascii="Times New Roman" w:eastAsia="Times New Roman" w:hAnsi="Times New Roman"/>
          <w:color w:val="000000"/>
          <w:sz w:val="20"/>
          <w:szCs w:val="20"/>
        </w:rPr>
        <w:t>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5449DD">
        <w:rPr>
          <w:rFonts w:ascii="Times New Roman" w:eastAsia="Times New Roman" w:hAnsi="Times New Roman"/>
          <w:color w:val="000000"/>
          <w:sz w:val="20"/>
          <w:szCs w:val="20"/>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Pr="005449DD">
        <w:rPr>
          <w:rFonts w:ascii="Times New Roman" w:eastAsia="Times New Roman" w:hAnsi="Times New Roman"/>
          <w:sz w:val="20"/>
          <w:szCs w:val="20"/>
        </w:rPr>
        <w:t>администрацию муниципального образования</w:t>
      </w:r>
      <w:r w:rsidRPr="005449DD">
        <w:rPr>
          <w:rFonts w:ascii="Times New Roman" w:eastAsia="Times New Roman" w:hAnsi="Times New Roman"/>
          <w:color w:val="000000"/>
          <w:sz w:val="20"/>
          <w:szCs w:val="20"/>
        </w:rPr>
        <w:t>.</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52.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53. Срок исполнения административной процедуры по проведению проверки и составлению акта проверки не может превышать двадцати рабочих дней.</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5449DD">
        <w:rPr>
          <w:rFonts w:ascii="Times New Roman" w:eastAsia="Times New Roman" w:hAnsi="Times New Roman"/>
          <w:sz w:val="20"/>
          <w:szCs w:val="20"/>
        </w:rPr>
        <w:t>микропредприятия</w:t>
      </w:r>
      <w:proofErr w:type="spellEnd"/>
      <w:r w:rsidRPr="005449DD">
        <w:rPr>
          <w:rFonts w:ascii="Times New Roman" w:eastAsia="Times New Roman" w:hAnsi="Times New Roman"/>
          <w:sz w:val="20"/>
          <w:szCs w:val="20"/>
        </w:rPr>
        <w:t xml:space="preserve"> в год.</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lastRenderedPageBreak/>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w:t>
      </w:r>
      <w:proofErr w:type="spellStart"/>
      <w:r w:rsidRPr="005449DD">
        <w:rPr>
          <w:rFonts w:ascii="Times New Roman" w:eastAsia="Times New Roman" w:hAnsi="Times New Roman"/>
          <w:sz w:val="20"/>
          <w:szCs w:val="20"/>
        </w:rPr>
        <w:t>микропредприятий</w:t>
      </w:r>
      <w:proofErr w:type="spellEnd"/>
      <w:r w:rsidRPr="005449DD">
        <w:rPr>
          <w:rFonts w:ascii="Times New Roman" w:eastAsia="Times New Roman" w:hAnsi="Times New Roman"/>
          <w:sz w:val="20"/>
          <w:szCs w:val="20"/>
        </w:rPr>
        <w:t xml:space="preserve"> не более чем на пятнадцать часов.</w:t>
      </w:r>
      <w:proofErr w:type="gramEnd"/>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Срок проведения </w:t>
      </w:r>
      <w:r w:rsidRPr="005449DD">
        <w:rPr>
          <w:rFonts w:ascii="Times New Roman" w:eastAsia="Times New Roman" w:hAnsi="Times New Roman"/>
          <w:color w:val="000000"/>
          <w:sz w:val="20"/>
          <w:szCs w:val="20"/>
        </w:rPr>
        <w:t xml:space="preserve">каждой проверки (документарной или выездной) </w:t>
      </w:r>
      <w:r w:rsidRPr="005449DD">
        <w:rPr>
          <w:rFonts w:ascii="Times New Roman" w:eastAsia="Times New Roman" w:hAnsi="Times New Roman"/>
          <w:sz w:val="20"/>
          <w:szCs w:val="20"/>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Принятие мер при выявлении нарушений в деятельности субъекта проверки</w:t>
      </w:r>
    </w:p>
    <w:p w:rsidR="00594E85" w:rsidRPr="005449DD" w:rsidRDefault="00594E85" w:rsidP="00594E85">
      <w:pPr>
        <w:suppressAutoHyphens/>
        <w:autoSpaceDE w:val="0"/>
        <w:autoSpaceDN w:val="0"/>
        <w:adjustRightInd w:val="0"/>
        <w:spacing w:after="0" w:line="0" w:lineRule="atLeast"/>
        <w:rPr>
          <w:rFonts w:ascii="Times New Roman" w:eastAsia="Times New Roman" w:hAnsi="Times New Roman"/>
          <w:b/>
          <w:sz w:val="20"/>
          <w:szCs w:val="20"/>
        </w:rPr>
      </w:pP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5449DD">
        <w:rPr>
          <w:rFonts w:ascii="Times New Roman" w:eastAsia="Times New Roman" w:hAnsi="Times New Roman"/>
          <w:sz w:val="20"/>
          <w:szCs w:val="20"/>
        </w:rPr>
        <w:t xml:space="preserve">муниципального образования </w:t>
      </w:r>
      <w:r w:rsidRPr="005449DD">
        <w:rPr>
          <w:rFonts w:ascii="Times New Roman" w:eastAsia="Times New Roman" w:hAnsi="Times New Roman"/>
          <w:color w:val="000000"/>
          <w:sz w:val="20"/>
          <w:szCs w:val="20"/>
        </w:rPr>
        <w:t>по вопросам жилищных отношений.</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55. В случае выявления при проведении проверки нарушений субъектом проверки обязательных требований и требований муниципальных правовых актов </w:t>
      </w:r>
      <w:r w:rsidRPr="005449DD">
        <w:rPr>
          <w:rFonts w:ascii="Times New Roman" w:eastAsia="Times New Roman" w:hAnsi="Times New Roman"/>
          <w:sz w:val="20"/>
          <w:szCs w:val="20"/>
        </w:rPr>
        <w:t xml:space="preserve">муниципального образования </w:t>
      </w:r>
      <w:r w:rsidRPr="005449DD">
        <w:rPr>
          <w:rFonts w:ascii="Times New Roman" w:eastAsia="Times New Roman" w:hAnsi="Times New Roman"/>
          <w:color w:val="000000"/>
          <w:sz w:val="20"/>
          <w:szCs w:val="20"/>
        </w:rPr>
        <w:t xml:space="preserve">по вопросам жилищных отношений должностные лица </w:t>
      </w:r>
      <w:r w:rsidRPr="005449DD">
        <w:rPr>
          <w:rFonts w:ascii="Times New Roman" w:eastAsia="Times New Roman" w:hAnsi="Times New Roman"/>
          <w:sz w:val="20"/>
          <w:szCs w:val="20"/>
        </w:rPr>
        <w:t xml:space="preserve">администрации муниципального образования </w:t>
      </w:r>
      <w:r w:rsidRPr="005449DD">
        <w:rPr>
          <w:rFonts w:ascii="Times New Roman" w:eastAsia="Times New Roman" w:hAnsi="Times New Roman"/>
          <w:color w:val="000000"/>
          <w:sz w:val="20"/>
          <w:szCs w:val="20"/>
        </w:rPr>
        <w:t>в пределах полномочий, предусмотренных законодательством Российской Федерации, нормативными правовыми актами Новосибирской области, муниципальными правовыми актами, обязаны:</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принять меры по </w:t>
      </w:r>
      <w:proofErr w:type="gramStart"/>
      <w:r w:rsidRPr="005449DD">
        <w:rPr>
          <w:rFonts w:ascii="Times New Roman" w:eastAsia="Times New Roman" w:hAnsi="Times New Roman"/>
          <w:color w:val="000000"/>
          <w:sz w:val="20"/>
          <w:szCs w:val="20"/>
        </w:rPr>
        <w:t>контролю за</w:t>
      </w:r>
      <w:proofErr w:type="gramEnd"/>
      <w:r w:rsidRPr="005449DD">
        <w:rPr>
          <w:rFonts w:ascii="Times New Roman" w:eastAsia="Times New Roman" w:hAnsi="Times New Roman"/>
          <w:color w:val="000000"/>
          <w:sz w:val="20"/>
          <w:szCs w:val="20"/>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56. О мерах, принятых для выполнения предписания, субъект проверки должен сообщить в </w:t>
      </w:r>
      <w:r w:rsidRPr="005449DD">
        <w:rPr>
          <w:rFonts w:ascii="Times New Roman" w:eastAsia="Times New Roman" w:hAnsi="Times New Roman"/>
          <w:sz w:val="20"/>
          <w:szCs w:val="20"/>
        </w:rPr>
        <w:t xml:space="preserve">администрацию муниципального образования </w:t>
      </w:r>
      <w:r w:rsidRPr="005449DD">
        <w:rPr>
          <w:rFonts w:ascii="Times New Roman" w:eastAsia="Times New Roman" w:hAnsi="Times New Roman"/>
          <w:color w:val="000000"/>
          <w:sz w:val="20"/>
          <w:szCs w:val="20"/>
        </w:rPr>
        <w:t>в установленный данным предписанием срок.</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57. При непредставлении субъектом проверки в установленные сроки информации об устранении нарушений должностное лицо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xml:space="preserve"> рассматривает и устанавливает:</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наличие основания для привлечения виновных лиц к административной ответственности за неисполнение предписания.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58. В течение пяти рабочих дней должностное лицо </w:t>
      </w:r>
      <w:r w:rsidRPr="005449DD">
        <w:rPr>
          <w:rFonts w:ascii="Times New Roman" w:eastAsia="Times New Roman" w:hAnsi="Times New Roman"/>
          <w:sz w:val="20"/>
          <w:szCs w:val="20"/>
        </w:rPr>
        <w:t>администрации муниципального образования</w:t>
      </w:r>
      <w:r w:rsidRPr="005449DD">
        <w:rPr>
          <w:rFonts w:ascii="Times New Roman" w:eastAsia="Times New Roman" w:hAnsi="Times New Roman"/>
          <w:color w:val="000000"/>
          <w:sz w:val="20"/>
          <w:szCs w:val="20"/>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Pr="005449DD">
        <w:rPr>
          <w:rFonts w:ascii="Times New Roman" w:eastAsia="Times New Roman" w:hAnsi="Times New Roman"/>
          <w:sz w:val="20"/>
          <w:szCs w:val="20"/>
        </w:rPr>
        <w:t>муниципального образования</w:t>
      </w:r>
      <w:r w:rsidRPr="005449DD">
        <w:rPr>
          <w:rFonts w:ascii="Times New Roman" w:eastAsia="Times New Roman" w:hAnsi="Times New Roman"/>
          <w:color w:val="000000"/>
          <w:sz w:val="20"/>
          <w:szCs w:val="20"/>
        </w:rPr>
        <w:t xml:space="preserve"> по вопросам жилищных отношений и привлечению субъектов проверки, допустивших нарушения,  к ответственности.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 xml:space="preserve">IV. Порядок и формы </w:t>
      </w:r>
      <w:proofErr w:type="gramStart"/>
      <w:r w:rsidRPr="005449DD">
        <w:rPr>
          <w:rFonts w:ascii="Times New Roman" w:eastAsia="Times New Roman" w:hAnsi="Times New Roman"/>
          <w:b/>
          <w:sz w:val="20"/>
          <w:szCs w:val="20"/>
        </w:rPr>
        <w:t>контроля за</w:t>
      </w:r>
      <w:proofErr w:type="gramEnd"/>
      <w:r w:rsidRPr="005449DD">
        <w:rPr>
          <w:rFonts w:ascii="Times New Roman" w:eastAsia="Times New Roman" w:hAnsi="Times New Roman"/>
          <w:b/>
          <w:sz w:val="20"/>
          <w:szCs w:val="20"/>
        </w:rPr>
        <w:t xml:space="preserve"> осуществлением</w:t>
      </w:r>
    </w:p>
    <w:p w:rsidR="00594E85" w:rsidRPr="005449DD" w:rsidRDefault="00594E85" w:rsidP="00594E85">
      <w:pPr>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муниципального контроля</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Порядок осуществления текущего </w:t>
      </w:r>
      <w:proofErr w:type="gramStart"/>
      <w:r w:rsidRPr="005449DD">
        <w:rPr>
          <w:rFonts w:ascii="Times New Roman" w:eastAsia="Times New Roman" w:hAnsi="Times New Roman"/>
          <w:sz w:val="20"/>
          <w:szCs w:val="20"/>
        </w:rPr>
        <w:t>контроля за</w:t>
      </w:r>
      <w:proofErr w:type="gramEnd"/>
      <w:r w:rsidRPr="005449DD">
        <w:rPr>
          <w:rFonts w:ascii="Times New Roman" w:eastAsia="Times New Roman" w:hAnsi="Times New Roman"/>
          <w:sz w:val="20"/>
          <w:szCs w:val="20"/>
        </w:rPr>
        <w:t xml:space="preserve"> соблюдением</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и исполнением должностными лицами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положений регламента и</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иных нормативных правовых актов, устанавливающих требования</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к осуществлению муниципального контроля, а также</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за принятием ими решений</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 xml:space="preserve">61. </w:t>
      </w:r>
      <w:proofErr w:type="gramStart"/>
      <w:r w:rsidRPr="005449DD">
        <w:rPr>
          <w:rFonts w:ascii="Times New Roman" w:eastAsia="Times New Roman" w:hAnsi="Times New Roman"/>
          <w:sz w:val="20"/>
          <w:szCs w:val="20"/>
        </w:rPr>
        <w:t>Текущий контроль за соблюдением и исполнением должностными лицами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постоянно в процессе осуществления муниципального контроля главой  муниципального образования, в том числе путем </w:t>
      </w:r>
      <w:r w:rsidRPr="005449DD">
        <w:rPr>
          <w:rFonts w:ascii="Times New Roman" w:eastAsia="Times New Roman" w:hAnsi="Times New Roman"/>
          <w:color w:val="000000"/>
          <w:sz w:val="20"/>
          <w:szCs w:val="20"/>
        </w:rPr>
        <w:t xml:space="preserve">проведения анализа соблюдения и исполнения специалистами </w:t>
      </w:r>
      <w:r w:rsidRPr="005449DD">
        <w:rPr>
          <w:rFonts w:ascii="Times New Roman" w:eastAsia="Times New Roman" w:hAnsi="Times New Roman"/>
          <w:sz w:val="20"/>
          <w:szCs w:val="20"/>
        </w:rPr>
        <w:t xml:space="preserve">администрации муниципального образования </w:t>
      </w:r>
      <w:r w:rsidRPr="005449DD">
        <w:rPr>
          <w:rFonts w:ascii="Times New Roman" w:eastAsia="Times New Roman" w:hAnsi="Times New Roman"/>
          <w:color w:val="000000"/>
          <w:sz w:val="20"/>
          <w:szCs w:val="20"/>
        </w:rPr>
        <w:t>законодательства Российской Федерации, Новосибирской области, муниципальных правовых</w:t>
      </w:r>
      <w:proofErr w:type="gramEnd"/>
      <w:r w:rsidRPr="005449DD">
        <w:rPr>
          <w:rFonts w:ascii="Times New Roman" w:eastAsia="Times New Roman" w:hAnsi="Times New Roman"/>
          <w:color w:val="000000"/>
          <w:sz w:val="20"/>
          <w:szCs w:val="20"/>
        </w:rPr>
        <w:t xml:space="preserve"> актов и положений Административного регламента.</w:t>
      </w:r>
    </w:p>
    <w:p w:rsidR="00594E85" w:rsidRPr="005449DD" w:rsidRDefault="00594E85" w:rsidP="00594E85">
      <w:pPr>
        <w:spacing w:after="0" w:line="0" w:lineRule="atLeast"/>
        <w:jc w:val="both"/>
        <w:rPr>
          <w:rFonts w:ascii="Times New Roman" w:eastAsia="Times New Roman" w:hAnsi="Times New Roman"/>
          <w:color w:val="000000"/>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449DD">
        <w:rPr>
          <w:rFonts w:ascii="Times New Roman" w:eastAsia="Times New Roman" w:hAnsi="Times New Roman"/>
          <w:sz w:val="20"/>
          <w:szCs w:val="20"/>
        </w:rPr>
        <w:t>контроля за</w:t>
      </w:r>
      <w:proofErr w:type="gramEnd"/>
      <w:r w:rsidRPr="005449DD">
        <w:rPr>
          <w:rFonts w:ascii="Times New Roman" w:eastAsia="Times New Roman" w:hAnsi="Times New Roman"/>
          <w:sz w:val="20"/>
          <w:szCs w:val="20"/>
        </w:rPr>
        <w:t xml:space="preserve"> полнотой и качеством осуществления муниципального контроля</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lastRenderedPageBreak/>
        <w:t>62. </w:t>
      </w:r>
      <w:r w:rsidRPr="005449DD">
        <w:rPr>
          <w:rFonts w:ascii="Times New Roman" w:eastAsia="Times New Roman" w:hAnsi="Times New Roman"/>
          <w:sz w:val="20"/>
          <w:szCs w:val="20"/>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муниципального образования</w:t>
      </w:r>
      <w:r w:rsidRPr="005449DD">
        <w:rPr>
          <w:rFonts w:ascii="Times New Roman" w:eastAsia="Times New Roman" w:hAnsi="Times New Roman"/>
          <w:color w:val="000000"/>
          <w:sz w:val="20"/>
          <w:szCs w:val="20"/>
        </w:rPr>
        <w:t>.</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 xml:space="preserve">63. Для проведения проверки </w:t>
      </w:r>
      <w:r w:rsidRPr="005449DD">
        <w:rPr>
          <w:rFonts w:ascii="Times New Roman" w:eastAsia="Times New Roman" w:hAnsi="Times New Roman"/>
          <w:sz w:val="20"/>
          <w:szCs w:val="20"/>
        </w:rPr>
        <w:t xml:space="preserve">распоряжением главы  муниципального образования </w:t>
      </w:r>
      <w:r w:rsidRPr="005449DD">
        <w:rPr>
          <w:rFonts w:ascii="Times New Roman" w:eastAsia="Times New Roman" w:hAnsi="Times New Roman"/>
          <w:color w:val="000000"/>
          <w:sz w:val="20"/>
          <w:szCs w:val="20"/>
        </w:rPr>
        <w:t>создается комиссия.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65. Результаты проверки оформляются в виде акта проверки, в котором указываются выявленные недостатки и предложения по их устранению.</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Акт проверки подписывается всеми членами комиссии.</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Ответственность должностных лиц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за решения и действия (бездействие),</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принимаемые (осуществляемые) ими в ходе осуществления муниципального контроля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66. За ненадлежащее осуществление муниципального контроля виновные лица несут ответственность, установленную законодательством Российской Федерации.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67. Персональная ответственность должностных лиц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закрепляется в их должностных регламентах в соответствии с требованиями законодательства Российской Федерации.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68. По результатам проверок, в случае выявления несоответствия полноты и качества осуществления муниципального контроля положениям Административного регламента, иным нормативным правовым актам, устанавливающим требования к осуществлению муниципального контроля, виновные лица привлекаются к ответственности в порядке, установленном законодательством Российской Федерации. </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Положения, характеризующие требования к порядку и формам</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proofErr w:type="gramStart"/>
      <w:r w:rsidRPr="005449DD">
        <w:rPr>
          <w:rFonts w:ascii="Times New Roman" w:eastAsia="Times New Roman" w:hAnsi="Times New Roman"/>
          <w:sz w:val="20"/>
          <w:szCs w:val="20"/>
        </w:rPr>
        <w:t>контроля за</w:t>
      </w:r>
      <w:proofErr w:type="gramEnd"/>
      <w:r w:rsidRPr="005449DD">
        <w:rPr>
          <w:rFonts w:ascii="Times New Roman" w:eastAsia="Times New Roman" w:hAnsi="Times New Roman"/>
          <w:sz w:val="20"/>
          <w:szCs w:val="20"/>
        </w:rPr>
        <w:t xml:space="preserve"> осуществлением муниципального контроля, в том</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proofErr w:type="gramStart"/>
      <w:r w:rsidRPr="005449DD">
        <w:rPr>
          <w:rFonts w:ascii="Times New Roman" w:eastAsia="Times New Roman" w:hAnsi="Times New Roman"/>
          <w:sz w:val="20"/>
          <w:szCs w:val="20"/>
        </w:rPr>
        <w:t>числе</w:t>
      </w:r>
      <w:proofErr w:type="gramEnd"/>
      <w:r w:rsidRPr="005449DD">
        <w:rPr>
          <w:rFonts w:ascii="Times New Roman" w:eastAsia="Times New Roman" w:hAnsi="Times New Roman"/>
          <w:sz w:val="20"/>
          <w:szCs w:val="20"/>
        </w:rPr>
        <w:t xml:space="preserve"> со стороны граждан, их объединений и организаций</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69. Граждане, их объединения и организации имеют право на любые предусмотренные законодательством Российской Федерации формы </w:t>
      </w:r>
      <w:proofErr w:type="gramStart"/>
      <w:r w:rsidRPr="005449DD">
        <w:rPr>
          <w:rFonts w:ascii="Times New Roman" w:eastAsia="Times New Roman" w:hAnsi="Times New Roman"/>
          <w:sz w:val="20"/>
          <w:szCs w:val="20"/>
        </w:rPr>
        <w:t>контроля за</w:t>
      </w:r>
      <w:proofErr w:type="gramEnd"/>
      <w:r w:rsidRPr="005449DD">
        <w:rPr>
          <w:rFonts w:ascii="Times New Roman" w:eastAsia="Times New Roman" w:hAnsi="Times New Roman"/>
          <w:sz w:val="20"/>
          <w:szCs w:val="20"/>
        </w:rPr>
        <w:t xml:space="preserve"> осуществлением муниципального контроля.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70. Граждане, их объединения и организации вправе обратиться в администрацию муниципального образования с предложениями, рекомендациями по совершенствованию качества и порядка осуществления муниципального контроля, а также с заявлениями и жалобами о нарушении работниками администрации муниципального образования положений Административного регламента, иных нормативных правовых актов, устанавливающих требования к осуществлению муниципального контроля.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b/>
          <w:sz w:val="20"/>
          <w:szCs w:val="20"/>
        </w:rPr>
      </w:pPr>
      <w:r w:rsidRPr="005449DD">
        <w:rPr>
          <w:rFonts w:ascii="Times New Roman" w:eastAsia="Times New Roman" w:hAnsi="Times New Roman"/>
          <w:b/>
          <w:sz w:val="20"/>
          <w:szCs w:val="20"/>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594E85" w:rsidRPr="005449DD" w:rsidRDefault="00594E85" w:rsidP="00594E85">
      <w:pPr>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 xml:space="preserve"> 71. </w:t>
      </w:r>
      <w:r w:rsidRPr="005449DD">
        <w:rPr>
          <w:rFonts w:ascii="Times New Roman" w:eastAsia="Times New Roman" w:hAnsi="Times New Roman"/>
          <w:color w:val="000000"/>
          <w:sz w:val="20"/>
          <w:szCs w:val="20"/>
        </w:rPr>
        <w:t xml:space="preserve">Заявители вправе обжаловать решения, действия (бездействие) администрации </w:t>
      </w:r>
      <w:r w:rsidRPr="005449DD">
        <w:rPr>
          <w:rFonts w:ascii="Times New Roman" w:eastAsia="Times New Roman" w:hAnsi="Times New Roman"/>
          <w:sz w:val="20"/>
          <w:szCs w:val="20"/>
        </w:rPr>
        <w:t>муниципального образования</w:t>
      </w:r>
      <w:r w:rsidRPr="005449DD">
        <w:rPr>
          <w:rFonts w:ascii="Times New Roman" w:eastAsia="Times New Roman" w:hAnsi="Times New Roman"/>
          <w:color w:val="000000"/>
          <w:sz w:val="20"/>
          <w:szCs w:val="20"/>
        </w:rPr>
        <w:t>, должностных лиц администрации в досудебном (внесудебном) порядке.</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Обжалование действий (бездействия) администрации муниципального образования, должностных лиц администрации муниципального образования,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72. </w:t>
      </w:r>
      <w:proofErr w:type="gramStart"/>
      <w:r w:rsidRPr="005449DD">
        <w:rPr>
          <w:rFonts w:ascii="Times New Roman" w:eastAsia="Times New Roman" w:hAnsi="Times New Roman"/>
          <w:sz w:val="20"/>
          <w:szCs w:val="20"/>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5449DD">
        <w:rPr>
          <w:rFonts w:ascii="Times New Roman" w:eastAsia="Times New Roman" w:hAnsi="Times New Roman"/>
          <w:sz w:val="20"/>
          <w:szCs w:val="20"/>
        </w:rPr>
        <w:t xml:space="preserve"> направлены ответ, уведомление о переадресации жалобы, излагает суть предложения, заявления или жалобы, ставит личную подпись и дату.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Дополнительно в жалобе могут быть </w:t>
      </w:r>
      <w:proofErr w:type="gramStart"/>
      <w:r w:rsidRPr="005449DD">
        <w:rPr>
          <w:rFonts w:ascii="Times New Roman" w:eastAsia="Times New Roman" w:hAnsi="Times New Roman"/>
          <w:sz w:val="20"/>
          <w:szCs w:val="20"/>
        </w:rPr>
        <w:t>указаны</w:t>
      </w:r>
      <w:proofErr w:type="gramEnd"/>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суть обжалуемого действия (бездействия);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иные сведения, которые заинтересованное лицо считает необходимым сообщить.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Предмет досудебного (внесудебного) обжалования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73. Предметом досудебного (внесудебного) обжалования являются действия (бездействие) должностных лиц администрации муниципального образования, а также принимаемые ими решения при осуществлении муниципального контроля, в том числе связанные </w:t>
      </w:r>
      <w:proofErr w:type="gramStart"/>
      <w:r w:rsidRPr="005449DD">
        <w:rPr>
          <w:rFonts w:ascii="Times New Roman" w:eastAsia="Times New Roman" w:hAnsi="Times New Roman"/>
          <w:sz w:val="20"/>
          <w:szCs w:val="20"/>
        </w:rPr>
        <w:t>с</w:t>
      </w:r>
      <w:proofErr w:type="gramEnd"/>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необоснованным отказом в осуществлении муниципального контроля; </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нарушением установленного порядка осуществления муниципального контроля, в том числе нарушение срока осуществления муниципального контроля; </w:t>
      </w:r>
    </w:p>
    <w:p w:rsidR="00594E85" w:rsidRPr="005449DD" w:rsidRDefault="00594E85" w:rsidP="00594E85">
      <w:pPr>
        <w:autoSpaceDE w:val="0"/>
        <w:autoSpaceDN w:val="0"/>
        <w:adjustRightInd w:val="0"/>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нарушением иных прав заинтересованного лица при осуществлении муниципального контроля.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Перечень оснований для приостановления рассмотрения жалобы и случаев, в которых ответ на жалобу не дается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74. Ответ на жалобу не дается в случаях: </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муниципальный орган в соответствии с его компетенцией;</w:t>
      </w:r>
    </w:p>
    <w:p w:rsidR="00594E85" w:rsidRPr="005449DD" w:rsidRDefault="00594E85" w:rsidP="00594E85">
      <w:pPr>
        <w:spacing w:after="0" w:line="240" w:lineRule="auto"/>
        <w:jc w:val="both"/>
        <w:rPr>
          <w:rFonts w:ascii="Times New Roman" w:eastAsia="Times New Roman" w:hAnsi="Times New Roman"/>
          <w:sz w:val="20"/>
          <w:szCs w:val="20"/>
        </w:rPr>
      </w:pPr>
      <w:bookmarkStart w:id="3" w:name="000001"/>
      <w:bookmarkStart w:id="4" w:name="100063"/>
      <w:bookmarkStart w:id="5" w:name="000002"/>
      <w:bookmarkStart w:id="6" w:name="100065"/>
      <w:bookmarkEnd w:id="3"/>
      <w:bookmarkEnd w:id="4"/>
      <w:bookmarkEnd w:id="5"/>
      <w:bookmarkEnd w:id="6"/>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94E85" w:rsidRPr="005449DD" w:rsidRDefault="00594E85" w:rsidP="00594E85">
      <w:pPr>
        <w:spacing w:after="0" w:line="240" w:lineRule="auto"/>
        <w:jc w:val="both"/>
        <w:rPr>
          <w:rFonts w:ascii="Times New Roman" w:eastAsia="Times New Roman" w:hAnsi="Times New Roman"/>
          <w:sz w:val="20"/>
          <w:szCs w:val="20"/>
        </w:rPr>
      </w:pPr>
      <w:bookmarkStart w:id="7" w:name="000017"/>
      <w:bookmarkEnd w:id="7"/>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94E85" w:rsidRPr="005449DD" w:rsidRDefault="00594E85" w:rsidP="00594E85">
      <w:pPr>
        <w:spacing w:after="0" w:line="240" w:lineRule="auto"/>
        <w:jc w:val="both"/>
        <w:rPr>
          <w:rFonts w:ascii="Times New Roman" w:eastAsia="Times New Roman" w:hAnsi="Times New Roman"/>
          <w:sz w:val="20"/>
          <w:szCs w:val="20"/>
        </w:rPr>
      </w:pPr>
      <w:bookmarkStart w:id="8" w:name="000009"/>
      <w:bookmarkStart w:id="9" w:name="100066"/>
      <w:bookmarkEnd w:id="8"/>
      <w:bookmarkEnd w:id="9"/>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594E85" w:rsidRPr="005449DD" w:rsidRDefault="00594E85" w:rsidP="00594E85">
      <w:pPr>
        <w:spacing w:after="0" w:line="240" w:lineRule="auto"/>
        <w:jc w:val="both"/>
        <w:rPr>
          <w:rFonts w:ascii="Times New Roman" w:eastAsia="Times New Roman" w:hAnsi="Times New Roman"/>
          <w:sz w:val="20"/>
          <w:szCs w:val="20"/>
        </w:rPr>
      </w:pPr>
      <w:bookmarkStart w:id="10" w:name="000018"/>
      <w:bookmarkEnd w:id="10"/>
      <w:proofErr w:type="gramStart"/>
      <w:r w:rsidRPr="005449DD">
        <w:rPr>
          <w:rFonts w:ascii="Times New Roman" w:eastAsia="Times New Roman" w:hAnsi="Times New Roman"/>
          <w:sz w:val="20"/>
          <w:szCs w:val="20"/>
        </w:rPr>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32" w:anchor="000016" w:history="1">
        <w:r w:rsidRPr="005449DD">
          <w:rPr>
            <w:rFonts w:ascii="Times New Roman" w:eastAsia="Times New Roman" w:hAnsi="Times New Roman"/>
            <w:color w:val="0000FF"/>
            <w:sz w:val="20"/>
            <w:szCs w:val="20"/>
            <w:u w:val="single"/>
          </w:rPr>
          <w:t>частью 4 статьи 10</w:t>
        </w:r>
      </w:hyperlink>
      <w:r w:rsidRPr="005449DD">
        <w:rPr>
          <w:rFonts w:ascii="Times New Roman" w:eastAsia="Times New Roman" w:hAnsi="Times New Roman"/>
          <w:sz w:val="20"/>
          <w:szCs w:val="20"/>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w:t>
      </w:r>
      <w:proofErr w:type="gramEnd"/>
      <w:r w:rsidRPr="005449DD">
        <w:rPr>
          <w:rFonts w:ascii="Times New Roman" w:eastAsia="Times New Roman" w:hAnsi="Times New Roman"/>
          <w:sz w:val="20"/>
          <w:szCs w:val="20"/>
        </w:rPr>
        <w:t xml:space="preserve">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94E85" w:rsidRPr="005449DD" w:rsidRDefault="00594E85" w:rsidP="00594E85">
      <w:pPr>
        <w:spacing w:after="0" w:line="240" w:lineRule="auto"/>
        <w:jc w:val="both"/>
        <w:rPr>
          <w:rFonts w:ascii="Times New Roman" w:eastAsia="Times New Roman" w:hAnsi="Times New Roman"/>
          <w:sz w:val="20"/>
          <w:szCs w:val="20"/>
        </w:rPr>
      </w:pPr>
      <w:bookmarkStart w:id="11" w:name="100067"/>
      <w:bookmarkEnd w:id="11"/>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94E85" w:rsidRPr="005449DD" w:rsidRDefault="00594E85" w:rsidP="00594E85">
      <w:pPr>
        <w:spacing w:after="0" w:line="240" w:lineRule="auto"/>
        <w:jc w:val="both"/>
        <w:rPr>
          <w:rFonts w:ascii="Times New Roman" w:eastAsia="Times New Roman" w:hAnsi="Times New Roman"/>
          <w:sz w:val="20"/>
          <w:szCs w:val="20"/>
        </w:rPr>
      </w:pPr>
      <w:bookmarkStart w:id="12" w:name="100068"/>
      <w:bookmarkEnd w:id="12"/>
      <w:r w:rsidRPr="005449DD">
        <w:rPr>
          <w:rFonts w:ascii="Times New Roman" w:eastAsia="Times New Roman" w:hAnsi="Times New Roman"/>
          <w:sz w:val="20"/>
          <w:szCs w:val="20"/>
        </w:rPr>
        <w:t>- в случае</w:t>
      </w:r>
      <w:proofErr w:type="gramStart"/>
      <w:r w:rsidRPr="005449DD">
        <w:rPr>
          <w:rFonts w:ascii="Times New Roman" w:eastAsia="Times New Roman" w:hAnsi="Times New Roman"/>
          <w:sz w:val="20"/>
          <w:szCs w:val="20"/>
        </w:rPr>
        <w:t>,</w:t>
      </w:r>
      <w:proofErr w:type="gramEnd"/>
      <w:r w:rsidRPr="005449DD">
        <w:rPr>
          <w:rFonts w:ascii="Times New Roman" w:eastAsia="Times New Roman" w:hAnsi="Times New Roman"/>
          <w:sz w:val="20"/>
          <w:szCs w:val="20"/>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94E85" w:rsidRPr="005449DD" w:rsidRDefault="00594E85" w:rsidP="00594E85">
      <w:pPr>
        <w:spacing w:after="0" w:line="240" w:lineRule="auto"/>
        <w:jc w:val="both"/>
        <w:rPr>
          <w:rFonts w:ascii="Times New Roman" w:eastAsia="Times New Roman" w:hAnsi="Times New Roman"/>
          <w:sz w:val="20"/>
          <w:szCs w:val="20"/>
        </w:rPr>
      </w:pPr>
      <w:bookmarkStart w:id="13" w:name="100064"/>
      <w:bookmarkEnd w:id="13"/>
      <w:r w:rsidRPr="005449DD">
        <w:rPr>
          <w:rFonts w:ascii="Times New Roman" w:eastAsia="Times New Roman" w:hAnsi="Times New Roman"/>
          <w:sz w:val="20"/>
          <w:szCs w:val="20"/>
        </w:rPr>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75. Уполномоченный на рассмотрение жалобы орган отказывает в удовлетворении жалобы в следующих случаях:</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наличие вступившего в законную силу решения суда, арбитражного суда по жалобе о том же предмете и</w:t>
      </w:r>
      <w:r w:rsidRPr="005449DD">
        <w:rPr>
          <w:rFonts w:ascii="Times New Roman" w:eastAsia="Times New Roman" w:hAnsi="Times New Roman"/>
          <w:sz w:val="20"/>
          <w:szCs w:val="20"/>
        </w:rPr>
        <w:t xml:space="preserve"> </w:t>
      </w:r>
      <w:r w:rsidRPr="005449DD">
        <w:rPr>
          <w:rFonts w:ascii="Times New Roman" w:eastAsia="Times New Roman" w:hAnsi="Times New Roman"/>
          <w:color w:val="000000"/>
          <w:sz w:val="20"/>
          <w:szCs w:val="20"/>
        </w:rPr>
        <w:t>по тем же основаниям;</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подача жалобы лицом, полномочия которого не подтверждены в порядке, установленном законодательством Российской Федерации;</w:t>
      </w:r>
    </w:p>
    <w:p w:rsidR="00594E85" w:rsidRPr="005449DD" w:rsidRDefault="00594E85" w:rsidP="00594E85">
      <w:pPr>
        <w:suppressAutoHyphens/>
        <w:autoSpaceDE w:val="0"/>
        <w:autoSpaceDN w:val="0"/>
        <w:adjustRightInd w:val="0"/>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color w:val="000000"/>
          <w:sz w:val="20"/>
          <w:szCs w:val="20"/>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lastRenderedPageBreak/>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Основания для начала процедуры досудебного (внесудебного) обжалования</w:t>
      </w:r>
    </w:p>
    <w:p w:rsidR="00594E85" w:rsidRPr="005449DD" w:rsidRDefault="00594E85" w:rsidP="00594E85">
      <w:pPr>
        <w:spacing w:after="0" w:line="0" w:lineRule="atLeast"/>
        <w:jc w:val="both"/>
        <w:rPr>
          <w:rFonts w:ascii="Times New Roman" w:eastAsia="Times New Roman" w:hAnsi="Times New Roman"/>
          <w:color w:val="000000"/>
          <w:sz w:val="20"/>
          <w:szCs w:val="20"/>
        </w:rPr>
      </w:pPr>
      <w:r w:rsidRPr="005449DD">
        <w:rPr>
          <w:rFonts w:ascii="Times New Roman" w:eastAsia="Times New Roman" w:hAnsi="Times New Roman"/>
          <w:sz w:val="20"/>
          <w:szCs w:val="20"/>
        </w:rPr>
        <w:t xml:space="preserve"> 76. Основанием для начала процедуры досудебного (внесудебного) обжалования является поступление </w:t>
      </w:r>
      <w:r w:rsidRPr="005449DD">
        <w:rPr>
          <w:rFonts w:ascii="Times New Roman" w:eastAsia="Times New Roman" w:hAnsi="Times New Roman"/>
          <w:color w:val="000000"/>
          <w:sz w:val="20"/>
          <w:szCs w:val="20"/>
        </w:rPr>
        <w:t>заявления об обжаловании решений, действий (бездействия) администрации, должностных лиц администрации</w:t>
      </w:r>
      <w:r w:rsidRPr="005449DD">
        <w:rPr>
          <w:rFonts w:ascii="Times New Roman" w:eastAsia="Times New Roman" w:hAnsi="Times New Roman"/>
          <w:sz w:val="20"/>
          <w:szCs w:val="20"/>
        </w:rPr>
        <w:t xml:space="preserve"> в орган местного самоуправления или должностному лицу.</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Права заинтересованных лиц на получение информации и документов, необходимых для обоснования и рассмотрения жалобы</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77.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составляющие государственную или иную охраняемую законодательством Российской Федерации тайну.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78. При подаче жалобы заинтересованное лицо вправе получить следующую информацию: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местонахождение администрации муниципального образования;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перечень номеров телефонов для получения сведений о прохождении процедур по рассмотрению жалобы;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79. При подаче жалобы заинтересованное лицо вправе получить в администрации муниципального образования копии документов, подтверждающих обжалуемое действие (бездействие), решение должностного лица.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80. Жалоба на действия (бездействие) администрации муниципального образования, должностных лиц администрации муниципального образования, а также на принимаемые ими решения при осуществлении муниципального контроля может быть направлена: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главе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 при обжаловании действий (бездействия) должностных лиц, а также принимаемых ими решений при осуществлении муниципального контроля; </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81. Жалоба может быть направлена в письменной и (или) электронной форме.</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Срок рассмотрения жалобы</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82. Жалоба, поступившая в уполномоченный </w:t>
      </w:r>
      <w:r w:rsidRPr="005449DD">
        <w:rPr>
          <w:rFonts w:ascii="Times New Roman" w:eastAsia="Times New Roman" w:hAnsi="Times New Roman"/>
          <w:color w:val="000000"/>
          <w:sz w:val="20"/>
          <w:szCs w:val="20"/>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594E85" w:rsidRPr="005449DD" w:rsidRDefault="00594E85" w:rsidP="00594E85">
      <w:pPr>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Результат досудебного (внесудебного) обжалования</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Решение об удовлетворении жалобы или об отказе в ее удовлетворении принимается в форме акта уполномоченного на ее рассмотрение органа.</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84. В ответе по результатам рассмотрения жалобы указываются:</w:t>
      </w:r>
    </w:p>
    <w:p w:rsidR="00594E85" w:rsidRPr="005449DD" w:rsidRDefault="00594E85" w:rsidP="00594E85">
      <w:pPr>
        <w:suppressAutoHyphens/>
        <w:spacing w:after="0" w:line="0" w:lineRule="atLeast"/>
        <w:jc w:val="both"/>
        <w:rPr>
          <w:rFonts w:ascii="Times New Roman" w:eastAsia="Times New Roman" w:hAnsi="Times New Roman"/>
          <w:sz w:val="20"/>
          <w:szCs w:val="20"/>
        </w:rPr>
      </w:pPr>
      <w:proofErr w:type="gramStart"/>
      <w:r w:rsidRPr="005449DD">
        <w:rPr>
          <w:rFonts w:ascii="Times New Roman" w:eastAsia="Times New Roman" w:hAnsi="Times New Roman"/>
          <w:sz w:val="20"/>
          <w:szCs w:val="20"/>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номер, дата, место принятия решения, включая сведения о должностном лице, решение или действие (бездействие) которого обжалуется;</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фамилия, имя, отчество (при наличии) или наименование заявителя;</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основания для принятия решения по жалобе;</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принятое по жалобе решение;</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в случае если жалоба признана обоснованной – сроки устранения выявленных нарушений;</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сведения о порядке обжалования принятого по жалобе решения.</w:t>
      </w: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594E85" w:rsidRPr="005449DD" w:rsidRDefault="00594E85" w:rsidP="00594E85">
      <w:pPr>
        <w:spacing w:after="0" w:line="0" w:lineRule="atLeast"/>
        <w:jc w:val="both"/>
        <w:rPr>
          <w:rFonts w:ascii="Times New Roman" w:eastAsia="Times New Roman" w:hAnsi="Times New Roman"/>
          <w:sz w:val="20"/>
          <w:szCs w:val="20"/>
        </w:rPr>
      </w:pPr>
    </w:p>
    <w:p w:rsidR="00594E85" w:rsidRPr="005449DD" w:rsidRDefault="00594E85" w:rsidP="00594E85">
      <w:pPr>
        <w:suppressAutoHyphens/>
        <w:spacing w:after="0" w:line="0" w:lineRule="atLeast"/>
        <w:jc w:val="both"/>
        <w:rPr>
          <w:rFonts w:ascii="Times New Roman" w:eastAsia="Times New Roman" w:hAnsi="Times New Roman"/>
          <w:sz w:val="20"/>
          <w:szCs w:val="20"/>
        </w:rPr>
      </w:pPr>
      <w:r w:rsidRPr="005449DD">
        <w:rPr>
          <w:rFonts w:ascii="Times New Roman" w:eastAsia="Times New Roman" w:hAnsi="Times New Roman"/>
          <w:sz w:val="20"/>
          <w:szCs w:val="20"/>
        </w:rPr>
        <w:t>86. Информация о результатах рассмотрения жалобы на решения или действие (бездействие) должных лиц администрации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подлежит обязательному размещению на официальном сайте муниципального образования</w:t>
      </w:r>
      <w:r w:rsidRPr="005449DD">
        <w:rPr>
          <w:rFonts w:ascii="Times New Roman" w:eastAsia="Times New Roman" w:hAnsi="Times New Roman"/>
          <w:i/>
          <w:sz w:val="20"/>
          <w:szCs w:val="20"/>
        </w:rPr>
        <w:t xml:space="preserve"> </w:t>
      </w:r>
      <w:r w:rsidRPr="005449DD">
        <w:rPr>
          <w:rFonts w:ascii="Times New Roman" w:eastAsia="Times New Roman" w:hAnsi="Times New Roman"/>
          <w:sz w:val="20"/>
          <w:szCs w:val="20"/>
        </w:rPr>
        <w:t xml:space="preserve">в сети Интернет в течение пяти рабочих дней после принятия решения. </w:t>
      </w:r>
    </w:p>
    <w:p w:rsidR="00594E85" w:rsidRPr="005449DD" w:rsidRDefault="00594E85" w:rsidP="00594E85">
      <w:pPr>
        <w:spacing w:after="0" w:line="0" w:lineRule="atLeast"/>
        <w:jc w:val="both"/>
        <w:rPr>
          <w:rFonts w:ascii="Times New Roman" w:eastAsia="Times New Roman" w:hAnsi="Times New Roman"/>
          <w:sz w:val="20"/>
          <w:szCs w:val="20"/>
        </w:rPr>
        <w:sectPr w:rsidR="00594E85" w:rsidRPr="005449DD" w:rsidSect="005449DD">
          <w:footerReference w:type="default" r:id="rId33"/>
          <w:pgSz w:w="11906" w:h="16838"/>
          <w:pgMar w:top="567" w:right="567" w:bottom="567" w:left="1418" w:header="709" w:footer="709" w:gutter="0"/>
          <w:cols w:space="708"/>
          <w:docGrid w:linePitch="360"/>
        </w:sectPr>
      </w:pPr>
      <w:r w:rsidRPr="005449DD">
        <w:rPr>
          <w:rFonts w:ascii="Times New Roman" w:eastAsia="Times New Roman" w:hAnsi="Times New Roman"/>
          <w:sz w:val="20"/>
          <w:szCs w:val="20"/>
        </w:rPr>
        <w:t xml:space="preserve">                                      _____________</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lastRenderedPageBreak/>
        <w:t>Приложение 1</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к административному регламенту </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осуществления муниципального жилищного контроля на территории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spacing w:after="0" w:line="0" w:lineRule="atLeast"/>
        <w:jc w:val="right"/>
        <w:rPr>
          <w:rFonts w:ascii="Times New Roman" w:eastAsia="Times New Roman" w:hAnsi="Times New Roman"/>
          <w:sz w:val="20"/>
          <w:szCs w:val="20"/>
        </w:rPr>
      </w:pPr>
      <w:r w:rsidRPr="005449DD">
        <w:rPr>
          <w:rFonts w:ascii="Times New Roman" w:eastAsia="Times New Roman" w:hAnsi="Times New Roman"/>
          <w:sz w:val="20"/>
          <w:szCs w:val="20"/>
        </w:rPr>
        <w:t xml:space="preserve">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pacing w:after="0" w:line="0" w:lineRule="atLeast"/>
        <w:rPr>
          <w:rFonts w:ascii="Times New Roman" w:eastAsia="Times New Roman" w:hAnsi="Times New Roman"/>
          <w:sz w:val="20"/>
          <w:szCs w:val="20"/>
        </w:rPr>
      </w:pP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БЛОК-СХЕМА</w:t>
      </w:r>
    </w:p>
    <w:p w:rsidR="00594E85" w:rsidRPr="005449DD" w:rsidRDefault="00594E85" w:rsidP="00594E85">
      <w:pPr>
        <w:suppressAutoHyphens/>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административных процедур</w:t>
      </w:r>
    </w:p>
    <w:p w:rsidR="00594E85" w:rsidRPr="005449DD" w:rsidRDefault="00594E85" w:rsidP="00594E85">
      <w:pPr>
        <w:spacing w:after="0" w:line="0" w:lineRule="atLeast"/>
        <w:jc w:val="center"/>
        <w:rPr>
          <w:rFonts w:ascii="Times New Roman" w:eastAsia="Times New Roman" w:hAnsi="Times New Roman"/>
          <w:sz w:val="20"/>
          <w:szCs w:val="20"/>
        </w:rPr>
      </w:pPr>
      <w:r w:rsidRPr="005449DD">
        <w:rPr>
          <w:rFonts w:ascii="Times New Roman" w:eastAsia="Times New Roman" w:hAnsi="Times New Roman"/>
          <w:sz w:val="20"/>
          <w:szCs w:val="20"/>
        </w:rPr>
        <w:t xml:space="preserve">осуществления муниципального жилищного контроля на территории ________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pacing w:after="0" w:line="0" w:lineRule="atLeast"/>
        <w:jc w:val="center"/>
        <w:rPr>
          <w:rFonts w:ascii="Times New Roman" w:eastAsia="Times New Roman" w:hAnsi="Times New Roman"/>
          <w:sz w:val="20"/>
          <w:szCs w:val="20"/>
        </w:rPr>
      </w:pPr>
    </w:p>
    <w:p w:rsidR="00594E85" w:rsidRPr="005449DD" w:rsidRDefault="00594E85" w:rsidP="00594E85">
      <w:pPr>
        <w:autoSpaceDE w:val="0"/>
        <w:autoSpaceDN w:val="0"/>
        <w:adjustRightInd w:val="0"/>
        <w:spacing w:after="0" w:line="0" w:lineRule="atLeast"/>
        <w:jc w:val="center"/>
        <w:rPr>
          <w:rFonts w:ascii="Times New Roman" w:eastAsia="Times New Roman" w:hAnsi="Times New Roman"/>
          <w:sz w:val="20"/>
          <w:szCs w:val="20"/>
        </w:rPr>
      </w:pPr>
    </w:p>
    <w:p w:rsidR="00594E85" w:rsidRPr="005449DD" w:rsidRDefault="00594E85" w:rsidP="00594E85">
      <w:pPr>
        <w:suppressAutoHyphens/>
        <w:spacing w:after="0" w:line="0" w:lineRule="atLeast"/>
        <w:jc w:val="center"/>
        <w:rPr>
          <w:rFonts w:ascii="Times New Roman" w:eastAsia="Times New Roman" w:hAnsi="Times New Roman"/>
          <w:color w:val="000000"/>
          <w:sz w:val="20"/>
          <w:szCs w:val="20"/>
        </w:rPr>
        <w:sectPr w:rsidR="00594E85" w:rsidRPr="005449DD" w:rsidSect="00594E85">
          <w:type w:val="nextColumn"/>
          <w:pgSz w:w="11906" w:h="16838"/>
          <w:pgMar w:top="568" w:right="567" w:bottom="1134" w:left="1701" w:header="709" w:footer="709" w:gutter="0"/>
          <w:cols w:space="708"/>
          <w:docGrid w:linePitch="360"/>
        </w:sectPr>
      </w:pPr>
      <w:r w:rsidRPr="005449DD">
        <w:rPr>
          <w:rFonts w:ascii="Times New Roman" w:eastAsia="Times New Roman" w:hAnsi="Times New Roman"/>
          <w:sz w:val="20"/>
          <w:szCs w:val="20"/>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48.25pt" o:ole="">
            <v:imagedata r:id="rId34" o:title=""/>
          </v:shape>
          <o:OLEObject Type="Embed" ProgID="Visio.Drawing.11" ShapeID="_x0000_i1025" DrawAspect="Content" ObjectID="_1612592281" r:id="rId35"/>
        </w:object>
      </w: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lastRenderedPageBreak/>
        <w:t>АДМИНИСТРАЦИЯ</w:t>
      </w:r>
    </w:p>
    <w:p w:rsidR="00594E85" w:rsidRPr="005449DD" w:rsidRDefault="00594E85" w:rsidP="00594E85">
      <w:pPr>
        <w:spacing w:after="0" w:line="240" w:lineRule="auto"/>
        <w:jc w:val="center"/>
        <w:rPr>
          <w:rFonts w:ascii="Times New Roman" w:eastAsia="Times New Roman" w:hAnsi="Times New Roman"/>
          <w:b/>
          <w:sz w:val="20"/>
          <w:szCs w:val="20"/>
        </w:rPr>
      </w:pPr>
      <w:r w:rsidRPr="005449DD">
        <w:rPr>
          <w:rFonts w:ascii="Times New Roman" w:eastAsia="Times New Roman" w:hAnsi="Times New Roman"/>
          <w:b/>
          <w:sz w:val="20"/>
          <w:szCs w:val="20"/>
        </w:rPr>
        <w:t>БИТКОВСКОГО  СЕЛЬСОВЕТА</w:t>
      </w:r>
    </w:p>
    <w:p w:rsidR="00594E85" w:rsidRPr="005449DD" w:rsidRDefault="00594E85" w:rsidP="00594E85">
      <w:pPr>
        <w:spacing w:after="0" w:line="240" w:lineRule="auto"/>
        <w:jc w:val="center"/>
        <w:rPr>
          <w:rFonts w:ascii="Times New Roman" w:eastAsia="Times New Roman" w:hAnsi="Times New Roman"/>
          <w:b/>
          <w:sz w:val="20"/>
          <w:szCs w:val="20"/>
        </w:rPr>
      </w:pPr>
      <w:proofErr w:type="spellStart"/>
      <w:r w:rsidRPr="005449DD">
        <w:rPr>
          <w:rFonts w:ascii="Times New Roman" w:eastAsia="Times New Roman" w:hAnsi="Times New Roman"/>
          <w:b/>
          <w:sz w:val="20"/>
          <w:szCs w:val="20"/>
        </w:rPr>
        <w:t>Сузунского</w:t>
      </w:r>
      <w:proofErr w:type="spellEnd"/>
      <w:r w:rsidRPr="005449DD">
        <w:rPr>
          <w:rFonts w:ascii="Times New Roman" w:eastAsia="Times New Roman" w:hAnsi="Times New Roman"/>
          <w:b/>
          <w:sz w:val="20"/>
          <w:szCs w:val="20"/>
        </w:rPr>
        <w:t xml:space="preserve"> района Новосибирской области</w:t>
      </w:r>
    </w:p>
    <w:p w:rsidR="00594E85" w:rsidRPr="005449DD" w:rsidRDefault="00594E85" w:rsidP="00594E85">
      <w:pPr>
        <w:spacing w:after="0" w:line="240" w:lineRule="auto"/>
        <w:rPr>
          <w:rFonts w:ascii="Times New Roman" w:eastAsia="Times New Roman" w:hAnsi="Times New Roman"/>
          <w:sz w:val="20"/>
          <w:szCs w:val="20"/>
        </w:rPr>
      </w:pPr>
    </w:p>
    <w:p w:rsidR="00594E85" w:rsidRPr="005449DD" w:rsidRDefault="00594E85" w:rsidP="00594E85">
      <w:pPr>
        <w:spacing w:after="0" w:line="240" w:lineRule="auto"/>
        <w:jc w:val="center"/>
        <w:rPr>
          <w:rFonts w:ascii="Times New Roman" w:eastAsia="Times New Roman" w:hAnsi="Times New Roman"/>
          <w:b/>
          <w:sz w:val="20"/>
          <w:szCs w:val="20"/>
        </w:rPr>
      </w:pPr>
      <w:proofErr w:type="gramStart"/>
      <w:r w:rsidRPr="005449DD">
        <w:rPr>
          <w:rFonts w:ascii="Times New Roman" w:eastAsia="Times New Roman" w:hAnsi="Times New Roman"/>
          <w:b/>
          <w:sz w:val="20"/>
          <w:szCs w:val="20"/>
        </w:rPr>
        <w:t>П</w:t>
      </w:r>
      <w:proofErr w:type="gramEnd"/>
      <w:r w:rsidRPr="005449DD">
        <w:rPr>
          <w:rFonts w:ascii="Times New Roman" w:eastAsia="Times New Roman" w:hAnsi="Times New Roman"/>
          <w:b/>
          <w:sz w:val="20"/>
          <w:szCs w:val="20"/>
        </w:rPr>
        <w:t xml:space="preserve"> О С Т А Н О В Л Е Н И Е</w:t>
      </w:r>
    </w:p>
    <w:p w:rsidR="00594E85" w:rsidRPr="005449DD" w:rsidRDefault="00594E85" w:rsidP="00594E85">
      <w:pPr>
        <w:spacing w:after="0" w:line="240" w:lineRule="auto"/>
        <w:rPr>
          <w:rFonts w:ascii="Times New Roman" w:eastAsia="Times New Roman" w:hAnsi="Times New Roman"/>
          <w:sz w:val="20"/>
          <w:szCs w:val="20"/>
        </w:rPr>
      </w:pPr>
      <w:r w:rsidRPr="005449DD">
        <w:rPr>
          <w:rFonts w:ascii="Times New Roman" w:eastAsia="Times New Roman" w:hAnsi="Times New Roman"/>
          <w:sz w:val="20"/>
          <w:szCs w:val="20"/>
        </w:rPr>
        <w:t xml:space="preserve">От 15.02.2019 </w:t>
      </w:r>
      <w:r w:rsidRPr="005449DD">
        <w:rPr>
          <w:rFonts w:ascii="Times New Roman" w:eastAsia="Times New Roman" w:hAnsi="Times New Roman"/>
          <w:color w:val="FFFFFF"/>
          <w:sz w:val="20"/>
          <w:szCs w:val="20"/>
        </w:rPr>
        <w:t>15.01.</w:t>
      </w:r>
      <w:r w:rsidRPr="005449DD">
        <w:rPr>
          <w:rFonts w:ascii="Times New Roman" w:eastAsia="Times New Roman" w:hAnsi="Times New Roman"/>
          <w:sz w:val="20"/>
          <w:szCs w:val="20"/>
        </w:rPr>
        <w:t xml:space="preserve">                             с. Битки                                                       № 15</w:t>
      </w:r>
      <w:r w:rsidRPr="005449DD">
        <w:rPr>
          <w:rFonts w:ascii="Times New Roman" w:eastAsia="Times New Roman" w:hAnsi="Times New Roman"/>
          <w:color w:val="FFFFFF"/>
          <w:sz w:val="20"/>
          <w:szCs w:val="20"/>
        </w:rPr>
        <w:t xml:space="preserve"> 15</w:t>
      </w:r>
    </w:p>
    <w:p w:rsidR="00594E85" w:rsidRPr="005449DD" w:rsidRDefault="00594E85" w:rsidP="00594E85">
      <w:pPr>
        <w:spacing w:after="0" w:line="240" w:lineRule="auto"/>
        <w:ind w:right="1699"/>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О внесении изменений в постановление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от 29.11.2017 № 117 «Об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594E85" w:rsidRPr="005449DD" w:rsidRDefault="00594E85" w:rsidP="00594E85">
      <w:pPr>
        <w:spacing w:after="0" w:line="240" w:lineRule="auto"/>
        <w:ind w:firstLine="567"/>
        <w:jc w:val="both"/>
        <w:rPr>
          <w:rFonts w:ascii="Times New Roman" w:eastAsia="Times New Roman" w:hAnsi="Times New Roman"/>
          <w:sz w:val="20"/>
          <w:szCs w:val="20"/>
        </w:rPr>
      </w:pP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В соответствии с Постановлением Правительства РФ от 24 декабря 2018 года №1653 "О внесении изменений в постановление Правительства Российской Федерации от 28 января 2006г. № 47", Федеральным законом от 06.10.2003г. №131-ФЗ "Об общих принципах организации местного самоуправления в Российской Федерации", администрация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ПОСТАНОВЛЯЕТ:</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 1. Внести в  постановление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 от 29.11.2017 № 117                                       «Об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следующие изменения:</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1.1. В </w:t>
      </w:r>
      <w:hyperlink r:id="rId36" w:anchor="/document/12144695/entry/0" w:history="1">
        <w:r w:rsidRPr="005449DD">
          <w:rPr>
            <w:rFonts w:ascii="Times New Roman" w:eastAsia="Times New Roman" w:hAnsi="Times New Roman"/>
            <w:sz w:val="20"/>
            <w:szCs w:val="20"/>
          </w:rPr>
          <w:t>наименовании</w:t>
        </w:r>
      </w:hyperlink>
      <w:r w:rsidRPr="005449DD">
        <w:rPr>
          <w:rFonts w:ascii="Times New Roman" w:eastAsia="Times New Roman" w:hAnsi="Times New Roman"/>
          <w:sz w:val="20"/>
          <w:szCs w:val="20"/>
        </w:rPr>
        <w:t> слова "а также многоквартирного дома аварийным и подлежащим сносу или реконструкции" заменить словами: "а также многоквартирного дома аварийным и подлежащим сносу или реконструкции, садового дома жилым домом и жилого дома садовым домом".</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1.1.2.  В </w:t>
      </w:r>
      <w:hyperlink r:id="rId37" w:anchor="/document/12144695/entry/1" w:history="1">
        <w:r w:rsidRPr="005449DD">
          <w:rPr>
            <w:rFonts w:ascii="Times New Roman" w:eastAsia="Times New Roman" w:hAnsi="Times New Roman"/>
            <w:sz w:val="20"/>
            <w:szCs w:val="20"/>
          </w:rPr>
          <w:t>пункте 1</w:t>
        </w:r>
      </w:hyperlink>
      <w:r w:rsidRPr="005449DD">
        <w:rPr>
          <w:rFonts w:ascii="Times New Roman" w:eastAsia="Times New Roman" w:hAnsi="Times New Roman"/>
          <w:sz w:val="20"/>
          <w:szCs w:val="20"/>
        </w:rPr>
        <w:t> слова "а также многоквартирного дома аварийным и подлежащим сносу или реконструкции" заменить словами: "а также многоквартирного дома аварийным и подлежащим сносу или реконструкции, садового дома жилым домом и жилого дома садовым домом".</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1.2. В Порядок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1.2.1. В </w:t>
      </w:r>
      <w:hyperlink r:id="rId38" w:anchor="/document/12144695/entry/1000" w:history="1">
        <w:r w:rsidRPr="005449DD">
          <w:rPr>
            <w:rFonts w:ascii="Times New Roman" w:eastAsia="Times New Roman" w:hAnsi="Times New Roman"/>
            <w:sz w:val="20"/>
            <w:szCs w:val="20"/>
          </w:rPr>
          <w:t>наименовании</w:t>
        </w:r>
      </w:hyperlink>
      <w:r w:rsidRPr="005449DD">
        <w:rPr>
          <w:rFonts w:ascii="Times New Roman" w:eastAsia="Times New Roman" w:hAnsi="Times New Roman"/>
          <w:sz w:val="20"/>
          <w:szCs w:val="20"/>
        </w:rPr>
        <w:t> слова "а также многоквартирного дома аварийным и подлежащим сносу или реконструкции" заменить словами: "а также многоквартирного дома аварийным и подлежащим сносу или реконструкции, садового дома жилым домом и жилого дома садовым домом".</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1.2.2. В пункте 1 перед словами "(далее – решение)" дополнить словами                    "а также </w:t>
      </w:r>
      <w:r w:rsidRPr="005449DD">
        <w:rPr>
          <w:rFonts w:ascii="Times New Roman" w:hAnsi="Times New Roman"/>
          <w:sz w:val="20"/>
          <w:szCs w:val="20"/>
          <w:lang w:eastAsia="en-US"/>
        </w:rPr>
        <w:t>решения о признании</w:t>
      </w:r>
      <w:r w:rsidRPr="005449DD">
        <w:rPr>
          <w:rFonts w:ascii="Times New Roman" w:eastAsia="Times New Roman" w:hAnsi="Times New Roman"/>
          <w:sz w:val="20"/>
          <w:szCs w:val="20"/>
        </w:rPr>
        <w:t xml:space="preserve"> садового дома жилым домом и жилого дома садовым домом".</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1.2.3.В  пункте 1 перед словами (далее - заключение межведомственной комиссии) дополнить словами: "признания садового дома жилым домом и жилого дома садовым домом".</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eastAsia="Times New Roman" w:hAnsi="Times New Roman"/>
          <w:sz w:val="20"/>
          <w:szCs w:val="20"/>
        </w:rPr>
        <w:t>1.2.4. Пункт 4 дополнить абзацем следующего содержания:</w:t>
      </w:r>
    </w:p>
    <w:p w:rsidR="00594E85" w:rsidRPr="005449DD" w:rsidRDefault="00594E85" w:rsidP="00594E85">
      <w:pPr>
        <w:spacing w:after="0" w:line="240" w:lineRule="auto"/>
        <w:ind w:firstLine="567"/>
        <w:jc w:val="both"/>
        <w:rPr>
          <w:rFonts w:ascii="Times New Roman" w:eastAsia="Times New Roman" w:hAnsi="Times New Roman"/>
          <w:sz w:val="20"/>
          <w:szCs w:val="20"/>
        </w:rPr>
      </w:pPr>
      <w:r w:rsidRPr="005449DD">
        <w:rPr>
          <w:rFonts w:ascii="Times New Roman" w:hAnsi="Times New Roman"/>
          <w:sz w:val="20"/>
          <w:szCs w:val="20"/>
          <w:shd w:val="clear" w:color="auto" w:fill="FFFFFF"/>
          <w:lang w:eastAsia="en-US"/>
        </w:rPr>
        <w:t>"готовит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594E85" w:rsidRPr="005449DD" w:rsidRDefault="00594E85" w:rsidP="00594E85">
      <w:pPr>
        <w:widowControl w:val="0"/>
        <w:autoSpaceDE w:val="0"/>
        <w:autoSpaceDN w:val="0"/>
        <w:adjustRightInd w:val="0"/>
        <w:spacing w:after="0" w:line="240" w:lineRule="atLeast"/>
        <w:ind w:firstLine="708"/>
        <w:jc w:val="both"/>
        <w:rPr>
          <w:rFonts w:ascii="Times New Roman" w:eastAsia="Times New Roman" w:hAnsi="Times New Roman"/>
          <w:sz w:val="20"/>
          <w:szCs w:val="20"/>
        </w:rPr>
      </w:pPr>
      <w:r w:rsidRPr="005449DD">
        <w:rPr>
          <w:rFonts w:ascii="Times New Roman" w:eastAsia="Times New Roman" w:hAnsi="Times New Roman"/>
          <w:sz w:val="20"/>
          <w:szCs w:val="20"/>
        </w:rPr>
        <w:t>2. Опубликовать настоящее постановление в информационном бюллетене органов местного самоуправления «</w:t>
      </w:r>
      <w:proofErr w:type="spellStart"/>
      <w:r w:rsidRPr="005449DD">
        <w:rPr>
          <w:rFonts w:ascii="Times New Roman" w:eastAsia="Times New Roman" w:hAnsi="Times New Roman"/>
          <w:sz w:val="20"/>
          <w:szCs w:val="20"/>
        </w:rPr>
        <w:t>Битковский</w:t>
      </w:r>
      <w:proofErr w:type="spellEnd"/>
      <w:r w:rsidRPr="005449DD">
        <w:rPr>
          <w:rFonts w:ascii="Times New Roman" w:eastAsia="Times New Roman" w:hAnsi="Times New Roman"/>
          <w:sz w:val="20"/>
          <w:szCs w:val="20"/>
        </w:rPr>
        <w:t xml:space="preserve"> вестник» и разместить на официальном сайте администрации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p>
    <w:p w:rsidR="00594E85" w:rsidRPr="005449DD" w:rsidRDefault="00594E85" w:rsidP="00594E85">
      <w:pPr>
        <w:spacing w:after="0" w:line="240" w:lineRule="auto"/>
        <w:jc w:val="both"/>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p>
    <w:p w:rsidR="00594E85" w:rsidRPr="005449DD" w:rsidRDefault="00594E85" w:rsidP="00594E85">
      <w:pPr>
        <w:spacing w:after="0" w:line="240" w:lineRule="auto"/>
        <w:jc w:val="both"/>
        <w:rPr>
          <w:rFonts w:ascii="Times New Roman" w:eastAsia="Times New Roman" w:hAnsi="Times New Roman"/>
          <w:sz w:val="20"/>
          <w:szCs w:val="20"/>
        </w:rPr>
      </w:pPr>
      <w:r w:rsidRPr="005449DD">
        <w:rPr>
          <w:rFonts w:ascii="Times New Roman" w:eastAsia="Times New Roman" w:hAnsi="Times New Roman"/>
          <w:sz w:val="20"/>
          <w:szCs w:val="20"/>
        </w:rPr>
        <w:t xml:space="preserve">Глава </w:t>
      </w:r>
      <w:proofErr w:type="spellStart"/>
      <w:r w:rsidRPr="005449DD">
        <w:rPr>
          <w:rFonts w:ascii="Times New Roman" w:eastAsia="Times New Roman" w:hAnsi="Times New Roman"/>
          <w:sz w:val="20"/>
          <w:szCs w:val="20"/>
        </w:rPr>
        <w:t>Битковского</w:t>
      </w:r>
      <w:proofErr w:type="spellEnd"/>
      <w:r w:rsidRPr="005449DD">
        <w:rPr>
          <w:rFonts w:ascii="Times New Roman" w:eastAsia="Times New Roman" w:hAnsi="Times New Roman"/>
          <w:sz w:val="20"/>
          <w:szCs w:val="20"/>
        </w:rPr>
        <w:t xml:space="preserve"> сельсовета </w:t>
      </w:r>
    </w:p>
    <w:p w:rsidR="00594E85" w:rsidRPr="005449DD" w:rsidRDefault="00594E85" w:rsidP="00594E85">
      <w:pPr>
        <w:tabs>
          <w:tab w:val="left" w:pos="6840"/>
        </w:tabs>
        <w:spacing w:after="0" w:line="240" w:lineRule="auto"/>
        <w:jc w:val="both"/>
        <w:rPr>
          <w:rFonts w:ascii="Times New Roman" w:eastAsia="Times New Roman" w:hAnsi="Times New Roman"/>
          <w:sz w:val="20"/>
          <w:szCs w:val="20"/>
        </w:rPr>
      </w:pPr>
      <w:proofErr w:type="spellStart"/>
      <w:r w:rsidRPr="005449DD">
        <w:rPr>
          <w:rFonts w:ascii="Times New Roman" w:eastAsia="Times New Roman" w:hAnsi="Times New Roman"/>
          <w:sz w:val="20"/>
          <w:szCs w:val="20"/>
        </w:rPr>
        <w:t>Сузунского</w:t>
      </w:r>
      <w:proofErr w:type="spellEnd"/>
      <w:r w:rsidRPr="005449DD">
        <w:rPr>
          <w:rFonts w:ascii="Times New Roman" w:eastAsia="Times New Roman" w:hAnsi="Times New Roman"/>
          <w:sz w:val="20"/>
          <w:szCs w:val="20"/>
        </w:rPr>
        <w:t xml:space="preserve"> района Новосибирской области</w:t>
      </w:r>
      <w:r w:rsidRPr="005449DD">
        <w:rPr>
          <w:rFonts w:ascii="Times New Roman" w:eastAsia="Times New Roman" w:hAnsi="Times New Roman"/>
          <w:sz w:val="20"/>
          <w:szCs w:val="20"/>
        </w:rPr>
        <w:tab/>
        <w:t xml:space="preserve">                   С.В. Красиков</w:t>
      </w:r>
    </w:p>
    <w:p w:rsidR="00594E85" w:rsidRPr="005449DD" w:rsidRDefault="00594E85" w:rsidP="00594E85">
      <w:pPr>
        <w:tabs>
          <w:tab w:val="left" w:pos="6840"/>
        </w:tabs>
        <w:spacing w:after="0" w:line="240" w:lineRule="auto"/>
        <w:jc w:val="both"/>
        <w:rPr>
          <w:rFonts w:ascii="Times New Roman" w:eastAsia="Times New Roman" w:hAnsi="Times New Roman"/>
          <w:sz w:val="20"/>
          <w:szCs w:val="20"/>
        </w:rPr>
      </w:pPr>
    </w:p>
    <w:p w:rsidR="00594E85" w:rsidRPr="005449DD" w:rsidRDefault="00594E85" w:rsidP="00594E85">
      <w:pPr>
        <w:spacing w:after="0" w:line="240" w:lineRule="auto"/>
        <w:jc w:val="center"/>
        <w:outlineLvl w:val="0"/>
        <w:rPr>
          <w:rFonts w:ascii="Times New Roman" w:eastAsia="Times New Roman" w:hAnsi="Times New Roman"/>
          <w:b/>
          <w:sz w:val="20"/>
          <w:szCs w:val="20"/>
        </w:rPr>
      </w:pPr>
    </w:p>
    <w:p w:rsidR="00594E85" w:rsidRPr="005449DD" w:rsidRDefault="00594E85" w:rsidP="005449DD">
      <w:pPr>
        <w:pStyle w:val="rtecenter"/>
        <w:shd w:val="clear" w:color="auto" w:fill="FFFFFF"/>
        <w:spacing w:before="0" w:beforeAutospacing="0" w:after="0" w:afterAutospacing="0"/>
        <w:jc w:val="center"/>
        <w:rPr>
          <w:sz w:val="20"/>
          <w:szCs w:val="20"/>
        </w:rPr>
      </w:pPr>
      <w:r w:rsidRPr="005449DD">
        <w:rPr>
          <w:rStyle w:val="ae"/>
          <w:sz w:val="20"/>
          <w:szCs w:val="20"/>
        </w:rPr>
        <w:t>ПАМЯТКА ПО СБОРУ ВАЛЕЖНИКА</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rStyle w:val="ae"/>
          <w:sz w:val="20"/>
          <w:szCs w:val="20"/>
        </w:rPr>
        <w:t>С 1 января 2019 года</w:t>
      </w:r>
      <w:r w:rsidRPr="005449DD">
        <w:rPr>
          <w:sz w:val="20"/>
          <w:szCs w:val="20"/>
        </w:rPr>
        <w:t> вступил в силу Федеральный закон от 18 апреля 2018 года № 77-ФЗ «О внесении изменения в статью 32 Лесного кодекса Российской Федерации», который относит валежник к не древесным лесным ресурсам (ч.2 ст. 32 ЛК РФ).</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t>У граждан Российской Федерации появилась возможность свободного сбора валежника для собственных нужд бесплатно без получения каких-либо разрешений и заключения договоров.</w:t>
      </w:r>
    </w:p>
    <w:p w:rsidR="005449DD" w:rsidRPr="005449DD" w:rsidRDefault="005449DD" w:rsidP="005449DD">
      <w:pPr>
        <w:pStyle w:val="rtejustify"/>
        <w:shd w:val="clear" w:color="auto" w:fill="FFFFFF"/>
        <w:spacing w:before="0" w:beforeAutospacing="0" w:after="0" w:afterAutospacing="0"/>
        <w:jc w:val="center"/>
        <w:rPr>
          <w:rStyle w:val="ae"/>
          <w:sz w:val="20"/>
          <w:szCs w:val="20"/>
        </w:rPr>
      </w:pPr>
    </w:p>
    <w:p w:rsidR="00594E85" w:rsidRPr="005449DD" w:rsidRDefault="00594E85" w:rsidP="005449DD">
      <w:pPr>
        <w:pStyle w:val="rtejustify"/>
        <w:shd w:val="clear" w:color="auto" w:fill="FFFFFF"/>
        <w:spacing w:before="0" w:beforeAutospacing="0" w:after="0" w:afterAutospacing="0"/>
        <w:jc w:val="center"/>
        <w:rPr>
          <w:rStyle w:val="ae"/>
          <w:sz w:val="20"/>
          <w:szCs w:val="20"/>
        </w:rPr>
      </w:pPr>
      <w:r w:rsidRPr="005449DD">
        <w:rPr>
          <w:rStyle w:val="ae"/>
          <w:sz w:val="20"/>
          <w:szCs w:val="20"/>
        </w:rPr>
        <w:t>ЧТО ТАКОЕ ВАЛЕЖНИК?</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t>Под валежником понимаются остатки стволов деревьев, сучьев, лежащие на земле и образовавшиеся вследствие естественного отмирания или повреждения деревьев.</w:t>
      </w:r>
    </w:p>
    <w:p w:rsidR="005449DD" w:rsidRPr="005449DD" w:rsidRDefault="005449DD" w:rsidP="005449DD">
      <w:pPr>
        <w:pStyle w:val="rtejustify"/>
        <w:shd w:val="clear" w:color="auto" w:fill="FFFFFF"/>
        <w:spacing w:before="0" w:beforeAutospacing="0" w:after="0" w:afterAutospacing="0"/>
        <w:jc w:val="center"/>
        <w:rPr>
          <w:rStyle w:val="ae"/>
          <w:sz w:val="20"/>
          <w:szCs w:val="20"/>
        </w:rPr>
      </w:pPr>
    </w:p>
    <w:p w:rsidR="00594E85" w:rsidRPr="005449DD" w:rsidRDefault="00594E85" w:rsidP="005449DD">
      <w:pPr>
        <w:pStyle w:val="rtejustify"/>
        <w:shd w:val="clear" w:color="auto" w:fill="FFFFFF"/>
        <w:spacing w:before="0" w:beforeAutospacing="0" w:after="0" w:afterAutospacing="0"/>
        <w:jc w:val="center"/>
        <w:rPr>
          <w:rStyle w:val="ae"/>
          <w:sz w:val="20"/>
          <w:szCs w:val="20"/>
        </w:rPr>
      </w:pPr>
      <w:r w:rsidRPr="005449DD">
        <w:rPr>
          <w:rStyle w:val="ae"/>
          <w:sz w:val="20"/>
          <w:szCs w:val="20"/>
        </w:rPr>
        <w:t>НЕ ЯВЛЯЕТСЯ ВАЛЕЖНИКОМ!</w:t>
      </w:r>
    </w:p>
    <w:p w:rsidR="005449DD" w:rsidRPr="005449DD" w:rsidRDefault="005449DD" w:rsidP="005449DD">
      <w:pPr>
        <w:pStyle w:val="rtejustify"/>
        <w:shd w:val="clear" w:color="auto" w:fill="FFFFFF"/>
        <w:spacing w:before="0" w:beforeAutospacing="0" w:after="0" w:afterAutospacing="0"/>
        <w:jc w:val="center"/>
        <w:rPr>
          <w:rStyle w:val="ae"/>
          <w:sz w:val="20"/>
          <w:szCs w:val="20"/>
        </w:rPr>
      </w:pPr>
    </w:p>
    <w:p w:rsidR="00594E85" w:rsidRPr="005449DD" w:rsidRDefault="00594E85" w:rsidP="005449DD">
      <w:pPr>
        <w:pStyle w:val="rtejustify"/>
        <w:shd w:val="clear" w:color="auto" w:fill="FFFFFF"/>
        <w:spacing w:before="0" w:beforeAutospacing="0" w:after="0" w:afterAutospacing="0"/>
        <w:rPr>
          <w:b/>
          <w:bCs/>
          <w:sz w:val="20"/>
          <w:szCs w:val="20"/>
        </w:rPr>
      </w:pPr>
      <w:r w:rsidRPr="005449DD">
        <w:rPr>
          <w:rStyle w:val="ae"/>
          <w:sz w:val="20"/>
          <w:szCs w:val="20"/>
        </w:rPr>
        <w:lastRenderedPageBreak/>
        <w:t> </w:t>
      </w:r>
      <w:r w:rsidRPr="005449DD">
        <w:rPr>
          <w:sz w:val="20"/>
          <w:szCs w:val="20"/>
        </w:rPr>
        <w:t>К валежнику не относятся сухостойные и поваленные ветром деревья с зеленой листвой или хвоей, а также порубочные остатки в результате хозяйственной деятельности, поэтому нельзя их распиливать и вывозить из леса.</w:t>
      </w:r>
      <w:r w:rsidRPr="005449DD">
        <w:rPr>
          <w:sz w:val="20"/>
          <w:szCs w:val="20"/>
        </w:rPr>
        <w:br/>
        <w:t> </w:t>
      </w:r>
    </w:p>
    <w:p w:rsidR="005449DD" w:rsidRPr="005449DD" w:rsidRDefault="00594E85" w:rsidP="005449DD">
      <w:pPr>
        <w:pStyle w:val="rtejustify"/>
        <w:shd w:val="clear" w:color="auto" w:fill="FFFFFF"/>
        <w:spacing w:before="0" w:beforeAutospacing="0" w:after="0" w:afterAutospacing="0"/>
        <w:jc w:val="center"/>
        <w:rPr>
          <w:rStyle w:val="ae"/>
          <w:sz w:val="20"/>
          <w:szCs w:val="20"/>
        </w:rPr>
      </w:pPr>
      <w:r w:rsidRPr="005449DD">
        <w:rPr>
          <w:rStyle w:val="ae"/>
          <w:sz w:val="20"/>
          <w:szCs w:val="20"/>
        </w:rPr>
        <w:t>ОБРАЩАЕМ ВНИМАНИЕ ГРАЖДАН!</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br/>
        <w:t>Рубка сухостойных деревьев является незаконной рубкой.</w:t>
      </w:r>
      <w:r w:rsidRPr="005449DD">
        <w:rPr>
          <w:sz w:val="20"/>
          <w:szCs w:val="20"/>
        </w:rPr>
        <w:br/>
        <w:t>Заготовка буреломных, ветровальных деревьев, стволовая часть которых не отделена от корневой части находящейся в почве, запрещена и может быть квалифицирована как хищение, либо уничтожение или повреждение чужого имущества.</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t>(Постановление Пленума Верховного суда Российской Федерации от 18.10.2012 г. № 21).</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t>Заготовленный валежник может быть использован гражданами только для собственных нужд.</w:t>
      </w:r>
    </w:p>
    <w:p w:rsidR="005449DD" w:rsidRPr="005449DD" w:rsidRDefault="005449DD" w:rsidP="005449DD">
      <w:pPr>
        <w:pStyle w:val="rtejustify"/>
        <w:shd w:val="clear" w:color="auto" w:fill="FFFFFF"/>
        <w:spacing w:before="0" w:beforeAutospacing="0" w:after="0" w:afterAutospacing="0"/>
        <w:jc w:val="center"/>
        <w:rPr>
          <w:rStyle w:val="ae"/>
          <w:sz w:val="20"/>
          <w:szCs w:val="20"/>
        </w:rPr>
      </w:pPr>
    </w:p>
    <w:p w:rsidR="00594E85" w:rsidRPr="005449DD" w:rsidRDefault="00594E85" w:rsidP="005449DD">
      <w:pPr>
        <w:pStyle w:val="rtejustify"/>
        <w:shd w:val="clear" w:color="auto" w:fill="FFFFFF"/>
        <w:spacing w:before="0" w:beforeAutospacing="0" w:after="0" w:afterAutospacing="0"/>
        <w:jc w:val="center"/>
        <w:rPr>
          <w:rStyle w:val="ae"/>
          <w:sz w:val="20"/>
          <w:szCs w:val="20"/>
        </w:rPr>
      </w:pPr>
      <w:r w:rsidRPr="005449DD">
        <w:rPr>
          <w:rStyle w:val="ae"/>
          <w:sz w:val="20"/>
          <w:szCs w:val="20"/>
        </w:rPr>
        <w:t>ВАЖНО ПОМНИТЬ!</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br/>
      </w:r>
      <w:proofErr w:type="gramStart"/>
      <w:r w:rsidRPr="005449DD">
        <w:rPr>
          <w:sz w:val="20"/>
          <w:szCs w:val="20"/>
        </w:rPr>
        <w:t xml:space="preserve">Граждане при сборе валежника обязаны соблюдать Правила пожарной безопасности в лесах, Правила санитарной безопасности в лесах, Правила </w:t>
      </w:r>
      <w:proofErr w:type="spellStart"/>
      <w:r w:rsidRPr="005449DD">
        <w:rPr>
          <w:sz w:val="20"/>
          <w:szCs w:val="20"/>
        </w:rPr>
        <w:t>лесовосстановления</w:t>
      </w:r>
      <w:proofErr w:type="spellEnd"/>
      <w:r w:rsidRPr="005449DD">
        <w:rPr>
          <w:sz w:val="20"/>
          <w:szCs w:val="20"/>
        </w:rPr>
        <w:t xml:space="preserve"> и Правила ухода за лесами (постановление Правительства РФ от 30.06.2007 № 417 «Об утверждении Правил пожарной безопасности в лесах», постановление Правительства РФ от 20.05.2017г. № 607 «О Правилах санитарной безопасности в лесах», приказ Министерства природных ресурсов и экологии Российской Федерации от 29.06.2016г</w:t>
      </w:r>
      <w:proofErr w:type="gramEnd"/>
      <w:r w:rsidRPr="005449DD">
        <w:rPr>
          <w:sz w:val="20"/>
          <w:szCs w:val="20"/>
        </w:rPr>
        <w:t xml:space="preserve">. № 375«Об утверждении Правил </w:t>
      </w:r>
      <w:proofErr w:type="spellStart"/>
      <w:r w:rsidRPr="005449DD">
        <w:rPr>
          <w:sz w:val="20"/>
          <w:szCs w:val="20"/>
        </w:rPr>
        <w:t>лесовосстановления</w:t>
      </w:r>
      <w:proofErr w:type="spellEnd"/>
      <w:r w:rsidRPr="005449DD">
        <w:rPr>
          <w:sz w:val="20"/>
          <w:szCs w:val="20"/>
        </w:rPr>
        <w:t>»</w:t>
      </w:r>
      <w:proofErr w:type="gramStart"/>
      <w:r w:rsidRPr="005449DD">
        <w:rPr>
          <w:sz w:val="20"/>
          <w:szCs w:val="20"/>
        </w:rPr>
        <w:t>,п</w:t>
      </w:r>
      <w:proofErr w:type="gramEnd"/>
      <w:r w:rsidRPr="005449DD">
        <w:rPr>
          <w:sz w:val="20"/>
          <w:szCs w:val="20"/>
        </w:rPr>
        <w:t>риказ Министерства природных ресурсов и экологии Российской Федерации от 22.11.2017г. № 626 «Об утверждении Правил ухода за лесами».</w:t>
      </w:r>
    </w:p>
    <w:p w:rsidR="00594E85" w:rsidRPr="005449DD" w:rsidRDefault="00594E85" w:rsidP="005449DD">
      <w:pPr>
        <w:pStyle w:val="rtejustify"/>
        <w:shd w:val="clear" w:color="auto" w:fill="FFFFFF"/>
        <w:spacing w:before="0" w:beforeAutospacing="0" w:after="0" w:afterAutospacing="0"/>
        <w:jc w:val="both"/>
        <w:rPr>
          <w:sz w:val="20"/>
          <w:szCs w:val="20"/>
        </w:rPr>
      </w:pPr>
      <w:r w:rsidRPr="005449DD">
        <w:rPr>
          <w:sz w:val="20"/>
          <w:szCs w:val="20"/>
        </w:rPr>
        <w:t>При проведении контрольно-надзорных мероприятий государственными лесными инспекторами будет осуществляться и контроль сбора валежника.</w:t>
      </w:r>
    </w:p>
    <w:p w:rsidR="00594E85" w:rsidRPr="005449DD" w:rsidRDefault="00594E85" w:rsidP="005449DD">
      <w:pPr>
        <w:spacing w:after="0" w:line="240" w:lineRule="auto"/>
        <w:jc w:val="both"/>
        <w:outlineLvl w:val="0"/>
        <w:rPr>
          <w:rFonts w:ascii="Times New Roman" w:eastAsia="Times New Roman" w:hAnsi="Times New Roman"/>
          <w:b/>
          <w:sz w:val="20"/>
          <w:szCs w:val="20"/>
        </w:rPr>
      </w:pPr>
    </w:p>
    <w:p w:rsidR="00594E85" w:rsidRDefault="00594E85" w:rsidP="005449DD">
      <w:pPr>
        <w:spacing w:after="0" w:line="240" w:lineRule="auto"/>
        <w:jc w:val="both"/>
        <w:outlineLvl w:val="0"/>
        <w:rPr>
          <w:rFonts w:ascii="Times New Roman" w:eastAsia="Times New Roman" w:hAnsi="Times New Roman"/>
          <w:b/>
          <w:sz w:val="20"/>
          <w:szCs w:val="20"/>
        </w:rPr>
      </w:pPr>
    </w:p>
    <w:p w:rsidR="00594E85" w:rsidRDefault="00594E85" w:rsidP="00594E85">
      <w:pPr>
        <w:spacing w:after="0" w:line="240" w:lineRule="auto"/>
        <w:jc w:val="both"/>
        <w:outlineLvl w:val="0"/>
        <w:rPr>
          <w:rFonts w:ascii="Times New Roman" w:eastAsia="Times New Roman" w:hAnsi="Times New Roman"/>
          <w:b/>
          <w:sz w:val="20"/>
          <w:szCs w:val="20"/>
        </w:rPr>
      </w:pPr>
    </w:p>
    <w:p w:rsidR="00594E85" w:rsidRDefault="00594E85" w:rsidP="00594E85">
      <w:pPr>
        <w:spacing w:after="0" w:line="240" w:lineRule="auto"/>
        <w:jc w:val="both"/>
        <w:outlineLvl w:val="0"/>
        <w:rPr>
          <w:rFonts w:ascii="Times New Roman" w:eastAsia="Times New Roman" w:hAnsi="Times New Roman"/>
          <w:b/>
          <w:sz w:val="20"/>
          <w:szCs w:val="20"/>
        </w:rPr>
      </w:pPr>
    </w:p>
    <w:p w:rsidR="00594E85" w:rsidRDefault="00594E85" w:rsidP="00594E85">
      <w:pPr>
        <w:spacing w:after="0" w:line="240" w:lineRule="auto"/>
        <w:jc w:val="both"/>
        <w:outlineLvl w:val="0"/>
        <w:rPr>
          <w:rFonts w:ascii="Times New Roman" w:eastAsia="Times New Roman" w:hAnsi="Times New Roman"/>
          <w:b/>
          <w:sz w:val="20"/>
          <w:szCs w:val="20"/>
        </w:rPr>
      </w:pPr>
    </w:p>
    <w:p w:rsidR="00594E85" w:rsidRDefault="00594E85" w:rsidP="00594E85">
      <w:pPr>
        <w:spacing w:after="0" w:line="240" w:lineRule="auto"/>
        <w:jc w:val="both"/>
        <w:outlineLvl w:val="0"/>
        <w:rPr>
          <w:rFonts w:ascii="Times New Roman" w:eastAsia="Times New Roman" w:hAnsi="Times New Roman"/>
          <w:b/>
          <w:sz w:val="20"/>
          <w:szCs w:val="20"/>
        </w:rPr>
      </w:pPr>
    </w:p>
    <w:p w:rsidR="00594E85" w:rsidRDefault="00594E85" w:rsidP="00594E85">
      <w:pPr>
        <w:spacing w:after="0" w:line="240" w:lineRule="auto"/>
        <w:jc w:val="center"/>
        <w:outlineLvl w:val="0"/>
        <w:rPr>
          <w:rFonts w:ascii="Times New Roman" w:eastAsia="Times New Roman" w:hAnsi="Times New Roman"/>
          <w:b/>
          <w:sz w:val="20"/>
          <w:szCs w:val="20"/>
        </w:rPr>
      </w:pPr>
    </w:p>
    <w:p w:rsidR="00594E85" w:rsidRDefault="00594E85" w:rsidP="00594E85">
      <w:pPr>
        <w:spacing w:after="0" w:line="240" w:lineRule="auto"/>
        <w:jc w:val="center"/>
        <w:outlineLvl w:val="0"/>
        <w:rPr>
          <w:rFonts w:ascii="Times New Roman" w:eastAsia="Times New Roman" w:hAnsi="Times New Roman"/>
          <w:b/>
          <w:sz w:val="20"/>
          <w:szCs w:val="20"/>
        </w:rPr>
      </w:pPr>
    </w:p>
    <w:p w:rsidR="00594E85" w:rsidRDefault="00594E85"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5449DD" w:rsidRDefault="005449DD" w:rsidP="00594E85">
      <w:pPr>
        <w:jc w:val="center"/>
        <w:rPr>
          <w:rFonts w:ascii="Times New Roman" w:hAnsi="Times New Roman"/>
          <w:sz w:val="20"/>
          <w:szCs w:val="20"/>
        </w:rPr>
      </w:pPr>
    </w:p>
    <w:p w:rsidR="008A238F" w:rsidRDefault="00594E85" w:rsidP="005449DD">
      <w:pPr>
        <w:jc w:val="center"/>
      </w:pPr>
      <w:r w:rsidRPr="009F585B">
        <w:rPr>
          <w:rFonts w:ascii="Times New Roman" w:hAnsi="Times New Roman"/>
          <w:sz w:val="20"/>
          <w:szCs w:val="20"/>
        </w:rPr>
        <w:t xml:space="preserve">Учредитель Администрация </w:t>
      </w:r>
      <w:proofErr w:type="spellStart"/>
      <w:r w:rsidRPr="009F585B">
        <w:rPr>
          <w:rFonts w:ascii="Times New Roman" w:hAnsi="Times New Roman"/>
          <w:sz w:val="20"/>
          <w:szCs w:val="20"/>
        </w:rPr>
        <w:t>Битковского</w:t>
      </w:r>
      <w:proofErr w:type="spellEnd"/>
      <w:r w:rsidRPr="009F585B">
        <w:rPr>
          <w:rFonts w:ascii="Times New Roman" w:hAnsi="Times New Roman"/>
          <w:sz w:val="20"/>
          <w:szCs w:val="20"/>
        </w:rPr>
        <w:t xml:space="preserve"> сельсовета. Тираж 21 экземпляр.</w:t>
      </w:r>
    </w:p>
    <w:sectPr w:rsidR="008A238F" w:rsidSect="00594E85">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B3" w:rsidRDefault="009538B3" w:rsidP="005449DD">
      <w:pPr>
        <w:spacing w:after="0" w:line="240" w:lineRule="auto"/>
      </w:pPr>
      <w:r>
        <w:separator/>
      </w:r>
    </w:p>
  </w:endnote>
  <w:endnote w:type="continuationSeparator" w:id="0">
    <w:p w:rsidR="009538B3" w:rsidRDefault="009538B3" w:rsidP="0054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287953"/>
      <w:docPartObj>
        <w:docPartGallery w:val="Page Numbers (Bottom of Page)"/>
        <w:docPartUnique/>
      </w:docPartObj>
    </w:sdtPr>
    <w:sdtContent>
      <w:p w:rsidR="005449DD" w:rsidRDefault="005449DD">
        <w:pPr>
          <w:pStyle w:val="a7"/>
          <w:jc w:val="right"/>
        </w:pPr>
        <w:r>
          <w:fldChar w:fldCharType="begin"/>
        </w:r>
        <w:r>
          <w:instrText>PAGE   \* MERGEFORMAT</w:instrText>
        </w:r>
        <w:r>
          <w:fldChar w:fldCharType="separate"/>
        </w:r>
        <w:r w:rsidR="00183B2A" w:rsidRPr="00183B2A">
          <w:rPr>
            <w:noProof/>
            <w:lang w:val="ru-RU"/>
          </w:rPr>
          <w:t>30</w:t>
        </w:r>
        <w:r>
          <w:fldChar w:fldCharType="end"/>
        </w:r>
      </w:p>
    </w:sdtContent>
  </w:sdt>
  <w:p w:rsidR="005449DD" w:rsidRDefault="005449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B3" w:rsidRDefault="009538B3" w:rsidP="005449DD">
      <w:pPr>
        <w:spacing w:after="0" w:line="240" w:lineRule="auto"/>
      </w:pPr>
      <w:r>
        <w:separator/>
      </w:r>
    </w:p>
  </w:footnote>
  <w:footnote w:type="continuationSeparator" w:id="0">
    <w:p w:rsidR="009538B3" w:rsidRDefault="009538B3" w:rsidP="00544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62509"/>
    <w:multiLevelType w:val="hybridMultilevel"/>
    <w:tmpl w:val="15525C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8264B10"/>
    <w:multiLevelType w:val="hybridMultilevel"/>
    <w:tmpl w:val="D3FC10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56074C"/>
    <w:multiLevelType w:val="hybridMultilevel"/>
    <w:tmpl w:val="CE541AF2"/>
    <w:lvl w:ilvl="0" w:tplc="0419000F">
      <w:start w:val="1"/>
      <w:numFmt w:val="decimal"/>
      <w:lvlText w:val="%1."/>
      <w:lvlJc w:val="left"/>
      <w:pPr>
        <w:ind w:left="92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E11917"/>
    <w:multiLevelType w:val="hybridMultilevel"/>
    <w:tmpl w:val="991AFBD8"/>
    <w:lvl w:ilvl="0" w:tplc="04190001">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
    <w:nsid w:val="69E2470F"/>
    <w:multiLevelType w:val="hybridMultilevel"/>
    <w:tmpl w:val="8166C6E0"/>
    <w:lvl w:ilvl="0" w:tplc="04190001">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
    <w:nsid w:val="6BEC1A13"/>
    <w:multiLevelType w:val="hybridMultilevel"/>
    <w:tmpl w:val="5CCC71F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85"/>
    <w:rsid w:val="00183B2A"/>
    <w:rsid w:val="005449DD"/>
    <w:rsid w:val="00594E85"/>
    <w:rsid w:val="008A238F"/>
    <w:rsid w:val="009538B3"/>
    <w:rsid w:val="00C1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85"/>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4E85"/>
  </w:style>
  <w:style w:type="paragraph" w:styleId="a3">
    <w:name w:val="List Paragraph"/>
    <w:basedOn w:val="a"/>
    <w:uiPriority w:val="34"/>
    <w:qFormat/>
    <w:rsid w:val="00594E85"/>
    <w:pPr>
      <w:ind w:left="720"/>
      <w:contextualSpacing/>
    </w:pPr>
    <w:rPr>
      <w:lang w:eastAsia="en-US"/>
    </w:rPr>
  </w:style>
  <w:style w:type="character" w:styleId="a4">
    <w:name w:val="Hyperlink"/>
    <w:uiPriority w:val="99"/>
    <w:rsid w:val="00594E85"/>
    <w:rPr>
      <w:rFonts w:cs="Times New Roman"/>
      <w:color w:val="0000FF"/>
      <w:u w:val="single"/>
    </w:rPr>
  </w:style>
  <w:style w:type="paragraph" w:styleId="a5">
    <w:name w:val="Balloon Text"/>
    <w:basedOn w:val="a"/>
    <w:link w:val="a6"/>
    <w:uiPriority w:val="99"/>
    <w:semiHidden/>
    <w:rsid w:val="00594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E85"/>
    <w:rPr>
      <w:rFonts w:ascii="Tahoma" w:eastAsia="Calibri" w:hAnsi="Tahoma" w:cs="Tahoma"/>
      <w:sz w:val="16"/>
      <w:szCs w:val="16"/>
      <w:lang w:eastAsia="ru-RU"/>
    </w:rPr>
  </w:style>
  <w:style w:type="numbering" w:customStyle="1" w:styleId="2">
    <w:name w:val="Нет списка2"/>
    <w:next w:val="a2"/>
    <w:uiPriority w:val="99"/>
    <w:semiHidden/>
    <w:unhideWhenUsed/>
    <w:rsid w:val="00594E85"/>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594E85"/>
    <w:pPr>
      <w:widowControl w:val="0"/>
      <w:tabs>
        <w:tab w:val="center" w:pos="4677"/>
        <w:tab w:val="right" w:pos="9355"/>
      </w:tabs>
      <w:spacing w:after="0" w:line="240" w:lineRule="auto"/>
    </w:pPr>
    <w:rPr>
      <w:rFonts w:ascii="Arial Narrow" w:eastAsia="Times New Roman" w:hAnsi="Arial Narrow"/>
      <w:sz w:val="20"/>
      <w:szCs w:val="20"/>
      <w:lang w:val="x-none"/>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594E85"/>
    <w:rPr>
      <w:rFonts w:ascii="Arial Narrow" w:eastAsia="Times New Roman" w:hAnsi="Arial Narrow" w:cs="Times New Roman"/>
      <w:sz w:val="20"/>
      <w:szCs w:val="20"/>
      <w:lang w:val="x-none" w:eastAsia="ru-RU"/>
    </w:rPr>
  </w:style>
  <w:style w:type="paragraph" w:styleId="a9">
    <w:name w:val="header"/>
    <w:basedOn w:val="a"/>
    <w:link w:val="aa"/>
    <w:uiPriority w:val="99"/>
    <w:rsid w:val="00594E85"/>
    <w:pPr>
      <w:widowControl w:val="0"/>
      <w:pBdr>
        <w:bottom w:val="thinThickSmallGap" w:sz="12" w:space="1" w:color="000080"/>
      </w:pBdr>
      <w:tabs>
        <w:tab w:val="center" w:pos="4677"/>
        <w:tab w:val="right" w:pos="9355"/>
      </w:tabs>
      <w:spacing w:after="0" w:line="240" w:lineRule="auto"/>
    </w:pPr>
    <w:rPr>
      <w:rFonts w:ascii="Arial Narrow" w:eastAsia="Times New Roman" w:hAnsi="Arial Narrow"/>
      <w:b/>
      <w:color w:val="000080"/>
      <w:sz w:val="20"/>
      <w:szCs w:val="20"/>
      <w:lang w:val="x-none"/>
    </w:rPr>
  </w:style>
  <w:style w:type="character" w:customStyle="1" w:styleId="aa">
    <w:name w:val="Верхний колонтитул Знак"/>
    <w:basedOn w:val="a0"/>
    <w:link w:val="a9"/>
    <w:uiPriority w:val="99"/>
    <w:rsid w:val="00594E85"/>
    <w:rPr>
      <w:rFonts w:ascii="Arial Narrow" w:eastAsia="Times New Roman" w:hAnsi="Arial Narrow" w:cs="Times New Roman"/>
      <w:b/>
      <w:color w:val="000080"/>
      <w:sz w:val="20"/>
      <w:szCs w:val="20"/>
      <w:lang w:val="x-none" w:eastAsia="ru-RU"/>
    </w:rPr>
  </w:style>
  <w:style w:type="character" w:styleId="ab">
    <w:name w:val="page number"/>
    <w:uiPriority w:val="99"/>
    <w:rsid w:val="00594E85"/>
    <w:rPr>
      <w:rFonts w:cs="Times New Roman"/>
    </w:rPr>
  </w:style>
  <w:style w:type="paragraph" w:customStyle="1" w:styleId="ConsPlusNonformat">
    <w:name w:val="ConsPlusNonformat"/>
    <w:uiPriority w:val="99"/>
    <w:rsid w:val="00594E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94E8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594E85"/>
    <w:rPr>
      <w:rFonts w:ascii="Arial" w:eastAsia="Times New Roman" w:hAnsi="Arial" w:cs="Times New Roman"/>
      <w:lang w:eastAsia="ru-RU"/>
    </w:rPr>
  </w:style>
  <w:style w:type="paragraph" w:styleId="ac">
    <w:name w:val="Normal (Web)"/>
    <w:basedOn w:val="a"/>
    <w:link w:val="ad"/>
    <w:uiPriority w:val="99"/>
    <w:rsid w:val="00594E85"/>
    <w:pPr>
      <w:spacing w:before="100" w:beforeAutospacing="1" w:after="100" w:afterAutospacing="1" w:line="240" w:lineRule="auto"/>
    </w:pPr>
    <w:rPr>
      <w:rFonts w:ascii="Times New Roman" w:eastAsia="Times New Roman" w:hAnsi="Times New Roman"/>
      <w:sz w:val="24"/>
      <w:szCs w:val="20"/>
      <w:lang w:val="x-none"/>
    </w:rPr>
  </w:style>
  <w:style w:type="character" w:customStyle="1" w:styleId="ad">
    <w:name w:val="Обычный (веб) Знак"/>
    <w:link w:val="ac"/>
    <w:uiPriority w:val="99"/>
    <w:locked/>
    <w:rsid w:val="00594E85"/>
    <w:rPr>
      <w:rFonts w:ascii="Times New Roman" w:eastAsia="Times New Roman" w:hAnsi="Times New Roman" w:cs="Times New Roman"/>
      <w:sz w:val="24"/>
      <w:szCs w:val="20"/>
      <w:lang w:val="x-none" w:eastAsia="ru-RU"/>
    </w:rPr>
  </w:style>
  <w:style w:type="character" w:customStyle="1" w:styleId="apple-converted-space">
    <w:name w:val="apple-converted-space"/>
    <w:rsid w:val="00594E85"/>
  </w:style>
  <w:style w:type="paragraph" w:customStyle="1" w:styleId="s1">
    <w:name w:val="s_1"/>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pboth">
    <w:name w:val="pboth"/>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rtecenter">
    <w:name w:val="rtecenter"/>
    <w:basedOn w:val="a"/>
    <w:rsid w:val="00594E85"/>
    <w:pPr>
      <w:spacing w:before="100" w:beforeAutospacing="1" w:after="100" w:afterAutospacing="1" w:line="240" w:lineRule="auto"/>
    </w:pPr>
    <w:rPr>
      <w:rFonts w:ascii="Times New Roman" w:eastAsia="Times New Roman" w:hAnsi="Times New Roman"/>
      <w:sz w:val="24"/>
      <w:szCs w:val="24"/>
    </w:rPr>
  </w:style>
  <w:style w:type="character" w:styleId="ae">
    <w:name w:val="Strong"/>
    <w:basedOn w:val="a0"/>
    <w:uiPriority w:val="22"/>
    <w:qFormat/>
    <w:rsid w:val="00594E85"/>
    <w:rPr>
      <w:b/>
      <w:bCs/>
    </w:rPr>
  </w:style>
  <w:style w:type="paragraph" w:customStyle="1" w:styleId="rtejustify">
    <w:name w:val="rtejustify"/>
    <w:basedOn w:val="a"/>
    <w:rsid w:val="00594E8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85"/>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4E85"/>
  </w:style>
  <w:style w:type="paragraph" w:styleId="a3">
    <w:name w:val="List Paragraph"/>
    <w:basedOn w:val="a"/>
    <w:uiPriority w:val="34"/>
    <w:qFormat/>
    <w:rsid w:val="00594E85"/>
    <w:pPr>
      <w:ind w:left="720"/>
      <w:contextualSpacing/>
    </w:pPr>
    <w:rPr>
      <w:lang w:eastAsia="en-US"/>
    </w:rPr>
  </w:style>
  <w:style w:type="character" w:styleId="a4">
    <w:name w:val="Hyperlink"/>
    <w:uiPriority w:val="99"/>
    <w:rsid w:val="00594E85"/>
    <w:rPr>
      <w:rFonts w:cs="Times New Roman"/>
      <w:color w:val="0000FF"/>
      <w:u w:val="single"/>
    </w:rPr>
  </w:style>
  <w:style w:type="paragraph" w:styleId="a5">
    <w:name w:val="Balloon Text"/>
    <w:basedOn w:val="a"/>
    <w:link w:val="a6"/>
    <w:uiPriority w:val="99"/>
    <w:semiHidden/>
    <w:rsid w:val="00594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E85"/>
    <w:rPr>
      <w:rFonts w:ascii="Tahoma" w:eastAsia="Calibri" w:hAnsi="Tahoma" w:cs="Tahoma"/>
      <w:sz w:val="16"/>
      <w:szCs w:val="16"/>
      <w:lang w:eastAsia="ru-RU"/>
    </w:rPr>
  </w:style>
  <w:style w:type="numbering" w:customStyle="1" w:styleId="2">
    <w:name w:val="Нет списка2"/>
    <w:next w:val="a2"/>
    <w:uiPriority w:val="99"/>
    <w:semiHidden/>
    <w:unhideWhenUsed/>
    <w:rsid w:val="00594E85"/>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594E85"/>
    <w:pPr>
      <w:widowControl w:val="0"/>
      <w:tabs>
        <w:tab w:val="center" w:pos="4677"/>
        <w:tab w:val="right" w:pos="9355"/>
      </w:tabs>
      <w:spacing w:after="0" w:line="240" w:lineRule="auto"/>
    </w:pPr>
    <w:rPr>
      <w:rFonts w:ascii="Arial Narrow" w:eastAsia="Times New Roman" w:hAnsi="Arial Narrow"/>
      <w:sz w:val="20"/>
      <w:szCs w:val="20"/>
      <w:lang w:val="x-none"/>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594E85"/>
    <w:rPr>
      <w:rFonts w:ascii="Arial Narrow" w:eastAsia="Times New Roman" w:hAnsi="Arial Narrow" w:cs="Times New Roman"/>
      <w:sz w:val="20"/>
      <w:szCs w:val="20"/>
      <w:lang w:val="x-none" w:eastAsia="ru-RU"/>
    </w:rPr>
  </w:style>
  <w:style w:type="paragraph" w:styleId="a9">
    <w:name w:val="header"/>
    <w:basedOn w:val="a"/>
    <w:link w:val="aa"/>
    <w:uiPriority w:val="99"/>
    <w:rsid w:val="00594E85"/>
    <w:pPr>
      <w:widowControl w:val="0"/>
      <w:pBdr>
        <w:bottom w:val="thinThickSmallGap" w:sz="12" w:space="1" w:color="000080"/>
      </w:pBdr>
      <w:tabs>
        <w:tab w:val="center" w:pos="4677"/>
        <w:tab w:val="right" w:pos="9355"/>
      </w:tabs>
      <w:spacing w:after="0" w:line="240" w:lineRule="auto"/>
    </w:pPr>
    <w:rPr>
      <w:rFonts w:ascii="Arial Narrow" w:eastAsia="Times New Roman" w:hAnsi="Arial Narrow"/>
      <w:b/>
      <w:color w:val="000080"/>
      <w:sz w:val="20"/>
      <w:szCs w:val="20"/>
      <w:lang w:val="x-none"/>
    </w:rPr>
  </w:style>
  <w:style w:type="character" w:customStyle="1" w:styleId="aa">
    <w:name w:val="Верхний колонтитул Знак"/>
    <w:basedOn w:val="a0"/>
    <w:link w:val="a9"/>
    <w:uiPriority w:val="99"/>
    <w:rsid w:val="00594E85"/>
    <w:rPr>
      <w:rFonts w:ascii="Arial Narrow" w:eastAsia="Times New Roman" w:hAnsi="Arial Narrow" w:cs="Times New Roman"/>
      <w:b/>
      <w:color w:val="000080"/>
      <w:sz w:val="20"/>
      <w:szCs w:val="20"/>
      <w:lang w:val="x-none" w:eastAsia="ru-RU"/>
    </w:rPr>
  </w:style>
  <w:style w:type="character" w:styleId="ab">
    <w:name w:val="page number"/>
    <w:uiPriority w:val="99"/>
    <w:rsid w:val="00594E85"/>
    <w:rPr>
      <w:rFonts w:cs="Times New Roman"/>
    </w:rPr>
  </w:style>
  <w:style w:type="paragraph" w:customStyle="1" w:styleId="ConsPlusNonformat">
    <w:name w:val="ConsPlusNonformat"/>
    <w:uiPriority w:val="99"/>
    <w:rsid w:val="00594E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94E8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594E85"/>
    <w:rPr>
      <w:rFonts w:ascii="Arial" w:eastAsia="Times New Roman" w:hAnsi="Arial" w:cs="Times New Roman"/>
      <w:lang w:eastAsia="ru-RU"/>
    </w:rPr>
  </w:style>
  <w:style w:type="paragraph" w:styleId="ac">
    <w:name w:val="Normal (Web)"/>
    <w:basedOn w:val="a"/>
    <w:link w:val="ad"/>
    <w:uiPriority w:val="99"/>
    <w:rsid w:val="00594E85"/>
    <w:pPr>
      <w:spacing w:before="100" w:beforeAutospacing="1" w:after="100" w:afterAutospacing="1" w:line="240" w:lineRule="auto"/>
    </w:pPr>
    <w:rPr>
      <w:rFonts w:ascii="Times New Roman" w:eastAsia="Times New Roman" w:hAnsi="Times New Roman"/>
      <w:sz w:val="24"/>
      <w:szCs w:val="20"/>
      <w:lang w:val="x-none"/>
    </w:rPr>
  </w:style>
  <w:style w:type="character" w:customStyle="1" w:styleId="ad">
    <w:name w:val="Обычный (веб) Знак"/>
    <w:link w:val="ac"/>
    <w:uiPriority w:val="99"/>
    <w:locked/>
    <w:rsid w:val="00594E85"/>
    <w:rPr>
      <w:rFonts w:ascii="Times New Roman" w:eastAsia="Times New Roman" w:hAnsi="Times New Roman" w:cs="Times New Roman"/>
      <w:sz w:val="24"/>
      <w:szCs w:val="20"/>
      <w:lang w:val="x-none" w:eastAsia="ru-RU"/>
    </w:rPr>
  </w:style>
  <w:style w:type="character" w:customStyle="1" w:styleId="apple-converted-space">
    <w:name w:val="apple-converted-space"/>
    <w:rsid w:val="00594E85"/>
  </w:style>
  <w:style w:type="paragraph" w:customStyle="1" w:styleId="s1">
    <w:name w:val="s_1"/>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pboth">
    <w:name w:val="pboth"/>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rtecenter">
    <w:name w:val="rtecenter"/>
    <w:basedOn w:val="a"/>
    <w:rsid w:val="00594E85"/>
    <w:pPr>
      <w:spacing w:before="100" w:beforeAutospacing="1" w:after="100" w:afterAutospacing="1" w:line="240" w:lineRule="auto"/>
    </w:pPr>
    <w:rPr>
      <w:rFonts w:ascii="Times New Roman" w:eastAsia="Times New Roman" w:hAnsi="Times New Roman"/>
      <w:sz w:val="24"/>
      <w:szCs w:val="24"/>
    </w:rPr>
  </w:style>
  <w:style w:type="character" w:styleId="ae">
    <w:name w:val="Strong"/>
    <w:basedOn w:val="a0"/>
    <w:uiPriority w:val="22"/>
    <w:qFormat/>
    <w:rsid w:val="00594E85"/>
    <w:rPr>
      <w:b/>
      <w:bCs/>
    </w:rPr>
  </w:style>
  <w:style w:type="paragraph" w:customStyle="1" w:styleId="rtejustify">
    <w:name w:val="rtejustify"/>
    <w:basedOn w:val="a"/>
    <w:rsid w:val="00594E8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bitki@mail.ru"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www.consultant.ru/document/cons_doc_LAW_316370/14e9738be002fe3ab76c0d580b863aac1ac65fb7/"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internet.garant.ru/"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www.consultant.ru/document/cons_doc_LAW_316370/71861d068253eb32f913279b4bdb983015034efe/" TargetMode="External"/><Relationship Id="rId33" Type="http://schemas.openxmlformats.org/officeDocument/2006/relationships/footer" Target="footer1.xml"/><Relationship Id="rId38" Type="http://schemas.openxmlformats.org/officeDocument/2006/relationships/hyperlink" Target="http://internet.garant.ru/" TargetMode="Externa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consultantplus://offline/ref=24B6C96AD6813BC6BB1996AB477B1895EF3BAE0A702461BE84D7645EF5A5B644596638AE26CCH" TargetMode="External"/><Relationship Id="rId29" Type="http://schemas.openxmlformats.org/officeDocument/2006/relationships/hyperlink" Target="consultantplus://offline/ref=C36E746D2A7B2031A9C0973D6EF06E5DC7558978BCA9EB89B279545CF9A1B669DA6B616BF13B9466XCx9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legalacts.ru/doc/59_FZ-o-porjadke-rassmotrenija-obrawenij-grazhdan-rossijskoj-federacii/" TargetMode="External"/><Relationship Id="rId37" Type="http://schemas.openxmlformats.org/officeDocument/2006/relationships/hyperlink" Target="http://internet.garant.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2E740F6763D9631F8E7C7AAE961A17BEC094712E7E295F062AE7EF2B78B13F415F31BA08O9GAE" TargetMode="External"/><Relationship Id="rId36"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consultantplus://offline/ref=24B6C96AD6813BC6BB1996AB477B1895EF3BAE0A702461BE84D7645EF5A5B644596638AE26CCH" TargetMode="External"/><Relationship Id="rId31" Type="http://schemas.openxmlformats.org/officeDocument/2006/relationships/hyperlink" Target="consultantplus://offline/ref=2E740F6763D9631F8E7C64A3807649B7C89D2E257D28525970B8B4762FB83516187EE349DF73F003A1FC8BO3G6E"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consultantplus://offline/ref=FD0CC33DE2A005037B7902362BBF3A14491AEDB55A5A03178C1BAF94C1F276941D40F1A7F29D5144d6M4F" TargetMode="External"/><Relationship Id="rId27" Type="http://schemas.openxmlformats.org/officeDocument/2006/relationships/hyperlink" Target="consultantplus://offline/ref=FD0CC33DE2A005037B7902362BBF3A14491AE8B5545A03178C1BAF94C1F276941D40F1dAM3F" TargetMode="External"/><Relationship Id="rId30" Type="http://schemas.openxmlformats.org/officeDocument/2006/relationships/hyperlink" Target="consultantplus://offline/ref=FD0CC33DE2A005037B7902362BBF3A14491AE8B5545A03178C1BAF94C1F276941D40F1A5dFM2F" TargetMode="External"/><Relationship Id="rId35"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17349</Words>
  <Characters>98894</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2019-02-25T02:29:00Z</cp:lastPrinted>
  <dcterms:created xsi:type="dcterms:W3CDTF">2019-02-22T05:53:00Z</dcterms:created>
  <dcterms:modified xsi:type="dcterms:W3CDTF">2019-02-25T02:31:00Z</dcterms:modified>
</cp:coreProperties>
</file>