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E85" w:rsidRPr="001C211E" w:rsidRDefault="00594E85" w:rsidP="00594E85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56"/>
          <w:szCs w:val="72"/>
        </w:rPr>
      </w:pPr>
      <w:r w:rsidRPr="001C211E">
        <w:rPr>
          <w:rFonts w:ascii="Times New Roman" w:hAnsi="Times New Roman"/>
          <w:b/>
          <w:i/>
          <w:sz w:val="56"/>
          <w:szCs w:val="72"/>
        </w:rPr>
        <w:t>БИТКОВСКИЙ</w:t>
      </w:r>
      <w:r>
        <w:rPr>
          <w:rFonts w:ascii="Times New Roman" w:hAnsi="Times New Roman"/>
          <w:b/>
          <w:i/>
          <w:sz w:val="56"/>
          <w:szCs w:val="72"/>
        </w:rPr>
        <w:t xml:space="preserve"> В</w:t>
      </w:r>
      <w:r w:rsidRPr="001C211E">
        <w:rPr>
          <w:rFonts w:ascii="Times New Roman" w:hAnsi="Times New Roman"/>
          <w:b/>
          <w:i/>
          <w:sz w:val="56"/>
          <w:szCs w:val="72"/>
        </w:rPr>
        <w:t>ЕСТНИК»</w:t>
      </w:r>
    </w:p>
    <w:p w:rsidR="00594E85" w:rsidRPr="001C211E" w:rsidRDefault="005449DD" w:rsidP="001C6D00">
      <w:pPr>
        <w:spacing w:after="0" w:line="240" w:lineRule="auto"/>
        <w:jc w:val="center"/>
        <w:rPr>
          <w:rFonts w:ascii="Times New Roman" w:hAnsi="Times New Roman"/>
          <w:b/>
          <w:i/>
          <w:sz w:val="56"/>
          <w:szCs w:val="72"/>
        </w:rPr>
      </w:pPr>
      <w:r>
        <w:rPr>
          <w:rFonts w:ascii="Times New Roman" w:hAnsi="Times New Roman"/>
          <w:b/>
          <w:i/>
          <w:sz w:val="56"/>
          <w:szCs w:val="72"/>
        </w:rPr>
        <w:t xml:space="preserve">№ </w:t>
      </w:r>
      <w:r w:rsidR="00E045CF">
        <w:rPr>
          <w:rFonts w:ascii="Times New Roman" w:hAnsi="Times New Roman"/>
          <w:b/>
          <w:i/>
          <w:sz w:val="56"/>
          <w:szCs w:val="72"/>
        </w:rPr>
        <w:t>8</w:t>
      </w:r>
      <w:r w:rsidR="00594E85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594E85" w:rsidRPr="005449DD">
        <w:rPr>
          <w:rFonts w:ascii="Times New Roman" w:hAnsi="Times New Roman"/>
          <w:b/>
          <w:i/>
          <w:sz w:val="56"/>
          <w:szCs w:val="72"/>
        </w:rPr>
        <w:t>(2</w:t>
      </w:r>
      <w:r w:rsidR="00870B43">
        <w:rPr>
          <w:rFonts w:ascii="Times New Roman" w:hAnsi="Times New Roman"/>
          <w:b/>
          <w:i/>
          <w:sz w:val="56"/>
          <w:szCs w:val="72"/>
        </w:rPr>
        <w:t>4</w:t>
      </w:r>
      <w:r w:rsidR="00E045CF">
        <w:rPr>
          <w:rFonts w:ascii="Times New Roman" w:hAnsi="Times New Roman"/>
          <w:b/>
          <w:i/>
          <w:sz w:val="56"/>
          <w:szCs w:val="72"/>
        </w:rPr>
        <w:t>6</w:t>
      </w:r>
      <w:r w:rsidR="007758CF">
        <w:rPr>
          <w:rFonts w:ascii="Times New Roman" w:hAnsi="Times New Roman"/>
          <w:b/>
          <w:i/>
          <w:sz w:val="56"/>
          <w:szCs w:val="72"/>
        </w:rPr>
        <w:t>)</w:t>
      </w:r>
      <w:r w:rsidR="00C1643F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E045CF">
        <w:rPr>
          <w:rFonts w:ascii="Times New Roman" w:hAnsi="Times New Roman"/>
          <w:b/>
          <w:i/>
          <w:sz w:val="56"/>
          <w:szCs w:val="72"/>
        </w:rPr>
        <w:t>16 июня</w:t>
      </w:r>
      <w:bookmarkStart w:id="0" w:name="_GoBack"/>
      <w:bookmarkEnd w:id="0"/>
      <w:r w:rsidR="000B7A98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031B3E">
        <w:rPr>
          <w:rFonts w:ascii="Times New Roman" w:hAnsi="Times New Roman"/>
          <w:b/>
          <w:i/>
          <w:sz w:val="56"/>
          <w:szCs w:val="72"/>
        </w:rPr>
        <w:t>2020</w:t>
      </w:r>
      <w:r w:rsidR="00594E85">
        <w:rPr>
          <w:rFonts w:ascii="Times New Roman" w:hAnsi="Times New Roman"/>
          <w:b/>
          <w:i/>
          <w:sz w:val="56"/>
          <w:szCs w:val="72"/>
        </w:rPr>
        <w:t xml:space="preserve"> года</w:t>
      </w:r>
    </w:p>
    <w:p w:rsidR="00594E85" w:rsidRPr="001C211E" w:rsidRDefault="00594E85" w:rsidP="00594E85">
      <w:pPr>
        <w:spacing w:after="0" w:line="240" w:lineRule="auto"/>
        <w:jc w:val="center"/>
        <w:rPr>
          <w:rFonts w:ascii="Times New Roman" w:hAnsi="Times New Roman"/>
          <w:sz w:val="24"/>
          <w:szCs w:val="32"/>
        </w:rPr>
      </w:pPr>
      <w:r w:rsidRPr="001C211E">
        <w:rPr>
          <w:rFonts w:ascii="Times New Roman" w:hAnsi="Times New Roman"/>
          <w:sz w:val="24"/>
          <w:szCs w:val="32"/>
        </w:rPr>
        <w:t>Информационный бюллетень органов местного самоуправления</w:t>
      </w:r>
    </w:p>
    <w:p w:rsidR="00594E85" w:rsidRPr="001C211E" w:rsidRDefault="00594E85" w:rsidP="00594E85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32"/>
        </w:rPr>
      </w:pPr>
      <w:proofErr w:type="spellStart"/>
      <w:r w:rsidRPr="001C211E">
        <w:rPr>
          <w:rFonts w:ascii="Times New Roman" w:hAnsi="Times New Roman"/>
          <w:b/>
          <w:i/>
          <w:sz w:val="28"/>
          <w:szCs w:val="32"/>
        </w:rPr>
        <w:t>Битковского</w:t>
      </w:r>
      <w:proofErr w:type="spellEnd"/>
      <w:r w:rsidRPr="001C211E">
        <w:rPr>
          <w:rFonts w:ascii="Times New Roman" w:hAnsi="Times New Roman"/>
          <w:b/>
          <w:i/>
          <w:sz w:val="28"/>
          <w:szCs w:val="32"/>
        </w:rPr>
        <w:t xml:space="preserve"> сельсовета</w:t>
      </w:r>
    </w:p>
    <w:p w:rsidR="00594E85" w:rsidRPr="001C211E" w:rsidRDefault="00594E85" w:rsidP="00594E85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hAnsi="Times New Roman"/>
          <w:b/>
          <w:i/>
          <w:sz w:val="28"/>
          <w:szCs w:val="32"/>
        </w:rPr>
      </w:pPr>
      <w:proofErr w:type="spellStart"/>
      <w:r w:rsidRPr="001C211E">
        <w:rPr>
          <w:rFonts w:ascii="Times New Roman" w:hAnsi="Times New Roman"/>
          <w:b/>
          <w:i/>
          <w:sz w:val="28"/>
          <w:szCs w:val="32"/>
        </w:rPr>
        <w:t>Сузунского</w:t>
      </w:r>
      <w:proofErr w:type="spellEnd"/>
      <w:r w:rsidRPr="001C211E">
        <w:rPr>
          <w:rFonts w:ascii="Times New Roman" w:hAnsi="Times New Roman"/>
          <w:b/>
          <w:i/>
          <w:sz w:val="28"/>
          <w:szCs w:val="32"/>
        </w:rPr>
        <w:t xml:space="preserve">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594E85" w:rsidRPr="004767A1" w:rsidTr="00594E85">
        <w:trPr>
          <w:trHeight w:val="419"/>
        </w:trPr>
        <w:tc>
          <w:tcPr>
            <w:tcW w:w="4468" w:type="dxa"/>
          </w:tcPr>
          <w:p w:rsidR="00594E85" w:rsidRPr="004767A1" w:rsidRDefault="00594E85" w:rsidP="00594E85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i/>
                <w:sz w:val="32"/>
                <w:szCs w:val="32"/>
              </w:rPr>
            </w:pPr>
            <w:r w:rsidRPr="004767A1">
              <w:rPr>
                <w:rFonts w:ascii="Times New Roman" w:eastAsia="Times New Roman" w:hAnsi="Times New Roman"/>
                <w:b/>
                <w:i/>
                <w:sz w:val="32"/>
                <w:szCs w:val="32"/>
              </w:rPr>
              <w:t>Из официальных источников</w:t>
            </w:r>
          </w:p>
        </w:tc>
      </w:tr>
    </w:tbl>
    <w:p w:rsidR="00594E85" w:rsidRDefault="00594E85" w:rsidP="00594E8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</w:p>
    <w:p w:rsidR="003E26AF" w:rsidRPr="00870B43" w:rsidRDefault="003E26AF" w:rsidP="002850AA">
      <w:pPr>
        <w:spacing w:after="0" w:line="240" w:lineRule="auto"/>
        <w:ind w:right="-2"/>
        <w:jc w:val="both"/>
        <w:rPr>
          <w:rFonts w:ascii="Times New Roman" w:eastAsia="Times New Roman" w:hAnsi="Times New Roman"/>
        </w:rPr>
      </w:pPr>
    </w:p>
    <w:p w:rsidR="00031B3E" w:rsidRPr="00870B43" w:rsidRDefault="00031B3E" w:rsidP="00031B3E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АДМИНИСТРАЦИЯ </w:t>
      </w: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spellStart"/>
      <w:r w:rsidRPr="001028EB">
        <w:rPr>
          <w:rFonts w:ascii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 района Новосибирской области </w:t>
      </w: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gramStart"/>
      <w:r w:rsidRPr="001028EB">
        <w:rPr>
          <w:rFonts w:ascii="Times New Roman" w:hAnsi="Times New Roman"/>
          <w:b/>
          <w:sz w:val="24"/>
          <w:szCs w:val="24"/>
          <w:lang w:eastAsia="en-US"/>
        </w:rPr>
        <w:t>П</w:t>
      </w:r>
      <w:proofErr w:type="gramEnd"/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 О С Т А Н О В Л Е Н И Е </w:t>
      </w:r>
    </w:p>
    <w:p w:rsidR="001028EB" w:rsidRPr="001028EB" w:rsidRDefault="001028EB" w:rsidP="001028EB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1028EB">
        <w:rPr>
          <w:rFonts w:ascii="Times New Roman" w:hAnsi="Times New Roman"/>
          <w:sz w:val="24"/>
          <w:szCs w:val="24"/>
          <w:lang w:eastAsia="en-US"/>
        </w:rPr>
        <w:t xml:space="preserve">От 08.06.2020                                      с. Битки                                                         № 37  </w:t>
      </w:r>
    </w:p>
    <w:p w:rsidR="001028EB" w:rsidRPr="001028EB" w:rsidRDefault="001028EB" w:rsidP="001028EB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</w:p>
    <w:p w:rsidR="001028EB" w:rsidRPr="001028EB" w:rsidRDefault="001028EB" w:rsidP="001028EB">
      <w:pPr>
        <w:tabs>
          <w:tab w:val="left" w:pos="7655"/>
          <w:tab w:val="left" w:pos="8505"/>
        </w:tabs>
        <w:spacing w:after="0" w:line="240" w:lineRule="auto"/>
        <w:ind w:right="1416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27.08.2019 № 92 «Об утверждении Порядка предоставления грантов в форме субсидий, в том числе предоставляемых на конкурсной основе» </w:t>
      </w:r>
    </w:p>
    <w:p w:rsidR="001028EB" w:rsidRPr="001028EB" w:rsidRDefault="001028EB" w:rsidP="001028EB">
      <w:pPr>
        <w:tabs>
          <w:tab w:val="left" w:pos="7655"/>
        </w:tabs>
        <w:spacing w:after="0" w:line="240" w:lineRule="auto"/>
        <w:ind w:right="1841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1028EB">
        <w:rPr>
          <w:rFonts w:ascii="Times New Roman" w:eastAsia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</w:t>
      </w:r>
      <w:r w:rsidRPr="001028EB">
        <w:rPr>
          <w:rFonts w:ascii="Times New Roman" w:eastAsia="Times New Roman" w:hAnsi="Times New Roman"/>
          <w:sz w:val="24"/>
          <w:szCs w:val="24"/>
        </w:rPr>
        <w:t xml:space="preserve">администрация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</w:t>
      </w: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1028EB">
        <w:rPr>
          <w:rFonts w:ascii="Times New Roman" w:eastAsia="Times New Roman" w:hAnsi="Times New Roman"/>
          <w:bCs/>
          <w:sz w:val="24"/>
          <w:szCs w:val="24"/>
        </w:rPr>
        <w:t>ПОСТАНОВЛЯЕТ:</w:t>
      </w:r>
    </w:p>
    <w:p w:rsidR="001028EB" w:rsidRPr="001028EB" w:rsidRDefault="001028EB" w:rsidP="001028EB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bCs/>
          <w:sz w:val="24"/>
          <w:szCs w:val="24"/>
        </w:rPr>
        <w:t xml:space="preserve">Внести </w:t>
      </w:r>
      <w:r w:rsidRPr="001028EB">
        <w:rPr>
          <w:rFonts w:ascii="Times New Roman" w:eastAsia="Times New Roman" w:hAnsi="Times New Roman"/>
          <w:sz w:val="24"/>
          <w:szCs w:val="24"/>
        </w:rPr>
        <w:t xml:space="preserve">в постановление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27.08.2019 № 92 «Об утверждении Порядка предоставления грантов в форме субсидий, в том числе предоставляемых на конкурсной основе» следующие изменения:</w:t>
      </w:r>
    </w:p>
    <w:p w:rsidR="001028EB" w:rsidRPr="001028EB" w:rsidRDefault="001028EB" w:rsidP="001028EB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1.1. В Порядок предоставления грантов в форме субсидий, в том числе предоставляемых на конкурсной основе:</w:t>
      </w:r>
    </w:p>
    <w:p w:rsidR="001028EB" w:rsidRPr="001028EB" w:rsidRDefault="001028EB" w:rsidP="001028EB">
      <w:pPr>
        <w:spacing w:after="0" w:line="240" w:lineRule="atLeast"/>
        <w:ind w:firstLine="39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1.1.1. В абзаце третьем пункта 1.8 слова «банкротства» заменить словами «в отношении него не введена процедура банкротства, деятельность участника отбора не должна быть приостановлена в порядке, предусмотренном законодательством Российской Федерации».</w:t>
      </w:r>
    </w:p>
    <w:p w:rsidR="001028EB" w:rsidRPr="001028EB" w:rsidRDefault="001028EB" w:rsidP="001028EB">
      <w:pPr>
        <w:spacing w:after="0" w:line="240" w:lineRule="atLeast"/>
        <w:ind w:firstLine="39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1.1.2. В абзаце девятом пункта 1.8 слова «банкротства» заменить словами «в отношении него не введена процедура банкротства, деятельность участника отбора не должна быть приостановлена в порядке, предусмотренном законодательством Российской Федерации».</w:t>
      </w:r>
    </w:p>
    <w:p w:rsidR="001028EB" w:rsidRPr="001028EB" w:rsidRDefault="001028EB" w:rsidP="001028EB">
      <w:pPr>
        <w:spacing w:after="0" w:line="240" w:lineRule="atLeast"/>
        <w:ind w:firstLine="39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1.1.3. Дополнить пунктом 1.10 следующего содержания:</w:t>
      </w:r>
    </w:p>
    <w:p w:rsidR="001028EB" w:rsidRPr="001028EB" w:rsidRDefault="001028EB" w:rsidP="001028EB">
      <w:pPr>
        <w:spacing w:after="0" w:line="240" w:lineRule="atLeast"/>
        <w:ind w:firstLine="39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«1.10. Информация о результатах проведения отбора, информация об участниках отбора, рейтинге и (или) оценках по критериям отбора, размерах предоставляемых грантов публикуется в периодическом печатном издании "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Битковский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вестник" и размещается на официальном сайте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 района Новосибирской области</w:t>
      </w: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>.»</w:t>
      </w:r>
      <w:proofErr w:type="gramEnd"/>
    </w:p>
    <w:p w:rsidR="001028EB" w:rsidRPr="001028EB" w:rsidRDefault="001028EB" w:rsidP="001028EB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1.1.4. Второй пункт с нумерацией «2.1» заменить нумерацией «2.1.1». </w:t>
      </w:r>
    </w:p>
    <w:p w:rsidR="001028EB" w:rsidRPr="001028EB" w:rsidRDefault="001028EB" w:rsidP="001028E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2.  Опубликовать настоящее постановление в информационном бюллетене органов местного самоуправления "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Битковский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вестник" и разместить на официальном сайте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 </w:t>
      </w: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И.о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. главы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</w:t>
      </w: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                                      Л.В.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Ломайкина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650EDF" w:rsidRDefault="00650EDF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1028EB">
        <w:rPr>
          <w:rFonts w:ascii="Times New Roman" w:hAnsi="Times New Roman"/>
          <w:b/>
          <w:sz w:val="24"/>
          <w:szCs w:val="24"/>
          <w:lang w:eastAsia="en-US"/>
        </w:rPr>
        <w:lastRenderedPageBreak/>
        <w:t xml:space="preserve">АДМИНИСТРАЦИЯ </w:t>
      </w: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spellStart"/>
      <w:r w:rsidRPr="001028EB">
        <w:rPr>
          <w:rFonts w:ascii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 района Новосибирской области </w:t>
      </w: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gramStart"/>
      <w:r w:rsidRPr="001028EB">
        <w:rPr>
          <w:rFonts w:ascii="Times New Roman" w:hAnsi="Times New Roman"/>
          <w:b/>
          <w:sz w:val="24"/>
          <w:szCs w:val="24"/>
          <w:lang w:eastAsia="en-US"/>
        </w:rPr>
        <w:t>П</w:t>
      </w:r>
      <w:proofErr w:type="gramEnd"/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 О С Т А Н О В Л Е Н И Е </w:t>
      </w:r>
    </w:p>
    <w:p w:rsidR="001028EB" w:rsidRPr="001028EB" w:rsidRDefault="001028EB" w:rsidP="001028EB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1028EB">
        <w:rPr>
          <w:rFonts w:ascii="Times New Roman" w:hAnsi="Times New Roman"/>
          <w:sz w:val="24"/>
          <w:szCs w:val="24"/>
          <w:lang w:eastAsia="en-US"/>
        </w:rPr>
        <w:t xml:space="preserve">От 10.06.2020                                       с. Битки                                                        № 38  </w:t>
      </w:r>
    </w:p>
    <w:p w:rsidR="001028EB" w:rsidRPr="001028EB" w:rsidRDefault="001028EB" w:rsidP="001028EB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</w:p>
    <w:p w:rsidR="001028EB" w:rsidRPr="001028EB" w:rsidRDefault="001028EB" w:rsidP="001028EB">
      <w:pPr>
        <w:shd w:val="clear" w:color="auto" w:fill="FFFFFF"/>
        <w:spacing w:after="0" w:line="240" w:lineRule="auto"/>
        <w:ind w:right="1699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11.09.2017 № 91 «</w:t>
      </w:r>
      <w:r w:rsidRPr="001028EB">
        <w:rPr>
          <w:rFonts w:ascii="Times New Roman" w:eastAsia="Times New Roman" w:hAnsi="Times New Roman"/>
          <w:spacing w:val="2"/>
          <w:sz w:val="24"/>
          <w:szCs w:val="24"/>
        </w:rPr>
        <w:t xml:space="preserve">Об утверждении правил нормирования в сфере закупок товаров, работ и услуг для обеспечения муниципальных нужд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  <w:r w:rsidRPr="001028EB">
        <w:rPr>
          <w:rFonts w:ascii="Times New Roman" w:eastAsia="Times New Roman" w:hAnsi="Times New Roman"/>
          <w:bCs/>
          <w:color w:val="000000"/>
          <w:sz w:val="24"/>
          <w:szCs w:val="24"/>
        </w:rPr>
        <w:t>»</w:t>
      </w:r>
    </w:p>
    <w:p w:rsidR="001028EB" w:rsidRPr="001028EB" w:rsidRDefault="001028EB" w:rsidP="001028EB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 </w:t>
      </w:r>
    </w:p>
    <w:p w:rsidR="001028EB" w:rsidRPr="001028EB" w:rsidRDefault="001028EB" w:rsidP="001028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В соответствии с Федеральным законом №131-ФЗ от 06.10.2003 "Об общих принципах организации местного самоуправления в Российской Федерации", администрация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ПОСТАНОВЛЯЕТ:</w:t>
      </w:r>
    </w:p>
    <w:p w:rsidR="001028EB" w:rsidRPr="001028EB" w:rsidRDefault="001028EB" w:rsidP="001028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1. Внести в постановление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11.09.2017 № 91 «Об утверждении правил нормирования в сфере закупок товаров, работ и услуг для обеспечения муниципальных нужд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области» </w:t>
      </w:r>
      <w:r w:rsidRPr="001028EB">
        <w:rPr>
          <w:rFonts w:ascii="Times New Roman" w:eastAsia="Times New Roman" w:hAnsi="Times New Roman"/>
          <w:bCs/>
          <w:color w:val="000000"/>
          <w:sz w:val="24"/>
          <w:szCs w:val="24"/>
        </w:rPr>
        <w:t>следующие изменения</w:t>
      </w:r>
      <w:r w:rsidRPr="001028EB">
        <w:rPr>
          <w:rFonts w:ascii="Times New Roman" w:eastAsia="Times New Roman" w:hAnsi="Times New Roman"/>
          <w:sz w:val="24"/>
          <w:szCs w:val="24"/>
        </w:rPr>
        <w:t>:</w:t>
      </w:r>
    </w:p>
    <w:p w:rsidR="001028EB" w:rsidRPr="001028EB" w:rsidRDefault="001028EB" w:rsidP="001028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1.1. В </w:t>
      </w:r>
      <w:r w:rsidRPr="001028EB">
        <w:rPr>
          <w:rFonts w:ascii="Times New Roman" w:eastAsia="Times New Roman" w:hAnsi="Times New Roman"/>
          <w:spacing w:val="2"/>
          <w:sz w:val="24"/>
          <w:szCs w:val="24"/>
        </w:rPr>
        <w:t xml:space="preserve">Правила нормирования в сфере закупок товаров, работ, услуг для обеспечения муниципальных нужд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  <w:r w:rsidRPr="001028EB">
        <w:rPr>
          <w:rFonts w:ascii="Times New Roman" w:eastAsia="Times New Roman" w:hAnsi="Times New Roman"/>
          <w:bCs/>
          <w:color w:val="000000"/>
          <w:sz w:val="24"/>
          <w:szCs w:val="24"/>
        </w:rPr>
        <w:t>:</w:t>
      </w:r>
    </w:p>
    <w:p w:rsidR="001028EB" w:rsidRPr="001028EB" w:rsidRDefault="001028EB" w:rsidP="001028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bCs/>
          <w:color w:val="000000"/>
          <w:sz w:val="24"/>
          <w:szCs w:val="24"/>
        </w:rPr>
        <w:t>1.1.1. В пункте 2.6 слова «7 календарных дней» заменить словами «5 рабочих дней»</w:t>
      </w:r>
      <w:r w:rsidRPr="001028EB">
        <w:rPr>
          <w:rFonts w:ascii="Times New Roman" w:eastAsia="Times New Roman" w:hAnsi="Times New Roman"/>
          <w:sz w:val="24"/>
          <w:szCs w:val="24"/>
        </w:rPr>
        <w:t>.</w:t>
      </w:r>
    </w:p>
    <w:p w:rsidR="001028EB" w:rsidRPr="001028EB" w:rsidRDefault="001028EB" w:rsidP="001028E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2. Опубликовать настоящее постановление в информационном бюллетене органов местного самоуправления "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Битковский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вестник" и разместить на официальном сайте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 </w:t>
      </w: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И.о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. главы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</w:t>
      </w: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                                      Л.В.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Ломайкина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АДМИНИСТРАЦИЯ </w:t>
      </w: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spellStart"/>
      <w:r w:rsidRPr="001028EB">
        <w:rPr>
          <w:rFonts w:ascii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 района Новосибирской области </w:t>
      </w: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gramStart"/>
      <w:r w:rsidRPr="001028EB">
        <w:rPr>
          <w:rFonts w:ascii="Times New Roman" w:hAnsi="Times New Roman"/>
          <w:b/>
          <w:sz w:val="24"/>
          <w:szCs w:val="24"/>
          <w:lang w:eastAsia="en-US"/>
        </w:rPr>
        <w:t>П</w:t>
      </w:r>
      <w:proofErr w:type="gramEnd"/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 О С Т А Н О В Л Е Н И Е </w:t>
      </w:r>
    </w:p>
    <w:p w:rsidR="001028EB" w:rsidRPr="001028EB" w:rsidRDefault="001028EB" w:rsidP="001028EB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1028EB">
        <w:rPr>
          <w:rFonts w:ascii="Times New Roman" w:hAnsi="Times New Roman"/>
          <w:sz w:val="24"/>
          <w:szCs w:val="24"/>
          <w:lang w:eastAsia="en-US"/>
        </w:rPr>
        <w:t xml:space="preserve">От 10.06.2020                                       с. Битки                                                        № 39  </w:t>
      </w:r>
    </w:p>
    <w:p w:rsidR="001028EB" w:rsidRPr="001028EB" w:rsidRDefault="001028EB" w:rsidP="001028EB">
      <w:pPr>
        <w:keepNext/>
        <w:keepLines/>
        <w:widowControl w:val="0"/>
        <w:suppressLineNumbers/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1028EB" w:rsidRPr="001028EB" w:rsidRDefault="001028EB" w:rsidP="001028EB">
      <w:pPr>
        <w:keepNext/>
        <w:keepLines/>
        <w:widowControl w:val="0"/>
        <w:suppressLineNumbers/>
        <w:suppressAutoHyphens/>
        <w:spacing w:after="0" w:line="240" w:lineRule="auto"/>
        <w:ind w:right="169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028EB">
        <w:rPr>
          <w:rFonts w:ascii="Times New Roman" w:eastAsia="Times New Roman" w:hAnsi="Times New Roman"/>
          <w:sz w:val="24"/>
          <w:szCs w:val="24"/>
          <w:lang w:eastAsia="ar-SA"/>
        </w:rPr>
        <w:t xml:space="preserve">О создании комиссии по обследованию зеленых насаждений на территории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  <w:lang w:eastAsia="ar-SA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  <w:lang w:eastAsia="ar-SA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  <w:lang w:eastAsia="ar-SA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  <w:lang w:eastAsia="ar-SA"/>
        </w:rPr>
        <w:t xml:space="preserve"> района Новосибирской области </w:t>
      </w:r>
    </w:p>
    <w:p w:rsidR="001028EB" w:rsidRPr="001028EB" w:rsidRDefault="001028EB" w:rsidP="001028EB">
      <w:pPr>
        <w:tabs>
          <w:tab w:val="left" w:pos="9900"/>
        </w:tabs>
        <w:suppressAutoHyphens/>
        <w:autoSpaceDE w:val="0"/>
        <w:spacing w:after="0" w:line="240" w:lineRule="auto"/>
        <w:ind w:right="22"/>
        <w:jc w:val="both"/>
        <w:rPr>
          <w:rFonts w:ascii="Times New Roman" w:eastAsia="Arial" w:hAnsi="Times New Roman"/>
          <w:sz w:val="24"/>
          <w:szCs w:val="24"/>
          <w:lang w:eastAsia="ar-SA"/>
        </w:rPr>
      </w:pP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/>
          <w:sz w:val="24"/>
          <w:szCs w:val="24"/>
          <w:lang w:eastAsia="ar-SA"/>
        </w:rPr>
      </w:pPr>
      <w:proofErr w:type="gramStart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10.01.2002 № 7-ФЗ «Об охране окружающей среды», Уставом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Битковского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сельсовета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Сузунского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района Новосибирской области, решением Совета депутатов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Сузунского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района Новосибирской области от 05.04.2019г. №209 "Об утверждении  Правил создания, охраны и содержания зеленых насаждений на территории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Сузунского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района", в целях сохранения и воспроизводства</w:t>
      </w:r>
      <w:proofErr w:type="gram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зеленых насаждений на территории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Битковского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сельсовета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Сузунского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района Новосибирской области, администрация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Битковского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сельсовета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Сузунского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района Новосибирской области</w:t>
      </w:r>
    </w:p>
    <w:p w:rsidR="001028EB" w:rsidRPr="001028EB" w:rsidRDefault="001028EB" w:rsidP="001028EB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1028EB">
        <w:rPr>
          <w:rFonts w:ascii="Times New Roman" w:eastAsia="Times New Roman" w:hAnsi="Times New Roman"/>
          <w:sz w:val="24"/>
          <w:szCs w:val="24"/>
          <w:lang w:eastAsia="ar-SA"/>
        </w:rPr>
        <w:t>ПОСТАНОВЛЯЕТ:</w:t>
      </w: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    1. Создать комиссию по обследованию зеленых насаждений на территории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Битковского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</w:t>
      </w:r>
      <w:r w:rsidRPr="001028EB">
        <w:rPr>
          <w:rFonts w:ascii="Times New Roman" w:eastAsia="Arial" w:hAnsi="Times New Roman"/>
          <w:sz w:val="24"/>
          <w:szCs w:val="24"/>
          <w:lang w:eastAsia="ar-SA"/>
        </w:rPr>
        <w:lastRenderedPageBreak/>
        <w:t xml:space="preserve">сельсовета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Сузунского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района Новосибирской области в составе согласно приложению № 1.</w:t>
      </w: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    2. Утвердить Положение о комиссии по обследованию зеленых насаждений на территории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Битковского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сельсовета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Сузунского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района Новосибирской области согласно приложению № 2.</w:t>
      </w: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    3. </w:t>
      </w:r>
      <w:r w:rsidRPr="001028EB">
        <w:rPr>
          <w:rFonts w:ascii="Times New Roman" w:eastAsia="Times New Roman" w:hAnsi="Times New Roman"/>
          <w:sz w:val="24"/>
          <w:szCs w:val="24"/>
        </w:rPr>
        <w:t>Опубликовать настоящее постановление в информационном бюллетене органов местного самоуправления "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Битковский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вестник" и разместить на официальном сайте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</w:t>
      </w: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    4.  </w:t>
      </w:r>
      <w:proofErr w:type="gram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Контроль за</w:t>
      </w:r>
      <w:proofErr w:type="gram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исполнением настоящего постановления оставляю за собой.</w:t>
      </w: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/>
          <w:sz w:val="24"/>
          <w:szCs w:val="24"/>
          <w:lang w:eastAsia="ar-SA"/>
        </w:rPr>
      </w:pPr>
    </w:p>
    <w:p w:rsidR="00650EDF" w:rsidRDefault="00650EDF" w:rsidP="001028EB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И.о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. главы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</w:t>
      </w:r>
    </w:p>
    <w:p w:rsidR="001028EB" w:rsidRPr="001028EB" w:rsidRDefault="001028EB" w:rsidP="001028EB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                                      Л.В.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Ломайкина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4C75B5">
      <w:pPr>
        <w:tabs>
          <w:tab w:val="left" w:pos="9900"/>
        </w:tabs>
        <w:suppressAutoHyphens/>
        <w:autoSpaceDE w:val="0"/>
        <w:spacing w:after="0" w:line="240" w:lineRule="auto"/>
        <w:ind w:right="22"/>
        <w:jc w:val="right"/>
        <w:rPr>
          <w:rFonts w:ascii="Times New Roman" w:eastAsia="Arial" w:hAnsi="Times New Roman"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b/>
          <w:bCs/>
          <w:color w:val="000000"/>
          <w:sz w:val="24"/>
          <w:szCs w:val="24"/>
          <w:lang w:eastAsia="ar-SA"/>
        </w:rPr>
        <w:t xml:space="preserve">   </w:t>
      </w:r>
      <w:r w:rsidRPr="001028EB">
        <w:rPr>
          <w:rFonts w:ascii="Times New Roman" w:eastAsia="Arial" w:hAnsi="Times New Roman"/>
          <w:sz w:val="24"/>
          <w:szCs w:val="24"/>
          <w:lang w:eastAsia="ar-SA"/>
        </w:rPr>
        <w:t>Приложение № 1</w:t>
      </w:r>
    </w:p>
    <w:p w:rsidR="001028EB" w:rsidRPr="001028EB" w:rsidRDefault="001028EB" w:rsidP="001028EB">
      <w:pPr>
        <w:tabs>
          <w:tab w:val="left" w:pos="9900"/>
        </w:tabs>
        <w:suppressAutoHyphens/>
        <w:autoSpaceDE w:val="0"/>
        <w:spacing w:after="0" w:line="240" w:lineRule="auto"/>
        <w:ind w:right="22"/>
        <w:jc w:val="right"/>
        <w:rPr>
          <w:rFonts w:ascii="Times New Roman" w:eastAsia="Arial" w:hAnsi="Times New Roman"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                                                               к постановлению администрации</w:t>
      </w:r>
    </w:p>
    <w:p w:rsidR="001028EB" w:rsidRPr="001028EB" w:rsidRDefault="001028EB" w:rsidP="001028EB">
      <w:pPr>
        <w:tabs>
          <w:tab w:val="left" w:pos="9900"/>
        </w:tabs>
        <w:suppressAutoHyphens/>
        <w:autoSpaceDE w:val="0"/>
        <w:spacing w:after="0" w:line="240" w:lineRule="auto"/>
        <w:ind w:right="22"/>
        <w:jc w:val="right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                                                               </w:t>
      </w:r>
      <w:proofErr w:type="spellStart"/>
      <w:r w:rsidRPr="001028EB">
        <w:rPr>
          <w:rFonts w:ascii="Times New Roman" w:eastAsia="Arial" w:hAnsi="Times New Roman"/>
          <w:bCs/>
          <w:sz w:val="24"/>
          <w:szCs w:val="24"/>
          <w:lang w:eastAsia="ar-SA"/>
        </w:rPr>
        <w:t>Битковского</w:t>
      </w:r>
      <w:proofErr w:type="spellEnd"/>
      <w:r w:rsidRPr="001028EB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сельсовета </w:t>
      </w:r>
      <w:proofErr w:type="spellStart"/>
      <w:r w:rsidRPr="001028EB">
        <w:rPr>
          <w:rFonts w:ascii="Times New Roman" w:eastAsia="Arial" w:hAnsi="Times New Roman"/>
          <w:bCs/>
          <w:sz w:val="24"/>
          <w:szCs w:val="24"/>
          <w:lang w:eastAsia="ar-SA"/>
        </w:rPr>
        <w:t>Сузунского</w:t>
      </w:r>
      <w:proofErr w:type="spellEnd"/>
      <w:r w:rsidRPr="001028EB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района Новосибирской области</w:t>
      </w:r>
    </w:p>
    <w:p w:rsidR="001028EB" w:rsidRPr="001028EB" w:rsidRDefault="001028EB" w:rsidP="001028EB">
      <w:pPr>
        <w:tabs>
          <w:tab w:val="left" w:pos="9900"/>
        </w:tabs>
        <w:suppressAutoHyphens/>
        <w:autoSpaceDE w:val="0"/>
        <w:spacing w:after="0" w:line="240" w:lineRule="auto"/>
        <w:ind w:right="22"/>
        <w:jc w:val="right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bCs/>
          <w:sz w:val="24"/>
          <w:szCs w:val="24"/>
          <w:lang w:eastAsia="ar-SA"/>
        </w:rPr>
        <w:t>от 10.06.2020 № 39</w:t>
      </w: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/>
          <w:sz w:val="24"/>
          <w:szCs w:val="24"/>
          <w:lang w:eastAsia="ar-SA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4"/>
          <w:szCs w:val="24"/>
        </w:rPr>
      </w:pPr>
      <w:r w:rsidRPr="001028EB">
        <w:rPr>
          <w:rFonts w:ascii="Times New Roman" w:eastAsia="Times New Roman" w:hAnsi="Times New Roman"/>
          <w:b/>
          <w:sz w:val="24"/>
          <w:szCs w:val="24"/>
        </w:rPr>
        <w:t xml:space="preserve">Состав комиссии по обследованию зеленых насаждений на территории </w:t>
      </w:r>
      <w:proofErr w:type="spellStart"/>
      <w:r w:rsidRPr="001028EB">
        <w:rPr>
          <w:rFonts w:ascii="Times New Roman" w:eastAsia="Times New Roman" w:hAnsi="Times New Roman"/>
          <w:b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b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b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b/>
          <w:sz w:val="24"/>
          <w:szCs w:val="24"/>
        </w:rPr>
        <w:t xml:space="preserve"> района Новосибирской области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720"/>
        <w:outlineLvl w:val="1"/>
        <w:rPr>
          <w:rFonts w:ascii="Times New Roman" w:eastAsia="Times New Roman" w:hAnsi="Times New Roman"/>
          <w:sz w:val="24"/>
          <w:szCs w:val="24"/>
          <w:u w:val="single"/>
        </w:rPr>
      </w:pPr>
      <w:r w:rsidRPr="001028EB">
        <w:rPr>
          <w:rFonts w:ascii="Times New Roman" w:eastAsia="Times New Roman" w:hAnsi="Times New Roman"/>
          <w:sz w:val="24"/>
          <w:szCs w:val="24"/>
          <w:u w:val="single"/>
        </w:rPr>
        <w:t>Председатель комиссии: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Красиков Сергей Васильевич - глава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720"/>
        <w:outlineLvl w:val="1"/>
        <w:rPr>
          <w:rFonts w:ascii="Times New Roman" w:eastAsia="Times New Roman" w:hAnsi="Times New Roman"/>
          <w:sz w:val="24"/>
          <w:szCs w:val="24"/>
          <w:u w:val="single"/>
        </w:rPr>
      </w:pPr>
      <w:r w:rsidRPr="001028EB">
        <w:rPr>
          <w:rFonts w:ascii="Times New Roman" w:eastAsia="Times New Roman" w:hAnsi="Times New Roman"/>
          <w:sz w:val="24"/>
          <w:szCs w:val="24"/>
          <w:u w:val="single"/>
        </w:rPr>
        <w:t>Заместитель председателя комиссии: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Ломайкина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Любовь Владимировна –  специалист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720"/>
        <w:outlineLvl w:val="1"/>
        <w:rPr>
          <w:rFonts w:ascii="Times New Roman" w:eastAsia="Times New Roman" w:hAnsi="Times New Roman"/>
          <w:sz w:val="24"/>
          <w:szCs w:val="24"/>
          <w:u w:val="single"/>
        </w:rPr>
      </w:pPr>
      <w:r w:rsidRPr="001028EB">
        <w:rPr>
          <w:rFonts w:ascii="Times New Roman" w:eastAsia="Times New Roman" w:hAnsi="Times New Roman"/>
          <w:sz w:val="24"/>
          <w:szCs w:val="24"/>
          <w:u w:val="single"/>
        </w:rPr>
        <w:t>Секретарь комиссии: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sz w:val="24"/>
          <w:szCs w:val="24"/>
          <w:u w:val="single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Аникеева Светлана Борисовна – специалист 1 разряда администрации 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  <w:r w:rsidRPr="001028EB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708"/>
        <w:outlineLvl w:val="1"/>
        <w:rPr>
          <w:rFonts w:ascii="Times New Roman" w:eastAsia="Times New Roman" w:hAnsi="Times New Roman"/>
          <w:sz w:val="24"/>
          <w:szCs w:val="24"/>
          <w:u w:val="single"/>
        </w:rPr>
      </w:pPr>
      <w:r w:rsidRPr="001028EB">
        <w:rPr>
          <w:rFonts w:ascii="Times New Roman" w:eastAsia="Times New Roman" w:hAnsi="Times New Roman"/>
          <w:sz w:val="24"/>
          <w:szCs w:val="24"/>
          <w:u w:val="single"/>
        </w:rPr>
        <w:t>Члены комиссии: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708"/>
        <w:outlineLvl w:val="1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Пирог Татьяна Леонидовна – председатель Совета Депутатов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  <w:r w:rsidRPr="001028EB">
        <w:rPr>
          <w:rFonts w:ascii="Arial" w:eastAsia="Times New Roman" w:hAnsi="Arial" w:cs="Arial"/>
          <w:sz w:val="24"/>
          <w:szCs w:val="24"/>
        </w:rPr>
        <w:t xml:space="preserve"> (</w:t>
      </w:r>
      <w:r w:rsidRPr="001028EB">
        <w:rPr>
          <w:rFonts w:ascii="Times New Roman" w:eastAsia="Times New Roman" w:hAnsi="Times New Roman"/>
          <w:sz w:val="24"/>
          <w:szCs w:val="24"/>
        </w:rPr>
        <w:t>по согласованию)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708"/>
        <w:outlineLvl w:val="1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Гладышев Игорь Владимирович – ди</w:t>
      </w:r>
      <w:r w:rsidR="004C75B5">
        <w:rPr>
          <w:rFonts w:ascii="Times New Roman" w:eastAsia="Times New Roman" w:hAnsi="Times New Roman"/>
          <w:sz w:val="24"/>
          <w:szCs w:val="24"/>
        </w:rPr>
        <w:t>ректор МУП «</w:t>
      </w:r>
      <w:proofErr w:type="spellStart"/>
      <w:r w:rsidR="004C75B5">
        <w:rPr>
          <w:rFonts w:ascii="Times New Roman" w:eastAsia="Times New Roman" w:hAnsi="Times New Roman"/>
          <w:sz w:val="24"/>
          <w:szCs w:val="24"/>
        </w:rPr>
        <w:t>Битковское</w:t>
      </w:r>
      <w:proofErr w:type="spellEnd"/>
      <w:r w:rsidR="004C75B5">
        <w:rPr>
          <w:rFonts w:ascii="Times New Roman" w:eastAsia="Times New Roman" w:hAnsi="Times New Roman"/>
          <w:sz w:val="24"/>
          <w:szCs w:val="24"/>
        </w:rPr>
        <w:t xml:space="preserve"> ЖКХ» </w:t>
      </w:r>
      <w:r w:rsidRPr="001028EB">
        <w:rPr>
          <w:rFonts w:ascii="Times New Roman" w:eastAsia="Times New Roman" w:hAnsi="Times New Roman"/>
          <w:sz w:val="24"/>
          <w:szCs w:val="24"/>
        </w:rPr>
        <w:t>(по согласованию)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720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tabs>
          <w:tab w:val="left" w:pos="9900"/>
        </w:tabs>
        <w:suppressAutoHyphens/>
        <w:autoSpaceDE w:val="0"/>
        <w:spacing w:after="0" w:line="240" w:lineRule="auto"/>
        <w:ind w:right="22"/>
        <w:jc w:val="right"/>
        <w:rPr>
          <w:rFonts w:ascii="Times New Roman" w:eastAsia="Arial" w:hAnsi="Times New Roman"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                                                                Приложение № 2</w:t>
      </w:r>
    </w:p>
    <w:p w:rsidR="001028EB" w:rsidRPr="001028EB" w:rsidRDefault="001028EB" w:rsidP="001028EB">
      <w:pPr>
        <w:tabs>
          <w:tab w:val="left" w:pos="9900"/>
        </w:tabs>
        <w:suppressAutoHyphens/>
        <w:autoSpaceDE w:val="0"/>
        <w:spacing w:after="0" w:line="240" w:lineRule="auto"/>
        <w:ind w:right="22"/>
        <w:jc w:val="right"/>
        <w:rPr>
          <w:rFonts w:ascii="Times New Roman" w:eastAsia="Arial" w:hAnsi="Times New Roman"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                                                               к постановлению администрации</w:t>
      </w:r>
    </w:p>
    <w:p w:rsidR="001028EB" w:rsidRPr="001028EB" w:rsidRDefault="001028EB" w:rsidP="001028EB">
      <w:pPr>
        <w:tabs>
          <w:tab w:val="left" w:pos="9900"/>
        </w:tabs>
        <w:suppressAutoHyphens/>
        <w:autoSpaceDE w:val="0"/>
        <w:spacing w:after="0" w:line="240" w:lineRule="auto"/>
        <w:ind w:right="22"/>
        <w:jc w:val="right"/>
        <w:rPr>
          <w:rFonts w:ascii="Times New Roman" w:eastAsia="Arial" w:hAnsi="Times New Roman"/>
          <w:bCs/>
          <w:sz w:val="24"/>
          <w:szCs w:val="24"/>
          <w:lang w:eastAsia="ar-SA"/>
        </w:rPr>
      </w:pPr>
      <w:proofErr w:type="spellStart"/>
      <w:r w:rsidRPr="001028EB">
        <w:rPr>
          <w:rFonts w:ascii="Times New Roman" w:eastAsia="Arial" w:hAnsi="Times New Roman"/>
          <w:bCs/>
          <w:sz w:val="24"/>
          <w:szCs w:val="24"/>
          <w:lang w:eastAsia="ar-SA"/>
        </w:rPr>
        <w:t>Битковского</w:t>
      </w:r>
      <w:proofErr w:type="spellEnd"/>
      <w:r w:rsidRPr="001028EB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сельсовета </w:t>
      </w:r>
      <w:proofErr w:type="spellStart"/>
      <w:r w:rsidRPr="001028EB">
        <w:rPr>
          <w:rFonts w:ascii="Times New Roman" w:eastAsia="Arial" w:hAnsi="Times New Roman"/>
          <w:bCs/>
          <w:sz w:val="24"/>
          <w:szCs w:val="24"/>
          <w:lang w:eastAsia="ar-SA"/>
        </w:rPr>
        <w:t>Сузунского</w:t>
      </w:r>
      <w:proofErr w:type="spellEnd"/>
      <w:r w:rsidRPr="001028EB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района </w:t>
      </w:r>
    </w:p>
    <w:p w:rsidR="001028EB" w:rsidRPr="001028EB" w:rsidRDefault="001028EB" w:rsidP="001028EB">
      <w:pPr>
        <w:tabs>
          <w:tab w:val="left" w:pos="9900"/>
        </w:tabs>
        <w:suppressAutoHyphens/>
        <w:autoSpaceDE w:val="0"/>
        <w:spacing w:after="0" w:line="240" w:lineRule="auto"/>
        <w:ind w:right="22"/>
        <w:jc w:val="right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bCs/>
          <w:sz w:val="24"/>
          <w:szCs w:val="24"/>
          <w:lang w:eastAsia="ar-SA"/>
        </w:rPr>
        <w:t>Новосибирской области</w:t>
      </w:r>
    </w:p>
    <w:p w:rsidR="001028EB" w:rsidRPr="001028EB" w:rsidRDefault="001028EB" w:rsidP="001028EB">
      <w:pPr>
        <w:tabs>
          <w:tab w:val="left" w:pos="9900"/>
        </w:tabs>
        <w:suppressAutoHyphens/>
        <w:autoSpaceDE w:val="0"/>
        <w:spacing w:after="0" w:line="240" w:lineRule="auto"/>
        <w:ind w:right="22"/>
        <w:jc w:val="right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bCs/>
          <w:sz w:val="24"/>
          <w:szCs w:val="24"/>
          <w:lang w:eastAsia="ar-SA"/>
        </w:rPr>
        <w:t>от 10.06.2020 № 39</w:t>
      </w:r>
    </w:p>
    <w:p w:rsidR="001028EB" w:rsidRPr="001028EB" w:rsidRDefault="001028EB" w:rsidP="001028EB">
      <w:pPr>
        <w:tabs>
          <w:tab w:val="left" w:pos="9900"/>
        </w:tabs>
        <w:suppressAutoHyphens/>
        <w:autoSpaceDE w:val="0"/>
        <w:spacing w:after="0" w:line="240" w:lineRule="auto"/>
        <w:ind w:right="22"/>
        <w:jc w:val="both"/>
        <w:rPr>
          <w:rFonts w:ascii="Times New Roman" w:eastAsia="Arial" w:hAnsi="Times New Roman"/>
          <w:b/>
          <w:bCs/>
          <w:sz w:val="24"/>
          <w:szCs w:val="24"/>
          <w:lang w:eastAsia="ar-SA"/>
        </w:rPr>
      </w:pPr>
    </w:p>
    <w:p w:rsidR="001028EB" w:rsidRPr="001028EB" w:rsidRDefault="001028EB" w:rsidP="001028EB">
      <w:pPr>
        <w:tabs>
          <w:tab w:val="left" w:pos="9900"/>
        </w:tabs>
        <w:suppressAutoHyphens/>
        <w:autoSpaceDE w:val="0"/>
        <w:spacing w:after="0" w:line="240" w:lineRule="auto"/>
        <w:ind w:right="22"/>
        <w:jc w:val="both"/>
        <w:rPr>
          <w:rFonts w:ascii="Times New Roman" w:eastAsia="Arial" w:hAnsi="Times New Roman"/>
          <w:b/>
          <w:bCs/>
          <w:sz w:val="24"/>
          <w:szCs w:val="24"/>
          <w:lang w:eastAsia="ar-SA"/>
        </w:rPr>
      </w:pP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rial" w:hAnsi="Times New Roman"/>
          <w:sz w:val="24"/>
          <w:szCs w:val="24"/>
          <w:lang w:eastAsia="ar-SA"/>
        </w:rPr>
      </w:pPr>
      <w:bookmarkStart w:id="1" w:name="Par33"/>
      <w:bookmarkEnd w:id="1"/>
      <w:r w:rsidRPr="001028EB">
        <w:rPr>
          <w:rFonts w:ascii="Times New Roman" w:eastAsia="Arial" w:hAnsi="Times New Roman"/>
          <w:sz w:val="24"/>
          <w:szCs w:val="24"/>
          <w:lang w:eastAsia="ar-SA"/>
        </w:rPr>
        <w:t>Положение</w:t>
      </w: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rial" w:hAnsi="Times New Roman"/>
          <w:sz w:val="24"/>
          <w:szCs w:val="24"/>
          <w:lang w:eastAsia="ar-SA"/>
        </w:rPr>
      </w:pPr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о комиссии по обследованию зеленых насаждений на территории  </w:t>
      </w: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rial" w:hAnsi="Times New Roman"/>
          <w:sz w:val="24"/>
          <w:szCs w:val="24"/>
          <w:lang w:eastAsia="ar-SA"/>
        </w:rPr>
      </w:pP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Битковского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сельсовета </w:t>
      </w:r>
      <w:proofErr w:type="spellStart"/>
      <w:r w:rsidRPr="001028EB">
        <w:rPr>
          <w:rFonts w:ascii="Times New Roman" w:eastAsia="Arial" w:hAnsi="Times New Roman"/>
          <w:sz w:val="24"/>
          <w:szCs w:val="24"/>
          <w:lang w:eastAsia="ar-SA"/>
        </w:rPr>
        <w:t>Сузунского</w:t>
      </w:r>
      <w:proofErr w:type="spellEnd"/>
      <w:r w:rsidRPr="001028EB">
        <w:rPr>
          <w:rFonts w:ascii="Times New Roman" w:eastAsia="Arial" w:hAnsi="Times New Roman"/>
          <w:sz w:val="24"/>
          <w:szCs w:val="24"/>
          <w:lang w:eastAsia="ar-SA"/>
        </w:rPr>
        <w:t xml:space="preserve"> района Новосибирской области</w:t>
      </w: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/>
          <w:sz w:val="24"/>
          <w:szCs w:val="24"/>
          <w:lang w:eastAsia="ar-SA"/>
        </w:rPr>
      </w:pP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rial" w:hAnsi="Times New Roman"/>
          <w:sz w:val="24"/>
          <w:szCs w:val="24"/>
          <w:lang w:eastAsia="ar-SA"/>
        </w:rPr>
      </w:pPr>
      <w:bookmarkStart w:id="2" w:name="Par41"/>
      <w:bookmarkEnd w:id="2"/>
      <w:r w:rsidRPr="001028EB">
        <w:rPr>
          <w:rFonts w:ascii="Times New Roman" w:eastAsia="Arial" w:hAnsi="Times New Roman"/>
          <w:sz w:val="24"/>
          <w:szCs w:val="24"/>
          <w:lang w:eastAsia="ar-SA"/>
        </w:rPr>
        <w:t>1. Общие положения</w:t>
      </w: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/>
          <w:sz w:val="24"/>
          <w:szCs w:val="24"/>
          <w:lang w:eastAsia="ar-SA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1.1.  Комиссия по обследованию зеленых насаждений на территории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(далее по тексту - Комиссия) создается как постоянно действующий коллегиальный орган.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1.2. Комиссия создается с целью обеспечения комплексного обследования зеленых </w:t>
      </w:r>
      <w:r w:rsidRPr="001028EB">
        <w:rPr>
          <w:rFonts w:ascii="Times New Roman" w:eastAsia="Times New Roman" w:hAnsi="Times New Roman"/>
          <w:sz w:val="24"/>
          <w:szCs w:val="24"/>
        </w:rPr>
        <w:lastRenderedPageBreak/>
        <w:t xml:space="preserve">насаждений, произрастающих на территории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1.3. Комиссия в своей деятельности руководствуются Федеральным </w:t>
      </w:r>
      <w:hyperlink r:id="rId9" w:tooltip="Федеральный закон от 10.01.2002 N 7-ФЗ (ред. от 29.12.2015) &quot;Об охране окружающей среды&quot;{КонсультантПлюс}" w:history="1">
        <w:r w:rsidRPr="001028EB">
          <w:rPr>
            <w:rFonts w:ascii="Times New Roman" w:eastAsia="Times New Roman" w:hAnsi="Times New Roman"/>
            <w:sz w:val="24"/>
            <w:szCs w:val="24"/>
          </w:rPr>
          <w:t>законом</w:t>
        </w:r>
      </w:hyperlink>
      <w:r w:rsidRPr="001028EB">
        <w:rPr>
          <w:rFonts w:ascii="Times New Roman" w:eastAsia="Times New Roman" w:hAnsi="Times New Roman"/>
          <w:sz w:val="24"/>
          <w:szCs w:val="24"/>
        </w:rPr>
        <w:t xml:space="preserve"> от 10.01.2002 № 7-ФЗ "Об охране окружающей среды", решением Совета депутатов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05.04.2019г. №209 "Об утверждении  Правил создания, охраны и содержания зеленых насаждений на территории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района" и иными нормативно-правовыми актами.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2. Основная задача, функции и полномочия Комиссии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2.1. Основной задачей Комиссии является принятие решения о необходимости рубки или обрезки зеленых насаждений на территории поселения, а также необходимости проведения иных видов работ и мероприятий в отношении зеленых насаждений, произрастающих на территории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Arial" w:eastAsia="Times New Roman" w:hAnsi="Arial" w:cs="Arial"/>
          <w:sz w:val="24"/>
          <w:szCs w:val="24"/>
        </w:rPr>
        <w:t xml:space="preserve"> </w:t>
      </w:r>
      <w:r w:rsidRPr="001028EB">
        <w:rPr>
          <w:rFonts w:ascii="Times New Roman" w:eastAsia="Times New Roman" w:hAnsi="Times New Roman"/>
          <w:sz w:val="24"/>
          <w:szCs w:val="24"/>
        </w:rPr>
        <w:t>2.2. Комиссия в соответствии с возложенной на нее задачей выполняет следующие функции: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осуществляет осмотры зеленых насаждений (ежегодные весенний и осенний осмотры, оперативные осмотры);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 xml:space="preserve">- определяет качественное состояние зеленых насаждений (хорошее, удовлетворительное, неудовлетворительное, аварийное (для деревьев)), руководствуясь </w:t>
      </w:r>
      <w:hyperlink w:anchor="Par220" w:tooltip="Рекомендации" w:history="1">
        <w:r w:rsidRPr="001028EB">
          <w:rPr>
            <w:rFonts w:ascii="Times New Roman" w:eastAsia="Times New Roman" w:hAnsi="Times New Roman"/>
            <w:sz w:val="24"/>
            <w:szCs w:val="24"/>
          </w:rPr>
          <w:t>рекомендациями</w:t>
        </w:r>
      </w:hyperlink>
      <w:r w:rsidRPr="001028EB">
        <w:rPr>
          <w:rFonts w:ascii="Times New Roman" w:eastAsia="Times New Roman" w:hAnsi="Times New Roman"/>
          <w:sz w:val="24"/>
          <w:szCs w:val="24"/>
        </w:rPr>
        <w:t xml:space="preserve"> по оценке жизнеспособности деревьев и правилам их отбора и назначения к вырубке и пересадке, являющимися приложением №1 к настоящему Положению;</w:t>
      </w:r>
      <w:proofErr w:type="gramEnd"/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- отражает информацию о необходимости рубки или обрезки зеленых насаждений в </w:t>
      </w:r>
      <w:hyperlink w:anchor="Par336" w:tooltip="                       Акт N _____ от _____________" w:history="1">
        <w:r w:rsidRPr="001028EB">
          <w:rPr>
            <w:rFonts w:ascii="Times New Roman" w:eastAsia="Times New Roman" w:hAnsi="Times New Roman"/>
            <w:sz w:val="24"/>
            <w:szCs w:val="24"/>
          </w:rPr>
          <w:t>акте</w:t>
        </w:r>
      </w:hyperlink>
      <w:r w:rsidRPr="001028EB">
        <w:rPr>
          <w:rFonts w:ascii="Times New Roman" w:eastAsia="Times New Roman" w:hAnsi="Times New Roman"/>
          <w:sz w:val="24"/>
          <w:szCs w:val="24"/>
        </w:rPr>
        <w:t xml:space="preserve"> обследования зеленых насаждений, являющимся приложением №2 к настоящему Положению;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отбирает и помечает краской деревья и кустарники, предполагаемые к рубке или обрезке.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2.3. В целях комплексного обследования территорий, занятых зелеными насаждениями, а также обследования самих зеленых насаждений, Комиссия имеет право: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привлекать (в случае необходимости) представителей инженерных сетей, жилищно-эксплуатационных служб, других специалистов;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- запрашивать в установленном порядке в  предприятиях и организациях, расположенных на территории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области, информацию (документы) по вопросам, относящимся к компетенции Комиссии;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взаимодействовать с органами государственной власти и органами местного самоуправления, общественными объединениями и гражданами по вопросам, относящимся к компетенции Комиссии.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3. Обязанности Комиссии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Комиссия обязана: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соблюдать действующее законодательство Российской Федерации;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ежегодно до 1 февраля составлять план на год по плановым осмотрам;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- комплексно обследовать зеленые насаждения в соответствии с </w:t>
      </w:r>
      <w:hyperlink w:anchor="Par157" w:tooltip="2.2. Комиссии в соответствии с возложенной на них задачей выполняют следующие функции:" w:history="1">
        <w:r w:rsidRPr="001028EB">
          <w:rPr>
            <w:rFonts w:ascii="Times New Roman" w:eastAsia="Times New Roman" w:hAnsi="Times New Roman"/>
            <w:sz w:val="24"/>
            <w:szCs w:val="24"/>
          </w:rPr>
          <w:t>п. 2.2</w:t>
        </w:r>
      </w:hyperlink>
      <w:r w:rsidRPr="001028EB">
        <w:rPr>
          <w:rFonts w:ascii="Times New Roman" w:eastAsia="Times New Roman" w:hAnsi="Times New Roman"/>
          <w:sz w:val="24"/>
          <w:szCs w:val="24"/>
        </w:rPr>
        <w:t xml:space="preserve"> настоящего Положения;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своевременно оформлять результаты обследований в виде актов обследования зеленых насаждений.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4. Состав Комиссии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4.1.    В состав Комиссии в обязательном порядке входят: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- председатель комиссии – глава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области;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lastRenderedPageBreak/>
        <w:t xml:space="preserve">-   секретарь комиссии – представитель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области;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   4.2. Председатель Комиссии руководит ее деятельностью, утверждает план на год по обследованиям и их результаты, имеет право по своему усмотрению или предложению членов Комиссии: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привлекать работников соответствующих организаций к обследованию зеленых насаждений;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при обнаружении ненадлежащего состояния зеленых насаждений выдавать соответствующим организациям предписания об их устранении с установлением конкретных сроков, о чем делается соответствующая запись в акте;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запрашивать в установленном порядке у органов и организаций необходимую информацию по вопросам, относящимся к компетенции Комиссии.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4.3. Секретарь Комиссии: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составляет годовой план осмотра зеленых насаждений, представляет его на утверждение председателю Комиссии с последующим направлением членам Комиссии;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ведет делопроизводство, оформляет акты обследования зеленых насаждений.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5. Оценка состояния зеленых насаждений и определение мероприятий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по их содержанию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5.1. В целях оценки состояния зеленых насаждений и определения мероприятий по их содержанию осуществляется осмотр зеленых насаждений (ежегодные плановые весенние и осенние осмотры, оперативные осмотры).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5.2. Ежегодный плановый весенний осмотр (в мае - июне) проводится с целью проверки состояния озелененных территорий, включая состояние деревьев, кустарников, газонов, цветников и готовности их к эксплуатации в последующий летний период.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5.3. Ежегодный плановый осенний осмотр (в сентябре - октябре) проводится по окончании вегетации растений с целью проверки готовности озелененных территорий к зиме.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5.4. По данным ежегодных плановых весеннего и осеннего осмотров составляется акт обследования зеленых насаждений, определяющий перечень мероприятий, необходимых для подготовки объекта к эксплуатации в летний период и по подготовке к содержанию в зимних условиях.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5.5. Кроме ежегодного планового осмотра может проводиться оперативный осмотр в результате чрезвычайных обстоятельств - после ливней, сильных ветров, снегопадов и т.п.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5.6. Конкретные сроки всех видов осмотров устанавливаются Комиссией.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6. Исполнение акта обследования зеленых насаждений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   Организации, обслуживающие зеленые насаждения, обращаются в установленном порядке в администрацию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с запросом на выдачу  порубочного билета и (или) разрешения на пересадку деревьев и кустарников  с последующим проведением соответствующих работ и информированием по выполнению Комиссии.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Приложение № 1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к Положению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о комиссии по обследованию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зеленых насаждений на территории 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Новосибирской области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bookmarkStart w:id="3" w:name="Par220"/>
      <w:bookmarkEnd w:id="3"/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lastRenderedPageBreak/>
        <w:t>Рекомендации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по оценке жизнеспособности деревьев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и правилам их отбора и назначения к вырубке и пересадке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1. В основу принятия решения о целесообразности назначения деревьев к вырубке или пересадке принимается оценка их состояния (жизнеспособности).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2. </w:t>
      </w: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 xml:space="preserve">Состояние деревьев визуально определяется по сумме основных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биоморфологических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признаков, какими являются густота кроны, ее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облиственность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или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охвоенность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, соответствие размеров и цвета листьев и хвои и прироста побегов нормальным для данных видов и данного возраста деревьев, наличие или отсутствие отклонений в строении ствола, кроны, ветвей и побегов,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суховершинность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или наличие и доля сухих ветвей в кроне, целостность и состояние коры и</w:t>
      </w:r>
      <w:proofErr w:type="gramEnd"/>
      <w:r w:rsidRPr="001028EB">
        <w:rPr>
          <w:rFonts w:ascii="Times New Roman" w:eastAsia="Times New Roman" w:hAnsi="Times New Roman"/>
          <w:sz w:val="24"/>
          <w:szCs w:val="24"/>
        </w:rPr>
        <w:t xml:space="preserve"> луба.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3. Дополнительными признаками являются пораженность деревьев болезнями инфекционного и неинфекционного характера, поврежденность вредителями и другими негативными природными и антропогенными факторами среды.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4. Оценка состояния деревьев проводится двумя способами, взаимно дополняющими друг друга. Критерии оценки состояния деревьев обоими способами и их сопоставимость представлены в </w:t>
      </w:r>
      <w:hyperlink w:anchor="Par236" w:tooltip="Критерии оценки категорий состояния деревьев" w:history="1">
        <w:r w:rsidRPr="001028EB">
          <w:rPr>
            <w:rFonts w:ascii="Times New Roman" w:eastAsia="Times New Roman" w:hAnsi="Times New Roman"/>
            <w:sz w:val="24"/>
            <w:szCs w:val="24"/>
          </w:rPr>
          <w:t>таблице 1.1</w:t>
        </w:r>
      </w:hyperlink>
      <w:r w:rsidRPr="001028EB">
        <w:rPr>
          <w:rFonts w:ascii="Times New Roman" w:eastAsia="Times New Roman" w:hAnsi="Times New Roman"/>
          <w:sz w:val="24"/>
          <w:szCs w:val="24"/>
        </w:rPr>
        <w:t>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 xml:space="preserve">При оценке состояния деревьев для принятия решения по назначению к вырубке или к пересадке в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перечетной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ведомости указывают качественное состояние дерева (хорошее, удовлетворительное и неудовлетворительное) и уточняют его характеристику и обозначая его принадлежность к одной из 6 категорий состояния: 1 - деревья без признаков ослабления, 2 - ослабленные, 3 - сильно ослабленные, 4 - усыхающие, 5 - сухостой текущего года (усохшие в текущем году), 6</w:t>
      </w:r>
      <w:proofErr w:type="gramEnd"/>
      <w:r w:rsidRPr="001028EB">
        <w:rPr>
          <w:rFonts w:ascii="Times New Roman" w:eastAsia="Times New Roman" w:hAnsi="Times New Roman"/>
          <w:sz w:val="24"/>
          <w:szCs w:val="24"/>
        </w:rPr>
        <w:t xml:space="preserve"> - сухостой прошлых лет.</w:t>
      </w:r>
    </w:p>
    <w:p w:rsidR="001028EB" w:rsidRPr="001028EB" w:rsidRDefault="001028EB" w:rsidP="001028EB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/>
          <w:sz w:val="24"/>
          <w:szCs w:val="24"/>
          <w:lang w:eastAsia="ar-SA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Таблица 1.1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tabs>
          <w:tab w:val="left" w:pos="2127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bookmarkStart w:id="4" w:name="Par236"/>
      <w:bookmarkEnd w:id="4"/>
      <w:r w:rsidRPr="001028EB">
        <w:rPr>
          <w:rFonts w:ascii="Times New Roman" w:eastAsia="Times New Roman" w:hAnsi="Times New Roman"/>
          <w:sz w:val="24"/>
          <w:szCs w:val="24"/>
        </w:rPr>
        <w:t>Критерии оценки категорий состояния деревьев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88"/>
        <w:gridCol w:w="2525"/>
        <w:gridCol w:w="244"/>
        <w:gridCol w:w="1962"/>
        <w:gridCol w:w="2826"/>
      </w:tblGrid>
      <w:tr w:rsidR="001028EB" w:rsidRPr="001028EB" w:rsidTr="004C75B5"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Качественное состояние деревьев</w:t>
            </w:r>
          </w:p>
        </w:tc>
        <w:tc>
          <w:tcPr>
            <w:tcW w:w="1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Основные признаки</w:t>
            </w:r>
          </w:p>
        </w:tc>
        <w:tc>
          <w:tcPr>
            <w:tcW w:w="10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Категория состояния (жизнеспособности) деревьев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tabs>
                <w:tab w:val="left" w:pos="5041"/>
                <w:tab w:val="left" w:pos="5182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Основные признаки</w:t>
            </w:r>
          </w:p>
        </w:tc>
      </w:tr>
      <w:tr w:rsidR="001028EB" w:rsidRPr="001028EB" w:rsidTr="004C75B5"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Хорошее</w:t>
            </w:r>
          </w:p>
        </w:tc>
        <w:tc>
          <w:tcPr>
            <w:tcW w:w="1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Деревья здоровые, нормального развития, густо облиственные, окраска и величина листьев нормальные, заболеваний и повреждений вредителями нет, без механических повреждений</w:t>
            </w:r>
          </w:p>
        </w:tc>
        <w:tc>
          <w:tcPr>
            <w:tcW w:w="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Без признаков ослабления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Листва или хвоя зеленые, нормальных размеров, крона густая, нормальной формы и развития, прирост текущего года нормальный для данных вида, возраста, условий произрастания деревьев и сезонного периода, повреждения вредителями и поражение болезнями единичны или отсутствуют</w:t>
            </w:r>
          </w:p>
        </w:tc>
      </w:tr>
      <w:tr w:rsidR="001028EB" w:rsidRPr="001028EB" w:rsidTr="004C75B5">
        <w:tc>
          <w:tcPr>
            <w:tcW w:w="1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Удовлетворительное</w:t>
            </w:r>
          </w:p>
        </w:tc>
        <w:tc>
          <w:tcPr>
            <w:tcW w:w="13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Деревья условно здоровые с неравномерно </w:t>
            </w: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развитой кроной, недостаточно облиственные, заболевания и повреждения вредителями могут быть, но они в начальной стадии, которые можно устранить, с наличием незначительных механических повреждений, не угрожающих их жизни</w:t>
            </w:r>
          </w:p>
        </w:tc>
        <w:tc>
          <w:tcPr>
            <w:tcW w:w="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Ослабленные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Листва или хвоя часто светлее обычного, крона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слабоажурная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прирост ослаблен по сравнению с </w:t>
            </w:r>
            <w:proofErr w:type="gram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нормальным</w:t>
            </w:r>
            <w:proofErr w:type="gram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, в кроне менее 25% сухих ветвей. Возможны признаки местного повреждения ствола и корневых лап, ветвей механические повреждения, единичные водяные побеги</w:t>
            </w:r>
          </w:p>
        </w:tc>
      </w:tr>
      <w:tr w:rsidR="001028EB" w:rsidRPr="001028EB" w:rsidTr="004C75B5"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Сильно ослабленные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Листва мельче или светлее </w:t>
            </w:r>
            <w:proofErr w:type="gram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обычной</w:t>
            </w:r>
            <w:proofErr w:type="gram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, хвоя светло-зеленая или сероватая матовая, крона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изрежена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, сухих ветвей от 25 до 50%, прирост уменьшен более чем наполовину по сравнению с нормальным. Часто имеются признаки повреждения болезнями и вредителями ствола, корневых лап, ветвей, хвои и листвы, в том числе попытки или местные поселения стволовых вредителей, у лиственных деревьев часто водяные побеги на стволе и ветвях</w:t>
            </w:r>
          </w:p>
        </w:tc>
      </w:tr>
      <w:tr w:rsidR="001028EB" w:rsidRPr="001028EB" w:rsidTr="004C75B5">
        <w:tc>
          <w:tcPr>
            <w:tcW w:w="1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Неудовлетворительное</w:t>
            </w:r>
          </w:p>
        </w:tc>
        <w:tc>
          <w:tcPr>
            <w:tcW w:w="13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Крона слабо развита или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изрежена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, возможна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суховершинность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и усыхание кроны более 75% (для ильмовых насаждений, пораженных голландской болезнью с усыханием кроны более 30% и </w:t>
            </w:r>
            <w:proofErr w:type="gram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менее</w:t>
            </w:r>
            <w:proofErr w:type="gram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если имеются входные и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вылетные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отверстия заболонников), имеются признаки заболеваний (дупла, обширные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сухобочины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, табачные сучки и пр.) и </w:t>
            </w: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признаки заселения стволовыми вредителями, могут быть значительные механические повреждения</w:t>
            </w:r>
          </w:p>
        </w:tc>
        <w:tc>
          <w:tcPr>
            <w:tcW w:w="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Усыхающие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Листва мельче, светлее или желтее обычной, хвоя серая, желтоватая или желто-зеленая, часто преждевременно опадает или усыхает, крона сильно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изрежена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, в кроне более 50% сухих ветвей, прирост текущего года сильно уменьшен или отсутствует.</w:t>
            </w:r>
            <w:proofErr w:type="gram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На стволе и ветвях часто имеются признаки заселения стволовыми вредителями (входные отверстия, насечки,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сокотечение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, буровая мука и опилки, насекомые на коре, под корой и в древесине); у </w:t>
            </w: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лиственных деревьев обильные водяные побеги, иногда усохшие или усыхающие</w:t>
            </w:r>
          </w:p>
        </w:tc>
      </w:tr>
      <w:tr w:rsidR="001028EB" w:rsidRPr="001028EB" w:rsidTr="004C75B5"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Сухостой текущего года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Листва усохла, увяла или преждевременно опала, хвоя серая, желтая или бурая, крона усохла, но мелкие веточки и кора сохранились. На стволе, ветвях и корневых лапах часто признаки заселения стволовыми вредителями или их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вылетные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отверстия</w:t>
            </w:r>
          </w:p>
        </w:tc>
      </w:tr>
      <w:tr w:rsidR="001028EB" w:rsidRPr="001028EB" w:rsidTr="004C75B5"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Сухостой прошлых лет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Листва и хвоя осыпались или сохранились лишь частично, мелкие веточки и часть ветвей опали, кора разрушена или опала на большей части ствола. На стволе и ветвях имеются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вылетные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отверстия насекомых, под корой - обильная буровая мука и грибница дереворазрушающих грибов</w:t>
            </w:r>
          </w:p>
        </w:tc>
      </w:tr>
    </w:tbl>
    <w:p w:rsidR="001028EB" w:rsidRPr="001028EB" w:rsidRDefault="001028EB" w:rsidP="001028EB">
      <w:pPr>
        <w:tabs>
          <w:tab w:val="left" w:pos="5475"/>
        </w:tabs>
        <w:suppressAutoHyphens/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5</w:t>
      </w:r>
      <w:r w:rsidRPr="001028EB">
        <w:rPr>
          <w:rFonts w:ascii="Times New Roman" w:eastAsia="Times New Roman" w:hAnsi="Times New Roman"/>
          <w:sz w:val="24"/>
          <w:szCs w:val="24"/>
        </w:rPr>
        <w:t>. Критерии отбора и назначения деревьев к вырубке: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5.1. Вырубка деревьев относится к санитарно-оздоровительным мероприятиям, ее выполнение обязательно по отношению к деревьям по показаниям их состояния, поврежденности, отклонениям в развитии, положении и строении ствола и кроны, опасности для окружающих насаждений, населения, строений и сооружений и невозможности выполнять экологические и эстетические функции. Все категории деревьев определяются по визуальным признакам.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Вырубке подлежат: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деревья неудовлетворительного состояния, утратившие жизнеспособность, декоративность и другие полезные свойства и относящиеся к категориям 4 - усыхающих, 5 - сухостоя текущего года (усохших в текущем году), 6 - сухостоя прошлых лет,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деревья, которые представляют опасность как аварийные,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- деревья, пораженные опасными болезнями и вредителями.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Оценку состояния хвойных видов древесных растений (кроме лиственницы) можно проводить круглогодично. </w:t>
      </w: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>Оценку состояния деревьев лиственных видов древесных растений и лиственницы следует проводить в период вегетации после полного завершения распускания листьев (и хвои лиственницы) в сроки, соответствующие фенологии видов рано и поздно распускающих листву деревьев: например, для тополя, ивы, березы, клена - с середины мая, а для липы, дуба поздней формы и ясеня - с конца мая - начала июня.</w:t>
      </w:r>
      <w:proofErr w:type="gramEnd"/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lastRenderedPageBreak/>
        <w:t xml:space="preserve">5.2. Показатели для представления к вырубке деревьев неудовлетворительного состояния (4 - усыхающих, 5 - сухостоя текущего года (усохших в текущем году), 6 - сухостоя прошлых лет) приведены в </w:t>
      </w:r>
      <w:hyperlink w:anchor="Par236" w:tooltip="Критерии оценки категорий состояния деревьев" w:history="1">
        <w:r w:rsidRPr="001028EB">
          <w:rPr>
            <w:rFonts w:ascii="Times New Roman" w:eastAsia="Times New Roman" w:hAnsi="Times New Roman"/>
            <w:sz w:val="24"/>
            <w:szCs w:val="24"/>
          </w:rPr>
          <w:t>таблице 1.1</w:t>
        </w:r>
      </w:hyperlink>
      <w:r w:rsidRPr="001028EB">
        <w:rPr>
          <w:rFonts w:ascii="Times New Roman" w:eastAsia="Times New Roman" w:hAnsi="Times New Roman"/>
          <w:sz w:val="24"/>
          <w:szCs w:val="24"/>
        </w:rPr>
        <w:t>, где описаны основные визуальные признаки для оценки состояния этих деревьев и отнесения их к одной из названных категорий состояния.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5.3. Показатели для представления к вырубке аварийных деревьев по отклонениям в развитии, положении и строении ствола и кроны и по особенностям своего местоположения, представляющих опасность для населения и окружающих строений и сооружений, приведены в </w:t>
      </w:r>
      <w:hyperlink w:anchor="Par281" w:tooltip="Показания для назначения к вырубке или для проведения" w:history="1">
        <w:r w:rsidRPr="001028EB">
          <w:rPr>
            <w:rFonts w:ascii="Times New Roman" w:eastAsia="Times New Roman" w:hAnsi="Times New Roman"/>
            <w:sz w:val="24"/>
            <w:szCs w:val="24"/>
          </w:rPr>
          <w:t>таблице 1.2</w:t>
        </w:r>
      </w:hyperlink>
      <w:r w:rsidRPr="001028EB">
        <w:rPr>
          <w:rFonts w:ascii="Times New Roman" w:eastAsia="Times New Roman" w:hAnsi="Times New Roman"/>
          <w:sz w:val="24"/>
          <w:szCs w:val="24"/>
        </w:rPr>
        <w:t>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В особых случаях, например, при реконструкции и капитальном ремонте насаждений на озелененных территориях при высокой первоначальной ценности таких деревьев и возможности их оставления на прежних местах произрастания, вместо отвода их в рубку могут быть назначены по отношению к ним защитные мероприятия.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 xml:space="preserve">Под защитными мероприятиями по отношению к аварийным деревьям подразумевается санитарная и формовочная глубокая обрезка их кроны,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разреживание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и переформирование загущенных насаждений с целью улучшения световой обстановки для остающихся деревьев, которая будет способствовать гармоничному развитию их кроны и препятствовать дальнейшему наклону ствола, механическое укрепление (подпорка и проч.) стволов и ветвей, лечение дупел.                                                                                                                                </w:t>
      </w:r>
      <w:proofErr w:type="gramEnd"/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outlineLvl w:val="2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Таблица  1.2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bookmarkStart w:id="5" w:name="Par281"/>
      <w:bookmarkEnd w:id="5"/>
      <w:r w:rsidRPr="001028EB">
        <w:rPr>
          <w:rFonts w:ascii="Times New Roman" w:eastAsia="Times New Roman" w:hAnsi="Times New Roman"/>
          <w:sz w:val="24"/>
          <w:szCs w:val="24"/>
        </w:rPr>
        <w:t>Показания для назначения к вырубке или для проведения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защитных мероприятий деревьев, представляющих опасность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для населения и окружающих строений и сооружений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72"/>
        <w:gridCol w:w="3005"/>
        <w:gridCol w:w="3061"/>
      </w:tblGrid>
      <w:tr w:rsidR="001028EB" w:rsidRPr="001028EB" w:rsidTr="008E3C8F"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Категории деревьев</w:t>
            </w:r>
          </w:p>
        </w:tc>
        <w:tc>
          <w:tcPr>
            <w:tcW w:w="6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Условия, определяющие назначение и методы мероприятий</w:t>
            </w:r>
          </w:p>
        </w:tc>
      </w:tr>
      <w:tr w:rsidR="001028EB" w:rsidRPr="001028EB" w:rsidTr="008E3C8F"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вырубка и срочное удаление деревьев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защитные мероприятия</w:t>
            </w:r>
          </w:p>
        </w:tc>
      </w:tr>
      <w:tr w:rsidR="001028EB" w:rsidRPr="001028EB" w:rsidTr="008E3C8F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Деревья всех категорий состояния с раскидистой или асимметричной кроной с отдельными или многочисленными усохшими и сломленными крупными фрагментами кроны (вершинами, скелетными ветвями и прочие), не устойчивые к сильным шквалистым ветрам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Высоковозрастные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(старые и перестойные) крупногабаритные деревья с усохшими, надломленными крупными ветвями с диаметром более 8 см или с сухими ветвями любых размеров, составляющими более четверти кроны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Средневозрастные и молодые деревья, способные восстановить крону после глубокой санитарной и формовочной обрезки</w:t>
            </w:r>
          </w:p>
        </w:tc>
      </w:tr>
      <w:tr w:rsidR="001028EB" w:rsidRPr="001028EB" w:rsidTr="008E3C8F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Деревья с признаками поражения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гнилевыми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болезнями, нарушающими прочность древесины и повышающие их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буреломность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ветровальность</w:t>
            </w:r>
            <w:proofErr w:type="spellEnd"/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Поражение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гнилями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в сильной степени, с наличием плодовых тел дереворазрушающих грибов, с крупными дуплами,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сухобочинами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, усохшими скелетными ветвями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Поражение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гнилями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в начальных стадиях развития</w:t>
            </w:r>
          </w:p>
        </w:tc>
      </w:tr>
      <w:tr w:rsidR="001028EB" w:rsidRPr="001028EB" w:rsidTr="008E3C8F"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Деревья с наклоном ствола, </w:t>
            </w: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образовавшимся из-за ненормативного расстояния до зданий и сооружений, недостатка освещения или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загущенности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насаждений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Угол наклона ствола равен </w:t>
            </w: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и более 45 градусов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Угол наклона ствола менее </w:t>
            </w: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45 градусов</w:t>
            </w:r>
          </w:p>
        </w:tc>
      </w:tr>
    </w:tbl>
    <w:p w:rsidR="001028EB" w:rsidRPr="001028EB" w:rsidRDefault="001028EB" w:rsidP="001028EB">
      <w:pPr>
        <w:suppressAutoHyphens/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5.4. Для определения отвода и назначения к вырубке деревьев, пораженных опасными болезнями и вредителями, к обследованию привлекаются соответствующие специалисты.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Под интенсивными защитными мероприятиями в данном случае подразумевается комплекс мероприятий, с помощью которых возможно сохранение жизни этих деревьев на длительное время.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К вырубке назначаются деревья любых категорий состояния, пораженные опасными болезнями или поврежденные (заселенные) вредителями в степени, не совместимой с длительным сохранением их жизнеспособности, а также представляющие опасность как источник распространения возбудителей болезней или расселения вредителей.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При реконструкции и капитальном ремонте насаждений на озелененных территориях при высокой первоначальной ценности таких деревьев и возможности их оставления на прежних местах произрастания, при определенных условиях вместо отвода их в рубку могут быть назначены по отношению к ним интенсивные защитные мероприятия.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Интенсивные защитные мероприятия целесообразно применять для деревьев хорошего (1-я категория состояния) или удовлетворительного состояния (2-я и 3-я категории) при условии возможности их сохранения (оставления) на месте. Их пересадка на новые места не рекомендуется, так как пораженные опасными болезнями и заселенные опасными вредителями деревья, как правило, ее не выдерживают и, кроме того, на новых местах при неполном уничтожении опасных вредителей и возбудителей болезней будет сохраняться возможность их распространения.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К защитным мероприятиям по отношению к пораженным болезнями деревьям относятся санитарная обрезка кроны, удаление пораженных ветвей и побегов, лечение небольших ран и дупел, механическое укрепление стволов и ветвей.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6. Критерии отбора и назначения деревьев к пересадке.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6.1. Пересадка деревьев при выполнении работ по строительству, реконструкции и капитальному ремонту зданий, сооружений и инженерных коммуникаций на территории поселения, а также при эксплуатации и реконструкции объектов озеленения при необходимости их удаления допускается по отношению к жизнеспособным, сохранившим декоративность и </w:t>
      </w: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>другие</w:t>
      </w:r>
      <w:proofErr w:type="gramEnd"/>
      <w:r w:rsidRPr="001028EB">
        <w:rPr>
          <w:rFonts w:ascii="Times New Roman" w:eastAsia="Times New Roman" w:hAnsi="Times New Roman"/>
          <w:sz w:val="24"/>
          <w:szCs w:val="24"/>
        </w:rPr>
        <w:t xml:space="preserve"> экологические и эстетические свойства деревьев хорошего состояния (1 - без признаков ослабления) и удовлетворительного состояния (2 - ослабленным) и в исключительных случаях к 3 - сильно ослабленным деревьям (при высокой ценности последних) при условии отсутствия признаков их физиологического старения и признаков поражения деревьев всех перечисленных категорий опасными вредителями и болезнями, угрожающими жизнеспособности окружающих насаждений и исключающими длительность существования и нормальные рост и развитие пересаживаемых деревьев.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6.2. Возраст физиологического старения зависит как от видовых особенностей деревьев, так и от условий их произрастания.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>В среднем физиологическое старение у разных видов деревьев на объектах озеленения наступает: у дуба, вяза и каштана в 80 - 90 лет, у липы, ясеня и клена остролистного в 70 - 80 лет, у сосны, лиственницы и кедра - в 80 лет, у ели - в 60 лет, у березы, груши, рябины, ольхи - в 60 лет, у тополей берлинского, бальзамического и их гибридов и</w:t>
      </w:r>
      <w:proofErr w:type="gramEnd"/>
      <w:r w:rsidRPr="001028EB">
        <w:rPr>
          <w:rFonts w:ascii="Times New Roman" w:eastAsia="Times New Roman" w:hAnsi="Times New Roman"/>
          <w:sz w:val="24"/>
          <w:szCs w:val="24"/>
        </w:rPr>
        <w:t xml:space="preserve"> яблони - в 50 лет, у клена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ясенелистного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- в 40 - 45 лет.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>Предельный возраст деревьев, подлежащих пересадке: у лиственных деревьев (липы, клена остролистного, дуба, ясеня, каштана и др.) - 25 лет, у хвойных деревьев (ели колючей, лиственницы, сосны - 35 лет).</w:t>
      </w:r>
      <w:proofErr w:type="gramEnd"/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lastRenderedPageBreak/>
        <w:t xml:space="preserve">Крупномерные деревья тополя, клена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ясенелистного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>, осины, березы (из-за низкой устойчивости к пересадке и хрупкой древесины) и ели обыкновенной (из-за поверхностной корневой системы) пересадке не подлежат.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6.3. Деревья, подлежащие пересадке, не должны иметь никаких признаков поражения болезнями, повреждения вредителями и иных внешних повреждений кроны и ствола.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6.4. С целью контроля поврежденности деревьев, подлежащих пересадке, и предотвращения нерациональных расходов на это мероприятие проводится осмотр каждого дерева для установления его возможной поврежденности опасными вредителями и болезнями, способными вызвать их преждевременную гибель или создать возможность распространения высоко вредоносных болезней и вредителей на новых местах посадки. Для этого оценивают состояние всех частей и органов древесных растений и наличие повреждений или признаков заселения и поражения растений патогенными организмами и вредителями и другими негативными факторами природного и антропогенного характера, вызывающими нарушение состояния, декоративности и устойчивости деревьев и исключающих пересадку и требующие предварительных защитных мероприятий.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6.5. </w:t>
      </w: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>К числу защитных мероприятий отнесены санитарная обрезка кроны, при которой удаляются сухие и пораженные болезнями и заселенные опасными вредителями побеги и ветви, а также специализированные истребительные химические обработки деревьев инсектицидами и фунгицидами, лечение ран и небольших дупел, механическое укрепление стволов и ветвей, санитарная и формовочная обрезка кроны, сгребание и уничтожение опавших, пораженных болезнями и вредителями листьев, механический сбор и уничтожение</w:t>
      </w:r>
      <w:proofErr w:type="gramEnd"/>
      <w:r w:rsidRPr="001028EB">
        <w:rPr>
          <w:rFonts w:ascii="Times New Roman" w:eastAsia="Times New Roman" w:hAnsi="Times New Roman"/>
          <w:sz w:val="24"/>
          <w:szCs w:val="24"/>
        </w:rPr>
        <w:t xml:space="preserve"> на деревьях самих вредителей на разных фазах и стадиях развития и др.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6.6. Пересаживать можно здоровые, хорошо развитые деревья определенных размеров с симметричной кроной и прямым штамбом, которые могут хорошо перенести пересадку при соблюдении установленной технологии выкопки, перевозки и посадки на новом месте. Пересадке не подлежат суховершинные деревья и деревья с плохо развитой, несформированной или однобокой кроной.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Приложение № 2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к Положению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о комиссии по обследованию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зеленых насаждений на территории 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Новосибирской области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УТВЕРЖДАЮ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Председатель комиссии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по обследованию зеленых насаждений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на территории</w:t>
      </w:r>
      <w:r w:rsidRPr="001028EB">
        <w:rPr>
          <w:rFonts w:ascii="Courier New" w:eastAsia="Times New Roman" w:hAnsi="Courier New" w:cs="Courier New"/>
          <w:sz w:val="24"/>
          <w:szCs w:val="24"/>
        </w:rPr>
        <w:t xml:space="preserve">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bookmarkStart w:id="6" w:name="Par336"/>
      <w:bookmarkEnd w:id="6"/>
      <w:r w:rsidRPr="001028EB">
        <w:rPr>
          <w:rFonts w:ascii="Times New Roman" w:eastAsia="Times New Roman" w:hAnsi="Times New Roman"/>
          <w:sz w:val="24"/>
          <w:szCs w:val="24"/>
        </w:rPr>
        <w:t xml:space="preserve">Акт N _____ </w:t>
      </w: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>от</w:t>
      </w:r>
      <w:proofErr w:type="gramEnd"/>
      <w:r w:rsidRPr="001028EB">
        <w:rPr>
          <w:rFonts w:ascii="Times New Roman" w:eastAsia="Times New Roman" w:hAnsi="Times New Roman"/>
          <w:sz w:val="24"/>
          <w:szCs w:val="24"/>
        </w:rPr>
        <w:t xml:space="preserve"> _____________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обследования зеленых насаждений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на территории ________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                                             "__" ____________ _____ </w:t>
      </w: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>г</w:t>
      </w:r>
      <w:proofErr w:type="gramEnd"/>
      <w:r w:rsidRPr="001028EB">
        <w:rPr>
          <w:rFonts w:ascii="Times New Roman" w:eastAsia="Times New Roman" w:hAnsi="Times New Roman"/>
          <w:sz w:val="24"/>
          <w:szCs w:val="24"/>
        </w:rPr>
        <w:t>.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Комиссия    по    обследованию    зеленых    насаждений    на территории ________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области, в составе: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1._____________________________________________________________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                            (Ф.И.О., должность)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lastRenderedPageBreak/>
        <w:t>2.______________________________________________________________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                                   (Ф.И.О., должность)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3. ____________________________________________________________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                               (Ф.И.О., должность)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4. _________________________________________________________                                                      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                              ( Ф.И.О., должность)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5._______________________________________________________________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                               (Ф.И.О., должность)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провела   обследование   зеленых  насаждений  согласно утвержденному  плану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________________________________________________________________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________________________________________________________________,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           (категория, местоположение: район, адрес)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заполнены формы перечета и результатов оценки состояния насаждений: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Таблица № 1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Перечетная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ведомость деревьев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W w:w="10207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8"/>
        <w:gridCol w:w="1276"/>
        <w:gridCol w:w="1417"/>
        <w:gridCol w:w="1560"/>
        <w:gridCol w:w="1560"/>
        <w:gridCol w:w="1276"/>
        <w:gridCol w:w="1134"/>
        <w:gridCol w:w="1276"/>
      </w:tblGrid>
      <w:tr w:rsidR="001028EB" w:rsidRPr="001028EB" w:rsidTr="008E3C8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N </w:t>
            </w:r>
            <w:proofErr w:type="gram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gram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Месторасположение насаждения (поадресно)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Порода (вид) насажден</w:t>
            </w:r>
          </w:p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ий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Категория состояния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Диаметр на высоте 1,3 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Высота насаждения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Качественное состояние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Рекомендуемое мероприятие (рубка, обрезка или иных видов </w:t>
            </w:r>
            <w:proofErr w:type="spell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уходных</w:t>
            </w:r>
            <w:proofErr w:type="spellEnd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 работ)</w:t>
            </w:r>
          </w:p>
        </w:tc>
      </w:tr>
      <w:tr w:rsidR="001028EB" w:rsidRPr="001028EB" w:rsidTr="008E3C8F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Таблица № 2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Результаты оценки состояния деревьев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по данным перечета</w:t>
      </w:r>
    </w:p>
    <w:tbl>
      <w:tblPr>
        <w:tblpPr w:leftFromText="180" w:rightFromText="180" w:vertAnchor="text" w:horzAnchor="page" w:tblpX="1259" w:tblpY="105"/>
        <w:tblW w:w="1026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1923"/>
        <w:gridCol w:w="1276"/>
        <w:gridCol w:w="1417"/>
        <w:gridCol w:w="1418"/>
        <w:gridCol w:w="1134"/>
        <w:gridCol w:w="992"/>
        <w:gridCol w:w="974"/>
      </w:tblGrid>
      <w:tr w:rsidR="001028EB" w:rsidRPr="001028EB" w:rsidTr="008E3C8F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 xml:space="preserve">Средний, минимальный и максимальный диаметр деревьев, </w:t>
            </w:r>
            <w:proofErr w:type="gramStart"/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см</w:t>
            </w:r>
            <w:proofErr w:type="gramEnd"/>
          </w:p>
        </w:tc>
        <w:tc>
          <w:tcPr>
            <w:tcW w:w="721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Количество древесных растений по категориям состояния</w:t>
            </w:r>
          </w:p>
        </w:tc>
      </w:tr>
      <w:tr w:rsidR="001028EB" w:rsidRPr="001028EB" w:rsidTr="008E3C8F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хорошее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удовлетворительное</w:t>
            </w:r>
          </w:p>
        </w:tc>
        <w:tc>
          <w:tcPr>
            <w:tcW w:w="3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неудовлетворительное</w:t>
            </w:r>
          </w:p>
        </w:tc>
      </w:tr>
      <w:tr w:rsidR="001028EB" w:rsidRPr="001028EB" w:rsidTr="008E3C8F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364"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</w:tr>
      <w:tr w:rsidR="001028EB" w:rsidRPr="001028EB" w:rsidTr="008E3C8F">
        <w:trPr>
          <w:trHeight w:val="71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Таблица № 3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Результаты определения целесообразности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назначения древесных растений к рубке, обрезке,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пересадке по данным оценки их состояния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W w:w="10065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6"/>
        <w:gridCol w:w="1842"/>
        <w:gridCol w:w="1560"/>
        <w:gridCol w:w="1275"/>
        <w:gridCol w:w="1843"/>
        <w:gridCol w:w="1559"/>
      </w:tblGrid>
      <w:tr w:rsidR="001028EB" w:rsidRPr="001028EB" w:rsidTr="008E3C8F"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Виды древесных растений</w:t>
            </w:r>
          </w:p>
        </w:tc>
        <w:tc>
          <w:tcPr>
            <w:tcW w:w="6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Количество древесных растений, назначенных</w:t>
            </w:r>
          </w:p>
        </w:tc>
      </w:tr>
      <w:tr w:rsidR="001028EB" w:rsidRPr="001028EB" w:rsidTr="008E3C8F"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к вырубке</w:t>
            </w: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к обрезке</w:t>
            </w:r>
          </w:p>
        </w:tc>
      </w:tr>
      <w:tr w:rsidR="001028EB" w:rsidRPr="001028EB" w:rsidTr="008E3C8F"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санитарной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омолаживающей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028EB">
              <w:rPr>
                <w:rFonts w:ascii="Times New Roman" w:eastAsia="Times New Roman" w:hAnsi="Times New Roman"/>
                <w:sz w:val="24"/>
                <w:szCs w:val="24"/>
              </w:rPr>
              <w:t>формовочной</w:t>
            </w:r>
          </w:p>
        </w:tc>
      </w:tr>
      <w:tr w:rsidR="001028EB" w:rsidRPr="001028EB" w:rsidTr="008E3C8F"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8EB" w:rsidRPr="001028EB" w:rsidRDefault="001028EB" w:rsidP="001028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Комиссия решила: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_________________________________________________________________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_________________________________________________________________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Члены комиссии: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___________________________/______________________________/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    __________________________/______________________________/</w:t>
      </w:r>
    </w:p>
    <w:p w:rsidR="001028EB" w:rsidRPr="001028EB" w:rsidRDefault="001028EB" w:rsidP="001028E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tabs>
          <w:tab w:val="left" w:pos="42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АДМИНИСТРАЦИЯ </w:t>
      </w: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spellStart"/>
      <w:r w:rsidRPr="001028EB">
        <w:rPr>
          <w:rFonts w:ascii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 района Новосибирской области </w:t>
      </w: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1028EB" w:rsidRPr="001028EB" w:rsidRDefault="001028EB" w:rsidP="001028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gramStart"/>
      <w:r w:rsidRPr="001028EB">
        <w:rPr>
          <w:rFonts w:ascii="Times New Roman" w:hAnsi="Times New Roman"/>
          <w:b/>
          <w:sz w:val="24"/>
          <w:szCs w:val="24"/>
          <w:lang w:eastAsia="en-US"/>
        </w:rPr>
        <w:t>П</w:t>
      </w:r>
      <w:proofErr w:type="gramEnd"/>
      <w:r w:rsidRPr="001028EB">
        <w:rPr>
          <w:rFonts w:ascii="Times New Roman" w:hAnsi="Times New Roman"/>
          <w:b/>
          <w:sz w:val="24"/>
          <w:szCs w:val="24"/>
          <w:lang w:eastAsia="en-US"/>
        </w:rPr>
        <w:t xml:space="preserve"> О С Т А Н О В Л Е Н И Е </w:t>
      </w:r>
    </w:p>
    <w:p w:rsidR="001028EB" w:rsidRPr="001028EB" w:rsidRDefault="001028EB" w:rsidP="001028EB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1028EB">
        <w:rPr>
          <w:rFonts w:ascii="Times New Roman" w:hAnsi="Times New Roman"/>
          <w:sz w:val="24"/>
          <w:szCs w:val="24"/>
          <w:lang w:eastAsia="en-US"/>
        </w:rPr>
        <w:t xml:space="preserve">От 15.06.2020                                       с. Битки                                                        № 40  </w:t>
      </w:r>
    </w:p>
    <w:p w:rsidR="001028EB" w:rsidRPr="001028EB" w:rsidRDefault="001028EB" w:rsidP="001028EB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</w:p>
    <w:p w:rsidR="001028EB" w:rsidRPr="001028EB" w:rsidRDefault="001028EB" w:rsidP="001028EB">
      <w:pPr>
        <w:spacing w:after="0" w:line="240" w:lineRule="auto"/>
        <w:ind w:right="1699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proofErr w:type="gramStart"/>
      <w:r w:rsidRPr="001028EB">
        <w:rPr>
          <w:rFonts w:ascii="Times New Roman" w:eastAsia="Times New Roman" w:hAnsi="Times New Roman"/>
          <w:color w:val="000000"/>
          <w:sz w:val="24"/>
          <w:szCs w:val="24"/>
        </w:rPr>
        <w:t xml:space="preserve">О признании утратившим силу постановления администрации </w:t>
      </w:r>
      <w:proofErr w:type="spellStart"/>
      <w:r w:rsidRPr="001028EB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от 11.05.2018 № 52 «</w:t>
      </w:r>
      <w:r w:rsidRPr="001028EB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Об утверждении Порядка осуществления контроля за соблюдением 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 органом контроля администрации </w:t>
      </w:r>
      <w:proofErr w:type="spellStart"/>
      <w:r w:rsidRPr="001028EB">
        <w:rPr>
          <w:rFonts w:ascii="Times New Roman" w:eastAsia="Times New Roman" w:hAnsi="Times New Roman"/>
          <w:bCs/>
          <w:color w:val="000000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bCs/>
          <w:color w:val="000000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 района Новосибирской области</w:t>
      </w:r>
      <w:r w:rsidRPr="001028EB">
        <w:rPr>
          <w:rFonts w:ascii="Times New Roman" w:eastAsia="Times New Roman" w:hAnsi="Times New Roman"/>
          <w:color w:val="000000"/>
          <w:sz w:val="24"/>
          <w:szCs w:val="24"/>
        </w:rPr>
        <w:t>»</w:t>
      </w:r>
      <w:proofErr w:type="gramEnd"/>
    </w:p>
    <w:p w:rsidR="001028EB" w:rsidRPr="001028EB" w:rsidRDefault="001028EB" w:rsidP="001028EB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Битаковского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ПОСТАНОВЛЯЕТ:</w:t>
      </w:r>
    </w:p>
    <w:p w:rsidR="001028EB" w:rsidRPr="001028EB" w:rsidRDefault="001028EB" w:rsidP="001028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1. Признать утратившим силу</w:t>
      </w:r>
    </w:p>
    <w:p w:rsidR="001028EB" w:rsidRPr="001028EB" w:rsidRDefault="001028EB" w:rsidP="001028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- постановление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11.05.2018 № 52 «Об утверждении Порядка осуществления </w:t>
      </w: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>контроля за</w:t>
      </w:r>
      <w:proofErr w:type="gramEnd"/>
      <w:r w:rsidRPr="001028EB">
        <w:rPr>
          <w:rFonts w:ascii="Times New Roman" w:eastAsia="Times New Roman" w:hAnsi="Times New Roman"/>
          <w:sz w:val="24"/>
          <w:szCs w:val="24"/>
        </w:rPr>
        <w:t xml:space="preserve"> соблюдением 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 органом контроля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области»;</w:t>
      </w:r>
    </w:p>
    <w:p w:rsidR="001028EB" w:rsidRPr="001028EB" w:rsidRDefault="001028EB" w:rsidP="001028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 xml:space="preserve">- постановление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01.10.2018 № 112 «О внесении изменений в постановление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11.05.2018 № 52 «Об утверждении порядка осуществления контроля за соблюдением Федерального закона от 05.04.2013                       № 44 – ФЗ "О контрактной системе в сфере закупок товаров, работ, услуг для обеспечения государственных и муниципальных нужд" органом контроля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proofErr w:type="gram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области»;</w:t>
      </w:r>
    </w:p>
    <w:p w:rsidR="001028EB" w:rsidRPr="001028EB" w:rsidRDefault="001028EB" w:rsidP="001028E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 xml:space="preserve">- постановление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05.08.2019 № 87</w:t>
      </w:r>
      <w:proofErr w:type="gramStart"/>
      <w:r w:rsidRPr="001028EB">
        <w:rPr>
          <w:rFonts w:ascii="Times New Roman" w:eastAsia="Times New Roman" w:hAnsi="Times New Roman"/>
          <w:sz w:val="24"/>
          <w:szCs w:val="24"/>
        </w:rPr>
        <w:t xml:space="preserve"> О</w:t>
      </w:r>
      <w:proofErr w:type="gramEnd"/>
      <w:r w:rsidRPr="001028EB">
        <w:rPr>
          <w:rFonts w:ascii="Times New Roman" w:eastAsia="Times New Roman" w:hAnsi="Times New Roman"/>
          <w:sz w:val="24"/>
          <w:szCs w:val="24"/>
        </w:rPr>
        <w:t xml:space="preserve"> внесении изменений в постановление </w:t>
      </w:r>
      <w:r w:rsidRPr="001028EB">
        <w:rPr>
          <w:rFonts w:ascii="Times New Roman" w:eastAsia="Times New Roman" w:hAnsi="Times New Roman"/>
          <w:sz w:val="24"/>
          <w:szCs w:val="24"/>
        </w:rPr>
        <w:lastRenderedPageBreak/>
        <w:t xml:space="preserve">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11.05.2018 №52 "Об утверждении порядка осуществления контроля за соблюдением Федерального з</w:t>
      </w:r>
      <w:r w:rsidR="004C75B5">
        <w:rPr>
          <w:rFonts w:ascii="Times New Roman" w:eastAsia="Times New Roman" w:hAnsi="Times New Roman"/>
          <w:sz w:val="24"/>
          <w:szCs w:val="24"/>
        </w:rPr>
        <w:t xml:space="preserve">акона от 05.04.2013 </w:t>
      </w:r>
      <w:r w:rsidRPr="001028EB">
        <w:rPr>
          <w:rFonts w:ascii="Times New Roman" w:eastAsia="Times New Roman" w:hAnsi="Times New Roman"/>
          <w:sz w:val="24"/>
          <w:szCs w:val="24"/>
        </w:rPr>
        <w:t xml:space="preserve">№ 44 – ФЗ "О контрактной системе в сфере закупок товаров, работ, услуг для обеспечения государственных и муниципальных нужд" органом контроля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</w:t>
      </w:r>
    </w:p>
    <w:p w:rsidR="001028EB" w:rsidRPr="001028EB" w:rsidRDefault="001028EB" w:rsidP="001028E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028EB">
        <w:rPr>
          <w:rFonts w:ascii="Times New Roman" w:eastAsia="Times New Roman" w:hAnsi="Times New Roman"/>
          <w:sz w:val="24"/>
          <w:szCs w:val="24"/>
        </w:rPr>
        <w:t>2. Опубликовать настоящее постановление в информационном бюллетене органов местного самоуправления "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Битковский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вестник" и разместить на официальном сайте администрации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 </w:t>
      </w: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1028EB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</w:p>
    <w:p w:rsidR="001028EB" w:rsidRPr="001028EB" w:rsidRDefault="001028EB" w:rsidP="004C75B5">
      <w:pPr>
        <w:tabs>
          <w:tab w:val="left" w:pos="0"/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И.о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. главы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сельсовета</w:t>
      </w:r>
    </w:p>
    <w:p w:rsidR="001028EB" w:rsidRPr="001028EB" w:rsidRDefault="001028EB" w:rsidP="001028E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                                      Л.В. </w:t>
      </w:r>
      <w:proofErr w:type="spellStart"/>
      <w:r w:rsidRPr="001028EB">
        <w:rPr>
          <w:rFonts w:ascii="Times New Roman" w:eastAsia="Times New Roman" w:hAnsi="Times New Roman"/>
          <w:sz w:val="24"/>
          <w:szCs w:val="24"/>
        </w:rPr>
        <w:t>Ломайкина</w:t>
      </w:r>
      <w:proofErr w:type="spellEnd"/>
      <w:r w:rsidRPr="001028EB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7458B1" w:rsidRPr="00650EDF" w:rsidRDefault="007458B1" w:rsidP="001C6D00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7458B1" w:rsidRDefault="007458B1" w:rsidP="004C75B5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7458B1">
        <w:rPr>
          <w:rFonts w:ascii="Times New Roman" w:eastAsia="Times New Roman" w:hAnsi="Times New Roman"/>
          <w:b/>
          <w:sz w:val="24"/>
          <w:szCs w:val="24"/>
        </w:rPr>
        <w:t xml:space="preserve">Прокуратура </w:t>
      </w:r>
      <w:proofErr w:type="spellStart"/>
      <w:r w:rsidRPr="007458B1">
        <w:rPr>
          <w:rFonts w:ascii="Times New Roman" w:eastAsia="Times New Roman" w:hAnsi="Times New Roman"/>
          <w:b/>
          <w:sz w:val="24"/>
          <w:szCs w:val="24"/>
        </w:rPr>
        <w:t>Сузунского</w:t>
      </w:r>
      <w:proofErr w:type="spellEnd"/>
      <w:r w:rsidRPr="007458B1">
        <w:rPr>
          <w:rFonts w:ascii="Times New Roman" w:eastAsia="Times New Roman" w:hAnsi="Times New Roman"/>
          <w:b/>
          <w:sz w:val="24"/>
          <w:szCs w:val="24"/>
        </w:rPr>
        <w:t xml:space="preserve"> района сообщает о результатах надзорной деятельности.</w:t>
      </w:r>
    </w:p>
    <w:p w:rsidR="004C75B5" w:rsidRPr="007458B1" w:rsidRDefault="004C75B5" w:rsidP="007458B1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7458B1" w:rsidRPr="007458B1" w:rsidRDefault="007458B1" w:rsidP="007458B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proofErr w:type="gramStart"/>
      <w:r w:rsidRPr="007458B1">
        <w:rPr>
          <w:rFonts w:ascii="Times New Roman" w:eastAsia="Times New Roman" w:hAnsi="Times New Roman"/>
          <w:sz w:val="24"/>
          <w:szCs w:val="24"/>
        </w:rPr>
        <w:t>Сузунским</w:t>
      </w:r>
      <w:proofErr w:type="spellEnd"/>
      <w:r w:rsidRPr="007458B1">
        <w:rPr>
          <w:rFonts w:ascii="Times New Roman" w:eastAsia="Times New Roman" w:hAnsi="Times New Roman"/>
          <w:sz w:val="24"/>
          <w:szCs w:val="24"/>
        </w:rPr>
        <w:t xml:space="preserve"> районным судом 09.06.2020 удовлетворен иск прокурора </w:t>
      </w:r>
      <w:proofErr w:type="spellStart"/>
      <w:r w:rsidRPr="007458B1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7458B1">
        <w:rPr>
          <w:rFonts w:ascii="Times New Roman" w:eastAsia="Times New Roman" w:hAnsi="Times New Roman"/>
          <w:sz w:val="24"/>
          <w:szCs w:val="24"/>
        </w:rPr>
        <w:t xml:space="preserve"> района Трофимовой М.И. к </w:t>
      </w:r>
      <w:r w:rsidRPr="007458B1">
        <w:rPr>
          <w:rFonts w:ascii="Times New Roman" w:eastAsia="Times New Roman" w:hAnsi="Times New Roman"/>
          <w:color w:val="000000"/>
          <w:sz w:val="24"/>
          <w:szCs w:val="24"/>
        </w:rPr>
        <w:t xml:space="preserve">ГКУ НСО "ЦСПН </w:t>
      </w:r>
      <w:proofErr w:type="spellStart"/>
      <w:r w:rsidRPr="007458B1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7458B1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</w:t>
      </w:r>
      <w:r w:rsidRPr="007458B1">
        <w:rPr>
          <w:rFonts w:ascii="Times New Roman" w:eastAsia="Times New Roman" w:hAnsi="Times New Roman"/>
          <w:sz w:val="24"/>
          <w:szCs w:val="24"/>
        </w:rPr>
        <w:t xml:space="preserve">" в интересах Долженко Л.Я. 1941 г.р., о признании за пожилой жительницей </w:t>
      </w:r>
      <w:proofErr w:type="spellStart"/>
      <w:r w:rsidRPr="007458B1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7458B1">
        <w:rPr>
          <w:rFonts w:ascii="Times New Roman" w:eastAsia="Times New Roman" w:hAnsi="Times New Roman"/>
          <w:sz w:val="24"/>
          <w:szCs w:val="24"/>
        </w:rPr>
        <w:t xml:space="preserve"> района право на предоставление ей мер социальной поддержки, предусмотренных </w:t>
      </w:r>
      <w:hyperlink r:id="rId10" w:history="1">
        <w:r w:rsidRPr="007458B1">
          <w:rPr>
            <w:rFonts w:ascii="Times New Roman" w:eastAsia="Times New Roman" w:hAnsi="Times New Roman"/>
            <w:sz w:val="24"/>
            <w:szCs w:val="24"/>
          </w:rPr>
          <w:t>статьей 5.4</w:t>
        </w:r>
      </w:hyperlink>
      <w:r w:rsidRPr="007458B1">
        <w:rPr>
          <w:rFonts w:ascii="Times New Roman" w:eastAsia="Times New Roman" w:hAnsi="Times New Roman"/>
          <w:sz w:val="24"/>
          <w:szCs w:val="24"/>
        </w:rPr>
        <w:t xml:space="preserve"> Закона Новосибирской области от 29.12.2004 N 253-ОЗ "О мерах социальной поддержки отдельных категорий граждан, проживающих в Новосибирской</w:t>
      </w:r>
      <w:proofErr w:type="gramEnd"/>
      <w:r w:rsidRPr="007458B1">
        <w:rPr>
          <w:rFonts w:ascii="Times New Roman" w:eastAsia="Times New Roman" w:hAnsi="Times New Roman"/>
          <w:sz w:val="24"/>
          <w:szCs w:val="24"/>
        </w:rPr>
        <w:t xml:space="preserve"> области" (дети Войны), назначении и выплате ей ежемесячного денежного пособия начиная с мая 2019 года, то есть с момента первоначального ее обращения.</w:t>
      </w:r>
    </w:p>
    <w:p w:rsidR="007458B1" w:rsidRPr="007458B1" w:rsidRDefault="007458B1" w:rsidP="007458B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Проверкой установлено, что в мае 2019 года ГКУ НСО "ЦСПН </w:t>
      </w:r>
      <w:proofErr w:type="spellStart"/>
      <w:r w:rsidRPr="007458B1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7458B1">
        <w:rPr>
          <w:rFonts w:ascii="Times New Roman" w:eastAsia="Times New Roman" w:hAnsi="Times New Roman"/>
          <w:sz w:val="24"/>
          <w:szCs w:val="24"/>
        </w:rPr>
        <w:t xml:space="preserve"> района" Долженко Л.Я. отказано в выдаче справки, подтверждающей право на предоставление мер социальной поддержки гражданам, потерявшим родителей в годы Великой Отечественной войны 1941-1945 годов.</w:t>
      </w:r>
    </w:p>
    <w:p w:rsidR="007458B1" w:rsidRPr="007458B1" w:rsidRDefault="007458B1" w:rsidP="007458B1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458B1">
        <w:rPr>
          <w:rFonts w:ascii="Times New Roman" w:eastAsia="Times New Roman" w:hAnsi="Times New Roman"/>
          <w:color w:val="000000"/>
          <w:sz w:val="24"/>
          <w:szCs w:val="24"/>
        </w:rPr>
        <w:t>Учреждение обосновало свои выводы тем, что нет сведений о конкретной дате, когда без вести пропал призванный на войну отец заявительницы.</w:t>
      </w:r>
    </w:p>
    <w:p w:rsidR="007458B1" w:rsidRPr="007458B1" w:rsidRDefault="007458B1" w:rsidP="007458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color w:val="000000"/>
          <w:sz w:val="24"/>
          <w:szCs w:val="24"/>
        </w:rPr>
        <w:t xml:space="preserve">Прокурор, оценив представленные заявительницей документы и другие сведения (в </w:t>
      </w:r>
      <w:proofErr w:type="spellStart"/>
      <w:r w:rsidRPr="007458B1">
        <w:rPr>
          <w:rFonts w:ascii="Times New Roman" w:eastAsia="Times New Roman" w:hAnsi="Times New Roman"/>
          <w:color w:val="000000"/>
          <w:sz w:val="24"/>
          <w:szCs w:val="24"/>
        </w:rPr>
        <w:t>т.ч</w:t>
      </w:r>
      <w:proofErr w:type="spellEnd"/>
      <w:r w:rsidRPr="007458B1">
        <w:rPr>
          <w:rFonts w:ascii="Times New Roman" w:eastAsia="Times New Roman" w:hAnsi="Times New Roman"/>
          <w:color w:val="000000"/>
          <w:sz w:val="24"/>
          <w:szCs w:val="24"/>
        </w:rPr>
        <w:t xml:space="preserve">. на сайте https://pamyat-naroda.ru), </w:t>
      </w:r>
      <w:r w:rsidRPr="007458B1">
        <w:rPr>
          <w:rFonts w:ascii="Times New Roman" w:eastAsia="Times New Roman" w:hAnsi="Times New Roman"/>
          <w:sz w:val="24"/>
          <w:szCs w:val="24"/>
        </w:rPr>
        <w:t xml:space="preserve">в том числе извещение </w:t>
      </w:r>
      <w:proofErr w:type="spellStart"/>
      <w:r w:rsidRPr="007458B1">
        <w:rPr>
          <w:rFonts w:ascii="Times New Roman" w:eastAsia="Times New Roman" w:hAnsi="Times New Roman"/>
          <w:sz w:val="24"/>
          <w:szCs w:val="24"/>
        </w:rPr>
        <w:t>Тевризского</w:t>
      </w:r>
      <w:proofErr w:type="spellEnd"/>
      <w:r w:rsidRPr="007458B1">
        <w:rPr>
          <w:rFonts w:ascii="Times New Roman" w:eastAsia="Times New Roman" w:hAnsi="Times New Roman"/>
          <w:sz w:val="24"/>
          <w:szCs w:val="24"/>
        </w:rPr>
        <w:t xml:space="preserve"> райвоенкомата Омской области от 25.08.1949 согласно которому </w:t>
      </w:r>
      <w:proofErr w:type="spellStart"/>
      <w:r w:rsidRPr="007458B1">
        <w:rPr>
          <w:rFonts w:ascii="Times New Roman" w:eastAsia="Times New Roman" w:hAnsi="Times New Roman"/>
          <w:sz w:val="24"/>
          <w:szCs w:val="24"/>
        </w:rPr>
        <w:t>Шметелько</w:t>
      </w:r>
      <w:proofErr w:type="spellEnd"/>
      <w:r w:rsidRPr="007458B1">
        <w:rPr>
          <w:rFonts w:ascii="Times New Roman" w:eastAsia="Times New Roman" w:hAnsi="Times New Roman"/>
          <w:sz w:val="24"/>
          <w:szCs w:val="24"/>
        </w:rPr>
        <w:t xml:space="preserve"> Яков Антонович пропал без вести в мае 1945 года.  При этом в извещении указаны сведения о дате прекращения с ним почтовой связи – 9 мая 1945 года.</w:t>
      </w:r>
    </w:p>
    <w:p w:rsidR="007458B1" w:rsidRPr="007458B1" w:rsidRDefault="007458B1" w:rsidP="007458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Прокуратура района сочла, что прекращение почтовой связи с военнослужащим </w:t>
      </w:r>
      <w:proofErr w:type="spellStart"/>
      <w:r w:rsidRPr="007458B1">
        <w:rPr>
          <w:rFonts w:ascii="Times New Roman" w:eastAsia="Times New Roman" w:hAnsi="Times New Roman"/>
          <w:sz w:val="24"/>
          <w:szCs w:val="24"/>
        </w:rPr>
        <w:t>Шметелько</w:t>
      </w:r>
      <w:proofErr w:type="spellEnd"/>
      <w:r w:rsidRPr="007458B1">
        <w:rPr>
          <w:rFonts w:ascii="Times New Roman" w:eastAsia="Times New Roman" w:hAnsi="Times New Roman"/>
          <w:sz w:val="24"/>
          <w:szCs w:val="24"/>
        </w:rPr>
        <w:t xml:space="preserve"> Яковом Антоновичем 9 мая 1945 года  и данные о том, что он пропал без вести в мае 1945 года, являются согласующимися между собой и не противоречащими друг другу обстоятельствами, подтверждающими, что он пропал без вести 9  мая 1945 года.</w:t>
      </w:r>
    </w:p>
    <w:p w:rsidR="007458B1" w:rsidRPr="007458B1" w:rsidRDefault="007458B1" w:rsidP="007458B1">
      <w:pPr>
        <w:spacing w:after="0" w:line="360" w:lineRule="auto"/>
        <w:rPr>
          <w:rFonts w:ascii="Times New Roman" w:eastAsia="Times New Roman" w:hAnsi="Times New Roman"/>
          <w:sz w:val="24"/>
          <w:szCs w:val="24"/>
        </w:rPr>
      </w:pPr>
    </w:p>
    <w:p w:rsidR="007458B1" w:rsidRPr="007458B1" w:rsidRDefault="007458B1" w:rsidP="007458B1">
      <w:pPr>
        <w:spacing w:after="0" w:line="360" w:lineRule="auto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Прокурор района </w:t>
      </w:r>
    </w:p>
    <w:p w:rsidR="007458B1" w:rsidRPr="007458B1" w:rsidRDefault="007458B1" w:rsidP="007458B1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старший советник юстиции</w:t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  <w:t>М.И. Трофимова</w:t>
      </w:r>
    </w:p>
    <w:p w:rsidR="007458B1" w:rsidRPr="00650EDF" w:rsidRDefault="007458B1" w:rsidP="001C6D00">
      <w:pPr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7458B1" w:rsidRDefault="007458B1" w:rsidP="004C75B5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7458B1">
        <w:rPr>
          <w:rFonts w:ascii="Times New Roman" w:eastAsia="Times New Roman" w:hAnsi="Times New Roman"/>
          <w:b/>
          <w:sz w:val="24"/>
          <w:szCs w:val="24"/>
        </w:rPr>
        <w:t xml:space="preserve">Прокуратура </w:t>
      </w:r>
      <w:proofErr w:type="spellStart"/>
      <w:r w:rsidRPr="007458B1">
        <w:rPr>
          <w:rFonts w:ascii="Times New Roman" w:eastAsia="Times New Roman" w:hAnsi="Times New Roman"/>
          <w:b/>
          <w:sz w:val="24"/>
          <w:szCs w:val="24"/>
        </w:rPr>
        <w:t>Сузунского</w:t>
      </w:r>
      <w:proofErr w:type="spellEnd"/>
      <w:r w:rsidRPr="007458B1">
        <w:rPr>
          <w:rFonts w:ascii="Times New Roman" w:eastAsia="Times New Roman" w:hAnsi="Times New Roman"/>
          <w:b/>
          <w:sz w:val="24"/>
          <w:szCs w:val="24"/>
        </w:rPr>
        <w:t xml:space="preserve"> района разъясняет нормы законодательства.</w:t>
      </w:r>
    </w:p>
    <w:p w:rsidR="004C75B5" w:rsidRPr="007458B1" w:rsidRDefault="004C75B5" w:rsidP="007458B1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7458B1" w:rsidRPr="007458B1" w:rsidRDefault="007458B1" w:rsidP="004C75B5">
      <w:pPr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Уважаемые жители </w:t>
      </w:r>
      <w:proofErr w:type="spellStart"/>
      <w:r w:rsidRPr="007458B1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7458B1">
        <w:rPr>
          <w:rFonts w:ascii="Times New Roman" w:eastAsia="Times New Roman" w:hAnsi="Times New Roman"/>
          <w:sz w:val="24"/>
          <w:szCs w:val="24"/>
        </w:rPr>
        <w:t xml:space="preserve"> района!</w:t>
      </w:r>
    </w:p>
    <w:p w:rsidR="007458B1" w:rsidRPr="007458B1" w:rsidRDefault="007458B1" w:rsidP="004C75B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Согласно статье 12 Федерального закона от 02 мая </w:t>
      </w:r>
      <w:smartTag w:uri="urn:schemas-microsoft-com:office:smarttags" w:element="metricconverter">
        <w:smartTagPr>
          <w:attr w:name="ProductID" w:val="2006 г"/>
        </w:smartTagPr>
        <w:r w:rsidRPr="007458B1">
          <w:rPr>
            <w:rFonts w:ascii="Times New Roman" w:eastAsia="Times New Roman" w:hAnsi="Times New Roman"/>
            <w:sz w:val="24"/>
            <w:szCs w:val="24"/>
          </w:rPr>
          <w:t>2006 г</w:t>
        </w:r>
      </w:smartTag>
      <w:r w:rsidRPr="007458B1">
        <w:rPr>
          <w:rFonts w:ascii="Times New Roman" w:eastAsia="Times New Roman" w:hAnsi="Times New Roman"/>
          <w:sz w:val="24"/>
          <w:szCs w:val="24"/>
        </w:rPr>
        <w:t xml:space="preserve">. № 59-ФЗ "О порядке рассмотрения обращений граждан Российской Федерации", письменное обращение, поступившее в государственный орган, орган местного самоуправления или должностному лицу, а также в иную </w:t>
      </w:r>
      <w:proofErr w:type="gramStart"/>
      <w:r w:rsidRPr="007458B1">
        <w:rPr>
          <w:rFonts w:ascii="Times New Roman" w:eastAsia="Times New Roman" w:hAnsi="Times New Roman"/>
          <w:sz w:val="24"/>
          <w:szCs w:val="24"/>
        </w:rPr>
        <w:t>организацию</w:t>
      </w:r>
      <w:proofErr w:type="gramEnd"/>
      <w:r w:rsidRPr="007458B1">
        <w:rPr>
          <w:rFonts w:ascii="Times New Roman" w:eastAsia="Times New Roman" w:hAnsi="Times New Roman"/>
          <w:sz w:val="24"/>
          <w:szCs w:val="24"/>
        </w:rPr>
        <w:t xml:space="preserve"> на которую возложены осуществление публично значимых </w:t>
      </w:r>
      <w:r w:rsidRPr="007458B1">
        <w:rPr>
          <w:rFonts w:ascii="Times New Roman" w:eastAsia="Times New Roman" w:hAnsi="Times New Roman"/>
          <w:sz w:val="24"/>
          <w:szCs w:val="24"/>
        </w:rPr>
        <w:lastRenderedPageBreak/>
        <w:t xml:space="preserve">функций, рассматривается в течение 30 дней со дня регистрации письменного обращения. В исключительных случаях руководитель государственного органа, органа местного самоуправления, должностное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 Согласно п.4 ч.1 ст.10 этого же Федерального закона, орган местного самоуправления или должностное лицо даёт письменный ответ </w:t>
      </w:r>
      <w:r w:rsidRPr="007458B1">
        <w:rPr>
          <w:rFonts w:ascii="Times New Roman" w:eastAsia="Times New Roman" w:hAnsi="Times New Roman"/>
          <w:b/>
          <w:sz w:val="24"/>
          <w:szCs w:val="24"/>
        </w:rPr>
        <w:t>по существу</w:t>
      </w:r>
      <w:r w:rsidRPr="007458B1">
        <w:rPr>
          <w:rFonts w:ascii="Times New Roman" w:eastAsia="Times New Roman" w:hAnsi="Times New Roman"/>
          <w:sz w:val="24"/>
          <w:szCs w:val="24"/>
        </w:rPr>
        <w:t xml:space="preserve"> поставленных в обращении вопросов. </w:t>
      </w:r>
    </w:p>
    <w:p w:rsidR="007458B1" w:rsidRPr="007458B1" w:rsidRDefault="007458B1" w:rsidP="004C75B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С июля 2011 года статьей 5.59 Кодекса Российской Федерации об административных правонарушениях предусмотрена административная ответственность за нарушение порядка рассмотрения обращений граждан. </w:t>
      </w:r>
    </w:p>
    <w:p w:rsidR="007458B1" w:rsidRPr="007458B1" w:rsidRDefault="007458B1" w:rsidP="004C75B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Наказание </w:t>
      </w:r>
      <w:proofErr w:type="gramStart"/>
      <w:r w:rsidRPr="007458B1">
        <w:rPr>
          <w:rFonts w:ascii="Times New Roman" w:eastAsia="Times New Roman" w:hAnsi="Times New Roman"/>
          <w:sz w:val="24"/>
          <w:szCs w:val="24"/>
        </w:rPr>
        <w:t>при этом для виновных лиц установлено в виде штрафа от пяти тысяч до десяти тысяч рублей</w:t>
      </w:r>
      <w:proofErr w:type="gramEnd"/>
      <w:r w:rsidRPr="007458B1">
        <w:rPr>
          <w:rFonts w:ascii="Times New Roman" w:eastAsia="Times New Roman" w:hAnsi="Times New Roman"/>
          <w:sz w:val="24"/>
          <w:szCs w:val="24"/>
        </w:rPr>
        <w:t xml:space="preserve">. </w:t>
      </w:r>
    </w:p>
    <w:p w:rsidR="007458B1" w:rsidRPr="007458B1" w:rsidRDefault="007458B1" w:rsidP="004C75B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7458B1">
        <w:rPr>
          <w:rFonts w:ascii="Times New Roman" w:eastAsia="Times New Roman" w:hAnsi="Times New Roman"/>
          <w:sz w:val="24"/>
          <w:szCs w:val="24"/>
        </w:rPr>
        <w:t>Привлечены к административной ответственности могут</w:t>
      </w:r>
      <w:proofErr w:type="gramEnd"/>
      <w:r w:rsidRPr="007458B1">
        <w:rPr>
          <w:rFonts w:ascii="Times New Roman" w:eastAsia="Times New Roman" w:hAnsi="Times New Roman"/>
          <w:sz w:val="24"/>
          <w:szCs w:val="24"/>
        </w:rPr>
        <w:t xml:space="preserve"> быть должностные лица государственных и муниципальных органов и учреждений, а также должностные лица иных организаций, на которые возложено осуществление публично значимых функций.</w:t>
      </w:r>
    </w:p>
    <w:p w:rsidR="007458B1" w:rsidRPr="007458B1" w:rsidRDefault="007458B1" w:rsidP="004C75B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Срок привлечения к административной ответственности по статье 5.59. КоАП РФ составляет 3 месяца с момента совершения административного правонарушения.</w:t>
      </w:r>
    </w:p>
    <w:p w:rsidR="007458B1" w:rsidRPr="007458B1" w:rsidRDefault="007458B1" w:rsidP="004C75B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К примеру, в случае не направления должностным лицом ответа на обращение гражданина, днем совершения правонарушения будет считаться день, следующий за истекшим тридцатидневным сроком от даты поступления обращения в орган или организацию.</w:t>
      </w:r>
    </w:p>
    <w:p w:rsidR="007458B1" w:rsidRPr="007458B1" w:rsidRDefault="007458B1" w:rsidP="004C75B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Дело о подобном правонарушении может возбудить только прокурор, рассматривает такое дело суд.</w:t>
      </w:r>
    </w:p>
    <w:p w:rsidR="007458B1" w:rsidRPr="007458B1" w:rsidRDefault="007458B1" w:rsidP="004C75B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Любой, чьи права нарушены ненадлежащим рассмотрением его обращения, может проинформировать об этом прокуратуру района. Работники прокуратуры района принимают граждан каждый день 09 до 18 часов (кроме праздничных и выходных дней).</w:t>
      </w:r>
    </w:p>
    <w:p w:rsidR="007458B1" w:rsidRPr="007458B1" w:rsidRDefault="007458B1" w:rsidP="007458B1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</w:p>
    <w:p w:rsidR="007458B1" w:rsidRPr="007458B1" w:rsidRDefault="007458B1" w:rsidP="007458B1">
      <w:pPr>
        <w:spacing w:after="0" w:line="360" w:lineRule="auto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Помощник прокурора </w:t>
      </w:r>
      <w:proofErr w:type="spellStart"/>
      <w:r w:rsidRPr="007458B1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7458B1">
        <w:rPr>
          <w:rFonts w:ascii="Times New Roman" w:eastAsia="Times New Roman" w:hAnsi="Times New Roman"/>
          <w:sz w:val="24"/>
          <w:szCs w:val="24"/>
        </w:rPr>
        <w:t xml:space="preserve"> района</w:t>
      </w:r>
    </w:p>
    <w:p w:rsidR="007458B1" w:rsidRPr="007458B1" w:rsidRDefault="007458B1" w:rsidP="007458B1">
      <w:pPr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юрист 1 класса</w:t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  <w:t xml:space="preserve">               ________</w:t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  <w:t xml:space="preserve"> Кириенко О.Н.   </w:t>
      </w:r>
    </w:p>
    <w:p w:rsidR="007458B1" w:rsidRPr="007458B1" w:rsidRDefault="007458B1" w:rsidP="007458B1">
      <w:pPr>
        <w:spacing w:after="0" w:line="360" w:lineRule="auto"/>
        <w:jc w:val="both"/>
        <w:rPr>
          <w:rFonts w:ascii="Courier New" w:eastAsia="Times New Roman" w:hAnsi="Courier New" w:cs="Courier New"/>
          <w:sz w:val="24"/>
          <w:szCs w:val="24"/>
        </w:rPr>
      </w:pPr>
    </w:p>
    <w:p w:rsidR="007458B1" w:rsidRPr="007458B1" w:rsidRDefault="007458B1" w:rsidP="004C75B5">
      <w:pPr>
        <w:spacing w:after="0" w:line="240" w:lineRule="auto"/>
        <w:jc w:val="both"/>
        <w:rPr>
          <w:rFonts w:ascii="Courier New" w:eastAsia="Times New Roman" w:hAnsi="Courier New"/>
          <w:b/>
          <w:sz w:val="24"/>
          <w:szCs w:val="24"/>
        </w:rPr>
      </w:pPr>
    </w:p>
    <w:p w:rsidR="007458B1" w:rsidRDefault="007458B1" w:rsidP="004C75B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7458B1">
        <w:rPr>
          <w:rFonts w:ascii="Times New Roman" w:eastAsia="Times New Roman" w:hAnsi="Times New Roman"/>
          <w:b/>
          <w:sz w:val="24"/>
          <w:szCs w:val="24"/>
        </w:rPr>
        <w:t xml:space="preserve">Прокуратура </w:t>
      </w:r>
      <w:proofErr w:type="spellStart"/>
      <w:r w:rsidRPr="007458B1">
        <w:rPr>
          <w:rFonts w:ascii="Times New Roman" w:eastAsia="Times New Roman" w:hAnsi="Times New Roman"/>
          <w:b/>
          <w:sz w:val="24"/>
          <w:szCs w:val="24"/>
        </w:rPr>
        <w:t>Сузунского</w:t>
      </w:r>
      <w:proofErr w:type="spellEnd"/>
      <w:r w:rsidRPr="007458B1">
        <w:rPr>
          <w:rFonts w:ascii="Times New Roman" w:eastAsia="Times New Roman" w:hAnsi="Times New Roman"/>
          <w:b/>
          <w:sz w:val="24"/>
          <w:szCs w:val="24"/>
        </w:rPr>
        <w:t xml:space="preserve"> района разъясняет нормы законодательства.</w:t>
      </w:r>
    </w:p>
    <w:p w:rsidR="004C75B5" w:rsidRPr="007458B1" w:rsidRDefault="004C75B5" w:rsidP="004C75B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7458B1" w:rsidRPr="007458B1" w:rsidRDefault="007458B1" w:rsidP="004C75B5">
      <w:pPr>
        <w:pBdr>
          <w:bottom w:val="single" w:sz="6" w:space="8" w:color="EAD5BF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222222"/>
          <w:sz w:val="24"/>
          <w:szCs w:val="24"/>
        </w:rPr>
      </w:pPr>
      <w:r w:rsidRPr="007458B1">
        <w:rPr>
          <w:rFonts w:ascii="Times New Roman" w:eastAsia="Times New Roman" w:hAnsi="Times New Roman"/>
          <w:color w:val="222222"/>
          <w:sz w:val="24"/>
          <w:szCs w:val="24"/>
        </w:rPr>
        <w:t xml:space="preserve">В соответствии со статьей 219 Налогового кодекса РФ </w:t>
      </w:r>
      <w:r w:rsidRPr="007458B1">
        <w:rPr>
          <w:rFonts w:ascii="Times New Roman" w:eastAsia="Times New Roman" w:hAnsi="Times New Roman"/>
          <w:b/>
          <w:color w:val="222222"/>
          <w:sz w:val="24"/>
          <w:szCs w:val="24"/>
        </w:rPr>
        <w:t>налогоплательщик имеет право на получение социального налогового вычета в размере стоимости лекарственных препаратов</w:t>
      </w:r>
      <w:r w:rsidRPr="007458B1">
        <w:rPr>
          <w:rFonts w:ascii="Times New Roman" w:eastAsia="Times New Roman" w:hAnsi="Times New Roman"/>
          <w:color w:val="222222"/>
          <w:sz w:val="24"/>
          <w:szCs w:val="24"/>
        </w:rPr>
        <w:t xml:space="preserve">, назначенных им лечащим врачом и приобретенных налогоплательщиком за счет собственных средств. </w:t>
      </w:r>
    </w:p>
    <w:p w:rsidR="007458B1" w:rsidRPr="007458B1" w:rsidRDefault="007458B1" w:rsidP="004C75B5">
      <w:pPr>
        <w:pBdr>
          <w:bottom w:val="single" w:sz="6" w:space="8" w:color="EAD5BF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222222"/>
          <w:sz w:val="24"/>
          <w:szCs w:val="24"/>
        </w:rPr>
      </w:pPr>
      <w:r w:rsidRPr="007458B1">
        <w:rPr>
          <w:rFonts w:ascii="Times New Roman" w:eastAsia="Times New Roman" w:hAnsi="Times New Roman"/>
          <w:color w:val="222222"/>
          <w:sz w:val="24"/>
          <w:szCs w:val="24"/>
        </w:rPr>
        <w:t>Ранее россияне могли вернуть деньги только за те лекарства, которые были включены в Перечень, утвержденный Правительством РФ.</w:t>
      </w:r>
    </w:p>
    <w:p w:rsidR="007458B1" w:rsidRPr="007458B1" w:rsidRDefault="007458B1" w:rsidP="004C75B5">
      <w:pPr>
        <w:pBdr>
          <w:bottom w:val="single" w:sz="6" w:space="8" w:color="EAD5BF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222222"/>
          <w:sz w:val="24"/>
          <w:szCs w:val="24"/>
        </w:rPr>
      </w:pPr>
      <w:r w:rsidRPr="007458B1">
        <w:rPr>
          <w:rFonts w:ascii="Times New Roman" w:eastAsia="Times New Roman" w:hAnsi="Times New Roman"/>
          <w:color w:val="222222"/>
          <w:sz w:val="24"/>
          <w:szCs w:val="24"/>
        </w:rPr>
        <w:t>С 1 января 2020 года каждый работающий россиянин, отчисляющий  налог в бюджет, сможет оформить налоговый вычет на любые лекарственные препараты.</w:t>
      </w:r>
    </w:p>
    <w:p w:rsidR="007458B1" w:rsidRPr="007458B1" w:rsidRDefault="007458B1" w:rsidP="004C75B5">
      <w:pPr>
        <w:pBdr>
          <w:bottom w:val="single" w:sz="6" w:space="8" w:color="EAD5BF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22222"/>
          <w:sz w:val="24"/>
          <w:szCs w:val="24"/>
        </w:rPr>
      </w:pPr>
      <w:r w:rsidRPr="007458B1">
        <w:rPr>
          <w:rFonts w:ascii="Times New Roman" w:eastAsia="Times New Roman" w:hAnsi="Times New Roman"/>
          <w:color w:val="222222"/>
          <w:sz w:val="24"/>
          <w:szCs w:val="24"/>
        </w:rPr>
        <w:t>Получить социальный налоговый вычет по расходам на покупку лекарств можно следующими способами:</w:t>
      </w:r>
    </w:p>
    <w:p w:rsidR="007458B1" w:rsidRPr="007458B1" w:rsidRDefault="007458B1" w:rsidP="004C75B5">
      <w:pPr>
        <w:pBdr>
          <w:bottom w:val="single" w:sz="6" w:space="8" w:color="EAD5BF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22222"/>
          <w:sz w:val="24"/>
          <w:szCs w:val="24"/>
        </w:rPr>
      </w:pPr>
      <w:r w:rsidRPr="007458B1">
        <w:rPr>
          <w:rFonts w:ascii="Times New Roman" w:eastAsia="Times New Roman" w:hAnsi="Times New Roman"/>
          <w:color w:val="222222"/>
          <w:sz w:val="24"/>
          <w:szCs w:val="24"/>
        </w:rPr>
        <w:t>- до конца года можно получить в налоговом органе уведомление о подтверждении права на социальный налоговый вычет, с которым обратиться к своему работодателю, чтобы бухгалтерия не удерживала НДФЛ из заработной платы сотрудника до тех пор, пока последний не получит весь вычет.</w:t>
      </w:r>
    </w:p>
    <w:p w:rsidR="007458B1" w:rsidRPr="007458B1" w:rsidRDefault="007458B1" w:rsidP="004C75B5">
      <w:pPr>
        <w:pBdr>
          <w:bottom w:val="single" w:sz="6" w:space="8" w:color="EAD5BF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22222"/>
          <w:sz w:val="24"/>
          <w:szCs w:val="24"/>
        </w:rPr>
      </w:pPr>
      <w:r w:rsidRPr="007458B1">
        <w:rPr>
          <w:rFonts w:ascii="Times New Roman" w:eastAsia="Times New Roman" w:hAnsi="Times New Roman"/>
          <w:color w:val="222222"/>
          <w:sz w:val="24"/>
          <w:szCs w:val="24"/>
        </w:rPr>
        <w:t>- по окончании года подать налоговую декларацию 3-НДФЛ и подтверждающие документы;</w:t>
      </w:r>
    </w:p>
    <w:p w:rsidR="007458B1" w:rsidRPr="007458B1" w:rsidRDefault="007458B1" w:rsidP="004C75B5">
      <w:pPr>
        <w:pBdr>
          <w:bottom w:val="single" w:sz="6" w:space="8" w:color="EAD5BF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22222"/>
          <w:sz w:val="24"/>
          <w:szCs w:val="24"/>
        </w:rPr>
      </w:pPr>
      <w:r w:rsidRPr="007458B1">
        <w:rPr>
          <w:rFonts w:ascii="Times New Roman" w:eastAsia="Times New Roman" w:hAnsi="Times New Roman"/>
          <w:color w:val="222222"/>
          <w:sz w:val="24"/>
          <w:szCs w:val="24"/>
        </w:rPr>
        <w:t>При этом необходимо представить подтверждающие документы, к которым относятся: рецептурный бланк и платежные документы (кассовые чеки, приходно-кассовые ордера, платежные поручения и т.п.).</w:t>
      </w:r>
    </w:p>
    <w:p w:rsidR="007458B1" w:rsidRPr="007458B1" w:rsidRDefault="007458B1" w:rsidP="004C75B5">
      <w:pPr>
        <w:pBdr>
          <w:bottom w:val="single" w:sz="6" w:space="8" w:color="EAD5BF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color w:val="222222"/>
          <w:sz w:val="24"/>
          <w:szCs w:val="24"/>
        </w:rPr>
        <w:lastRenderedPageBreak/>
        <w:t xml:space="preserve">Налоговый вычет можно получить как на себя, так и на членов семьи. Размер вычета ограничен 13 процентами от 120 000 рублей, то есть суммой в 15 600 рублей в год на одного человека. </w:t>
      </w:r>
    </w:p>
    <w:p w:rsidR="004C75B5" w:rsidRDefault="004C75B5" w:rsidP="004C75B5">
      <w:pPr>
        <w:pBdr>
          <w:bottom w:val="single" w:sz="6" w:space="8" w:color="EAD5BF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7458B1" w:rsidRPr="007458B1" w:rsidRDefault="007458B1" w:rsidP="004C75B5">
      <w:pPr>
        <w:pBdr>
          <w:bottom w:val="single" w:sz="6" w:space="8" w:color="EAD5BF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Помощник прокурора </w:t>
      </w:r>
      <w:proofErr w:type="spellStart"/>
      <w:r w:rsidRPr="007458B1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7458B1">
        <w:rPr>
          <w:rFonts w:ascii="Times New Roman" w:eastAsia="Times New Roman" w:hAnsi="Times New Roman"/>
          <w:sz w:val="24"/>
          <w:szCs w:val="24"/>
        </w:rPr>
        <w:t xml:space="preserve"> района</w:t>
      </w:r>
    </w:p>
    <w:p w:rsidR="007458B1" w:rsidRPr="007458B1" w:rsidRDefault="007458B1" w:rsidP="004C75B5">
      <w:pPr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юрист 1 класса</w:t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  <w:t xml:space="preserve">               ________</w:t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  <w:t xml:space="preserve"> Кириенко О.Н.   </w:t>
      </w:r>
    </w:p>
    <w:p w:rsidR="007458B1" w:rsidRDefault="007458B1" w:rsidP="007458B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</w:p>
    <w:p w:rsidR="004C75B5" w:rsidRPr="007458B1" w:rsidRDefault="004C75B5" w:rsidP="007458B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</w:p>
    <w:p w:rsidR="007458B1" w:rsidRDefault="007458B1" w:rsidP="004C75B5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7458B1">
        <w:rPr>
          <w:rFonts w:ascii="Times New Roman" w:eastAsia="Times New Roman" w:hAnsi="Times New Roman"/>
          <w:b/>
          <w:sz w:val="24"/>
          <w:szCs w:val="24"/>
        </w:rPr>
        <w:t xml:space="preserve">Прокуратура </w:t>
      </w:r>
      <w:proofErr w:type="spellStart"/>
      <w:r w:rsidRPr="007458B1">
        <w:rPr>
          <w:rFonts w:ascii="Times New Roman" w:eastAsia="Times New Roman" w:hAnsi="Times New Roman"/>
          <w:b/>
          <w:sz w:val="24"/>
          <w:szCs w:val="24"/>
        </w:rPr>
        <w:t>Сузунского</w:t>
      </w:r>
      <w:proofErr w:type="spellEnd"/>
      <w:r w:rsidRPr="007458B1">
        <w:rPr>
          <w:rFonts w:ascii="Times New Roman" w:eastAsia="Times New Roman" w:hAnsi="Times New Roman"/>
          <w:b/>
          <w:sz w:val="24"/>
          <w:szCs w:val="24"/>
        </w:rPr>
        <w:t xml:space="preserve"> района сообщает о результатах надзорной деятельности.</w:t>
      </w:r>
    </w:p>
    <w:p w:rsidR="004C75B5" w:rsidRPr="007458B1" w:rsidRDefault="004C75B5" w:rsidP="007458B1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7458B1" w:rsidRPr="007458B1" w:rsidRDefault="007458B1" w:rsidP="007458B1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Надзор за законностью принимаемых органами местного самоуправления нормативных правовых актов является одним из важных направлений прокурорской деятельности.</w:t>
      </w:r>
    </w:p>
    <w:p w:rsidR="007458B1" w:rsidRPr="007458B1" w:rsidRDefault="007458B1" w:rsidP="007458B1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В первом полугодии 2020 года прокуратурой района принимались меры к приведению муниципальных нормативных правовых актов органов местного самоуправления в соответствие с законодательством.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К примеру, в июне 2020 года прокурором района внесено 15 представлений на Порядки принятия решения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реконструкции.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7458B1">
        <w:rPr>
          <w:rFonts w:ascii="Times New Roman" w:eastAsia="Times New Roman" w:hAnsi="Times New Roman"/>
          <w:sz w:val="24"/>
          <w:szCs w:val="24"/>
        </w:rPr>
        <w:t>Федеральным законом от 27.12.2019 №473-ФЗ</w:t>
      </w:r>
      <w:r w:rsidRPr="007458B1">
        <w:rPr>
          <w:rFonts w:ascii="Verdana" w:eastAsia="Times New Roman" w:hAnsi="Verdana"/>
          <w:sz w:val="24"/>
          <w:szCs w:val="24"/>
        </w:rPr>
        <w:t xml:space="preserve"> </w:t>
      </w:r>
      <w:r w:rsidRPr="007458B1">
        <w:rPr>
          <w:rFonts w:ascii="Times New Roman" w:eastAsia="Times New Roman" w:hAnsi="Times New Roman"/>
          <w:sz w:val="24"/>
          <w:szCs w:val="24"/>
        </w:rPr>
        <w:t xml:space="preserve">«О внесении изменений в Жилищный кодекс Российской Федерации» внесены изменения в Жилищный кодекс РФ, а именно – к полномочиям органов местного самоуправления в области жилищных отношений отнесено признание в установленном порядке непригодными для проживания жилых помещений </w:t>
      </w:r>
      <w:r w:rsidRPr="007458B1">
        <w:rPr>
          <w:rFonts w:ascii="Times New Roman" w:eastAsia="Times New Roman" w:hAnsi="Times New Roman"/>
          <w:b/>
          <w:sz w:val="24"/>
          <w:szCs w:val="24"/>
        </w:rPr>
        <w:t>не только муниципального, но и частного жилищного фонда</w:t>
      </w:r>
      <w:r w:rsidRPr="007458B1">
        <w:rPr>
          <w:rFonts w:ascii="Times New Roman" w:eastAsia="Times New Roman" w:hAnsi="Times New Roman"/>
          <w:sz w:val="24"/>
          <w:szCs w:val="24"/>
        </w:rPr>
        <w:t>, а также признание аварийными и подлежащими сносу или реконструкции  многоквартирных домов (за</w:t>
      </w:r>
      <w:proofErr w:type="gramEnd"/>
      <w:r w:rsidRPr="007458B1">
        <w:rPr>
          <w:rFonts w:ascii="Times New Roman" w:eastAsia="Times New Roman" w:hAnsi="Times New Roman"/>
          <w:sz w:val="24"/>
          <w:szCs w:val="24"/>
        </w:rPr>
        <w:t xml:space="preserve"> исключением  многоквартирных домов, все жилые помещения в которых находятся в собственности Российской Федерации или субъекта Российской Федерации) (п.8 ч.1 ст.14 Жилищного кодекса РФ).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В нарушение указанных норм закона,  действующими Порядками указанные полномочия местных органов самоуправления не урегулированы, что создает предпосылки для нарушения жилищных прав граждан, проживающих в частных жилых домах при обращении их с соответствующим заявлением в орган местного самоуправления.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Кроме того, деятельность органов местного самоуправления по исполнению полномочий </w:t>
      </w:r>
      <w:r w:rsidRPr="007458B1">
        <w:rPr>
          <w:rFonts w:ascii="Times New Roman" w:eastAsia="Times New Roman" w:hAnsi="Times New Roman"/>
          <w:bCs/>
          <w:sz w:val="24"/>
          <w:szCs w:val="24"/>
        </w:rPr>
        <w:t>по рассмотрению заявлений  субъектов  малого и среднего предпринимательства о предоставлении в аренду имущества свободного от прав третьих лиц и  включенного в  перечень имущества</w:t>
      </w:r>
      <w:r w:rsidRPr="007458B1">
        <w:rPr>
          <w:rFonts w:ascii="Times New Roman" w:eastAsia="Times New Roman" w:hAnsi="Times New Roman"/>
          <w:sz w:val="24"/>
          <w:szCs w:val="24"/>
        </w:rPr>
        <w:t xml:space="preserve"> является муниципальной услугой.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В соответствии с  ч. 1 ст. 11, ч. 1 ст. 12 Федерального закона от 27.07.2010 № 210-ФЗ «Об организации предоставления государственных и муниципальных услуг»  муниципальные услуги подлежат включению в реестры муниципальных услуг и оказываются на основании административных регламентов.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Как установлено мониторингом принимаемых органами местного самоуправления нормативных правовых актов, вышеуказанные правоотношения на муниципальном уровне не урегулированы. 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7458B1">
        <w:rPr>
          <w:rFonts w:ascii="Times New Roman" w:eastAsia="Times New Roman" w:hAnsi="Times New Roman"/>
          <w:sz w:val="24"/>
          <w:szCs w:val="24"/>
        </w:rPr>
        <w:t>Указанное</w:t>
      </w:r>
      <w:proofErr w:type="gramEnd"/>
      <w:r w:rsidRPr="007458B1">
        <w:rPr>
          <w:rFonts w:ascii="Times New Roman" w:eastAsia="Times New Roman" w:hAnsi="Times New Roman"/>
          <w:sz w:val="24"/>
          <w:szCs w:val="24"/>
        </w:rPr>
        <w:t xml:space="preserve"> послужило основанием для внесения прокурором района в марте текущего года представлений в адрес глав муниципальных образований.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По результатам рассмотрения представлений приняты соответствующие регламенты предоставления муниципальной услуги.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Также в июне 2020 года прокурором оспорены административные регламенты предоставления муниципальной услуги по переводу жилого помещения в нежилое помещение.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7458B1">
        <w:rPr>
          <w:rFonts w:ascii="Times New Roman" w:eastAsia="Times New Roman" w:hAnsi="Times New Roman"/>
          <w:sz w:val="24"/>
          <w:szCs w:val="24"/>
        </w:rPr>
        <w:t xml:space="preserve">Федеральным законом от 29.05.2019 № 116-ФЗ «О внесении изменений в Жилищный кодекс Российской Федерации» внесены изменения в Жилищный кодекс РФ, согласно которым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в орган, </w:t>
      </w:r>
      <w:r w:rsidRPr="007458B1">
        <w:rPr>
          <w:rFonts w:ascii="Times New Roman" w:eastAsia="Times New Roman" w:hAnsi="Times New Roman"/>
          <w:sz w:val="24"/>
          <w:szCs w:val="24"/>
        </w:rPr>
        <w:lastRenderedPageBreak/>
        <w:t>осуществляющий перевод помещений, по месту нахождения переводимого помещения непосредственно либо через МФЦ предоставляет помимо ранее установленного законом</w:t>
      </w:r>
      <w:proofErr w:type="gramEnd"/>
      <w:r w:rsidRPr="007458B1">
        <w:rPr>
          <w:rFonts w:ascii="Times New Roman" w:eastAsia="Times New Roman" w:hAnsi="Times New Roman"/>
          <w:sz w:val="24"/>
          <w:szCs w:val="24"/>
        </w:rPr>
        <w:t xml:space="preserve"> перечня документов, </w:t>
      </w:r>
      <w:proofErr w:type="gramStart"/>
      <w:r w:rsidRPr="007458B1">
        <w:rPr>
          <w:rFonts w:ascii="Times New Roman" w:eastAsia="Times New Roman" w:hAnsi="Times New Roman"/>
          <w:sz w:val="24"/>
          <w:szCs w:val="24"/>
        </w:rPr>
        <w:t>дополнительные</w:t>
      </w:r>
      <w:proofErr w:type="gramEnd"/>
      <w:r w:rsidRPr="007458B1">
        <w:rPr>
          <w:rFonts w:ascii="Times New Roman" w:eastAsia="Times New Roman" w:hAnsi="Times New Roman"/>
          <w:sz w:val="24"/>
          <w:szCs w:val="24"/>
        </w:rPr>
        <w:t xml:space="preserve">: 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-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помещение; 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- согласие каждого собственника всех помещений, примыкающих к переводимому помещению, на перевод жилого помещения в нежилое помещение;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В нарушение указанных норм закона, </w:t>
      </w:r>
      <w:proofErr w:type="gramStart"/>
      <w:r w:rsidRPr="007458B1"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 w:rsidRPr="007458B1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gramStart"/>
      <w:r w:rsidRPr="007458B1">
        <w:rPr>
          <w:rFonts w:ascii="Times New Roman" w:eastAsia="Times New Roman" w:hAnsi="Times New Roman"/>
          <w:sz w:val="24"/>
          <w:szCs w:val="24"/>
        </w:rPr>
        <w:t>административных</w:t>
      </w:r>
      <w:proofErr w:type="gramEnd"/>
      <w:r w:rsidRPr="007458B1">
        <w:rPr>
          <w:rFonts w:ascii="Times New Roman" w:eastAsia="Times New Roman" w:hAnsi="Times New Roman"/>
          <w:sz w:val="24"/>
          <w:szCs w:val="24"/>
        </w:rPr>
        <w:t xml:space="preserve"> регламентов предоставления муниципальной услуги такие требования отсутствовали.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Всего в истекшем периоде 2020 года прокурором в рамках осуществления прокурорского надзора оспорено путем принесения протестов 138 незаконных нормативных правовых актов органов местного самоуправления. Путем внесения представлений оспорено 37 нормативных правовых актов.</w:t>
      </w:r>
    </w:p>
    <w:p w:rsidR="007458B1" w:rsidRPr="007458B1" w:rsidRDefault="007458B1" w:rsidP="007458B1">
      <w:pPr>
        <w:pBdr>
          <w:top w:val="single" w:sz="4" w:space="0" w:color="FFFFFF"/>
          <w:left w:val="single" w:sz="4" w:space="0" w:color="FFFFFF"/>
          <w:bottom w:val="single" w:sz="4" w:space="26" w:color="FFFFFF"/>
          <w:right w:val="single" w:sz="4" w:space="5" w:color="FFFFFF"/>
        </w:pBdr>
        <w:spacing w:after="0" w:line="240" w:lineRule="auto"/>
        <w:ind w:right="-2"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Работа в указанной сфере будет продолжена.</w:t>
      </w:r>
    </w:p>
    <w:p w:rsidR="007458B1" w:rsidRPr="007458B1" w:rsidRDefault="007458B1" w:rsidP="007458B1">
      <w:pPr>
        <w:spacing w:after="0" w:line="360" w:lineRule="auto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 xml:space="preserve">Прокурор района </w:t>
      </w:r>
    </w:p>
    <w:p w:rsidR="007458B1" w:rsidRPr="007458B1" w:rsidRDefault="007458B1" w:rsidP="007458B1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7458B1">
        <w:rPr>
          <w:rFonts w:ascii="Times New Roman" w:eastAsia="Times New Roman" w:hAnsi="Times New Roman"/>
          <w:sz w:val="24"/>
          <w:szCs w:val="24"/>
        </w:rPr>
        <w:t>старший советник юстиции</w:t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</w:r>
      <w:r w:rsidRPr="007458B1">
        <w:rPr>
          <w:rFonts w:ascii="Times New Roman" w:eastAsia="Times New Roman" w:hAnsi="Times New Roman"/>
          <w:sz w:val="24"/>
          <w:szCs w:val="24"/>
        </w:rPr>
        <w:tab/>
        <w:t>М.И. Трофимова</w:t>
      </w:r>
    </w:p>
    <w:p w:rsidR="009A3B25" w:rsidRDefault="009A3B2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4C75B5" w:rsidRDefault="004C75B5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E045CF" w:rsidRDefault="00E045CF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8A238F" w:rsidRPr="0092434E" w:rsidRDefault="008D42FA" w:rsidP="001C6D00">
      <w:pPr>
        <w:jc w:val="center"/>
        <w:rPr>
          <w:color w:val="000000" w:themeColor="text1"/>
        </w:rPr>
      </w:pPr>
      <w:r w:rsidRPr="008D42FA">
        <w:rPr>
          <w:rFonts w:ascii="Arial" w:eastAsiaTheme="minorHAnsi" w:hAnsi="Arial" w:cs="Arial"/>
          <w:noProof/>
        </w:rPr>
        <w:drawing>
          <wp:anchor distT="0" distB="0" distL="114300" distR="114300" simplePos="0" relativeHeight="251662336" behindDoc="0" locked="0" layoutInCell="1" allowOverlap="1" wp14:anchorId="730E0210" wp14:editId="7B722269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3" name="Рисунок 13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62C0">
        <w:rPr>
          <w:rFonts w:ascii="Times New Roman" w:hAnsi="Times New Roman"/>
          <w:color w:val="000000" w:themeColor="text1"/>
          <w:sz w:val="20"/>
          <w:szCs w:val="20"/>
        </w:rPr>
        <w:t>Учредит</w:t>
      </w:r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 xml:space="preserve">ель Администрация </w:t>
      </w:r>
      <w:proofErr w:type="spellStart"/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>Битковского</w:t>
      </w:r>
      <w:proofErr w:type="spellEnd"/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 xml:space="preserve"> сельсовета. Тираж 21 экземпляр.</w:t>
      </w:r>
    </w:p>
    <w:sectPr w:rsidR="008A238F" w:rsidRPr="0092434E" w:rsidSect="00AB463E">
      <w:footerReference w:type="default" r:id="rId12"/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4BE" w:rsidRDefault="003C44BE" w:rsidP="005449DD">
      <w:pPr>
        <w:spacing w:after="0" w:line="240" w:lineRule="auto"/>
      </w:pPr>
      <w:r>
        <w:separator/>
      </w:r>
    </w:p>
  </w:endnote>
  <w:endnote w:type="continuationSeparator" w:id="0">
    <w:p w:rsidR="003C44BE" w:rsidRDefault="003C44BE" w:rsidP="005449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2739929"/>
      <w:docPartObj>
        <w:docPartGallery w:val="Page Numbers (Bottom of Page)"/>
        <w:docPartUnique/>
      </w:docPartObj>
    </w:sdtPr>
    <w:sdtEndPr/>
    <w:sdtContent>
      <w:p w:rsidR="00870B43" w:rsidRDefault="00870B43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45CF" w:rsidRPr="00E045CF">
          <w:rPr>
            <w:noProof/>
            <w:lang w:val="ru-RU"/>
          </w:rPr>
          <w:t>3</w:t>
        </w:r>
        <w:r>
          <w:fldChar w:fldCharType="end"/>
        </w:r>
      </w:p>
    </w:sdtContent>
  </w:sdt>
  <w:p w:rsidR="00870B43" w:rsidRDefault="00870B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4BE" w:rsidRDefault="003C44BE" w:rsidP="005449DD">
      <w:pPr>
        <w:spacing w:after="0" w:line="240" w:lineRule="auto"/>
      </w:pPr>
      <w:r>
        <w:separator/>
      </w:r>
    </w:p>
  </w:footnote>
  <w:footnote w:type="continuationSeparator" w:id="0">
    <w:p w:rsidR="003C44BE" w:rsidRDefault="003C44BE" w:rsidP="005449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25A39"/>
    <w:multiLevelType w:val="multilevel"/>
    <w:tmpl w:val="17A4331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B04364"/>
    <w:multiLevelType w:val="multilevel"/>
    <w:tmpl w:val="9E98D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2F3D711C"/>
    <w:multiLevelType w:val="multilevel"/>
    <w:tmpl w:val="FB60295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4A272C4"/>
    <w:multiLevelType w:val="multilevel"/>
    <w:tmpl w:val="C6C284D2"/>
    <w:lvl w:ilvl="0">
      <w:start w:val="1"/>
      <w:numFmt w:val="decimal"/>
      <w:lvlText w:val="%1."/>
      <w:lvlJc w:val="left"/>
      <w:pPr>
        <w:ind w:left="1602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47" w:hanging="9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82" w:hanging="9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1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7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61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007" w:hanging="2160"/>
      </w:pPr>
      <w:rPr>
        <w:rFonts w:hint="default"/>
      </w:rPr>
    </w:lvl>
  </w:abstractNum>
  <w:abstractNum w:abstractNumId="4">
    <w:nsid w:val="46491958"/>
    <w:multiLevelType w:val="hybridMultilevel"/>
    <w:tmpl w:val="E5E65C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FA0505"/>
    <w:multiLevelType w:val="multilevel"/>
    <w:tmpl w:val="73EECF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0297ABD"/>
    <w:multiLevelType w:val="multilevel"/>
    <w:tmpl w:val="FC34E55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21C5501"/>
    <w:multiLevelType w:val="multilevel"/>
    <w:tmpl w:val="665A0B2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43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34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34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34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>
    <w:nsid w:val="54981F71"/>
    <w:multiLevelType w:val="multilevel"/>
    <w:tmpl w:val="0ACE02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587950E0"/>
    <w:multiLevelType w:val="multilevel"/>
    <w:tmpl w:val="CD360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C9B546C"/>
    <w:multiLevelType w:val="multilevel"/>
    <w:tmpl w:val="51E2CA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1">
    <w:nsid w:val="7254516A"/>
    <w:multiLevelType w:val="hybridMultilevel"/>
    <w:tmpl w:val="33F231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6"/>
  </w:num>
  <w:num w:numId="6">
    <w:abstractNumId w:val="0"/>
  </w:num>
  <w:num w:numId="7">
    <w:abstractNumId w:val="9"/>
  </w:num>
  <w:num w:numId="8">
    <w:abstractNumId w:val="7"/>
  </w:num>
  <w:num w:numId="9">
    <w:abstractNumId w:val="11"/>
  </w:num>
  <w:num w:numId="10">
    <w:abstractNumId w:val="1"/>
  </w:num>
  <w:num w:numId="11">
    <w:abstractNumId w:val="8"/>
  </w:num>
  <w:num w:numId="12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E85"/>
    <w:rsid w:val="00003F4E"/>
    <w:rsid w:val="00031B3E"/>
    <w:rsid w:val="00042C7B"/>
    <w:rsid w:val="00053018"/>
    <w:rsid w:val="00080EE7"/>
    <w:rsid w:val="0008699F"/>
    <w:rsid w:val="000B117A"/>
    <w:rsid w:val="000B1950"/>
    <w:rsid w:val="000B7A98"/>
    <w:rsid w:val="000D1149"/>
    <w:rsid w:val="000F10CD"/>
    <w:rsid w:val="001028EB"/>
    <w:rsid w:val="00116B71"/>
    <w:rsid w:val="0012054E"/>
    <w:rsid w:val="00167352"/>
    <w:rsid w:val="00183B2A"/>
    <w:rsid w:val="001A12B2"/>
    <w:rsid w:val="001B7011"/>
    <w:rsid w:val="001C6D00"/>
    <w:rsid w:val="001D5F9C"/>
    <w:rsid w:val="001F286B"/>
    <w:rsid w:val="001F6D3B"/>
    <w:rsid w:val="00214948"/>
    <w:rsid w:val="00241423"/>
    <w:rsid w:val="00264DCB"/>
    <w:rsid w:val="002756E2"/>
    <w:rsid w:val="00281AB3"/>
    <w:rsid w:val="002850AA"/>
    <w:rsid w:val="00290364"/>
    <w:rsid w:val="00293593"/>
    <w:rsid w:val="002C147B"/>
    <w:rsid w:val="0030528C"/>
    <w:rsid w:val="003062C0"/>
    <w:rsid w:val="00366C1B"/>
    <w:rsid w:val="00396484"/>
    <w:rsid w:val="003A6BC2"/>
    <w:rsid w:val="003C112B"/>
    <w:rsid w:val="003C44BE"/>
    <w:rsid w:val="003C737F"/>
    <w:rsid w:val="003E26AF"/>
    <w:rsid w:val="00407169"/>
    <w:rsid w:val="004576C6"/>
    <w:rsid w:val="00493509"/>
    <w:rsid w:val="004C01B8"/>
    <w:rsid w:val="004C75B5"/>
    <w:rsid w:val="00503261"/>
    <w:rsid w:val="005078A0"/>
    <w:rsid w:val="00540DFC"/>
    <w:rsid w:val="005449DD"/>
    <w:rsid w:val="005547F9"/>
    <w:rsid w:val="0057016C"/>
    <w:rsid w:val="005719F1"/>
    <w:rsid w:val="00581885"/>
    <w:rsid w:val="00594E85"/>
    <w:rsid w:val="005F4D96"/>
    <w:rsid w:val="005F531A"/>
    <w:rsid w:val="006138C3"/>
    <w:rsid w:val="00635048"/>
    <w:rsid w:val="00650EDF"/>
    <w:rsid w:val="00684B61"/>
    <w:rsid w:val="006960D0"/>
    <w:rsid w:val="006C198F"/>
    <w:rsid w:val="006E3994"/>
    <w:rsid w:val="0074550E"/>
    <w:rsid w:val="007458B1"/>
    <w:rsid w:val="0077069F"/>
    <w:rsid w:val="007758CF"/>
    <w:rsid w:val="007A09C6"/>
    <w:rsid w:val="007A3117"/>
    <w:rsid w:val="007A69B2"/>
    <w:rsid w:val="007C7EE4"/>
    <w:rsid w:val="0081680C"/>
    <w:rsid w:val="008209C8"/>
    <w:rsid w:val="00832176"/>
    <w:rsid w:val="00870B43"/>
    <w:rsid w:val="00882AE6"/>
    <w:rsid w:val="008A238F"/>
    <w:rsid w:val="008B7EF0"/>
    <w:rsid w:val="008D42FA"/>
    <w:rsid w:val="008E52E7"/>
    <w:rsid w:val="008F5BB6"/>
    <w:rsid w:val="008F6A21"/>
    <w:rsid w:val="0092434E"/>
    <w:rsid w:val="00941EE3"/>
    <w:rsid w:val="00946D2F"/>
    <w:rsid w:val="009538B3"/>
    <w:rsid w:val="009631A0"/>
    <w:rsid w:val="00963254"/>
    <w:rsid w:val="00964D53"/>
    <w:rsid w:val="009965B9"/>
    <w:rsid w:val="009A3B25"/>
    <w:rsid w:val="009C7581"/>
    <w:rsid w:val="009F6BF4"/>
    <w:rsid w:val="00A1424B"/>
    <w:rsid w:val="00A27033"/>
    <w:rsid w:val="00A675DD"/>
    <w:rsid w:val="00A72F74"/>
    <w:rsid w:val="00A73455"/>
    <w:rsid w:val="00A852F8"/>
    <w:rsid w:val="00A92819"/>
    <w:rsid w:val="00AA06CB"/>
    <w:rsid w:val="00AB463E"/>
    <w:rsid w:val="00AE296E"/>
    <w:rsid w:val="00B978E7"/>
    <w:rsid w:val="00BC13FE"/>
    <w:rsid w:val="00BF672A"/>
    <w:rsid w:val="00C14CF4"/>
    <w:rsid w:val="00C15FB1"/>
    <w:rsid w:val="00C1643F"/>
    <w:rsid w:val="00C67557"/>
    <w:rsid w:val="00C7177C"/>
    <w:rsid w:val="00C8276D"/>
    <w:rsid w:val="00CB5DE6"/>
    <w:rsid w:val="00CC6088"/>
    <w:rsid w:val="00CD24BF"/>
    <w:rsid w:val="00CE1AF5"/>
    <w:rsid w:val="00CE739D"/>
    <w:rsid w:val="00D41EE8"/>
    <w:rsid w:val="00D5180B"/>
    <w:rsid w:val="00D57DC2"/>
    <w:rsid w:val="00DB662B"/>
    <w:rsid w:val="00E045CF"/>
    <w:rsid w:val="00E07210"/>
    <w:rsid w:val="00E708B9"/>
    <w:rsid w:val="00E76166"/>
    <w:rsid w:val="00EA2B76"/>
    <w:rsid w:val="00EC4C34"/>
    <w:rsid w:val="00EF5CE0"/>
    <w:rsid w:val="00EF7EBE"/>
    <w:rsid w:val="00F05590"/>
    <w:rsid w:val="00F43ABF"/>
    <w:rsid w:val="00F57BF1"/>
    <w:rsid w:val="00F72A74"/>
    <w:rsid w:val="00F82111"/>
    <w:rsid w:val="00F90515"/>
    <w:rsid w:val="00FB2D5D"/>
    <w:rsid w:val="00FE5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E85"/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758CF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7758CF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7758C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F531A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5F531A"/>
    <w:pPr>
      <w:spacing w:before="240" w:after="60" w:line="240" w:lineRule="auto"/>
      <w:outlineLvl w:val="6"/>
    </w:pPr>
    <w:rPr>
      <w:rFonts w:eastAsia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AA06CB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94E85"/>
  </w:style>
  <w:style w:type="paragraph" w:styleId="a3">
    <w:name w:val="List Paragraph"/>
    <w:basedOn w:val="a"/>
    <w:uiPriority w:val="99"/>
    <w:qFormat/>
    <w:rsid w:val="00594E85"/>
    <w:pPr>
      <w:ind w:left="720"/>
      <w:contextualSpacing/>
    </w:pPr>
    <w:rPr>
      <w:lang w:eastAsia="en-US"/>
    </w:rPr>
  </w:style>
  <w:style w:type="character" w:styleId="a4">
    <w:name w:val="Hyperlink"/>
    <w:uiPriority w:val="99"/>
    <w:rsid w:val="00594E85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rsid w:val="00594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594E85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594E85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594E85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sz w:val="20"/>
      <w:szCs w:val="20"/>
      <w:lang w:val="x-none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594E85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594E85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b/>
      <w:color w:val="000080"/>
      <w:sz w:val="20"/>
      <w:szCs w:val="20"/>
      <w:lang w:val="x-none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594E85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594E85"/>
    <w:rPr>
      <w:rFonts w:cs="Times New Roman"/>
    </w:rPr>
  </w:style>
  <w:style w:type="paragraph" w:customStyle="1" w:styleId="ConsPlusNonformat">
    <w:name w:val="ConsPlusNonformat"/>
    <w:rsid w:val="00594E8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94E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594E85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0"/>
      <w:lang w:val="x-none"/>
    </w:rPr>
  </w:style>
  <w:style w:type="character" w:customStyle="1" w:styleId="ad">
    <w:name w:val="Обычный (веб) Знак"/>
    <w:link w:val="ac"/>
    <w:uiPriority w:val="99"/>
    <w:locked/>
    <w:rsid w:val="00594E85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594E85"/>
  </w:style>
  <w:style w:type="paragraph" w:customStyle="1" w:styleId="s1">
    <w:name w:val="s_1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pboth">
    <w:name w:val="pboth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rtecenter">
    <w:name w:val="rtecenter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e">
    <w:name w:val="Strong"/>
    <w:basedOn w:val="a0"/>
    <w:qFormat/>
    <w:rsid w:val="00594E85"/>
    <w:rPr>
      <w:b/>
      <w:bCs/>
    </w:rPr>
  </w:style>
  <w:style w:type="paragraph" w:customStyle="1" w:styleId="rtejustify">
    <w:name w:val="rtejustify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7758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758C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758C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7758CF"/>
  </w:style>
  <w:style w:type="table" w:styleId="af">
    <w:name w:val="Table Grid"/>
    <w:basedOn w:val="a1"/>
    <w:rsid w:val="007758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7758C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styleId="af0">
    <w:name w:val="FollowedHyperlink"/>
    <w:uiPriority w:val="99"/>
    <w:unhideWhenUsed/>
    <w:rsid w:val="007758CF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5F531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5F531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styleId="af1">
    <w:name w:val="Emphasis"/>
    <w:uiPriority w:val="20"/>
    <w:qFormat/>
    <w:rsid w:val="005F531A"/>
    <w:rPr>
      <w:i/>
      <w:iCs/>
    </w:rPr>
  </w:style>
  <w:style w:type="paragraph" w:styleId="HTML">
    <w:name w:val="HTML Preformatted"/>
    <w:basedOn w:val="a"/>
    <w:link w:val="HTML0"/>
    <w:rsid w:val="005F53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F531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5F531A"/>
  </w:style>
  <w:style w:type="character" w:customStyle="1" w:styleId="wmi-callto">
    <w:name w:val="wmi-callto"/>
    <w:basedOn w:val="a0"/>
    <w:rsid w:val="005F531A"/>
  </w:style>
  <w:style w:type="paragraph" w:styleId="af2">
    <w:name w:val="Body Text"/>
    <w:aliases w:val="Основной текст1, Знак, Знак1 Знак"/>
    <w:basedOn w:val="a"/>
    <w:link w:val="af3"/>
    <w:rsid w:val="005F531A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5F531A"/>
    <w:pPr>
      <w:spacing w:after="0" w:line="240" w:lineRule="auto"/>
      <w:ind w:left="36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af5">
    <w:name w:val="Основной текст с отступом Знак"/>
    <w:basedOn w:val="a0"/>
    <w:link w:val="af4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F531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5F531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23">
    <w:name w:val="Основной текст с отступом 2 Знак"/>
    <w:basedOn w:val="a0"/>
    <w:link w:val="2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33">
    <w:name w:val="Основной текст 3 Знак"/>
    <w:basedOn w:val="a0"/>
    <w:link w:val="3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5F531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sz w:val="24"/>
      <w:szCs w:val="24"/>
    </w:rPr>
  </w:style>
  <w:style w:type="paragraph" w:styleId="34">
    <w:name w:val="Body Text Indent 3"/>
    <w:basedOn w:val="a"/>
    <w:link w:val="35"/>
    <w:rsid w:val="005F531A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5F53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5F531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5F531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5F531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5F531A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5F531A"/>
    <w:rPr>
      <w:vertAlign w:val="superscript"/>
    </w:rPr>
  </w:style>
  <w:style w:type="character" w:customStyle="1" w:styleId="CharStyle3">
    <w:name w:val="Char Style 3"/>
    <w:link w:val="Style2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5F531A"/>
    <w:pPr>
      <w:widowControl w:val="0"/>
      <w:shd w:val="clear" w:color="auto" w:fill="FFFFFF"/>
      <w:spacing w:after="0"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5F531A"/>
    <w:pPr>
      <w:widowControl w:val="0"/>
      <w:shd w:val="clear" w:color="auto" w:fill="FFFFFF"/>
      <w:spacing w:after="0"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5F531A"/>
    <w:pPr>
      <w:widowControl w:val="0"/>
      <w:shd w:val="clear" w:color="auto" w:fill="FFFFFF"/>
      <w:spacing w:after="0"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rsid w:val="005F531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5F531A"/>
    <w:pPr>
      <w:widowControl w:val="0"/>
      <w:shd w:val="clear" w:color="auto" w:fill="FFFFFF"/>
      <w:spacing w:after="0" w:line="230" w:lineRule="exact"/>
      <w:jc w:val="both"/>
    </w:pPr>
    <w:rPr>
      <w:rFonts w:asciiTheme="minorHAnsi" w:eastAsiaTheme="minorHAnsi" w:hAnsiTheme="minorHAnsi" w:cstheme="minorBidi"/>
      <w:lang w:eastAsia="en-US"/>
    </w:rPr>
  </w:style>
  <w:style w:type="character" w:customStyle="1" w:styleId="CharStyle10">
    <w:name w:val="Char Style 10"/>
    <w:uiPriority w:val="99"/>
    <w:rsid w:val="005F531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5F531A"/>
    <w:pPr>
      <w:widowControl w:val="0"/>
      <w:shd w:val="clear" w:color="auto" w:fill="FFFFFF"/>
      <w:spacing w:before="960" w:after="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3">
    <w:name w:val="Char Style 13"/>
    <w:uiPriority w:val="99"/>
    <w:rsid w:val="005F531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5F53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5F531A"/>
    <w:pPr>
      <w:spacing w:line="240" w:lineRule="auto"/>
    </w:pPr>
    <w:rPr>
      <w:rFonts w:eastAsia="Times New Roman"/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5F531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5F531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5F531A"/>
    <w:pPr>
      <w:spacing w:after="0"/>
      <w:ind w:left="220" w:hanging="220"/>
    </w:pPr>
    <w:rPr>
      <w:rFonts w:eastAsia="Times New Roman"/>
      <w:sz w:val="20"/>
      <w:szCs w:val="20"/>
    </w:rPr>
  </w:style>
  <w:style w:type="paragraph" w:styleId="aff">
    <w:name w:val="toa heading"/>
    <w:basedOn w:val="a"/>
    <w:next w:val="a"/>
    <w:uiPriority w:val="99"/>
    <w:unhideWhenUsed/>
    <w:rsid w:val="005F531A"/>
    <w:pPr>
      <w:spacing w:before="240" w:after="120"/>
    </w:pPr>
    <w:rPr>
      <w:rFonts w:eastAsia="Times New Roman" w:cs="Arial"/>
      <w:b/>
      <w:bCs/>
      <w:caps/>
      <w:sz w:val="20"/>
      <w:szCs w:val="20"/>
    </w:rPr>
  </w:style>
  <w:style w:type="numbering" w:customStyle="1" w:styleId="42">
    <w:name w:val="Нет списка4"/>
    <w:next w:val="a2"/>
    <w:uiPriority w:val="99"/>
    <w:semiHidden/>
    <w:unhideWhenUsed/>
    <w:rsid w:val="00A852F8"/>
  </w:style>
  <w:style w:type="table" w:customStyle="1" w:styleId="13">
    <w:name w:val="Сетка таблицы1"/>
    <w:basedOn w:val="a1"/>
    <w:next w:val="af"/>
    <w:rsid w:val="00A852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F90515"/>
  </w:style>
  <w:style w:type="table" w:customStyle="1" w:styleId="26">
    <w:name w:val="Сетка таблицы2"/>
    <w:basedOn w:val="a1"/>
    <w:next w:val="af"/>
    <w:rsid w:val="00F905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905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F905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7A09C6"/>
  </w:style>
  <w:style w:type="paragraph" w:customStyle="1" w:styleId="ConsPlusTitle">
    <w:name w:val="ConsPlusTitle"/>
    <w:uiPriority w:val="99"/>
    <w:rsid w:val="007A09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7A09C6"/>
  </w:style>
  <w:style w:type="character" w:customStyle="1" w:styleId="14">
    <w:name w:val="Верхний колонтитул Знак1"/>
    <w:basedOn w:val="a0"/>
    <w:uiPriority w:val="99"/>
    <w:semiHidden/>
    <w:rsid w:val="007A09C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7A09C6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116B71"/>
  </w:style>
  <w:style w:type="table" w:customStyle="1" w:styleId="37">
    <w:name w:val="Сетка таблицы3"/>
    <w:basedOn w:val="a1"/>
    <w:next w:val="af"/>
    <w:rsid w:val="00116B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Знак1 Знак Знак Знак"/>
    <w:basedOn w:val="a"/>
    <w:rsid w:val="00116B7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xl69">
    <w:name w:val="xl69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0">
    <w:name w:val="xl7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1">
    <w:name w:val="xl7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2">
    <w:name w:val="xl7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3">
    <w:name w:val="xl7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4">
    <w:name w:val="xl7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5">
    <w:name w:val="xl7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6">
    <w:name w:val="xl7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7">
    <w:name w:val="xl7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8">
    <w:name w:val="xl7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9">
    <w:name w:val="xl7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0">
    <w:name w:val="xl8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1">
    <w:name w:val="xl8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2">
    <w:name w:val="xl8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3">
    <w:name w:val="xl8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84">
    <w:name w:val="xl8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5">
    <w:name w:val="xl8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6">
    <w:name w:val="xl8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7">
    <w:name w:val="xl8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8">
    <w:name w:val="xl8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9">
    <w:name w:val="xl8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0">
    <w:name w:val="xl9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1">
    <w:name w:val="xl9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2">
    <w:name w:val="xl9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3">
    <w:name w:val="xl9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4">
    <w:name w:val="xl94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5">
    <w:name w:val="xl9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6">
    <w:name w:val="xl9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7">
    <w:name w:val="xl9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8">
    <w:name w:val="xl9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9">
    <w:name w:val="xl9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0">
    <w:name w:val="xl10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1">
    <w:name w:val="xl10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2">
    <w:name w:val="xl10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3">
    <w:name w:val="xl10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4">
    <w:name w:val="xl10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5">
    <w:name w:val="xl10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6">
    <w:name w:val="xl10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7">
    <w:name w:val="xl10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</w:rPr>
  </w:style>
  <w:style w:type="paragraph" w:customStyle="1" w:styleId="xl108">
    <w:name w:val="xl10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109">
    <w:name w:val="xl10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0">
    <w:name w:val="xl11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11">
    <w:name w:val="xl11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12">
    <w:name w:val="xl11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xl113">
    <w:name w:val="xl113"/>
    <w:basedOn w:val="a"/>
    <w:rsid w:val="00116B7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</w:rPr>
  </w:style>
  <w:style w:type="paragraph" w:customStyle="1" w:styleId="xl114">
    <w:name w:val="xl114"/>
    <w:basedOn w:val="a"/>
    <w:rsid w:val="00116B7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5">
    <w:name w:val="xl115"/>
    <w:basedOn w:val="a"/>
    <w:rsid w:val="00116B7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6">
    <w:name w:val="xl11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7">
    <w:name w:val="xl117"/>
    <w:basedOn w:val="a"/>
    <w:rsid w:val="00116B7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8">
    <w:name w:val="xl118"/>
    <w:basedOn w:val="a"/>
    <w:rsid w:val="00116B7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17">
    <w:name w:val="Название1"/>
    <w:basedOn w:val="a"/>
    <w:rsid w:val="000B11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8">
    <w:name w:val="Гиперссылка1"/>
    <w:rsid w:val="000B117A"/>
  </w:style>
  <w:style w:type="numbering" w:customStyle="1" w:styleId="81">
    <w:name w:val="Нет списка8"/>
    <w:next w:val="a2"/>
    <w:uiPriority w:val="99"/>
    <w:semiHidden/>
    <w:unhideWhenUsed/>
    <w:rsid w:val="000B7A98"/>
  </w:style>
  <w:style w:type="table" w:customStyle="1" w:styleId="43">
    <w:name w:val="Сетка таблицы4"/>
    <w:basedOn w:val="a1"/>
    <w:next w:val="af"/>
    <w:rsid w:val="000B7A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0B7A98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0B7A98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paragraph" w:customStyle="1" w:styleId="19">
    <w:name w:val="Знак1 Знак Знак Знак"/>
    <w:basedOn w:val="a"/>
    <w:rsid w:val="000B7A98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9">
    <w:name w:val="Нет списка9"/>
    <w:next w:val="a2"/>
    <w:uiPriority w:val="99"/>
    <w:semiHidden/>
    <w:rsid w:val="006C198F"/>
  </w:style>
  <w:style w:type="numbering" w:customStyle="1" w:styleId="100">
    <w:name w:val="Нет списка10"/>
    <w:next w:val="a2"/>
    <w:uiPriority w:val="99"/>
    <w:semiHidden/>
    <w:rsid w:val="006C198F"/>
  </w:style>
  <w:style w:type="table" w:customStyle="1" w:styleId="51">
    <w:name w:val="Сетка таблицы5"/>
    <w:basedOn w:val="a1"/>
    <w:next w:val="af"/>
    <w:rsid w:val="006C19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a">
    <w:name w:val="Знак1 Знак Знак Знак"/>
    <w:basedOn w:val="a"/>
    <w:rsid w:val="006C198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20">
    <w:name w:val="Нет списка12"/>
    <w:next w:val="a2"/>
    <w:uiPriority w:val="99"/>
    <w:semiHidden/>
    <w:rsid w:val="00F82111"/>
  </w:style>
  <w:style w:type="table" w:customStyle="1" w:styleId="60">
    <w:name w:val="Сетка таблицы6"/>
    <w:basedOn w:val="a1"/>
    <w:next w:val="af"/>
    <w:rsid w:val="00F821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F8211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30">
    <w:name w:val="Нет списка13"/>
    <w:next w:val="a2"/>
    <w:uiPriority w:val="99"/>
    <w:semiHidden/>
    <w:rsid w:val="00AA06CB"/>
  </w:style>
  <w:style w:type="table" w:customStyle="1" w:styleId="72">
    <w:name w:val="Сетка таблицы7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AA06CB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customStyle="1" w:styleId="80">
    <w:name w:val="Заголовок 8 Знак"/>
    <w:basedOn w:val="a0"/>
    <w:link w:val="8"/>
    <w:rsid w:val="00AA06C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40">
    <w:name w:val="Нет списка14"/>
    <w:next w:val="a2"/>
    <w:uiPriority w:val="99"/>
    <w:semiHidden/>
    <w:unhideWhenUsed/>
    <w:rsid w:val="00AA06CB"/>
  </w:style>
  <w:style w:type="paragraph" w:customStyle="1" w:styleId="1d">
    <w:name w:val="Обычный1"/>
    <w:rsid w:val="00AA06CB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d"/>
    <w:next w:val="1d"/>
    <w:rsid w:val="00AA06CB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d"/>
    <w:rsid w:val="00AA06CB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AA06CB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/>
      <w:sz w:val="24"/>
      <w:szCs w:val="24"/>
    </w:rPr>
  </w:style>
  <w:style w:type="paragraph" w:customStyle="1" w:styleId="font5">
    <w:name w:val="font5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font6">
    <w:name w:val="font6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font7">
    <w:name w:val="font7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u w:val="single"/>
    </w:rPr>
  </w:style>
  <w:style w:type="paragraph" w:customStyle="1" w:styleId="xl65">
    <w:name w:val="xl65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6">
    <w:name w:val="xl66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7">
    <w:name w:val="xl67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8">
    <w:name w:val="xl68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1e">
    <w:name w:val="Название книги1"/>
    <w:rsid w:val="00AA06CB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AA06CB"/>
    <w:pPr>
      <w:spacing w:after="0" w:line="360" w:lineRule="auto"/>
      <w:ind w:firstLine="708"/>
      <w:jc w:val="both"/>
    </w:pPr>
    <w:rPr>
      <w:rFonts w:ascii="Times New Roman" w:hAnsi="Times New Roman"/>
      <w:b/>
      <w:bCs/>
      <w:i/>
      <w:sz w:val="28"/>
      <w:szCs w:val="28"/>
    </w:rPr>
  </w:style>
  <w:style w:type="character" w:customStyle="1" w:styleId="aff4">
    <w:name w:val="маркер Знак"/>
    <w:link w:val="aff3"/>
    <w:locked/>
    <w:rsid w:val="00AA06CB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AA06CB"/>
  </w:style>
  <w:style w:type="table" w:customStyle="1" w:styleId="82">
    <w:name w:val="Сетка таблицы8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AA06CB"/>
  </w:style>
  <w:style w:type="numbering" w:customStyle="1" w:styleId="160">
    <w:name w:val="Нет списка16"/>
    <w:next w:val="a2"/>
    <w:uiPriority w:val="99"/>
    <w:semiHidden/>
    <w:unhideWhenUsed/>
    <w:rsid w:val="003A6BC2"/>
  </w:style>
  <w:style w:type="table" w:customStyle="1" w:styleId="90">
    <w:name w:val="Сетка таблицы9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3A6BC2"/>
  </w:style>
  <w:style w:type="table" w:customStyle="1" w:styleId="101">
    <w:name w:val="Сетка таблицы10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3A6BC2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80">
    <w:name w:val="Нет списка18"/>
    <w:next w:val="a2"/>
    <w:uiPriority w:val="99"/>
    <w:semiHidden/>
    <w:unhideWhenUsed/>
    <w:rsid w:val="00A1424B"/>
  </w:style>
  <w:style w:type="table" w:customStyle="1" w:styleId="111">
    <w:name w:val="Сетка таблицы11"/>
    <w:basedOn w:val="a1"/>
    <w:next w:val="af"/>
    <w:rsid w:val="00A142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031B3E"/>
  </w:style>
  <w:style w:type="table" w:customStyle="1" w:styleId="121">
    <w:name w:val="Сетка таблицы12"/>
    <w:basedOn w:val="a1"/>
    <w:next w:val="af"/>
    <w:rsid w:val="00031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031B3E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200">
    <w:name w:val="Нет списка20"/>
    <w:next w:val="a2"/>
    <w:uiPriority w:val="99"/>
    <w:semiHidden/>
    <w:rsid w:val="008E52E7"/>
  </w:style>
  <w:style w:type="table" w:customStyle="1" w:styleId="131">
    <w:name w:val="Сетка таблицы13"/>
    <w:basedOn w:val="a1"/>
    <w:next w:val="af"/>
    <w:rsid w:val="008E52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8E52E7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220">
    <w:name w:val="Нет списка22"/>
    <w:next w:val="a2"/>
    <w:uiPriority w:val="99"/>
    <w:semiHidden/>
    <w:unhideWhenUsed/>
    <w:rsid w:val="008E52E7"/>
  </w:style>
  <w:style w:type="numbering" w:customStyle="1" w:styleId="230">
    <w:name w:val="Нет списка23"/>
    <w:next w:val="a2"/>
    <w:uiPriority w:val="99"/>
    <w:semiHidden/>
    <w:unhideWhenUsed/>
    <w:rsid w:val="00870B43"/>
  </w:style>
  <w:style w:type="paragraph" w:customStyle="1" w:styleId="1f2">
    <w:name w:val="Без интервала1"/>
    <w:uiPriority w:val="99"/>
    <w:qFormat/>
    <w:rsid w:val="00870B43"/>
    <w:pPr>
      <w:spacing w:after="0" w:line="240" w:lineRule="auto"/>
    </w:pPr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E85"/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758CF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7758CF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7758C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F531A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5F531A"/>
    <w:pPr>
      <w:spacing w:before="240" w:after="60" w:line="240" w:lineRule="auto"/>
      <w:outlineLvl w:val="6"/>
    </w:pPr>
    <w:rPr>
      <w:rFonts w:eastAsia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AA06CB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94E85"/>
  </w:style>
  <w:style w:type="paragraph" w:styleId="a3">
    <w:name w:val="List Paragraph"/>
    <w:basedOn w:val="a"/>
    <w:uiPriority w:val="99"/>
    <w:qFormat/>
    <w:rsid w:val="00594E85"/>
    <w:pPr>
      <w:ind w:left="720"/>
      <w:contextualSpacing/>
    </w:pPr>
    <w:rPr>
      <w:lang w:eastAsia="en-US"/>
    </w:rPr>
  </w:style>
  <w:style w:type="character" w:styleId="a4">
    <w:name w:val="Hyperlink"/>
    <w:uiPriority w:val="99"/>
    <w:rsid w:val="00594E85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rsid w:val="00594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594E85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594E85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594E85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sz w:val="20"/>
      <w:szCs w:val="20"/>
      <w:lang w:val="x-none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594E85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594E85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b/>
      <w:color w:val="000080"/>
      <w:sz w:val="20"/>
      <w:szCs w:val="20"/>
      <w:lang w:val="x-none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594E85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594E85"/>
    <w:rPr>
      <w:rFonts w:cs="Times New Roman"/>
    </w:rPr>
  </w:style>
  <w:style w:type="paragraph" w:customStyle="1" w:styleId="ConsPlusNonformat">
    <w:name w:val="ConsPlusNonformat"/>
    <w:rsid w:val="00594E8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94E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594E85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0"/>
      <w:lang w:val="x-none"/>
    </w:rPr>
  </w:style>
  <w:style w:type="character" w:customStyle="1" w:styleId="ad">
    <w:name w:val="Обычный (веб) Знак"/>
    <w:link w:val="ac"/>
    <w:uiPriority w:val="99"/>
    <w:locked/>
    <w:rsid w:val="00594E85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594E85"/>
  </w:style>
  <w:style w:type="paragraph" w:customStyle="1" w:styleId="s1">
    <w:name w:val="s_1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pboth">
    <w:name w:val="pboth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rtecenter">
    <w:name w:val="rtecenter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e">
    <w:name w:val="Strong"/>
    <w:basedOn w:val="a0"/>
    <w:qFormat/>
    <w:rsid w:val="00594E85"/>
    <w:rPr>
      <w:b/>
      <w:bCs/>
    </w:rPr>
  </w:style>
  <w:style w:type="paragraph" w:customStyle="1" w:styleId="rtejustify">
    <w:name w:val="rtejustify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7758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758C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758C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7758CF"/>
  </w:style>
  <w:style w:type="table" w:styleId="af">
    <w:name w:val="Table Grid"/>
    <w:basedOn w:val="a1"/>
    <w:rsid w:val="007758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7758C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styleId="af0">
    <w:name w:val="FollowedHyperlink"/>
    <w:uiPriority w:val="99"/>
    <w:unhideWhenUsed/>
    <w:rsid w:val="007758CF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5F531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5F531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styleId="af1">
    <w:name w:val="Emphasis"/>
    <w:uiPriority w:val="20"/>
    <w:qFormat/>
    <w:rsid w:val="005F531A"/>
    <w:rPr>
      <w:i/>
      <w:iCs/>
    </w:rPr>
  </w:style>
  <w:style w:type="paragraph" w:styleId="HTML">
    <w:name w:val="HTML Preformatted"/>
    <w:basedOn w:val="a"/>
    <w:link w:val="HTML0"/>
    <w:rsid w:val="005F53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F531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5F531A"/>
  </w:style>
  <w:style w:type="character" w:customStyle="1" w:styleId="wmi-callto">
    <w:name w:val="wmi-callto"/>
    <w:basedOn w:val="a0"/>
    <w:rsid w:val="005F531A"/>
  </w:style>
  <w:style w:type="paragraph" w:styleId="af2">
    <w:name w:val="Body Text"/>
    <w:aliases w:val="Основной текст1, Знак, Знак1 Знак"/>
    <w:basedOn w:val="a"/>
    <w:link w:val="af3"/>
    <w:rsid w:val="005F531A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5F531A"/>
    <w:pPr>
      <w:spacing w:after="0" w:line="240" w:lineRule="auto"/>
      <w:ind w:left="36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af5">
    <w:name w:val="Основной текст с отступом Знак"/>
    <w:basedOn w:val="a0"/>
    <w:link w:val="af4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F531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5F531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23">
    <w:name w:val="Основной текст с отступом 2 Знак"/>
    <w:basedOn w:val="a0"/>
    <w:link w:val="2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33">
    <w:name w:val="Основной текст 3 Знак"/>
    <w:basedOn w:val="a0"/>
    <w:link w:val="3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5F531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sz w:val="24"/>
      <w:szCs w:val="24"/>
    </w:rPr>
  </w:style>
  <w:style w:type="paragraph" w:styleId="34">
    <w:name w:val="Body Text Indent 3"/>
    <w:basedOn w:val="a"/>
    <w:link w:val="35"/>
    <w:rsid w:val="005F531A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5F53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5F531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5F531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5F531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5F531A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5F531A"/>
    <w:rPr>
      <w:vertAlign w:val="superscript"/>
    </w:rPr>
  </w:style>
  <w:style w:type="character" w:customStyle="1" w:styleId="CharStyle3">
    <w:name w:val="Char Style 3"/>
    <w:link w:val="Style2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5F531A"/>
    <w:pPr>
      <w:widowControl w:val="0"/>
      <w:shd w:val="clear" w:color="auto" w:fill="FFFFFF"/>
      <w:spacing w:after="0"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5F531A"/>
    <w:pPr>
      <w:widowControl w:val="0"/>
      <w:shd w:val="clear" w:color="auto" w:fill="FFFFFF"/>
      <w:spacing w:after="0"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5F531A"/>
    <w:pPr>
      <w:widowControl w:val="0"/>
      <w:shd w:val="clear" w:color="auto" w:fill="FFFFFF"/>
      <w:spacing w:after="0"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rsid w:val="005F531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5F531A"/>
    <w:pPr>
      <w:widowControl w:val="0"/>
      <w:shd w:val="clear" w:color="auto" w:fill="FFFFFF"/>
      <w:spacing w:after="0" w:line="230" w:lineRule="exact"/>
      <w:jc w:val="both"/>
    </w:pPr>
    <w:rPr>
      <w:rFonts w:asciiTheme="minorHAnsi" w:eastAsiaTheme="minorHAnsi" w:hAnsiTheme="minorHAnsi" w:cstheme="minorBidi"/>
      <w:lang w:eastAsia="en-US"/>
    </w:rPr>
  </w:style>
  <w:style w:type="character" w:customStyle="1" w:styleId="CharStyle10">
    <w:name w:val="Char Style 10"/>
    <w:uiPriority w:val="99"/>
    <w:rsid w:val="005F531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5F531A"/>
    <w:pPr>
      <w:widowControl w:val="0"/>
      <w:shd w:val="clear" w:color="auto" w:fill="FFFFFF"/>
      <w:spacing w:before="960" w:after="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3">
    <w:name w:val="Char Style 13"/>
    <w:uiPriority w:val="99"/>
    <w:rsid w:val="005F531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5F53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5F531A"/>
    <w:pPr>
      <w:spacing w:line="240" w:lineRule="auto"/>
    </w:pPr>
    <w:rPr>
      <w:rFonts w:eastAsia="Times New Roman"/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5F531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5F531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5F531A"/>
    <w:pPr>
      <w:spacing w:after="0"/>
      <w:ind w:left="220" w:hanging="220"/>
    </w:pPr>
    <w:rPr>
      <w:rFonts w:eastAsia="Times New Roman"/>
      <w:sz w:val="20"/>
      <w:szCs w:val="20"/>
    </w:rPr>
  </w:style>
  <w:style w:type="paragraph" w:styleId="aff">
    <w:name w:val="toa heading"/>
    <w:basedOn w:val="a"/>
    <w:next w:val="a"/>
    <w:uiPriority w:val="99"/>
    <w:unhideWhenUsed/>
    <w:rsid w:val="005F531A"/>
    <w:pPr>
      <w:spacing w:before="240" w:after="120"/>
    </w:pPr>
    <w:rPr>
      <w:rFonts w:eastAsia="Times New Roman" w:cs="Arial"/>
      <w:b/>
      <w:bCs/>
      <w:caps/>
      <w:sz w:val="20"/>
      <w:szCs w:val="20"/>
    </w:rPr>
  </w:style>
  <w:style w:type="numbering" w:customStyle="1" w:styleId="42">
    <w:name w:val="Нет списка4"/>
    <w:next w:val="a2"/>
    <w:uiPriority w:val="99"/>
    <w:semiHidden/>
    <w:unhideWhenUsed/>
    <w:rsid w:val="00A852F8"/>
  </w:style>
  <w:style w:type="table" w:customStyle="1" w:styleId="13">
    <w:name w:val="Сетка таблицы1"/>
    <w:basedOn w:val="a1"/>
    <w:next w:val="af"/>
    <w:rsid w:val="00A852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F90515"/>
  </w:style>
  <w:style w:type="table" w:customStyle="1" w:styleId="26">
    <w:name w:val="Сетка таблицы2"/>
    <w:basedOn w:val="a1"/>
    <w:next w:val="af"/>
    <w:rsid w:val="00F905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905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F905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7A09C6"/>
  </w:style>
  <w:style w:type="paragraph" w:customStyle="1" w:styleId="ConsPlusTitle">
    <w:name w:val="ConsPlusTitle"/>
    <w:uiPriority w:val="99"/>
    <w:rsid w:val="007A09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7A09C6"/>
  </w:style>
  <w:style w:type="character" w:customStyle="1" w:styleId="14">
    <w:name w:val="Верхний колонтитул Знак1"/>
    <w:basedOn w:val="a0"/>
    <w:uiPriority w:val="99"/>
    <w:semiHidden/>
    <w:rsid w:val="007A09C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7A09C6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116B71"/>
  </w:style>
  <w:style w:type="table" w:customStyle="1" w:styleId="37">
    <w:name w:val="Сетка таблицы3"/>
    <w:basedOn w:val="a1"/>
    <w:next w:val="af"/>
    <w:rsid w:val="00116B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Знак1 Знак Знак Знак"/>
    <w:basedOn w:val="a"/>
    <w:rsid w:val="00116B7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xl69">
    <w:name w:val="xl69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0">
    <w:name w:val="xl7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1">
    <w:name w:val="xl7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2">
    <w:name w:val="xl7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3">
    <w:name w:val="xl7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4">
    <w:name w:val="xl7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5">
    <w:name w:val="xl7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6">
    <w:name w:val="xl7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7">
    <w:name w:val="xl7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8">
    <w:name w:val="xl7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9">
    <w:name w:val="xl7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0">
    <w:name w:val="xl8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1">
    <w:name w:val="xl8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2">
    <w:name w:val="xl8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3">
    <w:name w:val="xl8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84">
    <w:name w:val="xl8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5">
    <w:name w:val="xl8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6">
    <w:name w:val="xl8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7">
    <w:name w:val="xl8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8">
    <w:name w:val="xl8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9">
    <w:name w:val="xl8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0">
    <w:name w:val="xl9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1">
    <w:name w:val="xl9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2">
    <w:name w:val="xl9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3">
    <w:name w:val="xl9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4">
    <w:name w:val="xl94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5">
    <w:name w:val="xl9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6">
    <w:name w:val="xl9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7">
    <w:name w:val="xl9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8">
    <w:name w:val="xl9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9">
    <w:name w:val="xl9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0">
    <w:name w:val="xl10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1">
    <w:name w:val="xl10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2">
    <w:name w:val="xl10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3">
    <w:name w:val="xl10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4">
    <w:name w:val="xl10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5">
    <w:name w:val="xl10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6">
    <w:name w:val="xl10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7">
    <w:name w:val="xl10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</w:rPr>
  </w:style>
  <w:style w:type="paragraph" w:customStyle="1" w:styleId="xl108">
    <w:name w:val="xl10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109">
    <w:name w:val="xl10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0">
    <w:name w:val="xl11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11">
    <w:name w:val="xl11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12">
    <w:name w:val="xl11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xl113">
    <w:name w:val="xl113"/>
    <w:basedOn w:val="a"/>
    <w:rsid w:val="00116B7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</w:rPr>
  </w:style>
  <w:style w:type="paragraph" w:customStyle="1" w:styleId="xl114">
    <w:name w:val="xl114"/>
    <w:basedOn w:val="a"/>
    <w:rsid w:val="00116B7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5">
    <w:name w:val="xl115"/>
    <w:basedOn w:val="a"/>
    <w:rsid w:val="00116B7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6">
    <w:name w:val="xl11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7">
    <w:name w:val="xl117"/>
    <w:basedOn w:val="a"/>
    <w:rsid w:val="00116B7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8">
    <w:name w:val="xl118"/>
    <w:basedOn w:val="a"/>
    <w:rsid w:val="00116B7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17">
    <w:name w:val="Название1"/>
    <w:basedOn w:val="a"/>
    <w:rsid w:val="000B11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8">
    <w:name w:val="Гиперссылка1"/>
    <w:rsid w:val="000B117A"/>
  </w:style>
  <w:style w:type="numbering" w:customStyle="1" w:styleId="81">
    <w:name w:val="Нет списка8"/>
    <w:next w:val="a2"/>
    <w:uiPriority w:val="99"/>
    <w:semiHidden/>
    <w:unhideWhenUsed/>
    <w:rsid w:val="000B7A98"/>
  </w:style>
  <w:style w:type="table" w:customStyle="1" w:styleId="43">
    <w:name w:val="Сетка таблицы4"/>
    <w:basedOn w:val="a1"/>
    <w:next w:val="af"/>
    <w:rsid w:val="000B7A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0B7A98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0B7A98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paragraph" w:customStyle="1" w:styleId="19">
    <w:name w:val="Знак1 Знак Знак Знак"/>
    <w:basedOn w:val="a"/>
    <w:rsid w:val="000B7A98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9">
    <w:name w:val="Нет списка9"/>
    <w:next w:val="a2"/>
    <w:uiPriority w:val="99"/>
    <w:semiHidden/>
    <w:rsid w:val="006C198F"/>
  </w:style>
  <w:style w:type="numbering" w:customStyle="1" w:styleId="100">
    <w:name w:val="Нет списка10"/>
    <w:next w:val="a2"/>
    <w:uiPriority w:val="99"/>
    <w:semiHidden/>
    <w:rsid w:val="006C198F"/>
  </w:style>
  <w:style w:type="table" w:customStyle="1" w:styleId="51">
    <w:name w:val="Сетка таблицы5"/>
    <w:basedOn w:val="a1"/>
    <w:next w:val="af"/>
    <w:rsid w:val="006C19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a">
    <w:name w:val="Знак1 Знак Знак Знак"/>
    <w:basedOn w:val="a"/>
    <w:rsid w:val="006C198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20">
    <w:name w:val="Нет списка12"/>
    <w:next w:val="a2"/>
    <w:uiPriority w:val="99"/>
    <w:semiHidden/>
    <w:rsid w:val="00F82111"/>
  </w:style>
  <w:style w:type="table" w:customStyle="1" w:styleId="60">
    <w:name w:val="Сетка таблицы6"/>
    <w:basedOn w:val="a1"/>
    <w:next w:val="af"/>
    <w:rsid w:val="00F821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F8211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30">
    <w:name w:val="Нет списка13"/>
    <w:next w:val="a2"/>
    <w:uiPriority w:val="99"/>
    <w:semiHidden/>
    <w:rsid w:val="00AA06CB"/>
  </w:style>
  <w:style w:type="table" w:customStyle="1" w:styleId="72">
    <w:name w:val="Сетка таблицы7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AA06CB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customStyle="1" w:styleId="80">
    <w:name w:val="Заголовок 8 Знак"/>
    <w:basedOn w:val="a0"/>
    <w:link w:val="8"/>
    <w:rsid w:val="00AA06C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40">
    <w:name w:val="Нет списка14"/>
    <w:next w:val="a2"/>
    <w:uiPriority w:val="99"/>
    <w:semiHidden/>
    <w:unhideWhenUsed/>
    <w:rsid w:val="00AA06CB"/>
  </w:style>
  <w:style w:type="paragraph" w:customStyle="1" w:styleId="1d">
    <w:name w:val="Обычный1"/>
    <w:rsid w:val="00AA06CB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d"/>
    <w:next w:val="1d"/>
    <w:rsid w:val="00AA06CB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d"/>
    <w:rsid w:val="00AA06CB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AA06CB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/>
      <w:sz w:val="24"/>
      <w:szCs w:val="24"/>
    </w:rPr>
  </w:style>
  <w:style w:type="paragraph" w:customStyle="1" w:styleId="font5">
    <w:name w:val="font5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font6">
    <w:name w:val="font6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font7">
    <w:name w:val="font7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u w:val="single"/>
    </w:rPr>
  </w:style>
  <w:style w:type="paragraph" w:customStyle="1" w:styleId="xl65">
    <w:name w:val="xl65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6">
    <w:name w:val="xl66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7">
    <w:name w:val="xl67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8">
    <w:name w:val="xl68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1e">
    <w:name w:val="Название книги1"/>
    <w:rsid w:val="00AA06CB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AA06CB"/>
    <w:pPr>
      <w:spacing w:after="0" w:line="360" w:lineRule="auto"/>
      <w:ind w:firstLine="708"/>
      <w:jc w:val="both"/>
    </w:pPr>
    <w:rPr>
      <w:rFonts w:ascii="Times New Roman" w:hAnsi="Times New Roman"/>
      <w:b/>
      <w:bCs/>
      <w:i/>
      <w:sz w:val="28"/>
      <w:szCs w:val="28"/>
    </w:rPr>
  </w:style>
  <w:style w:type="character" w:customStyle="1" w:styleId="aff4">
    <w:name w:val="маркер Знак"/>
    <w:link w:val="aff3"/>
    <w:locked/>
    <w:rsid w:val="00AA06CB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AA06CB"/>
  </w:style>
  <w:style w:type="table" w:customStyle="1" w:styleId="82">
    <w:name w:val="Сетка таблицы8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AA06CB"/>
  </w:style>
  <w:style w:type="numbering" w:customStyle="1" w:styleId="160">
    <w:name w:val="Нет списка16"/>
    <w:next w:val="a2"/>
    <w:uiPriority w:val="99"/>
    <w:semiHidden/>
    <w:unhideWhenUsed/>
    <w:rsid w:val="003A6BC2"/>
  </w:style>
  <w:style w:type="table" w:customStyle="1" w:styleId="90">
    <w:name w:val="Сетка таблицы9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3A6BC2"/>
  </w:style>
  <w:style w:type="table" w:customStyle="1" w:styleId="101">
    <w:name w:val="Сетка таблицы10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3A6BC2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80">
    <w:name w:val="Нет списка18"/>
    <w:next w:val="a2"/>
    <w:uiPriority w:val="99"/>
    <w:semiHidden/>
    <w:unhideWhenUsed/>
    <w:rsid w:val="00A1424B"/>
  </w:style>
  <w:style w:type="table" w:customStyle="1" w:styleId="111">
    <w:name w:val="Сетка таблицы11"/>
    <w:basedOn w:val="a1"/>
    <w:next w:val="af"/>
    <w:rsid w:val="00A142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031B3E"/>
  </w:style>
  <w:style w:type="table" w:customStyle="1" w:styleId="121">
    <w:name w:val="Сетка таблицы12"/>
    <w:basedOn w:val="a1"/>
    <w:next w:val="af"/>
    <w:rsid w:val="00031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031B3E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200">
    <w:name w:val="Нет списка20"/>
    <w:next w:val="a2"/>
    <w:uiPriority w:val="99"/>
    <w:semiHidden/>
    <w:rsid w:val="008E52E7"/>
  </w:style>
  <w:style w:type="table" w:customStyle="1" w:styleId="131">
    <w:name w:val="Сетка таблицы13"/>
    <w:basedOn w:val="a1"/>
    <w:next w:val="af"/>
    <w:rsid w:val="008E52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8E52E7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220">
    <w:name w:val="Нет списка22"/>
    <w:next w:val="a2"/>
    <w:uiPriority w:val="99"/>
    <w:semiHidden/>
    <w:unhideWhenUsed/>
    <w:rsid w:val="008E52E7"/>
  </w:style>
  <w:style w:type="numbering" w:customStyle="1" w:styleId="230">
    <w:name w:val="Нет списка23"/>
    <w:next w:val="a2"/>
    <w:uiPriority w:val="99"/>
    <w:semiHidden/>
    <w:unhideWhenUsed/>
    <w:rsid w:val="00870B43"/>
  </w:style>
  <w:style w:type="paragraph" w:customStyle="1" w:styleId="1f2">
    <w:name w:val="Без интервала1"/>
    <w:uiPriority w:val="99"/>
    <w:qFormat/>
    <w:rsid w:val="00870B43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3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3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jpeg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23C56BBEC1BC7A7EF09BE8D624D91AAB456B1793E16036BD698DE6B32539883E96E6C0EBB1F70462DF9CF0443F75BEDD7590ACAD06EB6E8AF14764EMCd3E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E8DD9F7CD33CD2DB6349FD9C6A78EF5236755BE182721B6045592FE32kE11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A711EB-053E-4FEC-B1FC-7D4DD0846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6621</Words>
  <Characters>37743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2020-07-02T03:56:00Z</cp:lastPrinted>
  <dcterms:created xsi:type="dcterms:W3CDTF">2020-07-02T03:40:00Z</dcterms:created>
  <dcterms:modified xsi:type="dcterms:W3CDTF">2020-07-02T03:58:00Z</dcterms:modified>
</cp:coreProperties>
</file>