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0C726E">
        <w:rPr>
          <w:rFonts w:ascii="Times New Roman" w:eastAsia="Calibri" w:hAnsi="Times New Roman" w:cs="Times New Roman"/>
          <w:b/>
          <w:i/>
          <w:color w:val="000000" w:themeColor="text1"/>
          <w:sz w:val="56"/>
          <w:szCs w:val="72"/>
          <w:lang w:eastAsia="ru-RU"/>
        </w:rPr>
        <w:t>8</w:t>
      </w:r>
      <w:r w:rsidR="00F1566F">
        <w:rPr>
          <w:rFonts w:ascii="Times New Roman" w:eastAsia="Calibri" w:hAnsi="Times New Roman" w:cs="Times New Roman"/>
          <w:b/>
          <w:i/>
          <w:color w:val="000000" w:themeColor="text1"/>
          <w:sz w:val="56"/>
          <w:szCs w:val="72"/>
          <w:lang w:eastAsia="ru-RU"/>
        </w:rPr>
        <w:t>(</w:t>
      </w:r>
      <w:r w:rsidR="00A3599D">
        <w:rPr>
          <w:rFonts w:ascii="Times New Roman" w:eastAsia="Calibri" w:hAnsi="Times New Roman" w:cs="Times New Roman"/>
          <w:b/>
          <w:i/>
          <w:color w:val="000000" w:themeColor="text1"/>
          <w:sz w:val="56"/>
          <w:szCs w:val="72"/>
          <w:lang w:eastAsia="ru-RU"/>
        </w:rPr>
        <w:t>31</w:t>
      </w:r>
      <w:r w:rsidR="000C726E">
        <w:rPr>
          <w:rFonts w:ascii="Times New Roman" w:eastAsia="Calibri" w:hAnsi="Times New Roman" w:cs="Times New Roman"/>
          <w:b/>
          <w:i/>
          <w:color w:val="000000" w:themeColor="text1"/>
          <w:sz w:val="56"/>
          <w:szCs w:val="72"/>
          <w:lang w:eastAsia="ru-RU"/>
        </w:rPr>
        <w:t>9</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0C726E">
        <w:rPr>
          <w:rFonts w:ascii="Times New Roman" w:eastAsia="Calibri" w:hAnsi="Times New Roman" w:cs="Times New Roman"/>
          <w:b/>
          <w:i/>
          <w:color w:val="000000" w:themeColor="text1"/>
          <w:sz w:val="56"/>
          <w:szCs w:val="72"/>
          <w:lang w:eastAsia="ru-RU"/>
        </w:rPr>
        <w:t>10</w:t>
      </w:r>
      <w:r w:rsidR="00565978">
        <w:rPr>
          <w:rFonts w:ascii="Times New Roman" w:eastAsia="Calibri" w:hAnsi="Times New Roman" w:cs="Times New Roman"/>
          <w:b/>
          <w:i/>
          <w:color w:val="000000" w:themeColor="text1"/>
          <w:sz w:val="56"/>
          <w:szCs w:val="72"/>
          <w:lang w:eastAsia="ru-RU"/>
        </w:rPr>
        <w:t xml:space="preserve"> </w:t>
      </w:r>
      <w:r w:rsidR="000C726E">
        <w:rPr>
          <w:rFonts w:ascii="Times New Roman" w:eastAsia="Calibri" w:hAnsi="Times New Roman" w:cs="Times New Roman"/>
          <w:b/>
          <w:i/>
          <w:color w:val="000000" w:themeColor="text1"/>
          <w:sz w:val="56"/>
          <w:szCs w:val="72"/>
          <w:lang w:eastAsia="ru-RU"/>
        </w:rPr>
        <w:t>мая</w:t>
      </w:r>
      <w:r w:rsidR="00594DDC">
        <w:rPr>
          <w:rFonts w:ascii="Times New Roman" w:eastAsia="Calibri" w:hAnsi="Times New Roman" w:cs="Times New Roman"/>
          <w:b/>
          <w:i/>
          <w:color w:val="000000" w:themeColor="text1"/>
          <w:sz w:val="56"/>
          <w:szCs w:val="72"/>
          <w:lang w:eastAsia="ru-RU"/>
        </w:rPr>
        <w:t xml:space="preserve"> 202</w:t>
      </w:r>
      <w:r w:rsidR="00A3599D">
        <w:rPr>
          <w:rFonts w:ascii="Times New Roman" w:eastAsia="Calibri" w:hAnsi="Times New Roman" w:cs="Times New Roman"/>
          <w:b/>
          <w:i/>
          <w:color w:val="000000" w:themeColor="text1"/>
          <w:sz w:val="56"/>
          <w:szCs w:val="72"/>
          <w:lang w:eastAsia="ru-RU"/>
        </w:rPr>
        <w:t>4</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132B71" w:rsidRDefault="00132B71" w:rsidP="003447EE">
      <w:pPr>
        <w:spacing w:after="0" w:line="240" w:lineRule="auto"/>
        <w:rPr>
          <w:rFonts w:ascii="Times New Roman" w:eastAsia="Times New Roman" w:hAnsi="Times New Roman" w:cs="Times New Roman"/>
          <w:b/>
          <w:sz w:val="20"/>
          <w:szCs w:val="20"/>
          <w:lang w:eastAsia="ru-RU"/>
        </w:rPr>
      </w:pPr>
    </w:p>
    <w:p w:rsidR="00132B71" w:rsidRDefault="00132B71" w:rsidP="003447EE">
      <w:pPr>
        <w:spacing w:after="0" w:line="240" w:lineRule="auto"/>
        <w:rPr>
          <w:rFonts w:ascii="Times New Roman" w:eastAsia="Times New Roman" w:hAnsi="Times New Roman" w:cs="Times New Roman"/>
          <w:b/>
          <w:sz w:val="20"/>
          <w:szCs w:val="20"/>
          <w:lang w:eastAsia="ru-RU"/>
        </w:rPr>
      </w:pPr>
    </w:p>
    <w:p w:rsidR="00132B71" w:rsidRDefault="00132B71" w:rsidP="003447EE">
      <w:pPr>
        <w:spacing w:after="0" w:line="240" w:lineRule="auto"/>
        <w:rPr>
          <w:rFonts w:ascii="Times New Roman" w:eastAsia="Times New Roman" w:hAnsi="Times New Roman" w:cs="Times New Roman"/>
          <w:b/>
          <w:sz w:val="20"/>
          <w:szCs w:val="20"/>
          <w:lang w:eastAsia="ru-RU"/>
        </w:rPr>
      </w:pPr>
    </w:p>
    <w:p w:rsidR="000C726E" w:rsidRPr="000C726E" w:rsidRDefault="000C726E" w:rsidP="000C726E">
      <w:pPr>
        <w:spacing w:after="0" w:line="240" w:lineRule="auto"/>
        <w:jc w:val="center"/>
        <w:rPr>
          <w:rFonts w:ascii="Times New Roman" w:eastAsia="Calibri" w:hAnsi="Times New Roman" w:cs="Times New Roman"/>
          <w:b/>
          <w:sz w:val="20"/>
          <w:szCs w:val="20"/>
        </w:rPr>
      </w:pPr>
      <w:r w:rsidRPr="000C726E">
        <w:rPr>
          <w:rFonts w:ascii="Times New Roman" w:eastAsia="Calibri" w:hAnsi="Times New Roman" w:cs="Times New Roman"/>
          <w:b/>
          <w:sz w:val="20"/>
          <w:szCs w:val="20"/>
        </w:rPr>
        <w:t xml:space="preserve">АДМИНИСТРАЦИЯ </w:t>
      </w:r>
    </w:p>
    <w:p w:rsidR="000C726E" w:rsidRPr="000C726E" w:rsidRDefault="000C726E" w:rsidP="000C726E">
      <w:pPr>
        <w:spacing w:after="0" w:line="240" w:lineRule="auto"/>
        <w:jc w:val="center"/>
        <w:rPr>
          <w:rFonts w:ascii="Times New Roman" w:eastAsia="Calibri" w:hAnsi="Times New Roman" w:cs="Times New Roman"/>
          <w:b/>
          <w:sz w:val="20"/>
          <w:szCs w:val="20"/>
        </w:rPr>
      </w:pPr>
      <w:r w:rsidRPr="000C726E">
        <w:rPr>
          <w:rFonts w:ascii="Times New Roman" w:eastAsia="Calibri" w:hAnsi="Times New Roman" w:cs="Times New Roman"/>
          <w:b/>
          <w:sz w:val="20"/>
          <w:szCs w:val="20"/>
        </w:rPr>
        <w:t xml:space="preserve">БИТКОВСКОГО СЕЛЬСОВЕТА </w:t>
      </w:r>
    </w:p>
    <w:p w:rsidR="000C726E" w:rsidRPr="000C726E" w:rsidRDefault="000C726E" w:rsidP="000C726E">
      <w:pPr>
        <w:spacing w:after="0" w:line="240" w:lineRule="auto"/>
        <w:jc w:val="center"/>
        <w:rPr>
          <w:rFonts w:ascii="Times New Roman" w:eastAsia="Calibri" w:hAnsi="Times New Roman" w:cs="Times New Roman"/>
          <w:b/>
          <w:sz w:val="20"/>
          <w:szCs w:val="20"/>
        </w:rPr>
      </w:pPr>
      <w:r w:rsidRPr="000C726E">
        <w:rPr>
          <w:rFonts w:ascii="Times New Roman" w:eastAsia="Calibri" w:hAnsi="Times New Roman" w:cs="Times New Roman"/>
          <w:b/>
          <w:sz w:val="20"/>
          <w:szCs w:val="20"/>
        </w:rPr>
        <w:t xml:space="preserve">Сузунского района Новосибирской области </w:t>
      </w:r>
    </w:p>
    <w:p w:rsidR="000C726E" w:rsidRPr="000C726E" w:rsidRDefault="000C726E" w:rsidP="000C726E">
      <w:pPr>
        <w:spacing w:after="0" w:line="240" w:lineRule="auto"/>
        <w:jc w:val="center"/>
        <w:rPr>
          <w:rFonts w:ascii="Times New Roman" w:eastAsia="Calibri" w:hAnsi="Times New Roman" w:cs="Times New Roman"/>
          <w:b/>
          <w:sz w:val="20"/>
          <w:szCs w:val="20"/>
        </w:rPr>
      </w:pPr>
    </w:p>
    <w:p w:rsidR="000C726E" w:rsidRPr="000C726E" w:rsidRDefault="000C726E" w:rsidP="000C726E">
      <w:pPr>
        <w:spacing w:after="0" w:line="240" w:lineRule="auto"/>
        <w:jc w:val="center"/>
        <w:rPr>
          <w:rFonts w:ascii="Times New Roman" w:eastAsia="Calibri" w:hAnsi="Times New Roman" w:cs="Times New Roman"/>
          <w:b/>
          <w:sz w:val="20"/>
          <w:szCs w:val="20"/>
        </w:rPr>
      </w:pPr>
      <w:r w:rsidRPr="000C726E">
        <w:rPr>
          <w:rFonts w:ascii="Times New Roman" w:eastAsia="Calibri" w:hAnsi="Times New Roman" w:cs="Times New Roman"/>
          <w:b/>
          <w:sz w:val="20"/>
          <w:szCs w:val="20"/>
        </w:rPr>
        <w:t xml:space="preserve">П О С Т А Н О В Л Е Н И Е </w:t>
      </w:r>
    </w:p>
    <w:p w:rsidR="000C726E" w:rsidRPr="000C726E" w:rsidRDefault="000C726E" w:rsidP="000C726E">
      <w:pPr>
        <w:spacing w:after="0" w:line="240" w:lineRule="auto"/>
        <w:rPr>
          <w:rFonts w:ascii="Times New Roman" w:eastAsia="Calibri" w:hAnsi="Times New Roman" w:cs="Times New Roman"/>
          <w:sz w:val="20"/>
          <w:szCs w:val="20"/>
        </w:rPr>
      </w:pPr>
      <w:r w:rsidRPr="000C726E">
        <w:rPr>
          <w:rFonts w:ascii="Times New Roman" w:eastAsia="Calibri" w:hAnsi="Times New Roman" w:cs="Times New Roman"/>
          <w:sz w:val="20"/>
          <w:szCs w:val="20"/>
        </w:rPr>
        <w:t>От 03.05.2024                                       с. Битки                                                        № 44</w:t>
      </w:r>
    </w:p>
    <w:p w:rsidR="000C726E" w:rsidRPr="000C726E" w:rsidRDefault="000C726E" w:rsidP="000C726E">
      <w:pPr>
        <w:spacing w:after="0" w:line="240" w:lineRule="auto"/>
        <w:jc w:val="center"/>
        <w:rPr>
          <w:rFonts w:ascii="Times New Roman" w:eastAsia="Calibri" w:hAnsi="Times New Roman" w:cs="Times New Roman"/>
          <w:sz w:val="20"/>
          <w:szCs w:val="20"/>
        </w:rPr>
      </w:pPr>
    </w:p>
    <w:p w:rsidR="000C726E" w:rsidRPr="000C726E" w:rsidRDefault="000C726E" w:rsidP="000C726E">
      <w:pPr>
        <w:spacing w:after="0" w:line="240" w:lineRule="auto"/>
        <w:ind w:right="2266"/>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О внесении изменений в постановление администрации Битковского сельсовета Сузунского района Новосибирской области от 06.07.2016 № 86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0C726E" w:rsidRPr="000C726E" w:rsidRDefault="000C726E" w:rsidP="000C726E">
      <w:pPr>
        <w:spacing w:after="0" w:line="240" w:lineRule="auto"/>
        <w:ind w:firstLine="567"/>
        <w:jc w:val="center"/>
        <w:rPr>
          <w:rFonts w:ascii="Times New Roman" w:eastAsia="Calibri" w:hAnsi="Times New Roman" w:cs="Times New Roman"/>
          <w:sz w:val="20"/>
          <w:szCs w:val="20"/>
        </w:rPr>
      </w:pPr>
    </w:p>
    <w:p w:rsidR="000C726E" w:rsidRPr="000C726E" w:rsidRDefault="000C726E" w:rsidP="000C726E">
      <w:pPr>
        <w:spacing w:after="0" w:line="240" w:lineRule="auto"/>
        <w:ind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0C726E" w:rsidRPr="000C726E" w:rsidRDefault="000C726E" w:rsidP="000C726E">
      <w:pPr>
        <w:spacing w:after="0" w:line="240" w:lineRule="auto"/>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ПОСТАНОВЛЯЕТ:</w:t>
      </w:r>
    </w:p>
    <w:p w:rsidR="000C726E" w:rsidRPr="000C726E" w:rsidRDefault="000C726E" w:rsidP="00D84AE8">
      <w:pPr>
        <w:numPr>
          <w:ilvl w:val="1"/>
          <w:numId w:val="2"/>
        </w:numPr>
        <w:spacing w:after="0" w:line="240" w:lineRule="auto"/>
        <w:ind w:left="0"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Внести в постановление администрации Битковского сельсовета Сузунского района Новосибирской области от 06.07.2016 № 86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0C726E" w:rsidRPr="000C726E" w:rsidRDefault="000C726E" w:rsidP="00D84AE8">
      <w:pPr>
        <w:numPr>
          <w:ilvl w:val="1"/>
          <w:numId w:val="3"/>
        </w:numPr>
        <w:spacing w:after="0" w:line="240" w:lineRule="auto"/>
        <w:ind w:left="0"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В административном регламенте предоставления муниципальной услуги по принятию на учет граждан в качестве нуждающихся в жилых помещениях:</w:t>
      </w:r>
    </w:p>
    <w:p w:rsidR="000C726E" w:rsidRPr="000C726E" w:rsidRDefault="000C726E" w:rsidP="00D84AE8">
      <w:pPr>
        <w:numPr>
          <w:ilvl w:val="2"/>
          <w:numId w:val="1"/>
        </w:numPr>
        <w:tabs>
          <w:tab w:val="left" w:pos="1701"/>
        </w:tabs>
        <w:spacing w:after="0" w:line="240" w:lineRule="auto"/>
        <w:ind w:left="0"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В абзаце шестом пункта 3.2 после слов «(приложение № 2)» дополнить словами «с указанием перечня документов, которые будут получены по межведомственным запросам».</w:t>
      </w:r>
    </w:p>
    <w:p w:rsidR="000C726E" w:rsidRPr="000C726E" w:rsidRDefault="000C726E" w:rsidP="00D84AE8">
      <w:pPr>
        <w:numPr>
          <w:ilvl w:val="2"/>
          <w:numId w:val="1"/>
        </w:numPr>
        <w:tabs>
          <w:tab w:val="left" w:pos="1701"/>
        </w:tabs>
        <w:spacing w:after="0" w:line="240" w:lineRule="auto"/>
        <w:ind w:left="0"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Приложение № 2 изложить в следующей редакции согласно приложению к настоящему постановлению.</w:t>
      </w:r>
    </w:p>
    <w:p w:rsidR="000C726E" w:rsidRPr="000C726E" w:rsidRDefault="000C726E" w:rsidP="000C726E">
      <w:pPr>
        <w:spacing w:after="0" w:line="240" w:lineRule="auto"/>
        <w:ind w:firstLine="709"/>
        <w:jc w:val="both"/>
        <w:rPr>
          <w:rFonts w:ascii="Times New Roman" w:eastAsia="Calibri" w:hAnsi="Times New Roman" w:cs="Times New Roman"/>
          <w:sz w:val="20"/>
          <w:szCs w:val="20"/>
        </w:rPr>
      </w:pPr>
      <w:r w:rsidRPr="000C726E">
        <w:rPr>
          <w:rFonts w:ascii="Times New Roman" w:eastAsia="Calibri" w:hAnsi="Times New Roman" w:cs="Times New Roman"/>
          <w:sz w:val="20"/>
          <w:szCs w:val="20"/>
        </w:rPr>
        <w:t>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0C726E" w:rsidRPr="000C726E" w:rsidRDefault="000C726E" w:rsidP="000C726E">
      <w:pPr>
        <w:spacing w:after="0" w:line="240" w:lineRule="auto"/>
        <w:jc w:val="both"/>
        <w:rPr>
          <w:rFonts w:ascii="Times New Roman" w:eastAsia="Calibri" w:hAnsi="Times New Roman" w:cs="Times New Roman"/>
          <w:sz w:val="20"/>
          <w:szCs w:val="20"/>
        </w:rPr>
      </w:pPr>
    </w:p>
    <w:p w:rsidR="000C726E" w:rsidRPr="000C726E" w:rsidRDefault="000C726E" w:rsidP="000C72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726E">
        <w:rPr>
          <w:rFonts w:ascii="Times New Roman" w:eastAsia="Times New Roman" w:hAnsi="Times New Roman" w:cs="Times New Roman"/>
          <w:sz w:val="20"/>
          <w:szCs w:val="20"/>
          <w:lang w:eastAsia="ru-RU"/>
        </w:rPr>
        <w:t xml:space="preserve">Глава Битковского сельсовета     </w:t>
      </w:r>
    </w:p>
    <w:p w:rsidR="000C726E" w:rsidRPr="000C726E" w:rsidRDefault="000C726E" w:rsidP="000C72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726E">
        <w:rPr>
          <w:rFonts w:ascii="Times New Roman" w:eastAsia="Times New Roman" w:hAnsi="Times New Roman" w:cs="Times New Roman"/>
          <w:sz w:val="20"/>
          <w:szCs w:val="20"/>
          <w:lang w:eastAsia="ru-RU"/>
        </w:rPr>
        <w:t>Сузунского района Новосибирской области                                        С.Н. Моликер</w:t>
      </w:r>
    </w:p>
    <w:p w:rsidR="000C726E" w:rsidRPr="000C726E" w:rsidRDefault="000C726E" w:rsidP="000C72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Приложение</w:t>
      </w: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к постановлению администрации</w:t>
      </w: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Битковского сельсовета</w:t>
      </w: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Сузунского района</w:t>
      </w: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Новосибирской области</w:t>
      </w:r>
    </w:p>
    <w:p w:rsidR="000C726E" w:rsidRPr="000C726E" w:rsidRDefault="000C726E" w:rsidP="000C726E">
      <w:pPr>
        <w:spacing w:after="0" w:line="240" w:lineRule="auto"/>
        <w:jc w:val="right"/>
        <w:rPr>
          <w:rFonts w:ascii="Times New Roman" w:eastAsia="Calibri" w:hAnsi="Times New Roman" w:cs="Times New Roman"/>
          <w:sz w:val="20"/>
          <w:szCs w:val="20"/>
        </w:rPr>
      </w:pPr>
      <w:r w:rsidRPr="000C726E">
        <w:rPr>
          <w:rFonts w:ascii="Times New Roman" w:eastAsia="Calibri" w:hAnsi="Times New Roman" w:cs="Times New Roman"/>
          <w:sz w:val="20"/>
          <w:szCs w:val="20"/>
        </w:rPr>
        <w:t>от 03.05.2024 № 44</w:t>
      </w:r>
    </w:p>
    <w:p w:rsidR="000C726E" w:rsidRPr="000C726E" w:rsidRDefault="000C726E" w:rsidP="000C726E">
      <w:pPr>
        <w:spacing w:after="0" w:line="240" w:lineRule="auto"/>
        <w:jc w:val="right"/>
        <w:rPr>
          <w:rFonts w:ascii="Times New Roman" w:eastAsia="Calibri" w:hAnsi="Times New Roman" w:cs="Times New Roman"/>
          <w:sz w:val="20"/>
          <w:szCs w:val="20"/>
        </w:rPr>
      </w:pPr>
    </w:p>
    <w:p w:rsidR="000C726E" w:rsidRPr="000C726E" w:rsidRDefault="000C726E" w:rsidP="000C726E">
      <w:pPr>
        <w:spacing w:after="0" w:line="240" w:lineRule="auto"/>
        <w:ind w:left="720" w:firstLine="454"/>
        <w:jc w:val="right"/>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xml:space="preserve">«Приложение № 2 </w:t>
      </w:r>
    </w:p>
    <w:p w:rsidR="000C726E" w:rsidRPr="000C726E" w:rsidRDefault="000C726E" w:rsidP="000C726E">
      <w:pPr>
        <w:spacing w:after="0" w:line="240" w:lineRule="auto"/>
        <w:ind w:left="720"/>
        <w:jc w:val="right"/>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к административному регламенту</w:t>
      </w:r>
    </w:p>
    <w:p w:rsidR="000C726E" w:rsidRPr="000C726E" w:rsidRDefault="000C726E" w:rsidP="000C726E">
      <w:pPr>
        <w:spacing w:after="0" w:line="240" w:lineRule="auto"/>
        <w:ind w:left="720" w:firstLine="454"/>
        <w:jc w:val="right"/>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w:t>
      </w:r>
    </w:p>
    <w:p w:rsidR="000C726E" w:rsidRPr="000C726E" w:rsidRDefault="000C726E" w:rsidP="000C726E">
      <w:pPr>
        <w:spacing w:after="0" w:line="240" w:lineRule="auto"/>
        <w:ind w:left="5040" w:firstLine="454"/>
        <w:jc w:val="center"/>
        <w:rPr>
          <w:rFonts w:ascii="Times New Roman" w:eastAsia="Times New Roman" w:hAnsi="Times New Roman" w:cs="Times New Roman"/>
          <w:color w:val="000000"/>
          <w:sz w:val="20"/>
          <w:szCs w:val="20"/>
          <w:lang w:eastAsia="ru-RU"/>
        </w:rPr>
      </w:pPr>
    </w:p>
    <w:p w:rsidR="000C726E" w:rsidRPr="000C726E" w:rsidRDefault="000C726E" w:rsidP="000C726E">
      <w:pPr>
        <w:spacing w:after="0" w:line="240" w:lineRule="auto"/>
        <w:ind w:firstLine="454"/>
        <w:jc w:val="center"/>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РАСПИСКА</w:t>
      </w:r>
    </w:p>
    <w:p w:rsidR="000C726E" w:rsidRPr="000C726E" w:rsidRDefault="000C726E" w:rsidP="000C726E">
      <w:pPr>
        <w:spacing w:after="0" w:line="240" w:lineRule="auto"/>
        <w:ind w:firstLine="454"/>
        <w:jc w:val="center"/>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в получении заявления и приложенных к нему документов</w:t>
      </w:r>
    </w:p>
    <w:p w:rsidR="000C726E" w:rsidRPr="000C726E" w:rsidRDefault="000C726E" w:rsidP="000C726E">
      <w:pPr>
        <w:spacing w:after="0" w:line="240" w:lineRule="auto"/>
        <w:ind w:firstLine="454"/>
        <w:jc w:val="center"/>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Я, 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ind w:firstLine="454"/>
        <w:jc w:val="center"/>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(фамилия, имя, отчество, должность лица, принявшего заявление)</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lastRenderedPageBreak/>
        <w:t>получил от ________________________________________________________</w:t>
      </w:r>
    </w:p>
    <w:p w:rsidR="000C726E" w:rsidRPr="000C726E" w:rsidRDefault="000C726E" w:rsidP="000C726E">
      <w:pPr>
        <w:spacing w:after="0" w:line="240" w:lineRule="auto"/>
        <w:ind w:firstLine="454"/>
        <w:jc w:val="center"/>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xml:space="preserve">       (фамилия, имя, отчество, паспортные данные заявителя)</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следующие документы: _____________________________________________</w:t>
      </w:r>
    </w:p>
    <w:p w:rsidR="000C726E" w:rsidRPr="000C726E" w:rsidRDefault="000C726E" w:rsidP="000C726E">
      <w:pPr>
        <w:spacing w:after="0" w:line="240" w:lineRule="auto"/>
        <w:ind w:firstLine="454"/>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xml:space="preserve">                                    (точное наименование документов и их реквизитов</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ind w:firstLine="454"/>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xml:space="preserve">Перечень документов, которые будут получены по межведомственным запросам: </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Номер регистрации в Книге регистрации заявлений - 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__________________________________ ________________________________</w:t>
      </w:r>
    </w:p>
    <w:p w:rsidR="000C726E" w:rsidRPr="000C726E" w:rsidRDefault="000C726E" w:rsidP="000C726E">
      <w:pPr>
        <w:spacing w:after="0" w:line="240" w:lineRule="auto"/>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 xml:space="preserve">    (время и дата получения заявления)        (подпись должностного лица)</w:t>
      </w:r>
    </w:p>
    <w:p w:rsidR="000C726E" w:rsidRPr="000C726E" w:rsidRDefault="000C726E" w:rsidP="000C726E">
      <w:pPr>
        <w:spacing w:after="0" w:line="240" w:lineRule="auto"/>
        <w:ind w:firstLine="454"/>
        <w:jc w:val="both"/>
        <w:rPr>
          <w:rFonts w:ascii="Times New Roman" w:eastAsia="Times New Roman" w:hAnsi="Times New Roman" w:cs="Times New Roman"/>
          <w:color w:val="000000"/>
          <w:sz w:val="20"/>
          <w:szCs w:val="20"/>
          <w:lang w:eastAsia="ru-RU"/>
        </w:rPr>
      </w:pPr>
    </w:p>
    <w:p w:rsidR="000C726E" w:rsidRPr="000C726E" w:rsidRDefault="000C726E" w:rsidP="000C726E">
      <w:pPr>
        <w:spacing w:after="0" w:line="240" w:lineRule="auto"/>
        <w:ind w:firstLine="454"/>
        <w:jc w:val="both"/>
        <w:rPr>
          <w:rFonts w:ascii="Times New Roman" w:eastAsia="Times New Roman" w:hAnsi="Times New Roman" w:cs="Times New Roman"/>
          <w:color w:val="000000"/>
          <w:sz w:val="20"/>
          <w:szCs w:val="20"/>
          <w:lang w:eastAsia="ru-RU"/>
        </w:rPr>
      </w:pPr>
      <w:r w:rsidRPr="000C726E">
        <w:rPr>
          <w:rFonts w:ascii="Times New Roman" w:eastAsia="Times New Roman" w:hAnsi="Times New Roman" w:cs="Times New Roman"/>
          <w:color w:val="000000"/>
          <w:sz w:val="20"/>
          <w:szCs w:val="20"/>
          <w:lang w:eastAsia="ru-RU"/>
        </w:rPr>
        <w:t>М.П.</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АДМИНИСТРАЦИЯ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Сузунского района Новосибирской области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П О С Т А Н О В Л Е Н И Е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45</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spacing w:line="237" w:lineRule="auto"/>
        <w:ind w:right="209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260959" w:rsidRPr="00260959" w:rsidRDefault="00260959" w:rsidP="00260959">
      <w:pPr>
        <w:spacing w:after="0" w:line="240" w:lineRule="auto"/>
        <w:ind w:firstLine="567"/>
        <w:jc w:val="both"/>
        <w:rPr>
          <w:rFonts w:ascii="Times New Roman" w:eastAsia="Times New Roman" w:hAnsi="Times New Roman" w:cs="Times New Roman"/>
          <w:color w:val="000000"/>
          <w:sz w:val="20"/>
          <w:szCs w:val="20"/>
          <w:lang w:eastAsia="ru-RU"/>
        </w:rPr>
      </w:pPr>
      <w:r w:rsidRPr="00260959">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60959">
        <w:rPr>
          <w:rFonts w:ascii="Times New Roman" w:eastAsia="Times New Roman" w:hAnsi="Times New Roman" w:cs="Times New Roman"/>
          <w:color w:val="000000"/>
          <w:sz w:val="20"/>
          <w:szCs w:val="20"/>
          <w:lang w:eastAsia="ru-RU"/>
        </w:rPr>
        <w:t xml:space="preserve">  администрация Битковского сельсовета Сузунского района Новосибирской области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ПОСТАНОВЛЯЕТ:</w:t>
      </w:r>
    </w:p>
    <w:p w:rsidR="00260959" w:rsidRPr="00260959" w:rsidRDefault="00260959" w:rsidP="00D84AE8">
      <w:pPr>
        <w:numPr>
          <w:ilvl w:val="0"/>
          <w:numId w:val="4"/>
        </w:numPr>
        <w:spacing w:after="0" w:line="240" w:lineRule="auto"/>
        <w:ind w:left="0"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260959" w:rsidRPr="00260959" w:rsidRDefault="00260959" w:rsidP="00D84AE8">
      <w:pPr>
        <w:numPr>
          <w:ilvl w:val="0"/>
          <w:numId w:val="4"/>
        </w:numPr>
        <w:spacing w:after="0" w:line="240" w:lineRule="auto"/>
        <w:ind w:left="0" w:firstLine="567"/>
        <w:contextualSpacing/>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Признать утратившим силу постановление администрации  Битковского сельсовета Сузунского района Новосибирской области от  24.08.2017 № 84 "Об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260959" w:rsidRPr="00260959" w:rsidRDefault="00260959" w:rsidP="00D84AE8">
      <w:pPr>
        <w:numPr>
          <w:ilvl w:val="0"/>
          <w:numId w:val="4"/>
        </w:numPr>
        <w:spacing w:after="0" w:line="240" w:lineRule="auto"/>
        <w:ind w:left="0" w:firstLine="567"/>
        <w:contextualSpacing/>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Опубликовать настоящее постановление в информационном бюллетене органов местного самоуправления «Битковский вестник»,  разместить  на официальном сайте администрации Битковского сельсовета Сузунского района Новосибирской области и в единой информационной системе в сфере закупок (</w:t>
      </w:r>
      <w:hyperlink r:id="rId9" w:history="1">
        <w:r w:rsidRPr="00260959">
          <w:rPr>
            <w:rFonts w:ascii="Times New Roman" w:eastAsia="Times New Roman" w:hAnsi="Times New Roman" w:cs="Times New Roman"/>
            <w:color w:val="0000FF"/>
            <w:sz w:val="20"/>
            <w:szCs w:val="20"/>
            <w:u w:val="single"/>
            <w:lang w:eastAsia="ru-RU"/>
          </w:rPr>
          <w:t>www.zakupki.gov.ru</w:t>
        </w:r>
      </w:hyperlink>
      <w:r w:rsidRPr="00260959">
        <w:rPr>
          <w:rFonts w:ascii="Times New Roman" w:eastAsia="Times New Roman" w:hAnsi="Times New Roman" w:cs="Times New Roman"/>
          <w:sz w:val="20"/>
          <w:szCs w:val="20"/>
          <w:lang w:eastAsia="ru-RU"/>
        </w:rPr>
        <w:t>).</w:t>
      </w:r>
    </w:p>
    <w:p w:rsidR="00260959" w:rsidRPr="00260959" w:rsidRDefault="00260959" w:rsidP="00260959">
      <w:pPr>
        <w:spacing w:after="0" w:line="240" w:lineRule="auto"/>
        <w:contextualSpacing/>
        <w:jc w:val="both"/>
        <w:rPr>
          <w:rFonts w:ascii="Times New Roman" w:eastAsia="Times New Roman" w:hAnsi="Times New Roman" w:cs="Times New Roman"/>
          <w:sz w:val="20"/>
          <w:szCs w:val="20"/>
          <w:lang w:eastAsia="ru-RU"/>
        </w:rPr>
      </w:pPr>
    </w:p>
    <w:p w:rsidR="00260959" w:rsidRPr="00260959" w:rsidRDefault="00260959" w:rsidP="00260959">
      <w:pPr>
        <w:widowControl w:val="0"/>
        <w:tabs>
          <w:tab w:val="left" w:pos="188"/>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bCs/>
          <w:sz w:val="20"/>
          <w:szCs w:val="20"/>
        </w:rPr>
        <w:t>Глава Битковского</w:t>
      </w:r>
      <w:r w:rsidRPr="00260959">
        <w:rPr>
          <w:rFonts w:ascii="Times New Roman" w:eastAsia="Calibri" w:hAnsi="Times New Roman" w:cs="Times New Roman"/>
          <w:sz w:val="20"/>
          <w:szCs w:val="20"/>
        </w:rPr>
        <w:t xml:space="preserve"> сельсовета </w:t>
      </w:r>
    </w:p>
    <w:p w:rsidR="00260959" w:rsidRPr="00260959" w:rsidRDefault="00260959" w:rsidP="00260959">
      <w:pPr>
        <w:widowControl w:val="0"/>
        <w:tabs>
          <w:tab w:val="left" w:pos="188"/>
          <w:tab w:val="left" w:pos="7650"/>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Сузунского района Новосибирской области</w:t>
      </w:r>
      <w:r w:rsidRPr="00260959">
        <w:rPr>
          <w:rFonts w:ascii="Times New Roman" w:eastAsia="Calibri" w:hAnsi="Times New Roman" w:cs="Times New Roman"/>
          <w:sz w:val="20"/>
          <w:szCs w:val="20"/>
        </w:rPr>
        <w:tab/>
        <w:t xml:space="preserve">      С.Н. Моликер</w:t>
      </w:r>
    </w:p>
    <w:p w:rsidR="00260959" w:rsidRPr="00260959" w:rsidRDefault="00260959" w:rsidP="00260959">
      <w:pPr>
        <w:spacing w:after="0" w:line="240" w:lineRule="auto"/>
        <w:ind w:left="927"/>
        <w:contextualSpacing/>
        <w:jc w:val="both"/>
        <w:rPr>
          <w:rFonts w:ascii="Times New Roman" w:eastAsia="Times New Roman" w:hAnsi="Times New Roman" w:cs="Times New Roman"/>
          <w:sz w:val="20"/>
          <w:szCs w:val="20"/>
          <w:lang w:eastAsia="ru-RU"/>
        </w:rPr>
      </w:pP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Утверждены </w:t>
      </w: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постановлением администрации </w:t>
      </w: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Битковского  сельсовета </w:t>
      </w: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 Новосибирской области</w:t>
      </w: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 45</w:t>
      </w:r>
    </w:p>
    <w:p w:rsidR="00260959" w:rsidRPr="00260959" w:rsidRDefault="00260959" w:rsidP="00260959">
      <w:pPr>
        <w:spacing w:after="0" w:line="240" w:lineRule="auto"/>
        <w:ind w:left="927"/>
        <w:contextualSpacing/>
        <w:jc w:val="right"/>
        <w:rPr>
          <w:rFonts w:ascii="Times New Roman" w:eastAsia="Times New Roman" w:hAnsi="Times New Roman" w:cs="Times New Roman"/>
          <w:sz w:val="20"/>
          <w:szCs w:val="20"/>
          <w:lang w:eastAsia="ru-RU"/>
        </w:rPr>
      </w:pPr>
    </w:p>
    <w:p w:rsidR="00260959" w:rsidRPr="00260959" w:rsidRDefault="00260959" w:rsidP="00260959">
      <w:pPr>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ПРАВИЛА</w:t>
      </w:r>
    </w:p>
    <w:p w:rsidR="00260959" w:rsidRPr="00260959" w:rsidRDefault="00260959" w:rsidP="00260959">
      <w:pPr>
        <w:spacing w:line="13" w:lineRule="exact"/>
        <w:rPr>
          <w:rFonts w:ascii="Times New Roman" w:eastAsia="Times New Roman" w:hAnsi="Times New Roman" w:cs="Times New Roman"/>
          <w:sz w:val="20"/>
          <w:szCs w:val="20"/>
          <w:lang w:eastAsia="ru-RU"/>
        </w:rPr>
      </w:pPr>
    </w:p>
    <w:p w:rsidR="00260959" w:rsidRPr="00260959" w:rsidRDefault="00260959" w:rsidP="00260959">
      <w:pPr>
        <w:spacing w:line="339" w:lineRule="exact"/>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определения требований к закупаемым заказчиками отдельным видам товаров, работ, услуг(в том числе предельные цены товаров, работ, услуг)</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Настоящие Правила определения требований к закупаемым заказчиками отдельным видам товаров, работ, услуг(в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p>
    <w:p w:rsidR="00260959" w:rsidRPr="00260959" w:rsidRDefault="00260959" w:rsidP="00D84AE8">
      <w:pPr>
        <w:numPr>
          <w:ilvl w:val="1"/>
          <w:numId w:val="5"/>
        </w:numPr>
        <w:tabs>
          <w:tab w:val="left" w:pos="1001"/>
        </w:tabs>
        <w:spacing w:after="0" w:line="240" w:lineRule="auto"/>
        <w:ind w:left="1001" w:hanging="293"/>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Настоящие Правила устанавливают:</w:t>
      </w:r>
    </w:p>
    <w:p w:rsidR="00260959" w:rsidRPr="00260959" w:rsidRDefault="00260959" w:rsidP="00260959">
      <w:pPr>
        <w:spacing w:line="13"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6"/>
        </w:numPr>
        <w:tabs>
          <w:tab w:val="left" w:pos="995"/>
        </w:tabs>
        <w:spacing w:after="0" w:line="237" w:lineRule="auto"/>
        <w:ind w:left="1"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порядок определения требований к закупаемым для муниципальных нужд администрации Битковского сельсовета Сузунского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260959" w:rsidRPr="00260959" w:rsidRDefault="00260959" w:rsidP="00260959">
      <w:pPr>
        <w:spacing w:after="0" w:line="21"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7"/>
        </w:numPr>
        <w:tabs>
          <w:tab w:val="left" w:pos="995"/>
        </w:tabs>
        <w:spacing w:after="0" w:line="237" w:lineRule="auto"/>
        <w:ind w:left="1"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w:t>
      </w:r>
      <w:r w:rsidRPr="00260959">
        <w:rPr>
          <w:rFonts w:ascii="Times New Roman" w:eastAsia="Times New Roman" w:hAnsi="Times New Roman" w:cs="Times New Roman"/>
          <w:color w:val="FF0000"/>
          <w:sz w:val="20"/>
          <w:szCs w:val="20"/>
          <w:lang w:eastAsia="ru-RU"/>
        </w:rPr>
        <w:t>Приложении 2</w:t>
      </w:r>
      <w:r w:rsidRPr="00260959">
        <w:rPr>
          <w:rFonts w:ascii="Times New Roman" w:eastAsia="Times New Roman" w:hAnsi="Times New Roman" w:cs="Times New Roman"/>
          <w:sz w:val="20"/>
          <w:szCs w:val="20"/>
          <w:lang w:eastAsia="ru-RU"/>
        </w:rPr>
        <w:t xml:space="preserve"> к настоящим Правилам;</w:t>
      </w:r>
    </w:p>
    <w:p w:rsidR="00260959" w:rsidRPr="00260959" w:rsidRDefault="00260959" w:rsidP="00260959">
      <w:pPr>
        <w:spacing w:after="0" w:line="18"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7"/>
        </w:numPr>
        <w:tabs>
          <w:tab w:val="left" w:pos="995"/>
        </w:tabs>
        <w:spacing w:after="0" w:line="237" w:lineRule="auto"/>
        <w:ind w:left="1"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w:t>
      </w:r>
      <w:r w:rsidRPr="00260959">
        <w:rPr>
          <w:rFonts w:ascii="Times New Roman" w:eastAsia="Times New Roman" w:hAnsi="Times New Roman" w:cs="Times New Roman"/>
          <w:color w:val="FF0000"/>
          <w:sz w:val="20"/>
          <w:szCs w:val="20"/>
          <w:lang w:eastAsia="ru-RU"/>
        </w:rPr>
        <w:t>Приложении 1</w:t>
      </w:r>
      <w:r w:rsidRPr="00260959">
        <w:rPr>
          <w:rFonts w:ascii="Times New Roman" w:eastAsia="Times New Roman" w:hAnsi="Times New Roman" w:cs="Times New Roman"/>
          <w:sz w:val="20"/>
          <w:szCs w:val="20"/>
          <w:lang w:eastAsia="ru-RU"/>
        </w:rPr>
        <w:t xml:space="preserve"> к настоящим Правилам;</w:t>
      </w:r>
    </w:p>
    <w:p w:rsidR="00260959" w:rsidRPr="00260959" w:rsidRDefault="00260959" w:rsidP="00260959">
      <w:pPr>
        <w:spacing w:after="0" w:line="16"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8"/>
        </w:numPr>
        <w:tabs>
          <w:tab w:val="left" w:pos="995"/>
        </w:tabs>
        <w:spacing w:after="0" w:line="236" w:lineRule="auto"/>
        <w:ind w:left="1" w:right="20"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260959" w:rsidRPr="00260959" w:rsidRDefault="00260959" w:rsidP="00260959">
      <w:pPr>
        <w:spacing w:after="0" w:line="14" w:lineRule="exact"/>
        <w:rPr>
          <w:rFonts w:ascii="Times New Roman" w:eastAsia="Times New Roman" w:hAnsi="Times New Roman" w:cs="Times New Roman"/>
          <w:sz w:val="20"/>
          <w:szCs w:val="20"/>
          <w:lang w:eastAsia="ru-RU"/>
        </w:rPr>
      </w:pPr>
    </w:p>
    <w:p w:rsidR="00260959" w:rsidRPr="00260959" w:rsidRDefault="00260959" w:rsidP="00260959">
      <w:pPr>
        <w:spacing w:after="0" w:line="235" w:lineRule="auto"/>
        <w:ind w:left="1"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w:t>
      </w:r>
      <w:r w:rsidRPr="00260959">
        <w:rPr>
          <w:rFonts w:ascii="Times New Roman" w:eastAsia="Times New Roman" w:hAnsi="Times New Roman" w:cs="Times New Roman"/>
          <w:color w:val="FF0000"/>
          <w:sz w:val="20"/>
          <w:szCs w:val="20"/>
          <w:lang w:eastAsia="ru-RU"/>
        </w:rPr>
        <w:t>Приложению 1</w:t>
      </w:r>
      <w:r w:rsidRPr="00260959">
        <w:rPr>
          <w:rFonts w:ascii="Times New Roman" w:eastAsia="Times New Roman" w:hAnsi="Times New Roman" w:cs="Times New Roman"/>
          <w:sz w:val="20"/>
          <w:szCs w:val="20"/>
          <w:lang w:eastAsia="ru-RU"/>
        </w:rPr>
        <w:t xml:space="preserve"> к настоящим Правилам.</w:t>
      </w:r>
    </w:p>
    <w:p w:rsidR="00260959" w:rsidRPr="00260959" w:rsidRDefault="00260959" w:rsidP="00260959">
      <w:pPr>
        <w:spacing w:after="0" w:line="14" w:lineRule="exact"/>
        <w:rPr>
          <w:rFonts w:ascii="Times New Roman" w:eastAsia="Times New Roman" w:hAnsi="Times New Roman" w:cs="Times New Roman"/>
          <w:sz w:val="20"/>
          <w:szCs w:val="20"/>
          <w:lang w:eastAsia="ru-RU"/>
        </w:rPr>
      </w:pPr>
    </w:p>
    <w:p w:rsidR="00260959" w:rsidRPr="00260959" w:rsidRDefault="00260959" w:rsidP="00260959">
      <w:pPr>
        <w:spacing w:after="0" w:line="238" w:lineRule="auto"/>
        <w:ind w:left="1"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260959" w:rsidRPr="00260959" w:rsidRDefault="00260959" w:rsidP="00260959">
      <w:pPr>
        <w:spacing w:after="0" w:line="14" w:lineRule="exact"/>
        <w:rPr>
          <w:rFonts w:ascii="Times New Roman" w:eastAsia="Times New Roman" w:hAnsi="Times New Roman" w:cs="Times New Roman"/>
          <w:sz w:val="20"/>
          <w:szCs w:val="20"/>
          <w:lang w:eastAsia="ru-RU"/>
        </w:rPr>
      </w:pPr>
    </w:p>
    <w:p w:rsidR="00260959" w:rsidRPr="00260959" w:rsidRDefault="00260959" w:rsidP="00260959">
      <w:pPr>
        <w:spacing w:after="0" w:line="237" w:lineRule="auto"/>
        <w:ind w:left="1"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260959" w:rsidRPr="00260959" w:rsidRDefault="00260959" w:rsidP="00260959">
      <w:pPr>
        <w:spacing w:after="0" w:line="17"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9"/>
        </w:numPr>
        <w:tabs>
          <w:tab w:val="left" w:pos="995"/>
        </w:tabs>
        <w:spacing w:after="0" w:line="238" w:lineRule="auto"/>
        <w:ind w:left="1"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260959" w:rsidRPr="00260959" w:rsidRDefault="00260959" w:rsidP="00260959">
      <w:pPr>
        <w:spacing w:after="0" w:line="18" w:lineRule="exact"/>
        <w:rPr>
          <w:rFonts w:ascii="Times New Roman" w:eastAsia="Times New Roman" w:hAnsi="Times New Roman" w:cs="Times New Roman"/>
          <w:sz w:val="20"/>
          <w:szCs w:val="20"/>
          <w:lang w:eastAsia="ru-RU"/>
        </w:rPr>
      </w:pPr>
    </w:p>
    <w:p w:rsidR="00260959" w:rsidRPr="00260959" w:rsidRDefault="00260959" w:rsidP="00D84AE8">
      <w:pPr>
        <w:numPr>
          <w:ilvl w:val="1"/>
          <w:numId w:val="9"/>
        </w:numPr>
        <w:tabs>
          <w:tab w:val="left" w:pos="995"/>
        </w:tabs>
        <w:spacing w:after="0" w:line="238" w:lineRule="auto"/>
        <w:ind w:left="1"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260959" w:rsidRPr="00260959" w:rsidRDefault="00260959" w:rsidP="00260959">
      <w:pPr>
        <w:spacing w:after="0" w:line="21" w:lineRule="exact"/>
        <w:rPr>
          <w:rFonts w:ascii="Times New Roman" w:eastAsia="Times New Roman" w:hAnsi="Times New Roman" w:cs="Times New Roman"/>
          <w:sz w:val="20"/>
          <w:szCs w:val="20"/>
          <w:lang w:eastAsia="ru-RU"/>
        </w:rPr>
      </w:pPr>
    </w:p>
    <w:p w:rsidR="00260959" w:rsidRPr="00260959" w:rsidRDefault="00260959" w:rsidP="00260959">
      <w:pPr>
        <w:spacing w:after="0" w:line="237" w:lineRule="auto"/>
        <w:ind w:left="1"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260959" w:rsidRPr="00260959" w:rsidRDefault="00260959" w:rsidP="00260959">
      <w:pPr>
        <w:spacing w:after="0" w:line="17" w:lineRule="exact"/>
        <w:rPr>
          <w:rFonts w:ascii="Times New Roman" w:eastAsia="Times New Roman" w:hAnsi="Times New Roman" w:cs="Times New Roman"/>
          <w:sz w:val="20"/>
          <w:szCs w:val="20"/>
          <w:lang w:eastAsia="ru-RU"/>
        </w:rPr>
      </w:pPr>
    </w:p>
    <w:p w:rsidR="00260959" w:rsidRPr="00260959" w:rsidRDefault="00260959" w:rsidP="00260959">
      <w:pPr>
        <w:spacing w:after="0" w:line="234" w:lineRule="auto"/>
        <w:ind w:left="1" w:firstLine="566"/>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При формировании Ведомственного перечня администрация муниципального образования  вправе включить в него дополнительно:</w:t>
      </w:r>
    </w:p>
    <w:p w:rsidR="00260959" w:rsidRPr="00260959" w:rsidRDefault="00260959" w:rsidP="00260959">
      <w:pPr>
        <w:spacing w:after="0" w:line="15" w:lineRule="exact"/>
        <w:ind w:left="1" w:firstLine="566"/>
        <w:jc w:val="both"/>
        <w:rPr>
          <w:rFonts w:ascii="Times New Roman" w:eastAsia="Times New Roman" w:hAnsi="Times New Roman" w:cs="Times New Roman"/>
          <w:sz w:val="20"/>
          <w:szCs w:val="20"/>
          <w:lang w:eastAsia="ru-RU"/>
        </w:rPr>
      </w:pPr>
    </w:p>
    <w:p w:rsidR="00260959" w:rsidRPr="00260959" w:rsidRDefault="00260959" w:rsidP="00D84AE8">
      <w:pPr>
        <w:numPr>
          <w:ilvl w:val="1"/>
          <w:numId w:val="10"/>
        </w:numPr>
        <w:tabs>
          <w:tab w:val="left" w:pos="995"/>
        </w:tabs>
        <w:spacing w:after="0" w:line="234" w:lineRule="auto"/>
        <w:ind w:left="1" w:right="20" w:firstLine="566"/>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отдельные виды товаров, работ, услуг, не указанные в Перечне и не соответствующие критериям, указанным в пункте 4 настоящих Правил;</w:t>
      </w:r>
    </w:p>
    <w:p w:rsidR="00260959" w:rsidRPr="00260959" w:rsidRDefault="00260959" w:rsidP="00260959">
      <w:pPr>
        <w:spacing w:after="0" w:line="15" w:lineRule="exact"/>
        <w:ind w:left="1" w:firstLine="566"/>
        <w:jc w:val="both"/>
        <w:rPr>
          <w:rFonts w:ascii="Times New Roman" w:eastAsia="Times New Roman" w:hAnsi="Times New Roman" w:cs="Times New Roman"/>
          <w:sz w:val="20"/>
          <w:szCs w:val="20"/>
          <w:lang w:eastAsia="ru-RU"/>
        </w:rPr>
      </w:pPr>
    </w:p>
    <w:p w:rsidR="00260959" w:rsidRPr="00260959" w:rsidRDefault="00260959" w:rsidP="00D84AE8">
      <w:pPr>
        <w:numPr>
          <w:ilvl w:val="1"/>
          <w:numId w:val="10"/>
        </w:numPr>
        <w:tabs>
          <w:tab w:val="left" w:pos="995"/>
        </w:tabs>
        <w:spacing w:after="0" w:line="237" w:lineRule="auto"/>
        <w:ind w:left="1" w:firstLine="566"/>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260959" w:rsidRPr="00260959" w:rsidRDefault="00260959" w:rsidP="00D84AE8">
      <w:pPr>
        <w:numPr>
          <w:ilvl w:val="0"/>
          <w:numId w:val="11"/>
        </w:numPr>
        <w:tabs>
          <w:tab w:val="left" w:pos="994"/>
        </w:tabs>
        <w:spacing w:after="0" w:line="238" w:lineRule="auto"/>
        <w:ind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260959" w:rsidRPr="00260959" w:rsidRDefault="00260959" w:rsidP="00260959">
      <w:pPr>
        <w:spacing w:after="0" w:line="25" w:lineRule="exact"/>
        <w:rPr>
          <w:rFonts w:ascii="Times New Roman" w:eastAsia="Times New Roman" w:hAnsi="Times New Roman" w:cs="Times New Roman"/>
          <w:sz w:val="20"/>
          <w:szCs w:val="20"/>
          <w:lang w:eastAsia="ru-RU"/>
        </w:rPr>
      </w:pPr>
    </w:p>
    <w:p w:rsidR="00260959" w:rsidRPr="00260959" w:rsidRDefault="00260959" w:rsidP="00260959">
      <w:pPr>
        <w:spacing w:after="0" w:line="237" w:lineRule="auto"/>
        <w:ind w:right="20"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260959" w:rsidRPr="00260959" w:rsidRDefault="00260959" w:rsidP="00260959">
      <w:pPr>
        <w:spacing w:after="0" w:line="13" w:lineRule="exact"/>
        <w:rPr>
          <w:rFonts w:ascii="Times New Roman" w:eastAsia="Times New Roman" w:hAnsi="Times New Roman" w:cs="Times New Roman"/>
          <w:sz w:val="20"/>
          <w:szCs w:val="20"/>
          <w:lang w:eastAsia="ru-RU"/>
        </w:rPr>
      </w:pPr>
    </w:p>
    <w:p w:rsidR="00260959" w:rsidRPr="00260959" w:rsidRDefault="00260959" w:rsidP="00D84AE8">
      <w:pPr>
        <w:numPr>
          <w:ilvl w:val="0"/>
          <w:numId w:val="12"/>
        </w:numPr>
        <w:tabs>
          <w:tab w:val="left" w:pos="994"/>
        </w:tabs>
        <w:spacing w:after="0" w:line="236" w:lineRule="auto"/>
        <w:ind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260959" w:rsidRPr="00260959" w:rsidRDefault="00260959" w:rsidP="00260959">
      <w:pPr>
        <w:spacing w:after="0" w:line="14" w:lineRule="exact"/>
        <w:rPr>
          <w:rFonts w:ascii="Times New Roman" w:eastAsia="Times New Roman" w:hAnsi="Times New Roman" w:cs="Times New Roman"/>
          <w:sz w:val="20"/>
          <w:szCs w:val="20"/>
          <w:lang w:eastAsia="ru-RU"/>
        </w:rPr>
      </w:pPr>
    </w:p>
    <w:p w:rsidR="00260959" w:rsidRPr="00260959" w:rsidRDefault="00260959" w:rsidP="00D84AE8">
      <w:pPr>
        <w:numPr>
          <w:ilvl w:val="0"/>
          <w:numId w:val="12"/>
        </w:numPr>
        <w:tabs>
          <w:tab w:val="left" w:pos="994"/>
        </w:tabs>
        <w:spacing w:after="0" w:line="238" w:lineRule="auto"/>
        <w:ind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260959" w:rsidRPr="00260959" w:rsidRDefault="00260959" w:rsidP="00260959">
      <w:pPr>
        <w:spacing w:after="0" w:line="26" w:lineRule="exact"/>
        <w:rPr>
          <w:rFonts w:ascii="Times New Roman" w:eastAsia="Times New Roman" w:hAnsi="Times New Roman" w:cs="Times New Roman"/>
          <w:sz w:val="20"/>
          <w:szCs w:val="20"/>
          <w:lang w:eastAsia="ru-RU"/>
        </w:rPr>
      </w:pPr>
    </w:p>
    <w:p w:rsidR="00260959" w:rsidRPr="00260959" w:rsidRDefault="00260959" w:rsidP="00D84AE8">
      <w:pPr>
        <w:numPr>
          <w:ilvl w:val="0"/>
          <w:numId w:val="12"/>
        </w:numPr>
        <w:tabs>
          <w:tab w:val="left" w:pos="994"/>
        </w:tabs>
        <w:spacing w:after="0" w:line="240" w:lineRule="auto"/>
        <w:ind w:firstLine="70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260959" w:rsidRPr="00260959" w:rsidRDefault="00260959" w:rsidP="00260959">
      <w:pPr>
        <w:spacing w:after="0" w:line="240" w:lineRule="auto"/>
        <w:ind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260959" w:rsidRPr="00260959" w:rsidRDefault="00260959" w:rsidP="00260959">
      <w:pPr>
        <w:spacing w:after="0" w:line="17" w:lineRule="exact"/>
        <w:rPr>
          <w:rFonts w:ascii="Times New Roman" w:eastAsia="Times New Roman" w:hAnsi="Times New Roman" w:cs="Times New Roman"/>
          <w:sz w:val="20"/>
          <w:szCs w:val="20"/>
          <w:lang w:eastAsia="ru-RU"/>
        </w:rPr>
      </w:pPr>
    </w:p>
    <w:p w:rsidR="00260959" w:rsidRPr="00260959" w:rsidRDefault="00260959" w:rsidP="00260959">
      <w:pPr>
        <w:spacing w:after="0" w:line="237" w:lineRule="auto"/>
        <w:ind w:firstLine="70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rPr>
          <w:rFonts w:ascii="Times New Roman" w:eastAsia="Times New Roman" w:hAnsi="Times New Roman" w:cs="Times New Roman"/>
          <w:sz w:val="20"/>
          <w:szCs w:val="20"/>
          <w:lang w:eastAsia="ru-RU"/>
        </w:rPr>
        <w:sectPr w:rsidR="00260959" w:rsidRPr="00260959" w:rsidSect="00260959">
          <w:footerReference w:type="default" r:id="rId10"/>
          <w:pgSz w:w="11900" w:h="16838"/>
          <w:pgMar w:top="970" w:right="726" w:bottom="1134" w:left="1420" w:header="0" w:footer="0" w:gutter="0"/>
          <w:cols w:space="720" w:equalWidth="0">
            <w:col w:w="9760"/>
          </w:cols>
        </w:sectPr>
      </w:pP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1</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 Правилам  определения требований к закупаемым заказчиками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отдельным видам товаров, работ, услуг (в том числе предельные цены товаров, работ, услуг)</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shd w:val="clear" w:color="auto" w:fill="FFFFFF"/>
          <w:lang w:eastAsia="ru-RU"/>
        </w:rPr>
        <w:t>ВЕДОМСТВЕННЫЙ ПЕРЕЧЕНЬ</w:t>
      </w:r>
      <w:r w:rsidRPr="00260959">
        <w:rPr>
          <w:rFonts w:ascii="Times New Roman" w:eastAsia="Times New Roman" w:hAnsi="Times New Roman" w:cs="Times New Roman"/>
          <w:sz w:val="20"/>
          <w:szCs w:val="20"/>
          <w:lang w:eastAsia="ru-RU"/>
        </w:rPr>
        <w:br/>
      </w:r>
      <w:r w:rsidRPr="00260959">
        <w:rPr>
          <w:rFonts w:ascii="Times New Roman" w:eastAsia="Times New Roman" w:hAnsi="Times New Roman" w:cs="Times New Roman"/>
          <w:sz w:val="20"/>
          <w:szCs w:val="20"/>
          <w:shd w:val="clear" w:color="auto" w:fill="FFFFFF"/>
          <w:lang w:eastAsia="ru-RU"/>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864"/>
        <w:gridCol w:w="1466"/>
        <w:gridCol w:w="767"/>
        <w:gridCol w:w="1428"/>
        <w:gridCol w:w="1577"/>
        <w:gridCol w:w="1106"/>
        <w:gridCol w:w="500"/>
        <w:gridCol w:w="1577"/>
        <w:gridCol w:w="1591"/>
        <w:gridCol w:w="191"/>
        <w:gridCol w:w="877"/>
        <w:gridCol w:w="552"/>
        <w:gridCol w:w="774"/>
        <w:gridCol w:w="891"/>
      </w:tblGrid>
      <w:tr w:rsidR="00260959" w:rsidRPr="00260959" w:rsidTr="00260959">
        <w:tc>
          <w:tcPr>
            <w:tcW w:w="183" w:type="pct"/>
            <w:vMerge w:val="restart"/>
          </w:tcPr>
          <w:p w:rsidR="00260959" w:rsidRPr="00260959" w:rsidRDefault="00260959" w:rsidP="00260959">
            <w:pPr>
              <w:tabs>
                <w:tab w:val="left" w:pos="-142"/>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п/п</w:t>
            </w:r>
          </w:p>
        </w:tc>
        <w:tc>
          <w:tcPr>
            <w:tcW w:w="292"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Код по ОКПД2</w:t>
            </w:r>
          </w:p>
        </w:tc>
        <w:tc>
          <w:tcPr>
            <w:tcW w:w="681"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Наименование отдельного вида товаров, работ, услуг</w:t>
            </w:r>
          </w:p>
        </w:tc>
        <w:tc>
          <w:tcPr>
            <w:tcW w:w="681" w:type="pct"/>
            <w:gridSpan w:val="2"/>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Единица измерения</w:t>
            </w:r>
          </w:p>
        </w:tc>
        <w:tc>
          <w:tcPr>
            <w:tcW w:w="973" w:type="pct"/>
            <w:gridSpan w:val="3"/>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Требования к потребительским свойствам (в том числе качеству) и иным характеристикам, утвержденные в обязательном перечне</w:t>
            </w:r>
          </w:p>
        </w:tc>
        <w:tc>
          <w:tcPr>
            <w:tcW w:w="2190" w:type="pct"/>
            <w:gridSpan w:val="7"/>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Требования к потребительским свойствам (в том числе качеству) и иным характеристикам, утвержденные заказчиком</w:t>
            </w:r>
          </w:p>
        </w:tc>
      </w:tr>
      <w:tr w:rsidR="00260959" w:rsidRPr="00260959" w:rsidTr="00260959">
        <w:tc>
          <w:tcPr>
            <w:tcW w:w="183"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92"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81"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9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код по ОКЕИ</w:t>
            </w:r>
          </w:p>
        </w:tc>
        <w:tc>
          <w:tcPr>
            <w:tcW w:w="389"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наименование</w:t>
            </w:r>
          </w:p>
        </w:tc>
        <w:tc>
          <w:tcPr>
            <w:tcW w:w="340"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характеристика</w:t>
            </w:r>
          </w:p>
        </w:tc>
        <w:tc>
          <w:tcPr>
            <w:tcW w:w="633" w:type="pct"/>
            <w:gridSpan w:val="2"/>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значение характеристики</w:t>
            </w:r>
          </w:p>
        </w:tc>
        <w:tc>
          <w:tcPr>
            <w:tcW w:w="340"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характеристика</w:t>
            </w:r>
          </w:p>
        </w:tc>
        <w:tc>
          <w:tcPr>
            <w:tcW w:w="584"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значение характеристики</w:t>
            </w:r>
          </w:p>
        </w:tc>
        <w:tc>
          <w:tcPr>
            <w:tcW w:w="876" w:type="pct"/>
            <w:gridSpan w:val="3"/>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обоснование отклонения значения характеристики от утвержденной в обязательном перечне</w:t>
            </w:r>
          </w:p>
        </w:tc>
        <w:tc>
          <w:tcPr>
            <w:tcW w:w="389" w:type="pct"/>
            <w:gridSpan w:val="2"/>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функциональное назначение*</w:t>
            </w:r>
          </w:p>
        </w:tc>
      </w:tr>
      <w:tr w:rsidR="00260959" w:rsidRPr="00260959" w:rsidTr="00260959">
        <w:tc>
          <w:tcPr>
            <w:tcW w:w="5000" w:type="pct"/>
            <w:gridSpan w:val="15"/>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260959" w:rsidRPr="00260959" w:rsidTr="00260959">
        <w:tc>
          <w:tcPr>
            <w:tcW w:w="183"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9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1"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33" w:type="pct"/>
            <w:gridSpan w:val="2"/>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2" w:type="pct"/>
            <w:gridSpan w:val="3"/>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0" w:type="pct"/>
            <w:gridSpan w:val="2"/>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5000" w:type="pct"/>
            <w:gridSpan w:val="15"/>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Дополнительный перечень отдельных видов товаров, работ, услуг, определенный муниципальным органом</w:t>
            </w:r>
          </w:p>
        </w:tc>
      </w:tr>
      <w:tr w:rsidR="00260959" w:rsidRPr="00260959" w:rsidTr="00260959">
        <w:tc>
          <w:tcPr>
            <w:tcW w:w="183"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1. </w:t>
            </w:r>
          </w:p>
        </w:tc>
        <w:tc>
          <w:tcPr>
            <w:tcW w:w="29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1"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8" w:type="pct"/>
            <w:gridSpan w:val="2"/>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5"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2" w:type="pct"/>
            <w:gridSpan w:val="3"/>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0" w:type="pct"/>
            <w:gridSpan w:val="2"/>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w:t>
      </w:r>
    </w:p>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sectPr w:rsidR="00260959" w:rsidRPr="00260959" w:rsidSect="00260959">
          <w:pgSz w:w="16840" w:h="11907" w:orient="landscape" w:code="9"/>
          <w:pgMar w:top="851" w:right="851" w:bottom="1134" w:left="1560" w:header="567" w:footer="567" w:gutter="0"/>
          <w:pgNumType w:start="1"/>
          <w:cols w:space="720"/>
          <w:titlePg/>
          <w:docGrid w:linePitch="381"/>
        </w:sectPr>
      </w:pPr>
      <w:bookmarkStart w:id="0" w:name="P153"/>
      <w:bookmarkEnd w:id="0"/>
      <w:r w:rsidRPr="00260959">
        <w:rPr>
          <w:rFonts w:ascii="Times New Roman" w:eastAsia="Times New Roman" w:hAnsi="Times New Roman" w:cs="Times New Roman"/>
          <w:sz w:val="20"/>
          <w:szCs w:val="20"/>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2</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 Правилам  определения требований к закупаемым заказчиками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отдельным видам товаров, работ, услуг (в том числе предельные цены товаров, работ, услуг)</w:t>
      </w:r>
    </w:p>
    <w:p w:rsidR="00260959" w:rsidRPr="00260959" w:rsidRDefault="00260959" w:rsidP="00260959">
      <w:pPr>
        <w:autoSpaceDE w:val="0"/>
        <w:autoSpaceDN w:val="0"/>
        <w:adjustRightInd w:val="0"/>
        <w:spacing w:before="240"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sz w:val="20"/>
          <w:szCs w:val="20"/>
          <w:shd w:val="clear" w:color="auto" w:fill="FFFFFF"/>
          <w:lang w:eastAsia="ru-RU"/>
        </w:rPr>
      </w:pPr>
      <w:r w:rsidRPr="00260959">
        <w:rPr>
          <w:rFonts w:ascii="Times New Roman" w:eastAsia="Times New Roman" w:hAnsi="Times New Roman" w:cs="Times New Roman"/>
          <w:sz w:val="20"/>
          <w:szCs w:val="20"/>
          <w:shd w:val="clear" w:color="auto" w:fill="FFFFFF"/>
          <w:lang w:eastAsia="ru-RU"/>
        </w:rPr>
        <w:t>Обязательный перечень</w:t>
      </w:r>
      <w:r w:rsidRPr="00260959">
        <w:rPr>
          <w:rFonts w:ascii="Times New Roman" w:eastAsia="Times New Roman" w:hAnsi="Times New Roman" w:cs="Times New Roman"/>
          <w:sz w:val="20"/>
          <w:szCs w:val="20"/>
          <w:lang w:eastAsia="ru-RU"/>
        </w:rPr>
        <w:br/>
      </w:r>
      <w:r w:rsidRPr="00260959">
        <w:rPr>
          <w:rFonts w:ascii="Times New Roman" w:eastAsia="Times New Roman" w:hAnsi="Times New Roman" w:cs="Times New Roman"/>
          <w:sz w:val="20"/>
          <w:szCs w:val="20"/>
          <w:shd w:val="clear" w:color="auto" w:fill="FFFFFF"/>
          <w:lang w:eastAsia="ru-RU"/>
        </w:rPr>
        <w:t>отдельных видов товаров, работ, услуг, их потребительские свойства и иные характеристики,</w:t>
      </w:r>
    </w:p>
    <w:p w:rsidR="00260959" w:rsidRPr="00260959" w:rsidRDefault="00260959" w:rsidP="00260959">
      <w:pPr>
        <w:spacing w:after="0" w:line="240" w:lineRule="auto"/>
        <w:jc w:val="center"/>
        <w:rPr>
          <w:rFonts w:ascii="Times New Roman" w:eastAsia="Times New Roman" w:hAnsi="Times New Roman" w:cs="Times New Roman"/>
          <w:sz w:val="20"/>
          <w:szCs w:val="20"/>
          <w:shd w:val="clear" w:color="auto" w:fill="FFFFFF"/>
          <w:lang w:eastAsia="ru-RU"/>
        </w:rPr>
      </w:pPr>
      <w:r w:rsidRPr="00260959">
        <w:rPr>
          <w:rFonts w:ascii="Times New Roman" w:eastAsia="Times New Roman" w:hAnsi="Times New Roman" w:cs="Times New Roman"/>
          <w:sz w:val="20"/>
          <w:szCs w:val="20"/>
          <w:shd w:val="clear" w:color="auto" w:fill="FFFFFF"/>
          <w:lang w:eastAsia="ru-RU"/>
        </w:rPr>
        <w:t xml:space="preserve"> а также значения таких свойств и характеристик (в том числе предельные цены товаров, работ, услуг)</w:t>
      </w:r>
    </w:p>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1238"/>
        <w:gridCol w:w="2144"/>
        <w:gridCol w:w="3020"/>
        <w:gridCol w:w="790"/>
        <w:gridCol w:w="1479"/>
        <w:gridCol w:w="1826"/>
        <w:gridCol w:w="1688"/>
        <w:gridCol w:w="1688"/>
        <w:gridCol w:w="1688"/>
      </w:tblGrid>
      <w:tr w:rsidR="00260959" w:rsidRPr="00260959" w:rsidTr="00260959">
        <w:trPr>
          <w:tblHeader/>
        </w:trPr>
        <w:tc>
          <w:tcPr>
            <w:tcW w:w="176"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п/п</w:t>
            </w:r>
          </w:p>
        </w:tc>
        <w:tc>
          <w:tcPr>
            <w:tcW w:w="351"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Код по ОКПД2</w:t>
            </w:r>
          </w:p>
        </w:tc>
        <w:tc>
          <w:tcPr>
            <w:tcW w:w="735"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Наименование отдельных видов товаров, работ, услуг</w:t>
            </w:r>
          </w:p>
        </w:tc>
        <w:tc>
          <w:tcPr>
            <w:tcW w:w="3738" w:type="pct"/>
            <w:gridSpan w:val="7"/>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Требования к качеству, потребительским свойствам и иным характеристикам (в том числе предельные цены)</w:t>
            </w:r>
          </w:p>
        </w:tc>
      </w:tr>
      <w:tr w:rsidR="00260959" w:rsidRPr="00260959" w:rsidTr="00260959">
        <w:trPr>
          <w:tblHeader/>
        </w:trPr>
        <w:tc>
          <w:tcPr>
            <w:tcW w:w="176"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51"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35"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72"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наименование характеристики</w:t>
            </w:r>
          </w:p>
        </w:tc>
        <w:tc>
          <w:tcPr>
            <w:tcW w:w="838" w:type="pct"/>
            <w:gridSpan w:val="2"/>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единица измерения</w:t>
            </w:r>
          </w:p>
        </w:tc>
        <w:tc>
          <w:tcPr>
            <w:tcW w:w="2228" w:type="pct"/>
            <w:gridSpan w:val="4"/>
            <w:vMerge w:val="restart"/>
            <w:vAlign w:val="center"/>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значение характеристики</w:t>
            </w:r>
          </w:p>
        </w:tc>
      </w:tr>
      <w:tr w:rsidR="00260959" w:rsidRPr="00260959" w:rsidTr="00260959">
        <w:trPr>
          <w:trHeight w:val="322"/>
          <w:tblHeader/>
        </w:trPr>
        <w:tc>
          <w:tcPr>
            <w:tcW w:w="176"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1"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35"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72"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2"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код по ОКЕИ</w:t>
            </w:r>
          </w:p>
        </w:tc>
        <w:tc>
          <w:tcPr>
            <w:tcW w:w="366"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наименование</w:t>
            </w:r>
          </w:p>
        </w:tc>
        <w:tc>
          <w:tcPr>
            <w:tcW w:w="2228" w:type="pct"/>
            <w:gridSpan w:val="4"/>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116"/>
          <w:tblHeader/>
        </w:trPr>
        <w:tc>
          <w:tcPr>
            <w:tcW w:w="176" w:type="pct"/>
            <w:vMerge/>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72" w:type="pct"/>
            <w:vMerge/>
          </w:tcPr>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2"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высшая группа должностей муниципальной службы</w:t>
            </w: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главная группа должностей муниципальной службы</w:t>
            </w: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ведущая группа должностей муниципальной службы</w:t>
            </w: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старшая и младшая группы должностей муниципальной службы</w:t>
            </w:r>
          </w:p>
        </w:tc>
      </w:tr>
      <w:tr w:rsidR="00260959" w:rsidRPr="00260959" w:rsidTr="00260959">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26.20.11</w:t>
            </w:r>
          </w:p>
        </w:tc>
        <w:tc>
          <w:tcPr>
            <w:tcW w:w="735" w:type="pct"/>
          </w:tcPr>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Пояснение по требуемой продукции: ноутбуки, планшетные компьютеры, карманные компьютеры,</w:t>
            </w:r>
          </w:p>
        </w:tc>
        <w:tc>
          <w:tcPr>
            <w:tcW w:w="67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260959">
              <w:rPr>
                <w:rFonts w:ascii="Times New Roman" w:eastAsia="Times New Roman" w:hAnsi="Times New Roman" w:cs="Times New Roman"/>
                <w:sz w:val="20"/>
                <w:szCs w:val="20"/>
                <w:lang w:val="en-US" w:eastAsia="ru-RU"/>
              </w:rPr>
              <w:t>Wi</w:t>
            </w:r>
            <w:r w:rsidRPr="00260959">
              <w:rPr>
                <w:rFonts w:ascii="Times New Roman" w:eastAsia="Times New Roman" w:hAnsi="Times New Roman" w:cs="Times New Roman"/>
                <w:sz w:val="20"/>
                <w:szCs w:val="20"/>
                <w:lang w:eastAsia="ru-RU"/>
              </w:rPr>
              <w:t>-</w:t>
            </w:r>
            <w:r w:rsidRPr="00260959">
              <w:rPr>
                <w:rFonts w:ascii="Times New Roman" w:eastAsia="Times New Roman" w:hAnsi="Times New Roman" w:cs="Times New Roman"/>
                <w:sz w:val="20"/>
                <w:szCs w:val="20"/>
                <w:lang w:val="en-US" w:eastAsia="ru-RU"/>
              </w:rPr>
              <w:t>Fi</w:t>
            </w:r>
            <w:r w:rsidRPr="00260959">
              <w:rPr>
                <w:rFonts w:ascii="Times New Roman" w:eastAsia="Times New Roman" w:hAnsi="Times New Roman" w:cs="Times New Roman"/>
                <w:sz w:val="20"/>
                <w:szCs w:val="20"/>
                <w:lang w:eastAsia="ru-RU"/>
              </w:rPr>
              <w:t xml:space="preserve">, </w:t>
            </w:r>
            <w:r w:rsidRPr="00260959">
              <w:rPr>
                <w:rFonts w:ascii="Times New Roman" w:eastAsia="Times New Roman" w:hAnsi="Times New Roman" w:cs="Times New Roman"/>
                <w:sz w:val="20"/>
                <w:szCs w:val="20"/>
                <w:lang w:val="en-US" w:eastAsia="ru-RU"/>
              </w:rPr>
              <w:t>Bluetooth</w:t>
            </w:r>
            <w:r w:rsidRPr="00260959">
              <w:rPr>
                <w:rFonts w:ascii="Times New Roman" w:eastAsia="Times New Roman" w:hAnsi="Times New Roman" w:cs="Times New Roman"/>
                <w:sz w:val="20"/>
                <w:szCs w:val="20"/>
                <w:lang w:eastAsia="ru-RU"/>
              </w:rPr>
              <w:t>, поддержки 3</w:t>
            </w:r>
            <w:r w:rsidRPr="00260959">
              <w:rPr>
                <w:rFonts w:ascii="Times New Roman" w:eastAsia="Times New Roman" w:hAnsi="Times New Roman" w:cs="Times New Roman"/>
                <w:sz w:val="20"/>
                <w:szCs w:val="20"/>
                <w:lang w:val="en-US" w:eastAsia="ru-RU"/>
              </w:rPr>
              <w:t>G</w:t>
            </w:r>
            <w:r w:rsidRPr="00260959">
              <w:rPr>
                <w:rFonts w:ascii="Times New Roman" w:eastAsia="Times New Roman" w:hAnsi="Times New Roman" w:cs="Times New Roman"/>
                <w:sz w:val="20"/>
                <w:szCs w:val="20"/>
                <w:lang w:eastAsia="ru-RU"/>
              </w:rPr>
              <w:t>, (</w:t>
            </w:r>
            <w:r w:rsidRPr="00260959">
              <w:rPr>
                <w:rFonts w:ascii="Times New Roman" w:eastAsia="Times New Roman" w:hAnsi="Times New Roman" w:cs="Times New Roman"/>
                <w:sz w:val="20"/>
                <w:szCs w:val="20"/>
                <w:lang w:val="en-US" w:eastAsia="ru-RU"/>
              </w:rPr>
              <w:t>UMTS</w:t>
            </w:r>
            <w:r w:rsidRPr="00260959">
              <w:rPr>
                <w:rFonts w:ascii="Times New Roman" w:eastAsia="Times New Roman" w:hAnsi="Times New Roman" w:cs="Times New Roman"/>
                <w:sz w:val="20"/>
                <w:szCs w:val="20"/>
                <w:lang w:eastAsia="ru-RU"/>
              </w:rPr>
              <w:t>), тип видеоадаптера, время работы, операционная система, предустановленное программное обеспечение, предельная цен</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c>
          <w:tcPr>
            <w:tcW w:w="176" w:type="pct"/>
          </w:tcPr>
          <w:p w:rsidR="00260959" w:rsidRPr="00260959" w:rsidRDefault="00260959" w:rsidP="00D84AE8">
            <w:pPr>
              <w:pageBreakBefore/>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26.20.15</w:t>
            </w:r>
          </w:p>
        </w:tc>
        <w:tc>
          <w:tcPr>
            <w:tcW w:w="735" w:type="pct"/>
          </w:tcPr>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Пояснение по требуемой продукции:</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компьютеры персональные настольные, рабочие станции вывода </w:t>
            </w:r>
          </w:p>
        </w:tc>
        <w:tc>
          <w:tcPr>
            <w:tcW w:w="67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293</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255</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260959">
              <w:rPr>
                <w:rFonts w:ascii="Times New Roman" w:eastAsia="Times New Roman" w:hAnsi="Times New Roman" w:cs="Times New Roman"/>
                <w:sz w:val="20"/>
                <w:szCs w:val="20"/>
                <w:shd w:val="clear" w:color="auto" w:fill="FFFFFF"/>
                <w:lang w:eastAsia="ru-RU"/>
              </w:rPr>
              <w:t>Гигагерц</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260959">
              <w:rPr>
                <w:rFonts w:ascii="Times New Roman" w:eastAsia="Times New Roman" w:hAnsi="Times New Roman" w:cs="Times New Roman"/>
                <w:sz w:val="20"/>
                <w:szCs w:val="20"/>
                <w:shd w:val="clear" w:color="auto" w:fill="FFFFFF"/>
                <w:lang w:eastAsia="ru-RU"/>
              </w:rPr>
              <w:t>Байт</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shd w:val="clear" w:color="auto" w:fill="FFFFFF"/>
                <w:lang w:eastAsia="ru-RU"/>
              </w:rPr>
              <w:t>Рубль</w:t>
            </w: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c>
          <w:tcPr>
            <w:tcW w:w="176" w:type="pct"/>
          </w:tcPr>
          <w:p w:rsidR="00260959" w:rsidRPr="00260959" w:rsidRDefault="00260959" w:rsidP="00D84AE8">
            <w:pPr>
              <w:pageBreakBefore/>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26.20.16</w:t>
            </w:r>
          </w:p>
        </w:tc>
        <w:tc>
          <w:tcPr>
            <w:tcW w:w="735" w:type="pct"/>
          </w:tcPr>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Устройства ввода или вывода, содержащие или не содержащие в одном корпусе запоминающие устройства.</w:t>
            </w:r>
          </w:p>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Пояснение по требуемой продукции: принтеры, сканеры, многофункциональные устройства</w:t>
            </w:r>
          </w:p>
        </w:tc>
        <w:tc>
          <w:tcPr>
            <w:tcW w:w="67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5865"/>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26.30.11</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Аппаратура коммуникационная передающая с приемными устройствами.</w:t>
            </w:r>
          </w:p>
          <w:p w:rsidR="00260959" w:rsidRPr="00260959" w:rsidRDefault="00260959" w:rsidP="00260959">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Пояснение по требуемой продукции: телефоны мобильные </w:t>
            </w:r>
          </w:p>
        </w:tc>
        <w:tc>
          <w:tcPr>
            <w:tcW w:w="67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260959">
              <w:rPr>
                <w:rFonts w:ascii="Times New Roman" w:eastAsia="Times New Roman" w:hAnsi="Times New Roman" w:cs="Times New Roman"/>
                <w:sz w:val="20"/>
                <w:szCs w:val="20"/>
                <w:lang w:val="en-US" w:eastAsia="ru-RU"/>
              </w:rPr>
              <w:t>SIM</w:t>
            </w:r>
            <w:r w:rsidRPr="00260959">
              <w:rPr>
                <w:rFonts w:ascii="Times New Roman" w:eastAsia="Times New Roman" w:hAnsi="Times New Roman" w:cs="Times New Roman"/>
                <w:sz w:val="20"/>
                <w:szCs w:val="20"/>
                <w:lang w:eastAsia="ru-RU"/>
              </w:rPr>
              <w:t>-карт, наличие модулей и интрефейсов (</w:t>
            </w:r>
            <w:r w:rsidRPr="00260959">
              <w:rPr>
                <w:rFonts w:ascii="Times New Roman" w:eastAsia="Times New Roman" w:hAnsi="Times New Roman" w:cs="Times New Roman"/>
                <w:sz w:val="20"/>
                <w:szCs w:val="20"/>
                <w:lang w:val="en-US" w:eastAsia="ru-RU"/>
              </w:rPr>
              <w:t>Wi</w:t>
            </w:r>
            <w:r w:rsidRPr="00260959">
              <w:rPr>
                <w:rFonts w:ascii="Times New Roman" w:eastAsia="Times New Roman" w:hAnsi="Times New Roman" w:cs="Times New Roman"/>
                <w:sz w:val="20"/>
                <w:szCs w:val="20"/>
                <w:lang w:eastAsia="ru-RU"/>
              </w:rPr>
              <w:t>-</w:t>
            </w:r>
            <w:r w:rsidRPr="00260959">
              <w:rPr>
                <w:rFonts w:ascii="Times New Roman" w:eastAsia="Times New Roman" w:hAnsi="Times New Roman" w:cs="Times New Roman"/>
                <w:sz w:val="20"/>
                <w:szCs w:val="20"/>
                <w:lang w:val="en-US" w:eastAsia="ru-RU"/>
              </w:rPr>
              <w:t>Fi</w:t>
            </w:r>
            <w:r w:rsidRPr="00260959">
              <w:rPr>
                <w:rFonts w:ascii="Times New Roman" w:eastAsia="Times New Roman" w:hAnsi="Times New Roman" w:cs="Times New Roman"/>
                <w:sz w:val="20"/>
                <w:szCs w:val="20"/>
                <w:lang w:eastAsia="ru-RU"/>
              </w:rPr>
              <w:t xml:space="preserve">, </w:t>
            </w:r>
            <w:r w:rsidRPr="00260959">
              <w:rPr>
                <w:rFonts w:ascii="Times New Roman" w:eastAsia="Times New Roman" w:hAnsi="Times New Roman" w:cs="Times New Roman"/>
                <w:sz w:val="20"/>
                <w:szCs w:val="20"/>
                <w:lang w:val="en-US" w:eastAsia="ru-RU"/>
              </w:rPr>
              <w:t>Bluetooth</w:t>
            </w:r>
            <w:r w:rsidRPr="00260959">
              <w:rPr>
                <w:rFonts w:ascii="Times New Roman" w:eastAsia="Times New Roman" w:hAnsi="Times New Roman" w:cs="Times New Roman"/>
                <w:sz w:val="20"/>
                <w:szCs w:val="20"/>
                <w:lang w:eastAsia="ru-RU"/>
              </w:rPr>
              <w:t xml:space="preserve">, </w:t>
            </w:r>
            <w:r w:rsidRPr="00260959">
              <w:rPr>
                <w:rFonts w:ascii="Times New Roman" w:eastAsia="Times New Roman" w:hAnsi="Times New Roman" w:cs="Times New Roman"/>
                <w:sz w:val="20"/>
                <w:szCs w:val="20"/>
                <w:lang w:val="en-US" w:eastAsia="ru-RU"/>
              </w:rPr>
              <w:t>USB</w:t>
            </w:r>
            <w:r w:rsidRPr="00260959">
              <w:rPr>
                <w:rFonts w:ascii="Times New Roman" w:eastAsia="Times New Roman" w:hAnsi="Times New Roman" w:cs="Times New Roman"/>
                <w:sz w:val="20"/>
                <w:szCs w:val="20"/>
                <w:lang w:eastAsia="ru-RU"/>
              </w:rPr>
              <w:t xml:space="preserve">. </w:t>
            </w:r>
            <w:r w:rsidRPr="00260959">
              <w:rPr>
                <w:rFonts w:ascii="Times New Roman" w:eastAsia="Times New Roman" w:hAnsi="Times New Roman" w:cs="Times New Roman"/>
                <w:sz w:val="20"/>
                <w:szCs w:val="20"/>
                <w:lang w:val="en-US" w:eastAsia="ru-RU"/>
              </w:rPr>
              <w:t>GPS</w:t>
            </w:r>
            <w:r w:rsidRPr="00260959">
              <w:rPr>
                <w:rFonts w:ascii="Times New Roman" w:eastAsia="Times New Roman" w:hAnsi="Times New Roman" w:cs="Times New Roman"/>
                <w:sz w:val="20"/>
                <w:szCs w:val="20"/>
                <w:lang w:eastAsia="ru-RU"/>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260959" w:rsidRPr="00260959" w:rsidRDefault="00260959" w:rsidP="00260959">
            <w:pPr>
              <w:tabs>
                <w:tab w:val="right" w:pos="2335"/>
              </w:tabs>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предельная цена</w:t>
            </w:r>
          </w:p>
        </w:tc>
        <w:tc>
          <w:tcPr>
            <w:tcW w:w="472" w:type="pct"/>
            <w:vAlign w:val="bottom"/>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vAlign w:val="bottom"/>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672" w:type="pct"/>
            <w:tcBorders>
              <w:top w:val="single" w:sz="4" w:space="0" w:color="auto"/>
              <w:bottom w:val="single" w:sz="4" w:space="0" w:color="auto"/>
              <w:right w:val="single" w:sz="4" w:space="0" w:color="auto"/>
            </w:tcBorders>
            <w:vAlign w:val="bottom"/>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15 тыс.руб.</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vAlign w:val="bottom"/>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10 тыс.руб.</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vAlign w:val="bottom"/>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vAlign w:val="bottom"/>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70"/>
        </w:trPr>
        <w:tc>
          <w:tcPr>
            <w:tcW w:w="176" w:type="pct"/>
            <w:vMerge w:val="restart"/>
          </w:tcPr>
          <w:p w:rsidR="00260959" w:rsidRPr="00260959" w:rsidRDefault="00260959" w:rsidP="00D84AE8">
            <w:pPr>
              <w:pageBreakBefore/>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29.10.22</w:t>
            </w:r>
          </w:p>
        </w:tc>
        <w:tc>
          <w:tcPr>
            <w:tcW w:w="735"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Средства транспортные с двигателем с искровым зажиганием, с рабочим объемом цилиндров более 1500 см3, новые</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Пояснение:</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Автомобили легковые</w:t>
            </w:r>
          </w:p>
        </w:tc>
        <w:tc>
          <w:tcPr>
            <w:tcW w:w="672" w:type="pct"/>
          </w:tcPr>
          <w:p w:rsidR="00260959" w:rsidRPr="00260959" w:rsidRDefault="00260959" w:rsidP="00260959">
            <w:pPr>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мощность двигателя, комплектация, предельная цена</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251</w:t>
            </w: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лошадиная сила</w:t>
            </w: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200</w:t>
            </w: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70"/>
        </w:trPr>
        <w:tc>
          <w:tcPr>
            <w:tcW w:w="176" w:type="pct"/>
            <w:vMerge/>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предельная цена</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1,5 млн.</w:t>
            </w: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70"/>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29.10.30</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Средства автотранспортные для перевозки 10 человек и более</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мощность двигателя, комплектация</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рубль </w:t>
            </w: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70"/>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29.10.41</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мощность двигателя, комплектация</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70"/>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31.01.11.150</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Мебель для сидения, преимущественно с металлическим каркасом</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материал (металл), обивочные материалы</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ind w:firstLine="18"/>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кожа натуральная;</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566"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искусственная кожа;</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мебельный (искусственный) мех, искусственная замша (микрофибра), ткань, нетканые материалы</w:t>
            </w:r>
          </w:p>
        </w:tc>
        <w:tc>
          <w:tcPr>
            <w:tcW w:w="519"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искусственная кожа;</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мебельный (искусственный) мех, искусственная замша (микрофибра), ткань, нетканые материалы</w:t>
            </w:r>
          </w:p>
        </w:tc>
        <w:tc>
          <w:tcPr>
            <w:tcW w:w="472" w:type="pct"/>
            <w:tcBorders>
              <w:lef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ткань;</w:t>
            </w: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нетканые материалы</w:t>
            </w:r>
          </w:p>
        </w:tc>
      </w:tr>
      <w:tr w:rsidR="00260959" w:rsidRPr="00260959" w:rsidTr="00260959">
        <w:trPr>
          <w:trHeight w:val="70"/>
        </w:trPr>
        <w:tc>
          <w:tcPr>
            <w:tcW w:w="176" w:type="pct"/>
            <w:vMerge w:val="restart"/>
          </w:tcPr>
          <w:p w:rsidR="00260959" w:rsidRPr="00260959" w:rsidRDefault="00260959" w:rsidP="00D84AE8">
            <w:pPr>
              <w:pageBreakBefore/>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31.01.12.160</w:t>
            </w:r>
          </w:p>
        </w:tc>
        <w:tc>
          <w:tcPr>
            <w:tcW w:w="735" w:type="pct"/>
            <w:vMerge w:val="restar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Мебель для сидения, преимущественно с деревянным каркасом</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материал (вид древесины)</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массив древесины «ценных» пород (твердолиственных и тропических);</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древесина хвойных и мягколиственных пород:</w:t>
            </w:r>
          </w:p>
          <w:p w:rsidR="00260959" w:rsidRPr="00260959" w:rsidRDefault="00260959" w:rsidP="00260959">
            <w:pPr>
              <w:widowControl w:val="0"/>
              <w:autoSpaceDE w:val="0"/>
              <w:autoSpaceDN w:val="0"/>
              <w:adjustRightInd w:val="0"/>
              <w:spacing w:after="0" w:line="240" w:lineRule="auto"/>
              <w:ind w:firstLine="18"/>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береза, лиственница, сосна, ель</w:t>
            </w:r>
          </w:p>
        </w:tc>
        <w:tc>
          <w:tcPr>
            <w:tcW w:w="566"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возможное значение - древесина хвойных и мягколиственных пород:</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береза, лиственница, сосна, ель</w:t>
            </w:r>
          </w:p>
        </w:tc>
        <w:tc>
          <w:tcPr>
            <w:tcW w:w="519"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возможное значение - древесина хвойных и мягколиственных пород: береза, лиственница, сосна, ель</w:t>
            </w:r>
          </w:p>
        </w:tc>
        <w:tc>
          <w:tcPr>
            <w:tcW w:w="472" w:type="pct"/>
            <w:tcBorders>
              <w:lef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возможное значение - древесина хвойных и мягколиственных пород:</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береза, лиственница, сосна, ель</w:t>
            </w:r>
          </w:p>
        </w:tc>
      </w:tr>
      <w:tr w:rsidR="00260959" w:rsidRPr="00260959" w:rsidTr="00260959">
        <w:trPr>
          <w:trHeight w:val="70"/>
        </w:trPr>
        <w:tc>
          <w:tcPr>
            <w:tcW w:w="176" w:type="pct"/>
            <w:vMerge/>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 w:type="pct"/>
            <w:vMerge/>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обивочные материалы</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кожа натуральная;</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566"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искусственная кожа;</w:t>
            </w:r>
          </w:p>
          <w:p w:rsidR="00260959" w:rsidRPr="00260959" w:rsidRDefault="00260959" w:rsidP="00260959">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мебельный (искусственный) мех, искусственная замша (микрофибра), ткань, нетканые материалы</w:t>
            </w:r>
          </w:p>
        </w:tc>
        <w:tc>
          <w:tcPr>
            <w:tcW w:w="519"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искусственная кожа;</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мебельный (искусственный) мех, искусственная замша (микрофибра), ткань, нетканые материалы</w:t>
            </w:r>
          </w:p>
        </w:tc>
        <w:tc>
          <w:tcPr>
            <w:tcW w:w="472" w:type="pct"/>
            <w:tcBorders>
              <w:lef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ткань.</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возможное значение: нетканые материалы</w:t>
            </w:r>
          </w:p>
        </w:tc>
      </w:tr>
      <w:tr w:rsidR="00260959" w:rsidRPr="00260959" w:rsidTr="00260959">
        <w:trPr>
          <w:trHeight w:val="70"/>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31.01.11</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Мебель металлическая для офисов</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материал (металл)</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6"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2" w:type="pct"/>
            <w:tcBorders>
              <w:lef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60959" w:rsidRPr="00260959" w:rsidTr="00260959">
        <w:trPr>
          <w:trHeight w:val="2747"/>
        </w:trPr>
        <w:tc>
          <w:tcPr>
            <w:tcW w:w="176" w:type="pct"/>
          </w:tcPr>
          <w:p w:rsidR="00260959" w:rsidRPr="00260959" w:rsidRDefault="00260959" w:rsidP="00D84AE8">
            <w:pPr>
              <w:numPr>
                <w:ilvl w:val="0"/>
                <w:numId w:val="13"/>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31.01.12</w:t>
            </w:r>
          </w:p>
        </w:tc>
        <w:tc>
          <w:tcPr>
            <w:tcW w:w="735"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Мебель деревянная для офисов</w:t>
            </w:r>
          </w:p>
        </w:tc>
        <w:tc>
          <w:tcPr>
            <w:tcW w:w="6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материал (вид древесины)</w:t>
            </w:r>
          </w:p>
        </w:tc>
        <w:tc>
          <w:tcPr>
            <w:tcW w:w="472"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6" w:type="pct"/>
          </w:tcPr>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значение - массив древесины «ценных» пород (твердолиственных и тропических);</w:t>
            </w:r>
          </w:p>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древесина хвойных и мягколиственных пород</w:t>
            </w:r>
          </w:p>
        </w:tc>
        <w:tc>
          <w:tcPr>
            <w:tcW w:w="566"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 древесина хвойных и мягколиственных пород</w:t>
            </w:r>
          </w:p>
        </w:tc>
        <w:tc>
          <w:tcPr>
            <w:tcW w:w="519" w:type="pct"/>
            <w:tcBorders>
              <w:left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 древесина хвойных и мягколиственных пород</w:t>
            </w:r>
          </w:p>
        </w:tc>
        <w:tc>
          <w:tcPr>
            <w:tcW w:w="472" w:type="pct"/>
            <w:tcBorders>
              <w:left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возможные значения - древесина хвойных и мягколиственных пород</w:t>
            </w:r>
          </w:p>
        </w:tc>
      </w:tr>
    </w:tbl>
    <w:p w:rsidR="00260959" w:rsidRPr="00260959" w:rsidRDefault="00260959" w:rsidP="00260959">
      <w:pPr>
        <w:spacing w:after="0" w:line="240" w:lineRule="auto"/>
        <w:rPr>
          <w:rFonts w:ascii="Times New Roman" w:eastAsia="Times New Roman" w:hAnsi="Times New Roman" w:cs="Times New Roman"/>
          <w:sz w:val="20"/>
          <w:szCs w:val="20"/>
          <w:lang w:eastAsia="ru-RU"/>
        </w:rPr>
        <w:sectPr w:rsidR="00260959" w:rsidRPr="00260959" w:rsidSect="00260959">
          <w:pgSz w:w="16840" w:h="11906" w:orient="landscape"/>
          <w:pgMar w:top="709" w:right="538" w:bottom="371" w:left="460" w:header="0" w:footer="0" w:gutter="0"/>
          <w:cols w:space="720" w:equalWidth="0">
            <w:col w:w="15840"/>
          </w:cols>
        </w:sectPr>
      </w:pPr>
    </w:p>
    <w:p w:rsidR="00260959" w:rsidRPr="00260959" w:rsidRDefault="00260959" w:rsidP="00260959">
      <w:pPr>
        <w:spacing w:after="0" w:line="240" w:lineRule="auto"/>
        <w:contextualSpacing/>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АДМИНИСТРАЦИЯ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Сузунского района Новосибирской области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П О С Т А Н О В Л Е Н И Е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46</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ind w:right="1700"/>
        <w:jc w:val="both"/>
        <w:rPr>
          <w:rFonts w:ascii="Times New Roman" w:eastAsia="Calibri" w:hAnsi="Times New Roman" w:cs="Times New Roman"/>
          <w:sz w:val="20"/>
          <w:szCs w:val="20"/>
        </w:rPr>
      </w:pPr>
      <w:r w:rsidRPr="00260959">
        <w:rPr>
          <w:rFonts w:ascii="Times New Roman" w:eastAsia="Times New Roman" w:hAnsi="Times New Roman" w:cs="Times New Roman"/>
          <w:bCs/>
          <w:sz w:val="20"/>
          <w:szCs w:val="20"/>
          <w:lang w:eastAsia="ru-RU"/>
        </w:rPr>
        <w:t xml:space="preserve">Об утверждении Требований к закупаемым администрацией Битковского сельсовета Сузунского района Новосибирской области и подведомственными </w:t>
      </w:r>
      <w:r w:rsidRPr="00260959">
        <w:rPr>
          <w:rFonts w:ascii="Times New Roman" w:eastAsia="Calibri" w:hAnsi="Times New Roman" w:cs="Times New Roman"/>
          <w:sz w:val="20"/>
          <w:szCs w:val="20"/>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 xml:space="preserve"> </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Битковского сельсовета Сузунского  муниципального района Новосибирской области, администрация Битковского сельсовета Сузунского  района Новосибирской области</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ПОСТАНОВЛЯЕТ:</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1. Утвердить Требования к закупаемым администрацией Битковского сельсовета Сузунского  района Новосибирской области и подведомственными </w:t>
      </w:r>
      <w:r w:rsidRPr="00260959">
        <w:rPr>
          <w:rFonts w:ascii="Times New Roman" w:eastAsia="Calibri" w:hAnsi="Times New Roman" w:cs="Times New Roman"/>
          <w:sz w:val="20"/>
          <w:szCs w:val="20"/>
        </w:rPr>
        <w:t>ей казенными</w:t>
      </w:r>
      <w:r w:rsidRPr="00260959">
        <w:rPr>
          <w:rFonts w:ascii="Calibri" w:eastAsia="Calibri" w:hAnsi="Calibri" w:cs="Times New Roman"/>
          <w:sz w:val="20"/>
          <w:szCs w:val="20"/>
        </w:rPr>
        <w:t xml:space="preserve"> и </w:t>
      </w:r>
      <w:r w:rsidRPr="00260959">
        <w:rPr>
          <w:rFonts w:ascii="Times New Roman" w:eastAsia="Calibri" w:hAnsi="Times New Roman" w:cs="Times New Roman"/>
          <w:sz w:val="20"/>
          <w:szCs w:val="20"/>
        </w:rPr>
        <w:t>бюджетными учреждениям, унитарными предприятиями отдельным видам товаров, работ, услуг (в том числе предельные цены товаров, работ, услуг),</w:t>
      </w:r>
      <w:r w:rsidRPr="00260959">
        <w:rPr>
          <w:rFonts w:ascii="Times New Roman" w:eastAsia="Times New Roman" w:hAnsi="Times New Roman" w:cs="Times New Roman"/>
          <w:sz w:val="20"/>
          <w:szCs w:val="20"/>
          <w:lang w:eastAsia="ru-RU"/>
        </w:rPr>
        <w:t xml:space="preserve"> согласно приложению.</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а также в </w:t>
      </w:r>
      <w:r w:rsidRPr="00260959">
        <w:rPr>
          <w:rFonts w:ascii="Times New Roman" w:eastAsia="Calibri" w:hAnsi="Times New Roman" w:cs="Times New Roman"/>
          <w:sz w:val="20"/>
          <w:szCs w:val="20"/>
        </w:rPr>
        <w:t>единой информационной системе в сфере закупок (</w:t>
      </w:r>
      <w:hyperlink r:id="rId11" w:history="1">
        <w:r w:rsidRPr="00260959">
          <w:rPr>
            <w:rFonts w:ascii="Times New Roman" w:eastAsia="Calibri" w:hAnsi="Times New Roman" w:cs="Times New Roman"/>
            <w:color w:val="0000FF"/>
            <w:sz w:val="20"/>
            <w:szCs w:val="20"/>
            <w:u w:val="single"/>
          </w:rPr>
          <w:t>www.zakupki.gov.ru</w:t>
        </w:r>
      </w:hyperlink>
      <w:r w:rsidRPr="00260959">
        <w:rPr>
          <w:rFonts w:ascii="Times New Roman" w:eastAsia="Calibri" w:hAnsi="Times New Roman" w:cs="Times New Roman"/>
          <w:sz w:val="20"/>
          <w:szCs w:val="20"/>
        </w:rPr>
        <w:t>)</w:t>
      </w:r>
      <w:r w:rsidRPr="00260959">
        <w:rPr>
          <w:rFonts w:ascii="Times New Roman" w:eastAsia="Times New Roman" w:hAnsi="Times New Roman" w:cs="Times New Roman"/>
          <w:sz w:val="20"/>
          <w:szCs w:val="20"/>
          <w:lang w:eastAsia="ru-RU"/>
        </w:rPr>
        <w:t>.</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3.Контроль за исполнением настоящего постановления оставляю за собой.</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ind w:firstLine="709"/>
        <w:jc w:val="both"/>
        <w:rPr>
          <w:rFonts w:ascii="Times New Roman" w:eastAsia="Calibri" w:hAnsi="Times New Roman" w:cs="Times New Roman"/>
          <w:sz w:val="20"/>
          <w:szCs w:val="20"/>
        </w:rPr>
      </w:pPr>
      <w:r w:rsidRPr="00260959">
        <w:rPr>
          <w:rFonts w:ascii="Times New Roman" w:eastAsia="Times New Roman" w:hAnsi="Times New Roman" w:cs="Times New Roman"/>
          <w:sz w:val="20"/>
          <w:szCs w:val="20"/>
          <w:lang w:eastAsia="ru-RU"/>
        </w:rPr>
        <w:t xml:space="preserve"> </w:t>
      </w:r>
      <w:r w:rsidRPr="00260959">
        <w:rPr>
          <w:rFonts w:ascii="Times New Roman" w:eastAsia="Calibri" w:hAnsi="Times New Roman" w:cs="Times New Roman"/>
          <w:bCs/>
          <w:sz w:val="20"/>
          <w:szCs w:val="20"/>
        </w:rPr>
        <w:t>Глава Битковского</w:t>
      </w:r>
      <w:r w:rsidRPr="00260959">
        <w:rPr>
          <w:rFonts w:ascii="Times New Roman" w:eastAsia="Calibri" w:hAnsi="Times New Roman" w:cs="Times New Roman"/>
          <w:sz w:val="20"/>
          <w:szCs w:val="20"/>
        </w:rPr>
        <w:t xml:space="preserve"> сельсовета </w:t>
      </w:r>
    </w:p>
    <w:p w:rsidR="00260959" w:rsidRPr="00260959" w:rsidRDefault="00260959" w:rsidP="00260959">
      <w:pPr>
        <w:widowControl w:val="0"/>
        <w:tabs>
          <w:tab w:val="left" w:pos="188"/>
          <w:tab w:val="left" w:pos="7650"/>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Сузунского района Новосибирской области</w:t>
      </w:r>
      <w:r w:rsidRPr="00260959">
        <w:rPr>
          <w:rFonts w:ascii="Times New Roman" w:eastAsia="Calibri" w:hAnsi="Times New Roman" w:cs="Times New Roman"/>
          <w:sz w:val="20"/>
          <w:szCs w:val="20"/>
        </w:rPr>
        <w:tab/>
        <w:t xml:space="preserve">       С.Н. Моликер</w:t>
      </w:r>
    </w:p>
    <w:p w:rsidR="00260959" w:rsidRPr="00260959" w:rsidRDefault="00260959" w:rsidP="00260959">
      <w:pPr>
        <w:spacing w:after="0" w:line="240" w:lineRule="auto"/>
        <w:ind w:firstLine="709"/>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ind w:firstLine="709"/>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УТВЕРЖДЕНЫ</w:t>
      </w:r>
    </w:p>
    <w:p w:rsidR="00260959" w:rsidRPr="00260959" w:rsidRDefault="00260959" w:rsidP="00260959">
      <w:pPr>
        <w:spacing w:after="0" w:line="240" w:lineRule="auto"/>
        <w:ind w:firstLine="1031"/>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постановлением</w:t>
      </w:r>
    </w:p>
    <w:p w:rsidR="00260959" w:rsidRPr="00260959" w:rsidRDefault="00260959" w:rsidP="00260959">
      <w:pPr>
        <w:spacing w:after="0" w:line="240" w:lineRule="auto"/>
        <w:ind w:firstLine="1031"/>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администрации Битковского  сельсовета</w:t>
      </w:r>
    </w:p>
    <w:p w:rsidR="00260959" w:rsidRPr="00260959" w:rsidRDefault="00260959" w:rsidP="00260959">
      <w:pPr>
        <w:spacing w:after="0" w:line="240" w:lineRule="auto"/>
        <w:ind w:firstLine="1031"/>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 Новосибирской области</w:t>
      </w:r>
    </w:p>
    <w:p w:rsidR="00260959" w:rsidRPr="00260959" w:rsidRDefault="00260959" w:rsidP="00260959">
      <w:pPr>
        <w:spacing w:after="0" w:line="240" w:lineRule="auto"/>
        <w:ind w:firstLine="1031"/>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 46</w:t>
      </w:r>
    </w:p>
    <w:p w:rsidR="00260959" w:rsidRPr="00260959" w:rsidRDefault="00260959" w:rsidP="00260959">
      <w:pPr>
        <w:spacing w:after="0" w:line="240" w:lineRule="auto"/>
        <w:ind w:firstLine="1031"/>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ind w:firstLine="1031"/>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ТРЕБОВАНИЯ</w:t>
      </w:r>
    </w:p>
    <w:p w:rsidR="00260959" w:rsidRPr="00260959" w:rsidRDefault="00260959" w:rsidP="00260959">
      <w:pPr>
        <w:spacing w:after="0" w:line="240" w:lineRule="auto"/>
        <w:ind w:firstLine="1031"/>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bCs/>
          <w:sz w:val="20"/>
          <w:szCs w:val="20"/>
          <w:lang w:eastAsia="ru-RU"/>
        </w:rPr>
        <w:t xml:space="preserve">к закупаемым администрацией Битковского сельсовета Сузунского  района Новосибирской области и </w:t>
      </w:r>
      <w:r w:rsidRPr="00260959">
        <w:rPr>
          <w:rFonts w:ascii="Times New Roman" w:eastAsia="Times New Roman" w:hAnsi="Times New Roman" w:cs="Times New Roman"/>
          <w:b/>
          <w:sz w:val="20"/>
          <w:szCs w:val="20"/>
          <w:lang w:eastAsia="ru-RU"/>
        </w:rPr>
        <w:t xml:space="preserve">  подведомственными </w:t>
      </w:r>
      <w:r w:rsidRPr="00260959">
        <w:rPr>
          <w:rFonts w:ascii="Times New Roman" w:eastAsia="Calibri" w:hAnsi="Times New Roman" w:cs="Times New Roman"/>
          <w:b/>
          <w:sz w:val="20"/>
          <w:szCs w:val="20"/>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260959">
        <w:rPr>
          <w:rFonts w:ascii="Times New Roman" w:eastAsia="Times New Roman" w:hAnsi="Times New Roman" w:cs="Times New Roman"/>
          <w:b/>
          <w:bCs/>
          <w:sz w:val="20"/>
          <w:szCs w:val="20"/>
          <w:lang w:eastAsia="ru-RU"/>
        </w:rPr>
        <w:t xml:space="preserve"> </w:t>
      </w:r>
    </w:p>
    <w:p w:rsidR="00260959" w:rsidRPr="00260959" w:rsidRDefault="00260959" w:rsidP="00260959">
      <w:pPr>
        <w:spacing w:after="0" w:line="240" w:lineRule="auto"/>
        <w:ind w:firstLine="1031"/>
        <w:jc w:val="center"/>
        <w:rPr>
          <w:rFonts w:ascii="Times New Roman" w:eastAsia="Times New Roman" w:hAnsi="Times New Roman" w:cs="Times New Roman"/>
          <w:b/>
          <w:bCs/>
          <w:sz w:val="20"/>
          <w:szCs w:val="20"/>
          <w:lang w:eastAsia="ru-RU"/>
        </w:rPr>
      </w:pPr>
    </w:p>
    <w:p w:rsidR="00260959" w:rsidRPr="00260959" w:rsidRDefault="00260959" w:rsidP="00260959">
      <w:pPr>
        <w:spacing w:after="0" w:line="240" w:lineRule="auto"/>
        <w:ind w:firstLine="1031"/>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ПЕРЕЧЕНЬ</w:t>
      </w:r>
    </w:p>
    <w:p w:rsidR="00260959" w:rsidRPr="00260959" w:rsidRDefault="00260959" w:rsidP="00260959">
      <w:pPr>
        <w:spacing w:after="0" w:line="240" w:lineRule="auto"/>
        <w:ind w:firstLine="1031"/>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отдельных видов товаров, работ, услуг, их потребительские свойства и иные характеристики, а также значения таких свойств и характеристик</w:t>
      </w:r>
    </w:p>
    <w:p w:rsidR="00260959" w:rsidRPr="00260959" w:rsidRDefault="00260959" w:rsidP="00260959">
      <w:pPr>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155"/>
        <w:gridCol w:w="1988"/>
        <w:gridCol w:w="2793"/>
        <w:gridCol w:w="703"/>
        <w:gridCol w:w="1300"/>
        <w:gridCol w:w="1569"/>
      </w:tblGrid>
      <w:tr w:rsidR="00260959" w:rsidRPr="00260959" w:rsidTr="00260959">
        <w:trPr>
          <w:trHeight w:val="208"/>
        </w:trPr>
        <w:tc>
          <w:tcPr>
            <w:tcW w:w="895" w:type="dxa"/>
            <w:vMerge w:val="restart"/>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№п/п</w:t>
            </w:r>
          </w:p>
        </w:tc>
        <w:tc>
          <w:tcPr>
            <w:tcW w:w="1476" w:type="dxa"/>
            <w:vMerge w:val="restart"/>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Код по ОКПД2</w:t>
            </w:r>
          </w:p>
        </w:tc>
        <w:tc>
          <w:tcPr>
            <w:tcW w:w="2593" w:type="dxa"/>
            <w:vMerge w:val="restart"/>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Наименование отдельных видов товаров, работ, услуг</w:t>
            </w:r>
          </w:p>
        </w:tc>
        <w:tc>
          <w:tcPr>
            <w:tcW w:w="9822" w:type="dxa"/>
            <w:gridSpan w:val="4"/>
            <w:tcBorders>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Требования к качеству, потребительским свойствам и иным характеристикам (в том числе предельные цены)</w:t>
            </w:r>
          </w:p>
        </w:tc>
      </w:tr>
      <w:tr w:rsidR="00260959" w:rsidRPr="00260959" w:rsidTr="00260959">
        <w:trPr>
          <w:trHeight w:val="191"/>
        </w:trPr>
        <w:tc>
          <w:tcPr>
            <w:tcW w:w="895"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593"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3674" w:type="dxa"/>
            <w:vMerge w:val="restart"/>
            <w:tcBorders>
              <w:top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наименование характеристики</w:t>
            </w:r>
          </w:p>
        </w:tc>
        <w:tc>
          <w:tcPr>
            <w:tcW w:w="3524" w:type="dxa"/>
            <w:gridSpan w:val="2"/>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единица измерения</w:t>
            </w:r>
          </w:p>
        </w:tc>
        <w:tc>
          <w:tcPr>
            <w:tcW w:w="2624" w:type="dxa"/>
            <w:vMerge w:val="restart"/>
            <w:tcBorders>
              <w:top w:val="single" w:sz="4" w:space="0" w:color="auto"/>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значение характеристики</w:t>
            </w:r>
          </w:p>
        </w:tc>
      </w:tr>
      <w:tr w:rsidR="00260959" w:rsidRPr="00260959" w:rsidTr="00260959">
        <w:trPr>
          <w:trHeight w:val="114"/>
        </w:trPr>
        <w:tc>
          <w:tcPr>
            <w:tcW w:w="895"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593" w:type="dxa"/>
            <w:vMerge/>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3674" w:type="dxa"/>
            <w:vMerge/>
            <w:tcBorders>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662" w:type="dxa"/>
            <w:tcBorders>
              <w:top w:val="single" w:sz="4" w:space="0" w:color="auto"/>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код по ОКЕИ</w:t>
            </w:r>
          </w:p>
        </w:tc>
        <w:tc>
          <w:tcPr>
            <w:tcW w:w="1862" w:type="dxa"/>
            <w:tcBorders>
              <w:top w:val="single" w:sz="4" w:space="0" w:color="auto"/>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наименование</w:t>
            </w:r>
          </w:p>
        </w:tc>
        <w:tc>
          <w:tcPr>
            <w:tcW w:w="2624" w:type="dxa"/>
            <w:vMerge/>
            <w:tcBorders>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895"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26.20.11</w:t>
            </w:r>
          </w:p>
        </w:tc>
        <w:tc>
          <w:tcPr>
            <w:tcW w:w="2593" w:type="dxa"/>
          </w:tcPr>
          <w:p w:rsidR="00260959" w:rsidRPr="00260959" w:rsidRDefault="00260959" w:rsidP="00260959">
            <w:pPr>
              <w:autoSpaceDE w:val="0"/>
              <w:autoSpaceDN w:val="0"/>
              <w:adjustRightInd w:val="0"/>
              <w:spacing w:before="120"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Пояснения по требуемой продукции: ноутбуки, планшетные компьютеры</w:t>
            </w:r>
          </w:p>
        </w:tc>
        <w:tc>
          <w:tcPr>
            <w:tcW w:w="3674" w:type="dxa"/>
            <w:tcBorders>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260959">
              <w:rPr>
                <w:rFonts w:ascii="Times New Roman" w:eastAsia="Calibri" w:hAnsi="Times New Roman" w:cs="Times New Roman"/>
                <w:sz w:val="20"/>
                <w:szCs w:val="20"/>
                <w:lang w:val="en-US"/>
              </w:rPr>
              <w:t>Wi</w:t>
            </w: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lang w:val="en-US"/>
              </w:rPr>
              <w:t>Fi</w:t>
            </w:r>
            <w:r w:rsidRPr="00260959">
              <w:rPr>
                <w:rFonts w:ascii="Times New Roman" w:eastAsia="Calibri" w:hAnsi="Times New Roman" w:cs="Times New Roman"/>
                <w:sz w:val="20"/>
                <w:szCs w:val="20"/>
              </w:rPr>
              <w:t xml:space="preserve">, </w:t>
            </w:r>
            <w:r w:rsidRPr="00260959">
              <w:rPr>
                <w:rFonts w:ascii="Times New Roman" w:eastAsia="Calibri" w:hAnsi="Times New Roman" w:cs="Times New Roman"/>
                <w:sz w:val="20"/>
                <w:szCs w:val="20"/>
                <w:lang w:val="en-US"/>
              </w:rPr>
              <w:t>Bluetooth</w:t>
            </w:r>
            <w:r w:rsidRPr="00260959">
              <w:rPr>
                <w:rFonts w:ascii="Times New Roman" w:eastAsia="Calibri" w:hAnsi="Times New Roman" w:cs="Times New Roman"/>
                <w:sz w:val="20"/>
                <w:szCs w:val="20"/>
              </w:rPr>
              <w:t>, поддержки 3</w:t>
            </w:r>
            <w:r w:rsidRPr="00260959">
              <w:rPr>
                <w:rFonts w:ascii="Times New Roman" w:eastAsia="Calibri" w:hAnsi="Times New Roman" w:cs="Times New Roman"/>
                <w:sz w:val="20"/>
                <w:szCs w:val="20"/>
                <w:lang w:val="en-US"/>
              </w:rPr>
              <w:t>G</w:t>
            </w:r>
            <w:r w:rsidRPr="00260959">
              <w:rPr>
                <w:rFonts w:ascii="Times New Roman" w:eastAsia="Calibri" w:hAnsi="Times New Roman" w:cs="Times New Roman"/>
                <w:sz w:val="20"/>
                <w:szCs w:val="20"/>
              </w:rPr>
              <w:t>, (</w:t>
            </w:r>
            <w:r w:rsidRPr="00260959">
              <w:rPr>
                <w:rFonts w:ascii="Times New Roman" w:eastAsia="Calibri" w:hAnsi="Times New Roman" w:cs="Times New Roman"/>
                <w:sz w:val="20"/>
                <w:szCs w:val="20"/>
                <w:lang w:val="en-US"/>
              </w:rPr>
              <w:t>UMTS</w:t>
            </w:r>
            <w:r w:rsidRPr="00260959">
              <w:rPr>
                <w:rFonts w:ascii="Times New Roman" w:eastAsia="Calibri" w:hAnsi="Times New Roman" w:cs="Times New Roman"/>
                <w:sz w:val="20"/>
                <w:szCs w:val="20"/>
              </w:rPr>
              <w:t>), тип видеоадаптера, время работы, операционная система, предустановленное программное обеспечение, предельная цен</w:t>
            </w:r>
          </w:p>
        </w:tc>
        <w:tc>
          <w:tcPr>
            <w:tcW w:w="16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895"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26.20.15</w:t>
            </w:r>
          </w:p>
        </w:tc>
        <w:tc>
          <w:tcPr>
            <w:tcW w:w="2593" w:type="dxa"/>
          </w:tcPr>
          <w:p w:rsidR="00260959" w:rsidRPr="00260959" w:rsidRDefault="00260959" w:rsidP="00260959">
            <w:pPr>
              <w:autoSpaceDE w:val="0"/>
              <w:autoSpaceDN w:val="0"/>
              <w:adjustRightInd w:val="0"/>
              <w:spacing w:before="120"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260959" w:rsidRPr="00260959" w:rsidRDefault="00260959" w:rsidP="00260959">
            <w:pPr>
              <w:autoSpaceDE w:val="0"/>
              <w:autoSpaceDN w:val="0"/>
              <w:adjustRightInd w:val="0"/>
              <w:spacing w:before="120"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Пояснение по требуемой продукции:</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компьютеры персональные настольные, рабочие станции вывода</w:t>
            </w:r>
          </w:p>
        </w:tc>
        <w:tc>
          <w:tcPr>
            <w:tcW w:w="3674" w:type="dxa"/>
            <w:tcBorders>
              <w:right w:val="single" w:sz="4" w:space="0" w:color="auto"/>
            </w:tcBorders>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662" w:type="dxa"/>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293</w:t>
            </w:r>
          </w:p>
          <w:p w:rsidR="00260959" w:rsidRPr="00260959" w:rsidRDefault="00260959" w:rsidP="00260959">
            <w:pPr>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255</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383</w:t>
            </w:r>
          </w:p>
        </w:tc>
        <w:tc>
          <w:tcPr>
            <w:tcW w:w="1862" w:type="dxa"/>
            <w:tcBorders>
              <w:left w:val="single" w:sz="4" w:space="0" w:color="auto"/>
              <w:right w:val="single" w:sz="4" w:space="0" w:color="auto"/>
            </w:tcBorders>
          </w:tcPr>
          <w:p w:rsidR="00260959" w:rsidRPr="00260959" w:rsidRDefault="00260959" w:rsidP="0026095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260959">
              <w:rPr>
                <w:rFonts w:ascii="Times New Roman" w:eastAsia="Calibri" w:hAnsi="Times New Roman" w:cs="Times New Roman"/>
                <w:sz w:val="20"/>
                <w:szCs w:val="20"/>
                <w:shd w:val="clear" w:color="auto" w:fill="FFFFFF"/>
              </w:rPr>
              <w:t>Гигагерц</w:t>
            </w:r>
          </w:p>
          <w:p w:rsidR="00260959" w:rsidRPr="00260959" w:rsidRDefault="00260959" w:rsidP="0026095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260959">
              <w:rPr>
                <w:rFonts w:ascii="Times New Roman" w:eastAsia="Calibri" w:hAnsi="Times New Roman" w:cs="Times New Roman"/>
                <w:sz w:val="20"/>
                <w:szCs w:val="20"/>
                <w:shd w:val="clear" w:color="auto" w:fill="FFFFFF"/>
              </w:rPr>
              <w:t>Байт</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Рубль</w:t>
            </w:r>
          </w:p>
        </w:tc>
        <w:tc>
          <w:tcPr>
            <w:tcW w:w="2624" w:type="dxa"/>
            <w:tcBorders>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895"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26.20.16</w:t>
            </w:r>
          </w:p>
        </w:tc>
        <w:tc>
          <w:tcPr>
            <w:tcW w:w="2593" w:type="dxa"/>
          </w:tcPr>
          <w:p w:rsidR="00260959" w:rsidRPr="00260959" w:rsidRDefault="00260959" w:rsidP="00260959">
            <w:pPr>
              <w:autoSpaceDE w:val="0"/>
              <w:autoSpaceDN w:val="0"/>
              <w:adjustRightInd w:val="0"/>
              <w:spacing w:before="120"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Устройства ввода или вывода, содержащие или не содержащие в одном корпусе запоминающие устройства.</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Пояснение по требуемой продукции: принтеры, сканеры, многофункциональные устройства</w:t>
            </w:r>
          </w:p>
        </w:tc>
        <w:tc>
          <w:tcPr>
            <w:tcW w:w="3674" w:type="dxa"/>
            <w:tcBorders>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6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18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2624" w:type="dxa"/>
            <w:tcBorders>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895"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26.30.11</w:t>
            </w:r>
          </w:p>
        </w:tc>
        <w:tc>
          <w:tcPr>
            <w:tcW w:w="2593" w:type="dxa"/>
            <w:tcBorders>
              <w:bottom w:val="single" w:sz="4" w:space="0" w:color="auto"/>
            </w:tcBorders>
          </w:tcPr>
          <w:p w:rsidR="00260959" w:rsidRPr="00260959" w:rsidRDefault="00260959" w:rsidP="00260959">
            <w:pPr>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Аппаратура коммуникационная передающая с приемными устройствами.</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Пояснение по требуемой продукции: телефоны мобильные</w:t>
            </w:r>
          </w:p>
        </w:tc>
        <w:tc>
          <w:tcPr>
            <w:tcW w:w="3674" w:type="dxa"/>
            <w:tcBorders>
              <w:right w:val="single" w:sz="4" w:space="0" w:color="auto"/>
            </w:tcBorders>
          </w:tcPr>
          <w:p w:rsidR="00260959" w:rsidRPr="00260959" w:rsidRDefault="00260959" w:rsidP="00260959">
            <w:pPr>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260959">
              <w:rPr>
                <w:rFonts w:ascii="Times New Roman" w:eastAsia="Calibri" w:hAnsi="Times New Roman" w:cs="Times New Roman"/>
                <w:sz w:val="20"/>
                <w:szCs w:val="20"/>
                <w:lang w:val="en-US"/>
              </w:rPr>
              <w:t>SIM</w:t>
            </w:r>
            <w:r w:rsidRPr="00260959">
              <w:rPr>
                <w:rFonts w:ascii="Times New Roman" w:eastAsia="Calibri" w:hAnsi="Times New Roman" w:cs="Times New Roman"/>
                <w:sz w:val="20"/>
                <w:szCs w:val="20"/>
              </w:rPr>
              <w:t>-карт, наличие модулей и интрефейсов (</w:t>
            </w:r>
            <w:r w:rsidRPr="00260959">
              <w:rPr>
                <w:rFonts w:ascii="Times New Roman" w:eastAsia="Calibri" w:hAnsi="Times New Roman" w:cs="Times New Roman"/>
                <w:sz w:val="20"/>
                <w:szCs w:val="20"/>
                <w:lang w:val="en-US"/>
              </w:rPr>
              <w:t>Wi</w:t>
            </w: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lang w:val="en-US"/>
              </w:rPr>
              <w:t>Fi</w:t>
            </w:r>
            <w:r w:rsidRPr="00260959">
              <w:rPr>
                <w:rFonts w:ascii="Times New Roman" w:eastAsia="Calibri" w:hAnsi="Times New Roman" w:cs="Times New Roman"/>
                <w:sz w:val="20"/>
                <w:szCs w:val="20"/>
              </w:rPr>
              <w:t xml:space="preserve">, </w:t>
            </w:r>
            <w:r w:rsidRPr="00260959">
              <w:rPr>
                <w:rFonts w:ascii="Times New Roman" w:eastAsia="Calibri" w:hAnsi="Times New Roman" w:cs="Times New Roman"/>
                <w:sz w:val="20"/>
                <w:szCs w:val="20"/>
                <w:lang w:val="en-US"/>
              </w:rPr>
              <w:t>Bluetooth</w:t>
            </w:r>
            <w:r w:rsidRPr="00260959">
              <w:rPr>
                <w:rFonts w:ascii="Times New Roman" w:eastAsia="Calibri" w:hAnsi="Times New Roman" w:cs="Times New Roman"/>
                <w:sz w:val="20"/>
                <w:szCs w:val="20"/>
              </w:rPr>
              <w:t xml:space="preserve">, </w:t>
            </w:r>
            <w:r w:rsidRPr="00260959">
              <w:rPr>
                <w:rFonts w:ascii="Times New Roman" w:eastAsia="Calibri" w:hAnsi="Times New Roman" w:cs="Times New Roman"/>
                <w:sz w:val="20"/>
                <w:szCs w:val="20"/>
                <w:lang w:val="en-US"/>
              </w:rPr>
              <w:t>USB</w:t>
            </w:r>
            <w:r w:rsidRPr="00260959">
              <w:rPr>
                <w:rFonts w:ascii="Times New Roman" w:eastAsia="Calibri" w:hAnsi="Times New Roman" w:cs="Times New Roman"/>
                <w:sz w:val="20"/>
                <w:szCs w:val="20"/>
              </w:rPr>
              <w:t xml:space="preserve">. </w:t>
            </w:r>
            <w:r w:rsidRPr="00260959">
              <w:rPr>
                <w:rFonts w:ascii="Times New Roman" w:eastAsia="Calibri" w:hAnsi="Times New Roman" w:cs="Times New Roman"/>
                <w:sz w:val="20"/>
                <w:szCs w:val="20"/>
                <w:lang w:val="en-US"/>
              </w:rPr>
              <w:t>GPS</w:t>
            </w:r>
            <w:r w:rsidRPr="00260959">
              <w:rPr>
                <w:rFonts w:ascii="Times New Roman" w:eastAsia="Calibri" w:hAnsi="Times New Roman" w:cs="Times New Roman"/>
                <w:sz w:val="20"/>
                <w:szCs w:val="20"/>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предельная цена</w:t>
            </w:r>
          </w:p>
        </w:tc>
        <w:tc>
          <w:tcPr>
            <w:tcW w:w="16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1862" w:type="dxa"/>
            <w:tcBorders>
              <w:left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2624" w:type="dxa"/>
            <w:tcBorders>
              <w:lef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shd w:val="clear" w:color="auto" w:fill="FFFFFF"/>
              </w:rPr>
              <w:t>не более 10 тыс.</w:t>
            </w:r>
          </w:p>
        </w:tc>
      </w:tr>
      <w:tr w:rsidR="00260959" w:rsidRPr="00260959" w:rsidTr="00260959">
        <w:trPr>
          <w:trHeight w:val="713"/>
        </w:trPr>
        <w:tc>
          <w:tcPr>
            <w:tcW w:w="895" w:type="dxa"/>
            <w:vMerge w:val="restart"/>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val="restart"/>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29.10.22</w:t>
            </w:r>
          </w:p>
        </w:tc>
        <w:tc>
          <w:tcPr>
            <w:tcW w:w="2593" w:type="dxa"/>
            <w:vMerge w:val="restart"/>
            <w:tcBorders>
              <w:top w:val="single" w:sz="4" w:space="0" w:color="auto"/>
            </w:tcBorders>
          </w:tcPr>
          <w:p w:rsidR="00260959" w:rsidRPr="00260959" w:rsidRDefault="00260959" w:rsidP="00260959">
            <w:pPr>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Средства транспортные с двигателем с искровым зажиганием, с рабочим объемом цилиндров более 1500 см3, новые</w:t>
            </w:r>
          </w:p>
          <w:p w:rsidR="00260959" w:rsidRPr="00260959" w:rsidRDefault="00260959" w:rsidP="00260959">
            <w:pPr>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Пояснение:</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Автомобили легковые</w:t>
            </w:r>
          </w:p>
        </w:tc>
        <w:tc>
          <w:tcPr>
            <w:tcW w:w="3674" w:type="dxa"/>
            <w:tcBorders>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мощность двигателя, комплектация, предельная цена</w:t>
            </w:r>
          </w:p>
        </w:tc>
        <w:tc>
          <w:tcPr>
            <w:tcW w:w="1662" w:type="dxa"/>
            <w:tcBorders>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251</w:t>
            </w:r>
          </w:p>
        </w:tc>
        <w:tc>
          <w:tcPr>
            <w:tcW w:w="1862" w:type="dxa"/>
            <w:tcBorders>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лошадиная сила</w:t>
            </w:r>
          </w:p>
        </w:tc>
        <w:tc>
          <w:tcPr>
            <w:tcW w:w="2624" w:type="dxa"/>
            <w:tcBorders>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не более 200</w:t>
            </w:r>
          </w:p>
        </w:tc>
      </w:tr>
      <w:tr w:rsidR="00260959" w:rsidRPr="00260959" w:rsidTr="00260959">
        <w:trPr>
          <w:trHeight w:val="1110"/>
        </w:trPr>
        <w:tc>
          <w:tcPr>
            <w:tcW w:w="895" w:type="dxa"/>
            <w:vMerge/>
            <w:tcBorders>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tcBorders>
              <w:bottom w:val="single" w:sz="4" w:space="0" w:color="auto"/>
            </w:tcBorders>
          </w:tcPr>
          <w:p w:rsidR="00260959" w:rsidRPr="00260959" w:rsidRDefault="00260959" w:rsidP="00260959">
            <w:pPr>
              <w:spacing w:after="0" w:line="240" w:lineRule="auto"/>
              <w:jc w:val="both"/>
              <w:rPr>
                <w:rFonts w:ascii="Times New Roman" w:eastAsia="Calibri" w:hAnsi="Times New Roman" w:cs="Times New Roman"/>
                <w:sz w:val="20"/>
                <w:szCs w:val="20"/>
              </w:rPr>
            </w:pPr>
          </w:p>
        </w:tc>
        <w:tc>
          <w:tcPr>
            <w:tcW w:w="2593" w:type="dxa"/>
            <w:vMerge/>
            <w:tcBorders>
              <w:bottom w:val="single" w:sz="4" w:space="0" w:color="auto"/>
            </w:tcBorders>
          </w:tcPr>
          <w:p w:rsidR="00260959" w:rsidRPr="00260959" w:rsidRDefault="00260959" w:rsidP="00260959">
            <w:pPr>
              <w:autoSpaceDE w:val="0"/>
              <w:autoSpaceDN w:val="0"/>
              <w:adjustRightInd w:val="0"/>
              <w:spacing w:after="0" w:line="240" w:lineRule="auto"/>
              <w:jc w:val="center"/>
              <w:rPr>
                <w:rFonts w:ascii="Times New Roman" w:eastAsia="Calibri" w:hAnsi="Times New Roman" w:cs="Times New Roman"/>
                <w:sz w:val="20"/>
                <w:szCs w:val="20"/>
              </w:rPr>
            </w:pP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предельная цена</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не более 1,5 млн.</w:t>
            </w:r>
          </w:p>
        </w:tc>
      </w:tr>
      <w:tr w:rsidR="00260959" w:rsidRPr="00260959" w:rsidTr="00260959">
        <w:trPr>
          <w:trHeight w:val="149"/>
        </w:trPr>
        <w:tc>
          <w:tcPr>
            <w:tcW w:w="895"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29.10.30</w:t>
            </w:r>
          </w:p>
        </w:tc>
        <w:tc>
          <w:tcPr>
            <w:tcW w:w="2593"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Средства автотранспортные для перевозки 10 человек и более</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мощность двигателя, комплектация</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383</w:t>
            </w: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рубль</w:t>
            </w: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rPr>
          <w:trHeight w:val="174"/>
        </w:trPr>
        <w:tc>
          <w:tcPr>
            <w:tcW w:w="895"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29.10.41</w:t>
            </w:r>
          </w:p>
        </w:tc>
        <w:tc>
          <w:tcPr>
            <w:tcW w:w="2593"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мощность двигателя, комплектация</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rPr>
          <w:trHeight w:val="132"/>
        </w:trPr>
        <w:tc>
          <w:tcPr>
            <w:tcW w:w="895"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31.01.11.150</w:t>
            </w:r>
          </w:p>
        </w:tc>
        <w:tc>
          <w:tcPr>
            <w:tcW w:w="2593"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Мебель для сидения, преимущественно с металлическим каркасом</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материал (металл), обивочные материалы</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предельное значение - искусственная кожа;</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r>
      <w:tr w:rsidR="00260959" w:rsidRPr="00260959" w:rsidTr="00260959">
        <w:trPr>
          <w:trHeight w:val="625"/>
        </w:trPr>
        <w:tc>
          <w:tcPr>
            <w:tcW w:w="895" w:type="dxa"/>
            <w:vMerge w:val="restart"/>
            <w:tcBorders>
              <w:top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val="restart"/>
            <w:tcBorders>
              <w:top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31.01.12.160</w:t>
            </w:r>
          </w:p>
        </w:tc>
        <w:tc>
          <w:tcPr>
            <w:tcW w:w="2593" w:type="dxa"/>
            <w:vMerge w:val="restart"/>
            <w:tcBorders>
              <w:top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Мебель для сидения, преимущественно с деревянным каркасом</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материал (вид древесины)</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возможное значение - древесина хвойных и мягколиственных пород: береза, лиственница, сосна, ель</w:t>
            </w:r>
          </w:p>
        </w:tc>
      </w:tr>
      <w:tr w:rsidR="00260959" w:rsidRPr="00260959" w:rsidTr="00260959">
        <w:trPr>
          <w:trHeight w:val="278"/>
        </w:trPr>
        <w:tc>
          <w:tcPr>
            <w:tcW w:w="895" w:type="dxa"/>
            <w:vMerge/>
            <w:tcBorders>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vMerge/>
            <w:tcBorders>
              <w:bottom w:val="single" w:sz="4" w:space="0" w:color="auto"/>
            </w:tcBorders>
          </w:tcPr>
          <w:p w:rsidR="00260959" w:rsidRPr="00260959" w:rsidRDefault="00260959" w:rsidP="00260959">
            <w:pPr>
              <w:spacing w:after="0" w:line="240" w:lineRule="auto"/>
              <w:jc w:val="both"/>
              <w:rPr>
                <w:rFonts w:ascii="Times New Roman" w:eastAsia="Calibri" w:hAnsi="Times New Roman" w:cs="Times New Roman"/>
                <w:sz w:val="20"/>
                <w:szCs w:val="20"/>
              </w:rPr>
            </w:pPr>
          </w:p>
        </w:tc>
        <w:tc>
          <w:tcPr>
            <w:tcW w:w="2593" w:type="dxa"/>
            <w:vMerge/>
            <w:tcBorders>
              <w:bottom w:val="single" w:sz="4" w:space="0" w:color="auto"/>
            </w:tcBorders>
          </w:tcPr>
          <w:p w:rsidR="00260959" w:rsidRPr="00260959" w:rsidRDefault="00260959" w:rsidP="00260959">
            <w:pPr>
              <w:spacing w:after="0"/>
              <w:jc w:val="both"/>
              <w:rPr>
                <w:rFonts w:ascii="Times New Roman" w:eastAsia="Calibri" w:hAnsi="Times New Roman" w:cs="Times New Roman"/>
                <w:sz w:val="20"/>
                <w:szCs w:val="20"/>
              </w:rPr>
            </w:pP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обивочные материалы</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предельное значение - искусственная кожа;</w:t>
            </w:r>
          </w:p>
          <w:p w:rsidR="00260959" w:rsidRPr="00260959" w:rsidRDefault="00260959" w:rsidP="00260959">
            <w:pPr>
              <w:spacing w:after="0"/>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r>
      <w:tr w:rsidR="00260959" w:rsidRPr="00260959" w:rsidTr="00260959">
        <w:trPr>
          <w:trHeight w:val="97"/>
        </w:trPr>
        <w:tc>
          <w:tcPr>
            <w:tcW w:w="895"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31.01.11</w:t>
            </w:r>
          </w:p>
        </w:tc>
        <w:tc>
          <w:tcPr>
            <w:tcW w:w="2593"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Мебель металлическая для офисов</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материал (металл)</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r>
      <w:tr w:rsidR="00260959" w:rsidRPr="00260959" w:rsidTr="00260959">
        <w:trPr>
          <w:trHeight w:val="114"/>
        </w:trPr>
        <w:tc>
          <w:tcPr>
            <w:tcW w:w="895"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476"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31.01.12</w:t>
            </w:r>
          </w:p>
        </w:tc>
        <w:tc>
          <w:tcPr>
            <w:tcW w:w="2593" w:type="dxa"/>
            <w:tcBorders>
              <w:top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Мебель деревянная для офисов</w:t>
            </w:r>
          </w:p>
        </w:tc>
        <w:tc>
          <w:tcPr>
            <w:tcW w:w="3674" w:type="dxa"/>
            <w:tcBorders>
              <w:top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материал (вид древесины)</w:t>
            </w:r>
          </w:p>
        </w:tc>
        <w:tc>
          <w:tcPr>
            <w:tcW w:w="16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tc>
        <w:tc>
          <w:tcPr>
            <w:tcW w:w="2624" w:type="dxa"/>
            <w:tcBorders>
              <w:top w:val="single" w:sz="4" w:space="0" w:color="auto"/>
              <w:left w:val="single" w:sz="4" w:space="0" w:color="auto"/>
              <w:bottom w:val="single" w:sz="4" w:space="0" w:color="auto"/>
            </w:tcBorders>
          </w:tcPr>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возможные значения - древесина хвойных и мягколиственных пород</w:t>
            </w:r>
          </w:p>
        </w:tc>
      </w:tr>
    </w:tbl>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both"/>
        <w:rPr>
          <w:rFonts w:ascii="Times New Roman" w:eastAsia="Calibri" w:hAnsi="Times New Roman" w:cs="Times New Roman"/>
          <w:sz w:val="20"/>
          <w:szCs w:val="20"/>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АДМИНИСТРАЦИЯ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Сузунского района Новосибирской области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П О С Т А Н О В Л Е Н И Е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47</w:t>
      </w:r>
    </w:p>
    <w:p w:rsidR="00260959" w:rsidRPr="00260959" w:rsidRDefault="00260959" w:rsidP="00260959">
      <w:pPr>
        <w:spacing w:after="0" w:line="240" w:lineRule="auto"/>
        <w:outlineLvl w:val="0"/>
        <w:rPr>
          <w:rFonts w:ascii="Times New Roman" w:eastAsia="Times New Roman" w:hAnsi="Times New Roman" w:cs="Times New Roman"/>
          <w:sz w:val="20"/>
          <w:szCs w:val="20"/>
          <w:lang w:eastAsia="ru-RU"/>
        </w:rPr>
      </w:pPr>
    </w:p>
    <w:p w:rsidR="00260959" w:rsidRPr="00260959" w:rsidRDefault="00260959" w:rsidP="00260959">
      <w:pPr>
        <w:spacing w:after="0" w:line="240" w:lineRule="auto"/>
        <w:ind w:right="1981"/>
        <w:jc w:val="both"/>
        <w:outlineLvl w:val="0"/>
        <w:rPr>
          <w:rFonts w:ascii="Times New Roman" w:eastAsia="Times New Roman" w:hAnsi="Times New Roman" w:cs="Times New Roman"/>
          <w:bCs/>
          <w:kern w:val="28"/>
          <w:sz w:val="20"/>
          <w:szCs w:val="20"/>
          <w:lang w:eastAsia="ru-RU"/>
        </w:rPr>
      </w:pPr>
      <w:r w:rsidRPr="00260959">
        <w:rPr>
          <w:rFonts w:ascii="Times New Roman" w:eastAsia="Times New Roman" w:hAnsi="Times New Roman" w:cs="Times New Roman"/>
          <w:bCs/>
          <w:kern w:val="28"/>
          <w:sz w:val="20"/>
          <w:szCs w:val="20"/>
          <w:lang w:eastAsia="ru-RU"/>
        </w:rPr>
        <w:t>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w:t>
      </w:r>
    </w:p>
    <w:p w:rsidR="00260959" w:rsidRPr="00260959" w:rsidRDefault="00260959" w:rsidP="00260959">
      <w:pPr>
        <w:spacing w:after="0" w:line="240" w:lineRule="auto"/>
        <w:jc w:val="both"/>
        <w:outlineLvl w:val="0"/>
        <w:rPr>
          <w:rFonts w:ascii="Times New Roman" w:eastAsia="Times New Roman" w:hAnsi="Times New Roman" w:cs="Times New Roman"/>
          <w:bCs/>
          <w:kern w:val="28"/>
          <w:sz w:val="20"/>
          <w:szCs w:val="20"/>
          <w:lang w:eastAsia="ru-RU"/>
        </w:rPr>
      </w:pPr>
    </w:p>
    <w:p w:rsidR="00260959" w:rsidRPr="00260959" w:rsidRDefault="00260959" w:rsidP="00260959">
      <w:pPr>
        <w:spacing w:after="0" w:line="240" w:lineRule="auto"/>
        <w:ind w:firstLine="709"/>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Битковского сельсовета Сузунского района Новосибирской области</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ПОСТАНОВЛЯЕТ:</w:t>
      </w:r>
    </w:p>
    <w:p w:rsidR="00260959" w:rsidRPr="00260959" w:rsidRDefault="00260959" w:rsidP="00D84AE8">
      <w:pPr>
        <w:numPr>
          <w:ilvl w:val="0"/>
          <w:numId w:val="14"/>
        </w:numPr>
        <w:suppressAutoHyphens/>
        <w:spacing w:after="0" w:line="240" w:lineRule="auto"/>
        <w:ind w:left="0" w:firstLine="567"/>
        <w:jc w:val="both"/>
        <w:outlineLvl w:val="0"/>
        <w:rPr>
          <w:rFonts w:ascii="Times New Roman" w:eastAsia="Times New Roman" w:hAnsi="Times New Roman" w:cs="Times New Roman"/>
          <w:bCs/>
          <w:kern w:val="28"/>
          <w:sz w:val="20"/>
          <w:szCs w:val="20"/>
          <w:lang w:eastAsia="ru-RU"/>
        </w:rPr>
      </w:pPr>
      <w:r w:rsidRPr="00260959">
        <w:rPr>
          <w:rFonts w:ascii="Times New Roman" w:eastAsia="Times New Roman" w:hAnsi="Times New Roman" w:cs="Times New Roman"/>
          <w:bCs/>
          <w:kern w:val="28"/>
          <w:sz w:val="20"/>
          <w:szCs w:val="20"/>
          <w:lang w:eastAsia="ru-RU"/>
        </w:rPr>
        <w:t xml:space="preserve">Утвердить прилагаемые правила определения нормативных затрат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 </w:t>
      </w:r>
    </w:p>
    <w:p w:rsidR="00260959" w:rsidRPr="00260959" w:rsidRDefault="00260959" w:rsidP="00D84AE8">
      <w:pPr>
        <w:numPr>
          <w:ilvl w:val="0"/>
          <w:numId w:val="14"/>
        </w:numPr>
        <w:suppressAutoHyphens/>
        <w:spacing w:after="0" w:line="240" w:lineRule="auto"/>
        <w:ind w:left="0" w:firstLine="567"/>
        <w:jc w:val="both"/>
        <w:outlineLvl w:val="0"/>
        <w:rPr>
          <w:rFonts w:ascii="Times New Roman" w:eastAsia="Times New Roman" w:hAnsi="Times New Roman" w:cs="Times New Roman"/>
          <w:bCs/>
          <w:kern w:val="28"/>
          <w:sz w:val="20"/>
          <w:szCs w:val="20"/>
          <w:lang w:eastAsia="ru-RU"/>
        </w:rPr>
      </w:pPr>
      <w:r w:rsidRPr="00260959">
        <w:rPr>
          <w:rFonts w:ascii="Times New Roman" w:eastAsia="Times New Roman" w:hAnsi="Times New Roman" w:cs="Times New Roman"/>
          <w:bCs/>
          <w:kern w:val="28"/>
          <w:sz w:val="20"/>
          <w:szCs w:val="20"/>
          <w:lang w:eastAsia="ru-RU"/>
        </w:rPr>
        <w:t>Признать утратившим силу постановление администрации  Битковского сельсовета Сузунского района Новосибирской области от 30.12.2015 № 117 "Об утверждении общих правил определения нормативных затрат на обеспечение функций администрации Битковского сельсовета Сузунского района Новосибирской области".</w:t>
      </w:r>
    </w:p>
    <w:p w:rsidR="00260959" w:rsidRPr="00260959" w:rsidRDefault="00260959" w:rsidP="00260959">
      <w:pPr>
        <w:tabs>
          <w:tab w:val="center" w:pos="4535"/>
          <w:tab w:val="left" w:pos="5000"/>
        </w:tabs>
        <w:suppressAutoHyphens/>
        <w:spacing w:after="0" w:line="240" w:lineRule="auto"/>
        <w:ind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Опубликовать настоящее постановление в информационном бюллетене органов местного самоуправления «Битковский вестник», разместить на официальном сайте администрации Битковского сельсовета Сузунского района Новосибирской области  и в единой информационной системе в сфере закупок (</w:t>
      </w:r>
      <w:hyperlink r:id="rId12" w:history="1">
        <w:r w:rsidRPr="00260959">
          <w:rPr>
            <w:rFonts w:ascii="Times New Roman" w:eastAsia="Times New Roman" w:hAnsi="Times New Roman" w:cs="Times New Roman"/>
            <w:sz w:val="20"/>
            <w:szCs w:val="20"/>
            <w:u w:val="single"/>
            <w:lang w:eastAsia="ar-SA"/>
          </w:rPr>
          <w:t>www.zakupki.gov.ru</w:t>
        </w:r>
      </w:hyperlink>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ind w:right="28"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 Контроль за исполнением настоящего постановления оставляю за собой.</w:t>
      </w:r>
    </w:p>
    <w:p w:rsidR="00260959" w:rsidRPr="00260959" w:rsidRDefault="00260959" w:rsidP="0026095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bCs/>
          <w:sz w:val="20"/>
          <w:szCs w:val="20"/>
        </w:rPr>
        <w:t>Глава Битковского</w:t>
      </w:r>
      <w:r w:rsidRPr="00260959">
        <w:rPr>
          <w:rFonts w:ascii="Times New Roman" w:eastAsia="Calibri" w:hAnsi="Times New Roman" w:cs="Times New Roman"/>
          <w:sz w:val="20"/>
          <w:szCs w:val="20"/>
        </w:rPr>
        <w:t xml:space="preserve"> сельсовета </w:t>
      </w:r>
    </w:p>
    <w:p w:rsidR="00260959" w:rsidRPr="00260959" w:rsidRDefault="00260959" w:rsidP="00260959">
      <w:pPr>
        <w:widowControl w:val="0"/>
        <w:tabs>
          <w:tab w:val="left" w:pos="188"/>
          <w:tab w:val="left" w:pos="7650"/>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Сузунского района Новосибирской области</w:t>
      </w:r>
      <w:r w:rsidRPr="00260959">
        <w:rPr>
          <w:rFonts w:ascii="Times New Roman" w:eastAsia="Calibri" w:hAnsi="Times New Roman" w:cs="Times New Roman"/>
          <w:sz w:val="20"/>
          <w:szCs w:val="20"/>
        </w:rPr>
        <w:tab/>
        <w:t xml:space="preserve">       С.Н. Моликер</w:t>
      </w:r>
    </w:p>
    <w:p w:rsid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УТВЕРЖДЕНЫ</w:t>
      </w: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постановлением администрации</w:t>
      </w:r>
    </w:p>
    <w:p w:rsidR="00260959" w:rsidRPr="00260959" w:rsidRDefault="00260959" w:rsidP="00260959">
      <w:pPr>
        <w:tabs>
          <w:tab w:val="left" w:pos="4005"/>
          <w:tab w:val="center" w:pos="4535"/>
          <w:tab w:val="left" w:pos="5000"/>
          <w:tab w:val="right" w:pos="9920"/>
        </w:tabs>
        <w:suppressAutoHyphens/>
        <w:spacing w:after="0" w:line="240" w:lineRule="auto"/>
        <w:ind w:firstLine="709"/>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ab/>
      </w:r>
      <w:r w:rsidRPr="00260959">
        <w:rPr>
          <w:rFonts w:ascii="Times New Roman" w:eastAsia="Times New Roman" w:hAnsi="Times New Roman" w:cs="Times New Roman"/>
          <w:sz w:val="20"/>
          <w:szCs w:val="20"/>
          <w:lang w:eastAsia="ar-SA"/>
        </w:rPr>
        <w:tab/>
      </w:r>
      <w:r w:rsidRPr="00260959">
        <w:rPr>
          <w:rFonts w:ascii="Times New Roman" w:eastAsia="Times New Roman" w:hAnsi="Times New Roman" w:cs="Times New Roman"/>
          <w:sz w:val="20"/>
          <w:szCs w:val="20"/>
          <w:lang w:eastAsia="ar-SA"/>
        </w:rPr>
        <w:tab/>
      </w:r>
      <w:r w:rsidRPr="00260959">
        <w:rPr>
          <w:rFonts w:ascii="Times New Roman" w:eastAsia="Times New Roman" w:hAnsi="Times New Roman" w:cs="Times New Roman"/>
          <w:sz w:val="20"/>
          <w:szCs w:val="20"/>
          <w:lang w:eastAsia="ar-SA"/>
        </w:rPr>
        <w:tab/>
        <w:t xml:space="preserve">Битковского сельсовета </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Сузунского района Новосибирской области</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от 06.05.2024 № 47</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p>
    <w:p w:rsidR="00260959" w:rsidRPr="00260959" w:rsidRDefault="00260959" w:rsidP="00260959">
      <w:pPr>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Правила определения нормативных затрат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w:t>
      </w:r>
    </w:p>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1. Общие положения</w:t>
      </w:r>
    </w:p>
    <w:p w:rsidR="00260959" w:rsidRPr="00260959" w:rsidRDefault="00260959" w:rsidP="0026095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lang w:eastAsia="ru-RU"/>
        </w:rPr>
      </w:pP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1. Настоящие Правила устанавливают порядок определения нормативных затрат на обеспечение функций органов местного самоуправления Битковского сельсовета Сузунского района Новосибирской области, отраслевых (функциональных) органов администрации Битковского </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сельсовета Сузунского района Новосибирской области, являющихся в соответствии с бюджетным законодательством Российской Федерации главными распорядителями средств бюджета Битковского сельсовета Сузунского района Новосибирской области (далее – муниципальные органы) и подведомственных им казенных учреждений в части закупок товаров, работ, услуг (далее - нормативные затраты).</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Нормативные затраты применяются для обоснования закупок соответствующего муниципального органа и подведомственных им казенных учреждений.</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13" w:tgtFrame="_blank" w:history="1">
        <w:r w:rsidRPr="00260959">
          <w:rPr>
            <w:rFonts w:ascii="Times New Roman" w:eastAsia="Times New Roman" w:hAnsi="Times New Roman" w:cs="Times New Roman"/>
            <w:sz w:val="20"/>
            <w:szCs w:val="20"/>
            <w:lang w:eastAsia="ru-RU"/>
          </w:rPr>
          <w:t>Бюджетным кодексом</w:t>
        </w:r>
      </w:hyperlink>
      <w:r w:rsidRPr="00260959">
        <w:rPr>
          <w:rFonts w:ascii="Times New Roman" w:eastAsia="Times New Roman" w:hAnsi="Times New Roman" w:cs="Times New Roman"/>
          <w:sz w:val="20"/>
          <w:szCs w:val="20"/>
          <w:lang w:eastAsia="ru-RU"/>
        </w:rPr>
        <w:t>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260959" w:rsidRPr="00260959" w:rsidRDefault="00260959" w:rsidP="00260959">
      <w:pPr>
        <w:tabs>
          <w:tab w:val="center" w:pos="4535"/>
          <w:tab w:val="left" w:pos="5000"/>
        </w:tabs>
        <w:suppressAutoHyphens/>
        <w:spacing w:after="0" w:line="240" w:lineRule="auto"/>
        <w:ind w:firstLine="567"/>
        <w:jc w:val="both"/>
        <w:rPr>
          <w:rFonts w:ascii="Times New Roman" w:eastAsia="Times New Roman" w:hAnsi="Times New Roman" w:cs="Times New Roman"/>
          <w:sz w:val="20"/>
          <w:szCs w:val="20"/>
          <w:shd w:val="clear" w:color="auto" w:fill="FFFFFF"/>
          <w:lang w:eastAsia="ar-SA"/>
        </w:rPr>
      </w:pPr>
      <w:r w:rsidRPr="00260959">
        <w:rPr>
          <w:rFonts w:ascii="Times New Roman" w:eastAsia="Times New Roman" w:hAnsi="Times New Roman" w:cs="Times New Roman"/>
          <w:sz w:val="20"/>
          <w:szCs w:val="20"/>
          <w:lang w:eastAsia="ar-SA"/>
        </w:rPr>
        <w:t xml:space="preserve">4. </w:t>
      </w:r>
      <w:r w:rsidRPr="00260959">
        <w:rPr>
          <w:rFonts w:ascii="Times New Roman" w:eastAsia="Times New Roman" w:hAnsi="Times New Roman" w:cs="Times New Roman"/>
          <w:sz w:val="20"/>
          <w:szCs w:val="20"/>
          <w:shd w:val="clear" w:color="auto" w:fill="FFFFFF"/>
          <w:lang w:eastAsia="ar-SA"/>
        </w:rPr>
        <w:t>При определении нормативных затрат используется показатель расчетной численности основных работников.</w:t>
      </w:r>
    </w:p>
    <w:p w:rsidR="00260959" w:rsidRPr="00260959" w:rsidRDefault="00260959" w:rsidP="00260959">
      <w:pPr>
        <w:tabs>
          <w:tab w:val="center" w:pos="4535"/>
          <w:tab w:val="left" w:pos="5000"/>
        </w:tabs>
        <w:suppressAutoHyphens/>
        <w:spacing w:after="0" w:line="240" w:lineRule="auto"/>
        <w:ind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Расчетная численность основных работников, определяемая в соответствии с </w:t>
      </w:r>
      <w:hyperlink r:id="rId14" w:anchor="/document/70764870/entry/62" w:history="1">
        <w:r w:rsidRPr="00260959">
          <w:rPr>
            <w:rFonts w:ascii="Times New Roman" w:eastAsia="Times New Roman" w:hAnsi="Times New Roman" w:cs="Times New Roman"/>
            <w:sz w:val="20"/>
            <w:szCs w:val="20"/>
            <w:u w:val="single"/>
            <w:lang w:eastAsia="ar-SA"/>
          </w:rPr>
          <w:t>пунктами 17 - 22</w:t>
        </w:r>
      </w:hyperlink>
      <w:r w:rsidRPr="00260959">
        <w:rPr>
          <w:rFonts w:ascii="Times New Roman" w:eastAsia="Times New Roman" w:hAnsi="Times New Roman" w:cs="Times New Roman"/>
          <w:sz w:val="20"/>
          <w:szCs w:val="20"/>
          <w:lang w:eastAsia="ar-SA"/>
        </w:rPr>
        <w:t>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w:t>
      </w:r>
      <w:hyperlink r:id="rId15" w:anchor="/document/70764870/entry/0" w:history="1">
        <w:r w:rsidRPr="00260959">
          <w:rPr>
            <w:rFonts w:ascii="Times New Roman" w:eastAsia="Times New Roman" w:hAnsi="Times New Roman" w:cs="Times New Roman"/>
            <w:sz w:val="20"/>
            <w:szCs w:val="20"/>
            <w:u w:val="single"/>
            <w:lang w:eastAsia="ar-SA"/>
          </w:rPr>
          <w:t>постановлением</w:t>
        </w:r>
      </w:hyperlink>
      <w:r w:rsidRPr="00260959">
        <w:rPr>
          <w:rFonts w:ascii="Times New Roman" w:eastAsia="Times New Roman" w:hAnsi="Times New Roman" w:cs="Times New Roman"/>
          <w:sz w:val="20"/>
          <w:szCs w:val="20"/>
          <w:lang w:eastAsia="ar-SA"/>
        </w:rPr>
        <w:t>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260959" w:rsidRPr="00260959" w:rsidRDefault="00260959" w:rsidP="00260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260959" w:rsidRPr="00260959" w:rsidRDefault="00260959" w:rsidP="002609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6. Цена единицы планируемых к приобретению товаров, работ и услуг  для расчета норматива определяется с учетом положений </w:t>
      </w:r>
      <w:hyperlink r:id="rId16" w:history="1">
        <w:r w:rsidRPr="00260959">
          <w:rPr>
            <w:rFonts w:ascii="Times New Roman" w:eastAsia="Times New Roman" w:hAnsi="Times New Roman" w:cs="Times New Roman"/>
            <w:sz w:val="20"/>
            <w:szCs w:val="20"/>
            <w:lang w:eastAsia="ru-RU"/>
          </w:rPr>
          <w:t>статьи 22</w:t>
        </w:r>
      </w:hyperlink>
      <w:r w:rsidRPr="00260959">
        <w:rPr>
          <w:rFonts w:ascii="Times New Roman" w:eastAsia="Times New Roman" w:hAnsi="Times New Roman" w:cs="Times New Roman"/>
          <w:sz w:val="20"/>
          <w:szCs w:val="20"/>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
    <w:p w:rsidR="00260959" w:rsidRPr="00260959" w:rsidRDefault="00260959" w:rsidP="00260959">
      <w:pPr>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определенного в соответствии с </w:t>
      </w:r>
      <w:hyperlink r:id="rId17" w:tgtFrame="_blank" w:history="1">
        <w:r w:rsidRPr="00260959">
          <w:rPr>
            <w:rFonts w:ascii="Times New Roman" w:eastAsia="Times New Roman" w:hAnsi="Times New Roman" w:cs="Times New Roman"/>
            <w:sz w:val="20"/>
            <w:szCs w:val="20"/>
            <w:lang w:eastAsia="ru-RU"/>
          </w:rPr>
          <w:t>Бюджетным кодексом</w:t>
        </w:r>
      </w:hyperlink>
      <w:r w:rsidRPr="00260959">
        <w:rPr>
          <w:rFonts w:ascii="Times New Roman" w:eastAsia="Times New Roman" w:hAnsi="Times New Roman" w:cs="Times New Roman"/>
          <w:sz w:val="20"/>
          <w:szCs w:val="20"/>
          <w:lang w:eastAsia="ru-RU"/>
        </w:rPr>
        <w:t> Российской Федерации, должностных обязанностей его работников) нормативы:</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1) количества абонентских номеров пользовательского (оконечного) оборудования, подключенного к сети подвижной связи;</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2) цены услуг подвижной связи с учетом нормативов, предусмотренных пунктом 2.1 настоящих Правил;</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3) количества SIM-карт, используемых в планшетных компьютерах;</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4) цены и количества принтеров, многофункциональных устройств и копировальных аппаратов и иной оргтехники;</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5) количества и цены средств подвижной связи с учетом нормативов, предусмотренных пунктом 2.2  настоящих Правил;</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6) количества и цены планшетных компьютеров;</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7) количества и цены носителей информации;</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9) количества и цены транспортных средств с учетом нормативов, предусмотренных пунктом 1.13  настоящих Правил;</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10) количества и цены мебели;</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11) количества и цены канцелярских принадлежностей;</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13) количества и цены хозяйственных товаров и принадлежностей;</w:t>
      </w:r>
    </w:p>
    <w:p w:rsidR="00260959" w:rsidRPr="00260959" w:rsidRDefault="00260959" w:rsidP="002609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14) количества и цены иных товаров и услуг.</w:t>
      </w:r>
    </w:p>
    <w:p w:rsidR="00260959" w:rsidRPr="00260959" w:rsidRDefault="00260959" w:rsidP="002609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260959" w:rsidRPr="00260959" w:rsidRDefault="00260959" w:rsidP="002609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260959" w:rsidRPr="00260959" w:rsidRDefault="00260959" w:rsidP="002609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10. Количество товаров, работ и услуг (а также расширение их перечня) на обеспечение функций муниципальных заказчиков Битковского сельсовета Сузунского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
    <w:p w:rsidR="00260959" w:rsidRPr="00260959" w:rsidRDefault="00260959" w:rsidP="00260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 w:name="P58"/>
      <w:bookmarkEnd w:id="1"/>
      <w:r w:rsidRPr="00260959">
        <w:rPr>
          <w:rFonts w:ascii="Times New Roman" w:eastAsia="Times New Roman" w:hAnsi="Times New Roman" w:cs="Times New Roman"/>
          <w:sz w:val="20"/>
          <w:szCs w:val="20"/>
          <w:lang w:eastAsia="ru-RU"/>
        </w:rPr>
        <w:t>11. Наименования Муниципальных заказчиков (подразделений муниципальных заказчиков), в отношении которых устанавливаются Нормативы:</w:t>
      </w: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7"/>
        <w:gridCol w:w="8948"/>
      </w:tblGrid>
      <w:tr w:rsidR="00260959" w:rsidRPr="00260959" w:rsidTr="00260959">
        <w:tc>
          <w:tcPr>
            <w:tcW w:w="546" w:type="pct"/>
            <w:tcBorders>
              <w:top w:val="single" w:sz="4" w:space="0" w:color="auto"/>
              <w:left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ind w:right="-62" w:firstLine="5"/>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4454" w:type="pct"/>
            <w:tcBorders>
              <w:top w:val="single" w:sz="4" w:space="0" w:color="auto"/>
              <w:left w:val="single" w:sz="4" w:space="0" w:color="auto"/>
              <w:bottom w:val="single" w:sz="4" w:space="0" w:color="auto"/>
              <w:right w:val="single" w:sz="4" w:space="0" w:color="auto"/>
            </w:tcBorders>
          </w:tcPr>
          <w:p w:rsidR="00260959" w:rsidRPr="00260959" w:rsidRDefault="00260959" w:rsidP="00260959">
            <w:pPr>
              <w:widowControl w:val="0"/>
              <w:autoSpaceDE w:val="0"/>
              <w:autoSpaceDN w:val="0"/>
              <w:adjustRightInd w:val="0"/>
              <w:spacing w:after="0" w:line="240" w:lineRule="auto"/>
              <w:ind w:firstLine="7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Совет депутатов Битковского сельсовета Сузунского района Новосибирской области</w:t>
            </w:r>
          </w:p>
        </w:tc>
      </w:tr>
      <w:tr w:rsidR="00260959" w:rsidRPr="00260959" w:rsidTr="00260959">
        <w:tc>
          <w:tcPr>
            <w:tcW w:w="546" w:type="pct"/>
          </w:tcPr>
          <w:p w:rsidR="00260959" w:rsidRPr="00260959" w:rsidRDefault="00260959" w:rsidP="00260959">
            <w:pPr>
              <w:widowControl w:val="0"/>
              <w:autoSpaceDE w:val="0"/>
              <w:autoSpaceDN w:val="0"/>
              <w:adjustRightInd w:val="0"/>
              <w:spacing w:after="0" w:line="240" w:lineRule="auto"/>
              <w:ind w:right="-62" w:firstLine="5"/>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4454" w:type="pct"/>
          </w:tcPr>
          <w:p w:rsidR="00260959" w:rsidRPr="00260959" w:rsidRDefault="00260959" w:rsidP="00260959">
            <w:pPr>
              <w:widowControl w:val="0"/>
              <w:autoSpaceDE w:val="0"/>
              <w:autoSpaceDN w:val="0"/>
              <w:adjustRightInd w:val="0"/>
              <w:spacing w:after="0" w:line="240" w:lineRule="auto"/>
              <w:ind w:firstLine="79"/>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Администрация Битковского сельсовета Сузунского района Новосибирской области</w:t>
            </w:r>
          </w:p>
        </w:tc>
      </w:tr>
    </w:tbl>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b/>
          <w:sz w:val="20"/>
          <w:szCs w:val="20"/>
          <w:lang w:eastAsia="ar-SA"/>
        </w:rPr>
      </w:pPr>
      <w:r w:rsidRPr="00260959">
        <w:rPr>
          <w:rFonts w:ascii="Times New Roman" w:eastAsia="Times New Roman" w:hAnsi="Times New Roman" w:cs="Times New Roman"/>
          <w:b/>
          <w:sz w:val="20"/>
          <w:szCs w:val="20"/>
          <w:lang w:eastAsia="ar-SA"/>
        </w:rPr>
        <w:t>2. Порядок расчета нормативных затрат на обеспечение функций муниципальных органов (включая подведомственные казенные учреждения)</w:t>
      </w: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Нормативы, применяемые при расчете нормативных затрат на услуги связи</w:t>
      </w:r>
    </w:p>
    <w:p w:rsidR="00260959" w:rsidRPr="00260959" w:rsidRDefault="00260959" w:rsidP="0026095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7"/>
        <w:gridCol w:w="1756"/>
        <w:gridCol w:w="3359"/>
        <w:gridCol w:w="4193"/>
      </w:tblGrid>
      <w:tr w:rsidR="00260959" w:rsidRPr="00260959" w:rsidTr="00260959">
        <w:trPr>
          <w:jc w:val="center"/>
        </w:trPr>
        <w:tc>
          <w:tcPr>
            <w:tcW w:w="367" w:type="pct"/>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N№</w:t>
            </w:r>
          </w:p>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Пп/п</w:t>
            </w:r>
          </w:p>
        </w:tc>
        <w:tc>
          <w:tcPr>
            <w:tcW w:w="8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260959">
              <w:rPr>
                <w:rFonts w:ascii="Times New Roman" w:eastAsia="Times New Roman" w:hAnsi="Times New Roman" w:cs="Times New Roman"/>
                <w:sz w:val="20"/>
                <w:szCs w:val="20"/>
                <w:lang w:eastAsia="ru-RU"/>
              </w:rPr>
              <w:t>Категория должностей</w:t>
            </w:r>
          </w:p>
        </w:tc>
        <w:tc>
          <w:tcPr>
            <w:tcW w:w="1672"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2087" w:type="pct"/>
          </w:tcPr>
          <w:p w:rsidR="00260959" w:rsidRPr="00260959" w:rsidRDefault="00260959" w:rsidP="0026095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Абонентская плата</w:t>
            </w:r>
          </w:p>
        </w:tc>
      </w:tr>
      <w:tr w:rsidR="00260959" w:rsidRPr="00260959" w:rsidTr="00260959">
        <w:trPr>
          <w:jc w:val="center"/>
        </w:trPr>
        <w:tc>
          <w:tcPr>
            <w:tcW w:w="367"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8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tc>
        <w:tc>
          <w:tcPr>
            <w:tcW w:w="1672" w:type="pct"/>
          </w:tcPr>
          <w:p w:rsidR="00260959" w:rsidRPr="00260959" w:rsidRDefault="00260959" w:rsidP="002609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2087" w:type="pct"/>
          </w:tcPr>
          <w:p w:rsidR="00260959" w:rsidRPr="00260959" w:rsidRDefault="00260959" w:rsidP="00260959">
            <w:pPr>
              <w:widowControl w:val="0"/>
              <w:autoSpaceDE w:val="0"/>
              <w:autoSpaceDN w:val="0"/>
              <w:adjustRightInd w:val="0"/>
              <w:spacing w:after="0" w:line="240" w:lineRule="auto"/>
              <w:ind w:firstLine="22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Нормативы, применяемые при расчете нормативных затрат на сеть «Интернет» и услуги интернет-провайдеров</w:t>
      </w:r>
    </w:p>
    <w:p w:rsidR="00260959" w:rsidRPr="00260959" w:rsidRDefault="00260959" w:rsidP="0026095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51"/>
        <w:gridCol w:w="2942"/>
        <w:gridCol w:w="1457"/>
      </w:tblGrid>
      <w:tr w:rsidR="00260959" w:rsidRPr="00260959" w:rsidTr="00260959">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Передача данных с использованием сети Интернет для категории Муниципальных заказчиков Битковского сельсовета Сузунского района Новосибирской области</w:t>
            </w:r>
          </w:p>
        </w:tc>
        <w:tc>
          <w:tcPr>
            <w:tcW w:w="2942" w:type="dxa"/>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каналов передачи данных</w:t>
            </w: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операторов</w:t>
            </w:r>
          </w:p>
        </w:tc>
      </w:tr>
      <w:tr w:rsidR="00260959" w:rsidRPr="00260959" w:rsidTr="00260959">
        <w:trPr>
          <w:trHeight w:val="1215"/>
        </w:trPr>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Администрация   Битковского сельсовета Сузунского района Новосибирской области</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 единиц</w:t>
            </w: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2 операторов </w:t>
            </w:r>
          </w:p>
        </w:tc>
      </w:tr>
      <w:tr w:rsidR="00260959" w:rsidRPr="00260959" w:rsidTr="00260959">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Совет депутатов Битковского сельсовета Сузунского района Новосибирской области</w:t>
            </w: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w:t>
            </w: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оператора</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 Нормативы, применяемые при расчете нормативных затрат на техническое обслуживание и регламентно-профилактический ремонт вычислительной техники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на техническое обслуживание и регламентно-профилактический ремонт вычислительной техники (З</w:t>
      </w:r>
      <w:r w:rsidRPr="00260959">
        <w:rPr>
          <w:rFonts w:ascii="Times New Roman" w:eastAsia="Times New Roman" w:hAnsi="Times New Roman" w:cs="Times New Roman"/>
          <w:sz w:val="20"/>
          <w:szCs w:val="20"/>
          <w:vertAlign w:val="subscript"/>
          <w:lang w:eastAsia="ru-RU"/>
        </w:rPr>
        <w:t> рвт</w:t>
      </w:r>
      <w:r w:rsidRPr="00260959">
        <w:rPr>
          <w:rFonts w:ascii="Times New Roman" w:eastAsia="Times New Roman" w:hAnsi="Times New Roman" w:cs="Times New Roman"/>
          <w:sz w:val="20"/>
          <w:szCs w:val="20"/>
          <w:lang w:eastAsia="ru-RU"/>
        </w:rPr>
        <w:t>) определяются по формуле:</w:t>
      </w: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14307DE7" wp14:editId="235AC5DC">
            <wp:extent cx="1722755" cy="680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2755"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где:</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i/>
          <w:iCs/>
          <w:sz w:val="20"/>
          <w:szCs w:val="20"/>
          <w:lang w:eastAsia="ru-RU"/>
        </w:rPr>
        <w:t>Q</w:t>
      </w:r>
      <w:r w:rsidRPr="00260959">
        <w:rPr>
          <w:rFonts w:ascii="Times New Roman" w:eastAsia="Times New Roman" w:hAnsi="Times New Roman" w:cs="Times New Roman"/>
          <w:sz w:val="20"/>
          <w:szCs w:val="20"/>
          <w:vertAlign w:val="subscript"/>
          <w:lang w:eastAsia="ru-RU"/>
        </w:rPr>
        <w:t>  i рвт</w:t>
      </w:r>
      <w:r w:rsidRPr="00260959">
        <w:rPr>
          <w:rFonts w:ascii="Times New Roman" w:eastAsia="Times New Roman" w:hAnsi="Times New Roman" w:cs="Times New Roman"/>
          <w:sz w:val="20"/>
          <w:szCs w:val="20"/>
          <w:lang w:eastAsia="ru-RU"/>
        </w:rPr>
        <w:t> - фактическое количество i-й вычислительной техники, но не более предельного количества i-й вычислительной техники;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i/>
          <w:iCs/>
          <w:sz w:val="20"/>
          <w:szCs w:val="20"/>
          <w:lang w:eastAsia="ru-RU"/>
        </w:rPr>
        <w:t>P</w:t>
      </w:r>
      <w:r w:rsidRPr="00260959">
        <w:rPr>
          <w:rFonts w:ascii="Times New Roman" w:eastAsia="Times New Roman" w:hAnsi="Times New Roman" w:cs="Times New Roman"/>
          <w:sz w:val="20"/>
          <w:szCs w:val="20"/>
          <w:vertAlign w:val="subscript"/>
          <w:lang w:eastAsia="ru-RU"/>
        </w:rPr>
        <w:t> iрвт</w:t>
      </w:r>
      <w:r w:rsidRPr="00260959">
        <w:rPr>
          <w:rFonts w:ascii="Times New Roman" w:eastAsia="Times New Roman" w:hAnsi="Times New Roman" w:cs="Times New Roman"/>
          <w:sz w:val="20"/>
          <w:szCs w:val="20"/>
          <w:lang w:eastAsia="ru-RU"/>
        </w:rPr>
        <w:t> - цена технического обслуживания и регламентно-профилактического ремонта в расчете на 1 i-ю вычислительную технику в год.</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Предельное количество i-й вычислительной техники (</w:t>
      </w:r>
      <w:r w:rsidRPr="00260959">
        <w:rPr>
          <w:rFonts w:ascii="Times New Roman" w:eastAsia="Times New Roman" w:hAnsi="Times New Roman" w:cs="Times New Roman"/>
          <w:i/>
          <w:iCs/>
          <w:sz w:val="20"/>
          <w:szCs w:val="20"/>
          <w:lang w:eastAsia="ru-RU"/>
        </w:rPr>
        <w:t>Q</w:t>
      </w:r>
      <w:r w:rsidRPr="00260959">
        <w:rPr>
          <w:rFonts w:ascii="Times New Roman" w:eastAsia="Times New Roman" w:hAnsi="Times New Roman" w:cs="Times New Roman"/>
          <w:sz w:val="20"/>
          <w:szCs w:val="20"/>
          <w:vertAlign w:val="subscript"/>
          <w:lang w:eastAsia="ru-RU"/>
        </w:rPr>
        <w:t> iрвт предел</w:t>
      </w:r>
      <w:r w:rsidRPr="00260959">
        <w:rPr>
          <w:rFonts w:ascii="Times New Roman" w:eastAsia="Times New Roman" w:hAnsi="Times New Roman" w:cs="Times New Roman"/>
          <w:sz w:val="20"/>
          <w:szCs w:val="20"/>
          <w:lang w:eastAsia="ru-RU"/>
        </w:rPr>
        <w:t> ) определяется с округлением до целого по формулам:</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i/>
          <w:iCs/>
          <w:sz w:val="20"/>
          <w:szCs w:val="20"/>
          <w:lang w:eastAsia="ru-RU"/>
        </w:rPr>
        <w:t>Q</w:t>
      </w:r>
      <w:r w:rsidRPr="00260959">
        <w:rPr>
          <w:rFonts w:ascii="Times New Roman" w:eastAsia="Times New Roman" w:hAnsi="Times New Roman" w:cs="Times New Roman"/>
          <w:sz w:val="20"/>
          <w:szCs w:val="20"/>
          <w:vertAlign w:val="subscript"/>
          <w:lang w:eastAsia="ru-RU"/>
        </w:rPr>
        <w:t>  i рвт предел</w:t>
      </w:r>
      <w:r w:rsidRPr="00260959">
        <w:rPr>
          <w:rFonts w:ascii="Times New Roman" w:eastAsia="Times New Roman" w:hAnsi="Times New Roman" w:cs="Times New Roman"/>
          <w:sz w:val="20"/>
          <w:szCs w:val="20"/>
          <w:lang w:eastAsia="ru-RU"/>
        </w:rPr>
        <w:t>=Ч</w:t>
      </w:r>
      <w:r w:rsidRPr="00260959">
        <w:rPr>
          <w:rFonts w:ascii="Times New Roman" w:eastAsia="Times New Roman" w:hAnsi="Times New Roman" w:cs="Times New Roman"/>
          <w:sz w:val="20"/>
          <w:szCs w:val="20"/>
          <w:vertAlign w:val="subscript"/>
          <w:lang w:eastAsia="ru-RU"/>
        </w:rPr>
        <w:t> оп</w:t>
      </w:r>
      <w:r w:rsidRPr="00260959">
        <w:rPr>
          <w:rFonts w:ascii="Times New Roman" w:eastAsia="Times New Roman" w:hAnsi="Times New Roman" w:cs="Times New Roman"/>
          <w:noProof/>
          <w:sz w:val="20"/>
          <w:szCs w:val="20"/>
          <w:lang w:eastAsia="ru-RU"/>
        </w:rPr>
        <mc:AlternateContent>
          <mc:Choice Requires="wps">
            <w:drawing>
              <wp:inline distT="0" distB="0" distL="0" distR="0" wp14:anchorId="6C655293" wp14:editId="061DC073">
                <wp:extent cx="95885" cy="180975"/>
                <wp:effectExtent l="0" t="0" r="0" b="0"/>
                <wp:docPr id="11" name="Прямоугольник 11"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formula?revision=88202300&amp;text=U3RyaW5nKCNAMjE1KQ==" style="width:7.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" filled="f" stroked="f">
                <o:lock v:ext="edit" aspectratio="t"/>
                <w10:anchorlock/>
              </v:rect>
            </w:pict>
          </mc:Fallback>
        </mc:AlternateContent>
      </w:r>
      <w:r w:rsidRPr="00260959">
        <w:rPr>
          <w:rFonts w:ascii="Times New Roman" w:eastAsia="Times New Roman" w:hAnsi="Times New Roman" w:cs="Times New Roman"/>
          <w:sz w:val="20"/>
          <w:szCs w:val="20"/>
          <w:lang w:eastAsia="ru-RU"/>
        </w:rPr>
        <w:t>0,2 - для закрытого контура обработки информации,</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i/>
          <w:iCs/>
          <w:sz w:val="20"/>
          <w:szCs w:val="20"/>
          <w:lang w:eastAsia="ru-RU"/>
        </w:rPr>
        <w:t>Q</w:t>
      </w:r>
      <w:r w:rsidRPr="00260959">
        <w:rPr>
          <w:rFonts w:ascii="Times New Roman" w:eastAsia="Times New Roman" w:hAnsi="Times New Roman" w:cs="Times New Roman"/>
          <w:sz w:val="20"/>
          <w:szCs w:val="20"/>
          <w:vertAlign w:val="subscript"/>
          <w:lang w:eastAsia="ru-RU"/>
        </w:rPr>
        <w:t>  i рвт предел</w:t>
      </w:r>
      <w:r w:rsidRPr="00260959">
        <w:rPr>
          <w:rFonts w:ascii="Times New Roman" w:eastAsia="Times New Roman" w:hAnsi="Times New Roman" w:cs="Times New Roman"/>
          <w:sz w:val="20"/>
          <w:szCs w:val="20"/>
          <w:lang w:eastAsia="ru-RU"/>
        </w:rPr>
        <w:t>=Ч</w:t>
      </w:r>
      <w:r w:rsidRPr="00260959">
        <w:rPr>
          <w:rFonts w:ascii="Times New Roman" w:eastAsia="Times New Roman" w:hAnsi="Times New Roman" w:cs="Times New Roman"/>
          <w:sz w:val="20"/>
          <w:szCs w:val="20"/>
          <w:vertAlign w:val="subscript"/>
          <w:lang w:eastAsia="ru-RU"/>
        </w:rPr>
        <w:t> оп</w:t>
      </w:r>
      <w:r w:rsidRPr="00260959">
        <w:rPr>
          <w:rFonts w:ascii="Times New Roman" w:eastAsia="Times New Roman" w:hAnsi="Times New Roman" w:cs="Times New Roman"/>
          <w:noProof/>
          <w:sz w:val="20"/>
          <w:szCs w:val="20"/>
          <w:lang w:eastAsia="ru-RU"/>
        </w:rPr>
        <mc:AlternateContent>
          <mc:Choice Requires="wps">
            <w:drawing>
              <wp:inline distT="0" distB="0" distL="0" distR="0" wp14:anchorId="3E6CB699" wp14:editId="6BA5D59C">
                <wp:extent cx="95885" cy="180975"/>
                <wp:effectExtent l="0" t="0" r="0" b="0"/>
                <wp:docPr id="10" name="Прямоугольник 10"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formula?revision=88202300&amp;text=U3RyaW5nKCNAMjE1KQ==" style="width:7.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" filled="f" stroked="f">
                <o:lock v:ext="edit" aspectratio="t"/>
                <w10:anchorlock/>
              </v:rect>
            </w:pict>
          </mc:Fallback>
        </mc:AlternateContent>
      </w:r>
      <w:r w:rsidRPr="00260959">
        <w:rPr>
          <w:rFonts w:ascii="Times New Roman" w:eastAsia="Times New Roman" w:hAnsi="Times New Roman" w:cs="Times New Roman"/>
          <w:sz w:val="20"/>
          <w:szCs w:val="20"/>
          <w:lang w:eastAsia="ru-RU"/>
        </w:rPr>
        <w:t>1 - для открытого контура обработки информации,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где Ч</w:t>
      </w:r>
      <w:r w:rsidRPr="00260959">
        <w:rPr>
          <w:rFonts w:ascii="Times New Roman" w:eastAsia="Times New Roman" w:hAnsi="Times New Roman" w:cs="Times New Roman"/>
          <w:sz w:val="20"/>
          <w:szCs w:val="20"/>
          <w:vertAlign w:val="subscript"/>
          <w:lang w:eastAsia="ru-RU"/>
        </w:rPr>
        <w:t> оп</w:t>
      </w:r>
      <w:r w:rsidRPr="00260959">
        <w:rPr>
          <w:rFonts w:ascii="Times New Roman" w:eastAsia="Times New Roman" w:hAnsi="Times New Roman" w:cs="Times New Roman"/>
          <w:sz w:val="20"/>
          <w:szCs w:val="20"/>
          <w:lang w:eastAsia="ru-RU"/>
        </w:rPr>
        <w:t> - расчетная численность основных работников, определяемая в соответствии с </w:t>
      </w:r>
      <w:hyperlink r:id="rId19" w:anchor="/document/70764870/entry/62" w:history="1">
        <w:r w:rsidRPr="00260959">
          <w:rPr>
            <w:rFonts w:ascii="Times New Roman" w:eastAsia="Times New Roman" w:hAnsi="Times New Roman" w:cs="Times New Roman"/>
            <w:sz w:val="20"/>
            <w:szCs w:val="20"/>
            <w:u w:val="single"/>
            <w:lang w:eastAsia="ru-RU"/>
          </w:rPr>
          <w:t>пунктами 17 - 22</w:t>
        </w:r>
      </w:hyperlink>
      <w:r w:rsidRPr="00260959">
        <w:rPr>
          <w:rFonts w:ascii="Times New Roman" w:eastAsia="Times New Roman" w:hAnsi="Times New Roman" w:cs="Times New Roman"/>
          <w:sz w:val="20"/>
          <w:szCs w:val="20"/>
          <w:lang w:eastAsia="ru-RU"/>
        </w:rPr>
        <w:t>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w:t>
      </w:r>
      <w:hyperlink r:id="rId20" w:anchor="/document/70764870/entry/0" w:history="1">
        <w:r w:rsidRPr="00260959">
          <w:rPr>
            <w:rFonts w:ascii="Times New Roman" w:eastAsia="Times New Roman" w:hAnsi="Times New Roman" w:cs="Times New Roman"/>
            <w:sz w:val="20"/>
            <w:szCs w:val="20"/>
            <w:u w:val="single"/>
            <w:lang w:eastAsia="ru-RU"/>
          </w:rPr>
          <w:t>постановлением</w:t>
        </w:r>
      </w:hyperlink>
      <w:r w:rsidRPr="00260959">
        <w:rPr>
          <w:rFonts w:ascii="Times New Roman" w:eastAsia="Times New Roman" w:hAnsi="Times New Roman" w:cs="Times New Roman"/>
          <w:sz w:val="20"/>
          <w:szCs w:val="20"/>
          <w:lang w:eastAsia="ru-RU"/>
        </w:rPr>
        <w:t>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260959" w:rsidRPr="00260959" w:rsidRDefault="00260959" w:rsidP="00260959">
      <w:pPr>
        <w:tabs>
          <w:tab w:val="center" w:pos="4535"/>
          <w:tab w:val="left" w:pos="5000"/>
        </w:tabs>
        <w:spacing w:after="0" w:line="240" w:lineRule="auto"/>
        <w:ind w:firstLine="709"/>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2.4. Нормативы, применяемые при расчете нормативных затрат на техническое обслуживание и регламентно-профилактический ремонт систем бесперебойного питания </w:t>
      </w:r>
    </w:p>
    <w:p w:rsidR="00260959" w:rsidRPr="00260959" w:rsidRDefault="00260959" w:rsidP="00260959">
      <w:pPr>
        <w:tabs>
          <w:tab w:val="center" w:pos="4535"/>
          <w:tab w:val="left" w:pos="5000"/>
        </w:tabs>
        <w:spacing w:after="0" w:line="240" w:lineRule="auto"/>
        <w:ind w:firstLine="709"/>
        <w:jc w:val="both"/>
        <w:rPr>
          <w:rFonts w:ascii="Times New Roman" w:eastAsia="Times New Roman" w:hAnsi="Times New Roman" w:cs="Times New Roman"/>
          <w:sz w:val="20"/>
          <w:szCs w:val="20"/>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260959" w:rsidRPr="00260959" w:rsidTr="00260959">
        <w:tc>
          <w:tcPr>
            <w:tcW w:w="3366" w:type="dxa"/>
            <w:vMerge w:val="restar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Вид аккумуляторов для систем бесперебойного питания</w:t>
            </w:r>
          </w:p>
        </w:tc>
        <w:tc>
          <w:tcPr>
            <w:tcW w:w="6983" w:type="dxa"/>
            <w:gridSpan w:val="2"/>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Количество аккумуляторов для замены в год</w:t>
            </w:r>
          </w:p>
        </w:tc>
      </w:tr>
      <w:tr w:rsidR="00260959" w:rsidRPr="00260959" w:rsidTr="00260959">
        <w:tc>
          <w:tcPr>
            <w:tcW w:w="3366" w:type="dxa"/>
            <w:vMerge/>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p>
        </w:tc>
        <w:tc>
          <w:tcPr>
            <w:tcW w:w="3190"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Администрация </w:t>
            </w:r>
            <w:r w:rsidRPr="00260959">
              <w:rPr>
                <w:rFonts w:ascii="Times New Roman" w:eastAsia="Times New Roman" w:hAnsi="Times New Roman" w:cs="Times New Roman"/>
                <w:sz w:val="20"/>
                <w:szCs w:val="20"/>
                <w:lang w:eastAsia="ar-SA"/>
              </w:rPr>
              <w:t>Битковского сельсовета Сузунского района Новосибирской области</w:t>
            </w:r>
            <w:r w:rsidRPr="00260959">
              <w:rPr>
                <w:rFonts w:ascii="Times New Roman" w:eastAsia="Calibri" w:hAnsi="Times New Roman" w:cs="Times New Roman"/>
                <w:sz w:val="20"/>
                <w:szCs w:val="20"/>
                <w:lang w:eastAsia="ar-SA"/>
              </w:rPr>
              <w:t xml:space="preserve">, </w:t>
            </w:r>
          </w:p>
        </w:tc>
        <w:tc>
          <w:tcPr>
            <w:tcW w:w="3793"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Times New Roman" w:hAnsi="Times New Roman" w:cs="Times New Roman"/>
                <w:sz w:val="20"/>
                <w:szCs w:val="20"/>
                <w:lang w:eastAsia="ru-RU"/>
              </w:rPr>
              <w:t xml:space="preserve">Для всех остальных муниципальных заказчиков </w:t>
            </w:r>
            <w:r w:rsidRPr="00260959">
              <w:rPr>
                <w:rFonts w:ascii="Times New Roman" w:eastAsia="Times New Roman" w:hAnsi="Times New Roman" w:cs="Times New Roman"/>
                <w:sz w:val="20"/>
                <w:szCs w:val="20"/>
                <w:lang w:eastAsia="ar-SA"/>
              </w:rPr>
              <w:t>Битковского сельсовета Сузунского района Новосибирской области</w:t>
            </w:r>
          </w:p>
        </w:tc>
      </w:tr>
      <w:tr w:rsidR="00260959" w:rsidRPr="00260959" w:rsidTr="00260959">
        <w:tc>
          <w:tcPr>
            <w:tcW w:w="3366"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1. аккумуляторная батарея для источника бесперебойного питания 1 тип</w:t>
            </w:r>
          </w:p>
        </w:tc>
        <w:tc>
          <w:tcPr>
            <w:tcW w:w="3190"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Не более 2 единиц  </w:t>
            </w:r>
          </w:p>
        </w:tc>
        <w:tc>
          <w:tcPr>
            <w:tcW w:w="3793"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Не более 1 единицы    </w:t>
            </w:r>
          </w:p>
        </w:tc>
      </w:tr>
      <w:tr w:rsidR="00260959" w:rsidRPr="00260959" w:rsidTr="00260959">
        <w:tc>
          <w:tcPr>
            <w:tcW w:w="3366"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2. аккумуляторная батарея бесперебойного питания, тип 2 </w:t>
            </w:r>
          </w:p>
        </w:tc>
        <w:tc>
          <w:tcPr>
            <w:tcW w:w="3190"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1 единица  </w:t>
            </w:r>
          </w:p>
        </w:tc>
        <w:tc>
          <w:tcPr>
            <w:tcW w:w="3793" w:type="dxa"/>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не применяются</w:t>
            </w:r>
          </w:p>
        </w:tc>
      </w:tr>
    </w:tbl>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Тип 1 мощностью до 1 кВт.</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Тип 2 мощность для серверного оборудования мощностью свыше 1 кВт.</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ind w:firstLine="709"/>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 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260959" w:rsidRPr="00260959" w:rsidRDefault="00260959" w:rsidP="00260959">
      <w:pPr>
        <w:tabs>
          <w:tab w:val="center" w:pos="4535"/>
          <w:tab w:val="left" w:pos="5000"/>
        </w:tabs>
        <w:spacing w:after="0" w:line="240" w:lineRule="auto"/>
        <w:ind w:firstLine="709"/>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07"/>
        <w:gridCol w:w="3966"/>
        <w:gridCol w:w="4972"/>
      </w:tblGrid>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9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принтеров, многофункциональных устройств, копировальных аппаратов и иной оргтехники</w:t>
            </w:r>
          </w:p>
        </w:tc>
        <w:tc>
          <w:tcPr>
            <w:tcW w:w="2475" w:type="pct"/>
            <w:vMerge w:val="restart"/>
          </w:tcPr>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определяется исходя из нужд Муниципального заказчика</w:t>
            </w: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 система печати</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rPr>
          <w:trHeight w:val="281"/>
        </w:trPr>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факс</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цветной формат A3</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цветной формат A4</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ч/б формат A3</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ч/б формат A4</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Принтер ч/б формат A4</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Принтер ч/б формат A3</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55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197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Сканер</w:t>
            </w:r>
          </w:p>
        </w:tc>
        <w:tc>
          <w:tcPr>
            <w:tcW w:w="2475"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2"/>
        <w:gridCol w:w="4504"/>
        <w:gridCol w:w="4589"/>
      </w:tblGrid>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242" w:type="pct"/>
          </w:tcPr>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2284" w:type="pct"/>
          </w:tcPr>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r>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Справочно-правовые системы (сетевые)</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 лицензий на 1 единицу справочно-правовой системы</w:t>
            </w:r>
          </w:p>
        </w:tc>
      </w:tr>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бухгалтерского и управленческого финансового учета и планирования</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управления персоналом</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tc>
      </w:tr>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электронного документооборота</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tc>
      </w:tr>
      <w:tr w:rsidR="00260959" w:rsidRPr="00260959" w:rsidTr="00260959">
        <w:trPr>
          <w:trHeight w:val="649"/>
        </w:trPr>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Иное программное обеспечение</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260959" w:rsidRPr="00260959" w:rsidTr="00260959">
        <w:tc>
          <w:tcPr>
            <w:tcW w:w="47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2242"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Простые (неисключительные) лицензии на использование программного обеспечения</w:t>
            </w:r>
          </w:p>
        </w:tc>
        <w:tc>
          <w:tcPr>
            <w:tcW w:w="228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7"/>
        <w:gridCol w:w="3245"/>
        <w:gridCol w:w="6363"/>
      </w:tblGrid>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r>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Простые (неисключительные) лицензии на использование программного обеспечения по защите информации</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фактического количества АРМ</w:t>
            </w:r>
          </w:p>
        </w:tc>
      </w:tr>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Проведение аттестации объекта (помещения)</w:t>
            </w:r>
          </w:p>
        </w:tc>
        <w:tc>
          <w:tcPr>
            <w:tcW w:w="0" w:type="auto"/>
          </w:tcPr>
          <w:p w:rsidR="00260959" w:rsidRPr="00260959" w:rsidRDefault="00260959" w:rsidP="00260959">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Проведение проверки единицы оборудования (устройства)</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r>
    </w:tbl>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2.8. Нормативы, применяемые при расчете нормативных затрат на приобретение рабочих станций </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7"/>
        <w:gridCol w:w="3258"/>
        <w:gridCol w:w="1855"/>
        <w:gridCol w:w="2401"/>
        <w:gridCol w:w="1744"/>
      </w:tblGrid>
      <w:tr w:rsidR="00260959" w:rsidRPr="00260959" w:rsidTr="00260959">
        <w:trPr>
          <w:trHeight w:val="1029"/>
        </w:trPr>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строки</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(штук)</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Срок приобретения (в годах)</w:t>
            </w:r>
          </w:p>
        </w:tc>
      </w:tr>
      <w:tr w:rsidR="00260959" w:rsidRPr="00260959" w:rsidTr="00260959">
        <w:trPr>
          <w:trHeight w:val="1364"/>
        </w:trPr>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Комплект компьютерной техники (рабочая станция: монитор, системный блок)</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Все категории и группы должностей </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в расчете на 1 должностное лицо</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Сервер</w:t>
            </w:r>
          </w:p>
        </w:tc>
        <w:tc>
          <w:tcPr>
            <w:tcW w:w="0" w:type="auto"/>
            <w:gridSpan w:val="2"/>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определяется исходя из нужд Муниципального заказчика</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6"/>
        <w:gridCol w:w="3346"/>
        <w:gridCol w:w="2240"/>
        <w:gridCol w:w="2005"/>
        <w:gridCol w:w="1838"/>
      </w:tblGrid>
      <w:tr w:rsidR="00260959" w:rsidRPr="00260959" w:rsidTr="00260959">
        <w:tc>
          <w:tcPr>
            <w:tcW w:w="30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66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11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998"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(штук)</w:t>
            </w:r>
          </w:p>
        </w:tc>
        <w:tc>
          <w:tcPr>
            <w:tcW w:w="9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Срок приобретения (в годах)</w:t>
            </w:r>
          </w:p>
        </w:tc>
      </w:tr>
      <w:tr w:rsidR="00260959" w:rsidRPr="00260959" w:rsidTr="00260959">
        <w:tc>
          <w:tcPr>
            <w:tcW w:w="30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66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Многофункциональные устройства и принтеры, A4 формата</w:t>
            </w:r>
          </w:p>
        </w:tc>
        <w:tc>
          <w:tcPr>
            <w:tcW w:w="11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8"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в расчете на 1 должностных лиц</w:t>
            </w:r>
          </w:p>
        </w:tc>
        <w:tc>
          <w:tcPr>
            <w:tcW w:w="915"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мониторов (З</w:t>
      </w:r>
      <w:r w:rsidRPr="00260959">
        <w:rPr>
          <w:rFonts w:ascii="Times New Roman" w:eastAsia="Times New Roman" w:hAnsi="Times New Roman" w:cs="Times New Roman"/>
          <w:sz w:val="20"/>
          <w:szCs w:val="20"/>
          <w:vertAlign w:val="subscript"/>
          <w:lang w:eastAsia="ar-SA"/>
        </w:rPr>
        <w:t> мон</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5400AD31" wp14:editId="390123D1">
            <wp:extent cx="1732915" cy="680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2915"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iмон</w:t>
      </w:r>
      <w:r w:rsidRPr="00260959">
        <w:rPr>
          <w:rFonts w:ascii="Times New Roman" w:eastAsia="Times New Roman" w:hAnsi="Times New Roman" w:cs="Times New Roman"/>
          <w:sz w:val="20"/>
          <w:szCs w:val="20"/>
          <w:lang w:eastAsia="ar-SA"/>
        </w:rPr>
        <w:t xml:space="preserve"> - количество мониторов для i-й должности;</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iмон</w:t>
      </w:r>
      <w:r w:rsidRPr="00260959">
        <w:rPr>
          <w:rFonts w:ascii="Times New Roman" w:eastAsia="Times New Roman" w:hAnsi="Times New Roman" w:cs="Times New Roman"/>
          <w:sz w:val="20"/>
          <w:szCs w:val="20"/>
          <w:lang w:eastAsia="ar-SA"/>
        </w:rPr>
        <w:t xml:space="preserve"> - цена одного монитора для i-й должности.</w:t>
      </w:r>
    </w:p>
    <w:p w:rsidR="00260959" w:rsidRPr="00260959" w:rsidRDefault="00260959" w:rsidP="00260959">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sz w:val="20"/>
          <w:szCs w:val="20"/>
          <w:shd w:val="clear" w:color="auto" w:fill="F0F0F0"/>
          <w:lang w:eastAsia="ru-RU"/>
        </w:rPr>
      </w:pPr>
      <w:r w:rsidRPr="00260959">
        <w:rPr>
          <w:rFonts w:ascii="Times New Roman CYR" w:eastAsia="Times New Roman" w:hAnsi="Times New Roman CYR" w:cs="Times New Roman CYR"/>
          <w:i/>
          <w:iCs/>
          <w:sz w:val="20"/>
          <w:szCs w:val="20"/>
          <w:shd w:val="clear" w:color="auto" w:fill="F0F0F0"/>
          <w:lang w:eastAsia="ru-RU"/>
        </w:rPr>
        <w:t xml:space="preserve"> </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системных блоков (З</w:t>
      </w:r>
      <w:r w:rsidRPr="00260959">
        <w:rPr>
          <w:rFonts w:ascii="Times New Roman" w:eastAsia="Times New Roman" w:hAnsi="Times New Roman" w:cs="Times New Roman"/>
          <w:sz w:val="20"/>
          <w:szCs w:val="20"/>
          <w:vertAlign w:val="subscript"/>
          <w:lang w:eastAsia="ar-SA"/>
        </w:rPr>
        <w:t> cб</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7BC7DBCB" wp14:editId="3D47F6E7">
            <wp:extent cx="1456690" cy="6807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669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iсб</w:t>
      </w:r>
      <w:r w:rsidRPr="00260959">
        <w:rPr>
          <w:rFonts w:ascii="Times New Roman" w:eastAsia="Times New Roman" w:hAnsi="Times New Roman" w:cs="Times New Roman"/>
          <w:sz w:val="20"/>
          <w:szCs w:val="20"/>
          <w:lang w:eastAsia="ar-SA"/>
        </w:rPr>
        <w:t xml:space="preserve"> - количество i-х системных блоков;</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iсб</w:t>
      </w:r>
      <w:r w:rsidRPr="00260959">
        <w:rPr>
          <w:rFonts w:ascii="Times New Roman" w:eastAsia="Times New Roman" w:hAnsi="Times New Roman" w:cs="Times New Roman"/>
          <w:sz w:val="20"/>
          <w:szCs w:val="20"/>
          <w:lang w:eastAsia="ar-SA"/>
        </w:rPr>
        <w:t xml:space="preserve"> - цена одного i-го системного блока.</w:t>
      </w:r>
    </w:p>
    <w:p w:rsidR="00260959" w:rsidRPr="00260959" w:rsidRDefault="00260959" w:rsidP="00260959">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sz w:val="20"/>
          <w:szCs w:val="20"/>
          <w:shd w:val="clear" w:color="auto" w:fill="F0F0F0"/>
          <w:lang w:eastAsia="ru-RU"/>
        </w:rPr>
      </w:pPr>
      <w:r w:rsidRPr="00260959">
        <w:rPr>
          <w:rFonts w:ascii="Times New Roman CYR" w:eastAsia="Times New Roman" w:hAnsi="Times New Roman CYR" w:cs="Times New Roman CYR"/>
          <w:i/>
          <w:iCs/>
          <w:sz w:val="20"/>
          <w:szCs w:val="20"/>
          <w:shd w:val="clear" w:color="auto" w:fill="F0F0F0"/>
          <w:lang w:eastAsia="ru-RU"/>
        </w:rPr>
        <w:t xml:space="preserve"> </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других запасных частей для вычислительной техники (З</w:t>
      </w:r>
      <w:r w:rsidRPr="00260959">
        <w:rPr>
          <w:rFonts w:ascii="Times New Roman" w:eastAsia="Times New Roman" w:hAnsi="Times New Roman" w:cs="Times New Roman"/>
          <w:sz w:val="20"/>
          <w:szCs w:val="20"/>
          <w:vertAlign w:val="subscript"/>
          <w:lang w:eastAsia="ar-SA"/>
        </w:rPr>
        <w:t> двт</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0CD7D503" wp14:editId="4F138671">
            <wp:extent cx="1711960" cy="680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196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iдвт</w:t>
      </w:r>
      <w:r w:rsidRPr="00260959">
        <w:rPr>
          <w:rFonts w:ascii="Times New Roman" w:eastAsia="Times New Roman" w:hAnsi="Times New Roman" w:cs="Times New Roman"/>
          <w:sz w:val="20"/>
          <w:szCs w:val="20"/>
          <w:lang w:eastAsia="ar-SA"/>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iдвт</w:t>
      </w:r>
      <w:r w:rsidRPr="00260959">
        <w:rPr>
          <w:rFonts w:ascii="Times New Roman" w:eastAsia="Times New Roman" w:hAnsi="Times New Roman" w:cs="Times New Roman"/>
          <w:sz w:val="20"/>
          <w:szCs w:val="20"/>
          <w:lang w:eastAsia="ar-SA"/>
        </w:rPr>
        <w:t xml:space="preserve"> - цена 1 единицы i-й запасной части для вычислительной техники.</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32"/>
        <w:gridCol w:w="2236"/>
        <w:gridCol w:w="2473"/>
        <w:gridCol w:w="2172"/>
        <w:gridCol w:w="2132"/>
      </w:tblGrid>
      <w:tr w:rsidR="00260959" w:rsidRPr="00260959" w:rsidTr="00260959">
        <w:tc>
          <w:tcPr>
            <w:tcW w:w="51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113"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123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108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(не более штук)</w:t>
            </w:r>
          </w:p>
        </w:tc>
        <w:tc>
          <w:tcPr>
            <w:tcW w:w="10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Срок приобретения (в годах)</w:t>
            </w:r>
          </w:p>
        </w:tc>
      </w:tr>
      <w:tr w:rsidR="00260959" w:rsidRPr="00260959" w:rsidTr="00260959">
        <w:trPr>
          <w:trHeight w:val="966"/>
        </w:trPr>
        <w:tc>
          <w:tcPr>
            <w:tcW w:w="51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113"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Флеш-накопитель USB объемом 4-8 Гб</w:t>
            </w:r>
          </w:p>
        </w:tc>
        <w:tc>
          <w:tcPr>
            <w:tcW w:w="123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tc>
        <w:tc>
          <w:tcPr>
            <w:tcW w:w="108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0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9"/>
        <w:gridCol w:w="5581"/>
        <w:gridCol w:w="3835"/>
      </w:tblGrid>
      <w:tr w:rsidR="00260959" w:rsidRPr="00260959" w:rsidTr="00260959">
        <w:tc>
          <w:tcPr>
            <w:tcW w:w="313"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778"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расходных материалов</w:t>
            </w:r>
          </w:p>
        </w:tc>
        <w:tc>
          <w:tcPr>
            <w:tcW w:w="1909"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расходных материалов в год</w:t>
            </w: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принтера (лазерный, цветная или черно-белая печать)</w:t>
            </w:r>
          </w:p>
        </w:tc>
        <w:tc>
          <w:tcPr>
            <w:tcW w:w="190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2 штук на 1 единицу оргтехники </w:t>
            </w: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копира (лазерный, черно-белая печать)</w:t>
            </w:r>
          </w:p>
        </w:tc>
        <w:tc>
          <w:tcPr>
            <w:tcW w:w="190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1 штуки на 1 единицу оргтехники </w:t>
            </w: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многофункциональных устройств (лазерный, черно-белая печать)</w:t>
            </w:r>
          </w:p>
        </w:tc>
        <w:tc>
          <w:tcPr>
            <w:tcW w:w="190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2 штуки на 1 единицу оргтехники </w:t>
            </w:r>
          </w:p>
        </w:tc>
      </w:tr>
    </w:tbl>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2.13. Нормативы, применяемые при расчете нормативных затрат на приобретение транспортных средств </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17"/>
        <w:gridCol w:w="2792"/>
        <w:gridCol w:w="4236"/>
      </w:tblGrid>
      <w:tr w:rsidR="00260959" w:rsidRPr="00260959" w:rsidTr="00260959">
        <w:tc>
          <w:tcPr>
            <w:tcW w:w="0" w:type="auto"/>
            <w:vMerge w:val="restart"/>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Категория должностей </w:t>
            </w:r>
          </w:p>
        </w:tc>
        <w:tc>
          <w:tcPr>
            <w:tcW w:w="0" w:type="auto"/>
            <w:gridSpan w:val="2"/>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Транспортное средство с персональным закреплением</w:t>
            </w:r>
          </w:p>
        </w:tc>
      </w:tr>
      <w:tr w:rsidR="00260959" w:rsidRPr="00260959" w:rsidTr="00260959">
        <w:tc>
          <w:tcPr>
            <w:tcW w:w="0" w:type="auto"/>
            <w:vMerge/>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цена и мощность</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Ведущие  должности муниципальной службы</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1,5 млн. рублей и не более 200 лошадиных сил включительно</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руководитель учреждения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1,0 млн. рублей и не более 150 лошадиных сил включительно</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2.14. Нормативы, применяемые при расчете нормативных затрат на приобретение мебели </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9"/>
        <w:gridCol w:w="2271"/>
        <w:gridCol w:w="3792"/>
        <w:gridCol w:w="3453"/>
      </w:tblGrid>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Нормативное количество</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Срок эксплуатации (срок полезного использования) (лет)</w:t>
            </w:r>
          </w:p>
        </w:tc>
      </w:tr>
      <w:tr w:rsidR="00260959" w:rsidRPr="00260959" w:rsidTr="00260959">
        <w:tc>
          <w:tcPr>
            <w:tcW w:w="0" w:type="auto"/>
            <w:gridSpan w:val="4"/>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Глава поселения, ведущая  должность муниципальной службы, руководители подведомственных казенных учреждений</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Тумба подкатная офисная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для переговоров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для документов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платяной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_5</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Кресло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руководителя (заместителя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_5</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Стулья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3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5</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Зеркало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металлический (сейф)</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Сплит-система</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3</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Настольный набор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Часы настенные</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w:t>
            </w:r>
          </w:p>
        </w:tc>
      </w:tr>
      <w:tr w:rsidR="00260959" w:rsidRPr="00260959" w:rsidTr="00260959">
        <w:tc>
          <w:tcPr>
            <w:tcW w:w="0" w:type="auto"/>
            <w:gridSpan w:val="4"/>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остальные категории и группы должностей</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письменный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компьютерный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Тумба подкатная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для документов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платяной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Часы настенные</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3</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Стулья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 единиц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 офисный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менее 10</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Электроприборы и иные основные средства:</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0"/>
        <w:gridCol w:w="32"/>
        <w:gridCol w:w="3156"/>
        <w:gridCol w:w="3261"/>
        <w:gridCol w:w="2326"/>
      </w:tblGrid>
      <w:tr w:rsidR="00260959" w:rsidRPr="00260959" w:rsidTr="00260959">
        <w:tc>
          <w:tcPr>
            <w:tcW w:w="632"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п/п</w:t>
            </w:r>
          </w:p>
        </w:tc>
        <w:tc>
          <w:tcPr>
            <w:tcW w:w="1587" w:type="pct"/>
            <w:gridSpan w:val="2"/>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Наименование</w:t>
            </w:r>
          </w:p>
        </w:tc>
        <w:tc>
          <w:tcPr>
            <w:tcW w:w="1623"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Нормативное количество</w:t>
            </w:r>
          </w:p>
        </w:tc>
        <w:tc>
          <w:tcPr>
            <w:tcW w:w="1158"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Срок эксплуатации (срок полезного использования) (лет)</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тепловентилятор</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Телефонный аппарат</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Чайник электрический</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Микроволновая печь</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20 служащих</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Лампа настольная</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сотрудника</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Холодильник</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20 служащих</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r>
      <w:tr w:rsidR="00260959" w:rsidRPr="00260959" w:rsidTr="00260959">
        <w:tc>
          <w:tcPr>
            <w:tcW w:w="648" w:type="pct"/>
            <w:gridSpan w:val="2"/>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157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Жалюзи</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окно</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r>
    </w:tbl>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5"/>
        <w:gridCol w:w="5505"/>
        <w:gridCol w:w="1609"/>
        <w:gridCol w:w="2216"/>
      </w:tblGrid>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740"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801"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Единица измерения</w:t>
            </w:r>
          </w:p>
        </w:tc>
        <w:tc>
          <w:tcPr>
            <w:tcW w:w="1103"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на 1 должностное лицо в год</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Антистеплер</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Алфавитная книга</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740"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Бумага A4</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36</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2740"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Бумага A3</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Блок бумаги для записей (в упаковке 100 листов)</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Блок бумаги для записей (в упаковке 100 листов) самоклеящийся</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Грифели для механического карандаша (12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Дырокол (на отдел)</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Ежедневник</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Закладки для документов (125 листов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Зажим для бумаг (12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Карандаш</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Карандаш механический</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Корректирующий роллер</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15.</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Корректирующая жидкость</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16.</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Книга учета</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17.</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Клей для бумаги</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Клейкая лента (скотч)</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Кнопки силовые (50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Ластик</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Линейка</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Маркер для выделения текста</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Накопитель (лоток)</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Нож канцелярский</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Ножницы</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Папка-конверт на молнии</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rPr>
          <w:trHeight w:val="28"/>
        </w:trPr>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27.</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архивная</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28.</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на кольцах</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на резинках</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30.</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Папка-скоросшиватель</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регистратор</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32.</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для бумаг с завязками</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33.</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Папка-уголок</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34.</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Подушка для увлажнения пальцев</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35.</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Разбавитель для корректирующей жидкости</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36.</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Ручка шариковая</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37.</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Ручка гелевая</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Салфетки чистящие для пластика (100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39.</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Скобы для степлера N 24/6, N 10 (1000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40.</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Скотч широкий 38 мкм x 48 мм x 30 м</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Скотч узкий 19 x 33 (12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N 10</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архивный 23/8, 23/10, 23/13</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44.</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24/6, 26/6</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Стержень для авторучки</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Скрепка канцелярская (50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47.</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Точилка для карандашей</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48.</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Тетрадь</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49.</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Файлы (100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Штемпельная краска</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r>
      <w:tr w:rsidR="00260959" w:rsidRPr="00260959" w:rsidTr="00260959">
        <w:tc>
          <w:tcPr>
            <w:tcW w:w="3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51.</w:t>
            </w:r>
          </w:p>
        </w:tc>
        <w:tc>
          <w:tcPr>
            <w:tcW w:w="2740"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Штемпельные подушки для гербовой печати (10 штук в упаковке)</w:t>
            </w:r>
          </w:p>
        </w:tc>
        <w:tc>
          <w:tcPr>
            <w:tcW w:w="80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1103"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r>
    </w:tbl>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2.16. Нормативы, применяемые при расчете нормативных затрат на приобретение хозяйственных товаров и принадлежностей </w:t>
      </w: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3"/>
        <w:gridCol w:w="4623"/>
        <w:gridCol w:w="1378"/>
        <w:gridCol w:w="3311"/>
      </w:tblGrid>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п/п</w:t>
            </w:r>
          </w:p>
        </w:tc>
        <w:tc>
          <w:tcPr>
            <w:tcW w:w="2301"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Наименование товара</w:t>
            </w:r>
          </w:p>
        </w:tc>
        <w:tc>
          <w:tcPr>
            <w:tcW w:w="686"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Единица измерения</w:t>
            </w:r>
          </w:p>
        </w:tc>
        <w:tc>
          <w:tcPr>
            <w:tcW w:w="164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Количество в год</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Корзина для мусора</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штук</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Бумага туалетная 170 метров/рулон</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рулонов</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 единиц -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Полотенца бумажные</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пачек</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 единицы -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Перчатки х/б</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пар</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пар -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5.</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Жидкое мыло</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литров</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1,5 литра в год</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6.</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Мешки для мусора на 30 литров</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36 упаковок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7.</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Мешки для мусора на 120 литров</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8.</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Освежитель воздуха</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штук на 1 туалетное помещение</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9.</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Мыло туалетное</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туалетное помещение</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10.</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Полотно вафельное</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w:t>
            </w:r>
          </w:p>
        </w:tc>
        <w:tc>
          <w:tcPr>
            <w:tcW w:w="1648" w:type="pct"/>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рулона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11.</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Ведро пластиковое на 12 литров</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Перчатки резиновые</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пар</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пар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13.</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Средство для мытья полов</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14.</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Ткань техническая</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рулона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15.</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Моющее средство для стекол и зеркал</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 шт.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16.</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Чистящее средство для раковин</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17.</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Салфетки хозяйственные для пыли</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упаковок</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работника</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18.</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Тряпкодержатель</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19.</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Веник</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20.</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Совок для мусора</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r>
      <w:tr w:rsidR="00260959" w:rsidRPr="00260959" w:rsidTr="00260959">
        <w:tc>
          <w:tcPr>
            <w:tcW w:w="36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21.</w:t>
            </w:r>
          </w:p>
        </w:tc>
        <w:tc>
          <w:tcPr>
            <w:tcW w:w="230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Средство для сантехники</w:t>
            </w:r>
          </w:p>
        </w:tc>
        <w:tc>
          <w:tcPr>
            <w:tcW w:w="68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648"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литров на 1 работника</w:t>
            </w:r>
          </w:p>
        </w:tc>
      </w:tr>
    </w:tbl>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shd w:val="clear" w:color="auto" w:fill="FFFFFF"/>
          <w:lang w:eastAsia="ar-SA"/>
        </w:rPr>
      </w:pPr>
      <w:r w:rsidRPr="00260959">
        <w:rPr>
          <w:rFonts w:ascii="Times New Roman" w:eastAsia="Times New Roman" w:hAnsi="Times New Roman" w:cs="Times New Roman"/>
          <w:sz w:val="20"/>
          <w:szCs w:val="20"/>
          <w:shd w:val="clear" w:color="auto" w:fill="FFFFFF"/>
          <w:lang w:eastAsia="ar-SA"/>
        </w:rPr>
        <w:t>2.17. Затраты на проведение специальной оценки условий труда на рабочих местах</w:t>
      </w:r>
    </w:p>
    <w:p w:rsidR="00260959" w:rsidRPr="00260959" w:rsidRDefault="00260959" w:rsidP="00260959">
      <w:pPr>
        <w:tabs>
          <w:tab w:val="center" w:pos="4535"/>
          <w:tab w:val="left" w:pos="5000"/>
        </w:tabs>
        <w:suppressAutoHyphens/>
        <w:spacing w:after="0" w:line="240" w:lineRule="auto"/>
        <w:ind w:firstLine="709"/>
        <w:jc w:val="both"/>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567"/>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Затраты на проведение специальной оценки условий труда на рабочих местах </w:t>
      </w:r>
      <w:r w:rsidRPr="00260959">
        <w:rPr>
          <w:rFonts w:ascii="Times New Roman" w:eastAsia="Times New Roman" w:hAnsi="Times New Roman" w:cs="Times New Roman"/>
          <w:noProof/>
          <w:sz w:val="20"/>
          <w:szCs w:val="20"/>
          <w:lang w:eastAsia="ru-RU"/>
        </w:rPr>
        <w:drawing>
          <wp:inline distT="0" distB="0" distL="0" distR="0" wp14:anchorId="3B19794A" wp14:editId="5B4ED65C">
            <wp:extent cx="627380" cy="3086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380" cy="30861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осуществляемой в соответствии с </w:t>
      </w:r>
      <w:hyperlink r:id="rId25" w:history="1">
        <w:r w:rsidRPr="00260959">
          <w:rPr>
            <w:rFonts w:ascii="Times New Roman" w:eastAsia="Times New Roman" w:hAnsi="Times New Roman" w:cs="Times New Roman"/>
            <w:sz w:val="20"/>
            <w:szCs w:val="20"/>
            <w:lang w:eastAsia="ar-SA"/>
          </w:rPr>
          <w:t>Федеральным законом</w:t>
        </w:r>
      </w:hyperlink>
      <w:r w:rsidRPr="00260959">
        <w:rPr>
          <w:rFonts w:ascii="Times New Roman" w:eastAsia="Times New Roman" w:hAnsi="Times New Roman" w:cs="Times New Roman"/>
          <w:sz w:val="20"/>
          <w:szCs w:val="20"/>
          <w:lang w:eastAsia="ar-SA"/>
        </w:rPr>
        <w:t xml:space="preserve"> от 28 декабря 2013 г. N 426-ФЗ "О специальной оценке условий труда", рассчитываются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7A827663" wp14:editId="7A04B48A">
            <wp:extent cx="2019935" cy="4679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935" cy="467995"/>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218F06A6" wp14:editId="06FED32B">
            <wp:extent cx="488950" cy="287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50" cy="2870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 количество рабочих мест;</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78F7C952" wp14:editId="54F3518A">
            <wp:extent cx="478155" cy="287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 cy="2870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 цена проведения специальной оценки условий труда одного рабочего места.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Проведение специальной оценки условий труда рабочих мест проводится один раз в пять лет.</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2.18. Затраты на капитальный ремонт муниципального имущества</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разработку проектной документации определяются в соответствии со </w:t>
      </w:r>
      <w:hyperlink r:id="rId29"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30" w:anchor="/document/12138258/entry/3"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о градостроительной деятельности.</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2.19.</w:t>
      </w:r>
      <w:r w:rsidRPr="00260959">
        <w:rPr>
          <w:rFonts w:ascii="PT Serif" w:eastAsia="Times New Roman" w:hAnsi="PT Serif" w:cs="Times New Roman"/>
          <w:sz w:val="20"/>
          <w:szCs w:val="20"/>
          <w:lang w:eastAsia="ru-RU"/>
        </w:rPr>
        <w:t xml:space="preserve"> </w:t>
      </w:r>
      <w:r w:rsidRPr="00260959">
        <w:rPr>
          <w:rFonts w:ascii="Times New Roman" w:eastAsia="Times New Roman" w:hAnsi="Times New Roman" w:cs="Times New Roman"/>
          <w:sz w:val="20"/>
          <w:szCs w:val="20"/>
          <w:lang w:eastAsia="ru-RU"/>
        </w:rPr>
        <w:t>Затраты на дополнительное профессиональное образование работников</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приобретение образовательных услуг по профессиональной переподготовке и повышению квалификации (З</w:t>
      </w:r>
      <w:r w:rsidRPr="00260959">
        <w:rPr>
          <w:rFonts w:ascii="Times New Roman" w:eastAsia="Times New Roman" w:hAnsi="Times New Roman" w:cs="Times New Roman"/>
          <w:sz w:val="20"/>
          <w:szCs w:val="20"/>
          <w:vertAlign w:val="subscript"/>
          <w:lang w:eastAsia="ru-RU"/>
        </w:rPr>
        <w:t> дпо</w:t>
      </w:r>
      <w:r w:rsidRPr="00260959">
        <w:rPr>
          <w:rFonts w:ascii="Times New Roman" w:eastAsia="Times New Roman" w:hAnsi="Times New Roman" w:cs="Times New Roman"/>
          <w:sz w:val="20"/>
          <w:szCs w:val="20"/>
          <w:lang w:eastAsia="ru-RU"/>
        </w:rPr>
        <w:t>) определяются по формуле:</w:t>
      </w: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158BF3A0" wp14:editId="350E0875">
            <wp:extent cx="1680210" cy="680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021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hd w:val="clear" w:color="auto" w:fill="FFFFFF"/>
        <w:spacing w:before="100" w:beforeAutospacing="1" w:after="100" w:afterAutospacing="1" w:line="240" w:lineRule="auto"/>
        <w:jc w:val="both"/>
        <w:rPr>
          <w:rFonts w:ascii="PT Serif" w:eastAsia="Times New Roman" w:hAnsi="PT Serif" w:cs="Times New Roman"/>
          <w:sz w:val="20"/>
          <w:szCs w:val="20"/>
          <w:lang w:eastAsia="ru-RU"/>
        </w:rPr>
      </w:pPr>
      <w:r w:rsidRPr="00260959">
        <w:rPr>
          <w:rFonts w:ascii="PT Serif" w:eastAsia="Times New Roman" w:hAnsi="PT Serif" w:cs="Times New Roman"/>
          <w:sz w:val="20"/>
          <w:szCs w:val="20"/>
          <w:lang w:eastAsia="ru-RU"/>
        </w:rPr>
        <w:t>где:</w:t>
      </w:r>
    </w:p>
    <w:p w:rsidR="00260959" w:rsidRPr="00260959" w:rsidRDefault="00260959" w:rsidP="00260959">
      <w:pPr>
        <w:shd w:val="clear" w:color="auto" w:fill="FFFFFF"/>
        <w:spacing w:before="100" w:beforeAutospacing="1" w:after="100" w:afterAutospacing="1" w:line="240" w:lineRule="auto"/>
        <w:jc w:val="both"/>
        <w:rPr>
          <w:rFonts w:ascii="PT Serif" w:eastAsia="Times New Roman" w:hAnsi="PT Serif" w:cs="Times New Roman"/>
          <w:sz w:val="20"/>
          <w:szCs w:val="20"/>
          <w:lang w:eastAsia="ru-RU"/>
        </w:rPr>
      </w:pPr>
      <w:r w:rsidRPr="00260959">
        <w:rPr>
          <w:rFonts w:ascii="PT Serif" w:eastAsia="Times New Roman" w:hAnsi="PT Serif" w:cs="Times New Roman"/>
          <w:i/>
          <w:iCs/>
          <w:sz w:val="20"/>
          <w:szCs w:val="20"/>
          <w:lang w:eastAsia="ru-RU"/>
        </w:rPr>
        <w:t>Q</w:t>
      </w:r>
      <w:r w:rsidRPr="00260959">
        <w:rPr>
          <w:rFonts w:ascii="PT Serif" w:eastAsia="Times New Roman" w:hAnsi="PT Serif" w:cs="Times New Roman"/>
          <w:sz w:val="20"/>
          <w:szCs w:val="20"/>
          <w:vertAlign w:val="subscript"/>
          <w:lang w:eastAsia="ru-RU"/>
        </w:rPr>
        <w:t> iдпо</w:t>
      </w:r>
      <w:r w:rsidRPr="00260959">
        <w:rPr>
          <w:rFonts w:ascii="PT Serif" w:eastAsia="Times New Roman" w:hAnsi="PT Serif" w:cs="Times New Roman"/>
          <w:sz w:val="20"/>
          <w:szCs w:val="20"/>
          <w:lang w:eastAsia="ru-RU"/>
        </w:rPr>
        <w:t> - количество работников, направляемых на i-й вид дополнительного профессионального образования;</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PT Serif" w:eastAsia="Times New Roman" w:hAnsi="PT Serif" w:cs="Times New Roman"/>
          <w:i/>
          <w:iCs/>
          <w:sz w:val="20"/>
          <w:szCs w:val="20"/>
          <w:lang w:eastAsia="ru-RU"/>
        </w:rPr>
        <w:t>P</w:t>
      </w:r>
      <w:r w:rsidRPr="00260959">
        <w:rPr>
          <w:rFonts w:ascii="PT Serif" w:eastAsia="Times New Roman" w:hAnsi="PT Serif" w:cs="Times New Roman"/>
          <w:sz w:val="20"/>
          <w:szCs w:val="20"/>
          <w:vertAlign w:val="subscript"/>
          <w:lang w:eastAsia="ru-RU"/>
        </w:rPr>
        <w:t> iдпо</w:t>
      </w:r>
      <w:r w:rsidRPr="00260959">
        <w:rPr>
          <w:rFonts w:ascii="PT Serif" w:eastAsia="Times New Roman" w:hAnsi="PT Serif" w:cs="Times New Roman"/>
          <w:sz w:val="20"/>
          <w:szCs w:val="20"/>
          <w:lang w:eastAsia="ru-RU"/>
        </w:rPr>
        <w:t> - цена обучения одного работника по i-му виду дополнительного профессионального образования.</w:t>
      </w:r>
    </w:p>
    <w:p w:rsidR="00260959" w:rsidRPr="00260959" w:rsidRDefault="00260959" w:rsidP="00260959">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2"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и с </w:t>
      </w:r>
      <w:hyperlink r:id="rId33" w:anchor="/document/12138258/entry/3"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о градостроительной деятельности.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приобретение объектов недвижимого имущества определяются в соответствии со </w:t>
      </w:r>
      <w:hyperlink r:id="rId34"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и с </w:t>
      </w:r>
      <w:hyperlink r:id="rId35" w:anchor="/document/12112509/entry/1"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регулирующим оценочную деятельность в Российской Федерации.</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АДМИНИСТРАЦИЯ</w:t>
      </w:r>
    </w:p>
    <w:p w:rsidR="00260959" w:rsidRPr="00260959" w:rsidRDefault="00260959" w:rsidP="00260959">
      <w:pPr>
        <w:spacing w:after="0" w:line="240" w:lineRule="auto"/>
        <w:ind w:left="-1080" w:firstLine="1080"/>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ind w:left="-1080" w:firstLine="1080"/>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Сузунского района Новосибирской области</w:t>
      </w:r>
    </w:p>
    <w:p w:rsidR="00260959" w:rsidRPr="00260959" w:rsidRDefault="00260959" w:rsidP="00260959">
      <w:pPr>
        <w:tabs>
          <w:tab w:val="left" w:pos="7380"/>
        </w:tabs>
        <w:spacing w:after="0" w:line="240" w:lineRule="auto"/>
        <w:ind w:left="-1080" w:firstLine="1080"/>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ind w:left="-1080" w:firstLine="540"/>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П О С Т А Н О В Л Е Н И Е</w:t>
      </w:r>
    </w:p>
    <w:p w:rsidR="00260959" w:rsidRPr="00260959" w:rsidRDefault="00260959" w:rsidP="00260959">
      <w:pPr>
        <w:spacing w:after="0" w:line="240" w:lineRule="auto"/>
        <w:ind w:left="-1080" w:firstLine="108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47/1</w:t>
      </w:r>
    </w:p>
    <w:p w:rsidR="00260959" w:rsidRPr="00260959" w:rsidRDefault="00260959" w:rsidP="00260959">
      <w:pPr>
        <w:spacing w:after="0" w:line="240" w:lineRule="auto"/>
        <w:ind w:left="-1080" w:firstLine="1080"/>
        <w:rPr>
          <w:rFonts w:ascii="Times New Roman" w:eastAsia="Times New Roman" w:hAnsi="Times New Roman" w:cs="Times New Roman"/>
          <w:sz w:val="20"/>
          <w:szCs w:val="20"/>
          <w:lang w:eastAsia="ru-RU"/>
        </w:rPr>
      </w:pP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 назначении публичных слушаний</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tabs>
          <w:tab w:val="left" w:pos="8100"/>
        </w:tabs>
        <w:spacing w:after="0" w:line="240" w:lineRule="auto"/>
        <w:ind w:hanging="202"/>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В целях проведения публичных слушаний по обсуждению проекта Правил по благоустройству территории Битковского сельсовета Сузунского района Новосибирской области, в соответствии со ст. 28 Федерального закона от 06.10.2003 № 131-ФЗ «Об общих принципах организации местного   самоуправления   в   Российской   Федерации», Уставом  Битковского сельсовета Сузунского района Новосибирской области, администрация Битковского сельсовета Сузунского района Новосибирской области</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ПОСТАНОВЛЯЕТ: </w:t>
      </w:r>
    </w:p>
    <w:p w:rsidR="00260959" w:rsidRPr="00260959" w:rsidRDefault="00260959" w:rsidP="00260959">
      <w:pPr>
        <w:spacing w:after="0" w:line="240" w:lineRule="auto"/>
        <w:ind w:hanging="540"/>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1. Назначить публичные слушания по обсуждению проекта Правил по благоустройству территории Битковского сельсовета Сузунского района Новосибирской области согласно приложению.</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2. Провести публичные слушания 22.05.2024 года в 12.00 часов в здании администрации Битковского сельсовета по адресу с. Битки ул. Пролетарская, 29.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3. Создать организационный комитет, для проведения сбора информации от населения по предложенному отчету, в составе: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Пирог Т.Л., депутат Совета депутатов;</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Машкова Е.В., депутат Совета депутатов;</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Рудакова А.Н., депутат Совета депутатов. </w:t>
      </w:r>
    </w:p>
    <w:p w:rsidR="00260959" w:rsidRPr="00260959" w:rsidRDefault="00260959" w:rsidP="00260959">
      <w:pPr>
        <w:spacing w:after="0" w:line="240" w:lineRule="auto"/>
        <w:ind w:hanging="540"/>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4. Предложить жителям Битковского сельсовета письменно направлять в организационный комитет свои мнения и рекомендации по вынесенному на публичные слушания проекта правил благоустройства.</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5. Постановление вступает в силу с момента его официального опубликования в информационном бюллетене органов местного самоуправления «Битковский вестник» и размещения на официальном сайте администрации Битковского сельсовета Сузунского района Новосибирской области в сети интернет.     </w:t>
      </w:r>
    </w:p>
    <w:p w:rsidR="00260959" w:rsidRPr="00260959" w:rsidRDefault="00260959" w:rsidP="00ED3B9C">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r w:rsidR="00ED3B9C">
        <w:rPr>
          <w:rFonts w:ascii="Times New Roman" w:eastAsia="Times New Roman" w:hAnsi="Times New Roman" w:cs="Times New Roman"/>
          <w:sz w:val="20"/>
          <w:szCs w:val="20"/>
          <w:lang w:eastAsia="ru-RU"/>
        </w:rPr>
        <w:t xml:space="preserve">                              </w:t>
      </w:r>
      <w:r w:rsidRPr="00260959">
        <w:rPr>
          <w:rFonts w:ascii="Times New Roman" w:eastAsia="Times New Roman" w:hAnsi="Times New Roman" w:cs="Times New Roman"/>
          <w:sz w:val="20"/>
          <w:szCs w:val="20"/>
          <w:lang w:eastAsia="ru-RU"/>
        </w:rPr>
        <w:t xml:space="preserve">                                                 </w:t>
      </w:r>
      <w:r w:rsidR="00ED3B9C">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Глава Битковского сельсовета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 Новосибирской области                                          С.Н. Моликер</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ПРИЛОЖЕНИЕ</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к постановлению администрации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Битковского сельсовета</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Сузунского района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Новосибирской области</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от 06.05.2024 № 47/1</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ПРОЕКТ</w:t>
      </w: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СОВЕТ ДЕПУТАТОВ</w:t>
      </w:r>
    </w:p>
    <w:p w:rsidR="00260959" w:rsidRPr="00260959" w:rsidRDefault="00260959" w:rsidP="00260959">
      <w:pPr>
        <w:tabs>
          <w:tab w:val="center" w:pos="4961"/>
          <w:tab w:val="right" w:pos="9922"/>
        </w:tabs>
        <w:spacing w:after="0" w:line="240" w:lineRule="auto"/>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ab/>
        <w:t>БИТКОВСКОГО СЕЛЬСОВЕТА</w:t>
      </w:r>
      <w:r w:rsidRPr="00260959">
        <w:rPr>
          <w:rFonts w:ascii="Times New Roman" w:eastAsia="Times New Roman" w:hAnsi="Times New Roman" w:cs="Times New Roman"/>
          <w:b/>
          <w:sz w:val="20"/>
          <w:szCs w:val="20"/>
          <w:lang w:eastAsia="ru-RU"/>
        </w:rPr>
        <w:tab/>
      </w: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Сузунского района Новосибирской области</w:t>
      </w:r>
    </w:p>
    <w:p w:rsidR="00260959" w:rsidRPr="00260959" w:rsidRDefault="00260959" w:rsidP="00260959">
      <w:pPr>
        <w:spacing w:after="0" w:line="240" w:lineRule="auto"/>
        <w:jc w:val="center"/>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шестого созыва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РЕШЕНИЕ</w:t>
      </w:r>
    </w:p>
    <w:p w:rsidR="00260959" w:rsidRPr="00260959" w:rsidRDefault="00260959" w:rsidP="00260959">
      <w:pPr>
        <w:spacing w:after="0" w:line="240" w:lineRule="auto"/>
        <w:jc w:val="center"/>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____________ сессии</w:t>
      </w:r>
    </w:p>
    <w:p w:rsidR="00260959" w:rsidRPr="00260959" w:rsidRDefault="00260959" w:rsidP="00260959">
      <w:pPr>
        <w:spacing w:after="0" w:line="240" w:lineRule="auto"/>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_________                                        с. Битки                                                       № __</w:t>
      </w:r>
    </w:p>
    <w:p w:rsidR="00260959" w:rsidRPr="00260959" w:rsidRDefault="00260959" w:rsidP="00260959">
      <w:pPr>
        <w:shd w:val="clear" w:color="auto" w:fill="FFFFFF"/>
        <w:spacing w:after="0" w:line="240" w:lineRule="auto"/>
        <w:jc w:val="center"/>
        <w:rPr>
          <w:rFonts w:ascii="Times New Roman" w:eastAsia="Times New Roman" w:hAnsi="Times New Roman" w:cs="Times New Roman"/>
          <w:bCs/>
          <w:sz w:val="20"/>
          <w:szCs w:val="20"/>
          <w:lang w:eastAsia="ru-RU"/>
        </w:rPr>
      </w:pPr>
    </w:p>
    <w:p w:rsidR="00260959" w:rsidRPr="00260959" w:rsidRDefault="00260959" w:rsidP="00260959">
      <w:pPr>
        <w:shd w:val="clear" w:color="auto" w:fill="FFFFFF"/>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 xml:space="preserve">О правилах по благоустройству территории Битковского сельсовета </w:t>
      </w:r>
    </w:p>
    <w:p w:rsidR="00260959" w:rsidRPr="00260959" w:rsidRDefault="00260959" w:rsidP="00260959">
      <w:pPr>
        <w:shd w:val="clear" w:color="auto" w:fill="FFFFFF"/>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Сузунского района Новосибирской области</w:t>
      </w:r>
    </w:p>
    <w:p w:rsidR="00260959" w:rsidRPr="00260959" w:rsidRDefault="00260959" w:rsidP="00260959">
      <w:pPr>
        <w:shd w:val="clear" w:color="auto" w:fill="FFFFFF"/>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60959">
        <w:rPr>
          <w:rFonts w:ascii="Times New Roman" w:eastAsia="Calibri" w:hAnsi="Times New Roman" w:cs="Times New Roman"/>
          <w:sz w:val="20"/>
          <w:szCs w:val="20"/>
          <w:shd w:val="clear" w:color="auto" w:fill="FFFFFF"/>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260959">
        <w:rPr>
          <w:rFonts w:ascii="Times New Roman" w:eastAsia="Times New Roman" w:hAnsi="Times New Roman" w:cs="Times New Roman"/>
          <w:sz w:val="20"/>
          <w:szCs w:val="20"/>
          <w:lang w:eastAsia="ru-RU"/>
        </w:rPr>
        <w:t xml:space="preserve"> Совет депутатов Битковского сельсовета Сузунского района Новосибирской области  </w:t>
      </w:r>
    </w:p>
    <w:p w:rsidR="00260959" w:rsidRPr="00260959" w:rsidRDefault="00260959" w:rsidP="00260959">
      <w:pPr>
        <w:shd w:val="clear" w:color="auto" w:fill="FFFFFF"/>
        <w:spacing w:after="0" w:line="240" w:lineRule="auto"/>
        <w:jc w:val="both"/>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РЕШИЛ:</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Утвердить  Правила по благоустройству территории Битковского сельсовета Сузунского района Новосибирской области» согласно приложению.</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Признать утратившим силу:</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Решение Совета депутатов Битковского сельсовета Сузунского района Новосибирской области от 19.06.2018 № 22</w:t>
      </w:r>
      <w:r w:rsidRPr="00260959">
        <w:rPr>
          <w:rFonts w:ascii="Times New Roman" w:eastAsia="Calibri" w:hAnsi="Times New Roman" w:cs="Times New Roman"/>
          <w:sz w:val="20"/>
          <w:szCs w:val="20"/>
        </w:rPr>
        <w:t xml:space="preserve"> «</w:t>
      </w:r>
      <w:r w:rsidRPr="00260959">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 Решение Совета депутатов Битковского сельсовета Сузунского района Новосибирской области от 28.06.2019 № 21</w:t>
      </w:r>
      <w:r w:rsidRPr="00260959">
        <w:rPr>
          <w:rFonts w:ascii="Times New Roman" w:eastAsia="Calibri" w:hAnsi="Times New Roman" w:cs="Times New Roman"/>
          <w:sz w:val="20"/>
          <w:szCs w:val="20"/>
        </w:rPr>
        <w:t xml:space="preserve"> «</w:t>
      </w:r>
      <w:r w:rsidRPr="00260959">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Председатель Совета депутатов</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Главы</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Битковского сельсовета</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 xml:space="preserve">          Сузунского района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Новосибирской области</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Новосибирской области</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____________ Т.Л. Пирог</w:t>
      </w:r>
      <w:r w:rsidRPr="00260959">
        <w:rPr>
          <w:rFonts w:ascii="Times New Roman" w:eastAsia="Times New Roman" w:hAnsi="Times New Roman" w:cs="Times New Roman"/>
          <w:sz w:val="20"/>
          <w:szCs w:val="20"/>
          <w:lang w:eastAsia="ru-RU"/>
        </w:rPr>
        <w:tab/>
        <w:t xml:space="preserve">  </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 xml:space="preserve">            __________ С.Н. Моликер</w:t>
      </w:r>
    </w:p>
    <w:p w:rsidR="00260959" w:rsidRPr="00260959" w:rsidRDefault="00260959" w:rsidP="00260959">
      <w:pPr>
        <w:shd w:val="clear" w:color="auto" w:fill="FFFFFF"/>
        <w:spacing w:after="0" w:line="240" w:lineRule="auto"/>
        <w:jc w:val="right"/>
        <w:rPr>
          <w:rFonts w:ascii="Times New Roman" w:eastAsia="Times New Roman" w:hAnsi="Times New Roman" w:cs="Times New Roman"/>
          <w:sz w:val="20"/>
          <w:szCs w:val="20"/>
          <w:lang w:eastAsia="ru-RU"/>
        </w:rPr>
      </w:pPr>
    </w:p>
    <w:p w:rsidR="00260959" w:rsidRPr="00260959" w:rsidRDefault="00260959" w:rsidP="00260959">
      <w:pPr>
        <w:shd w:val="clear" w:color="auto" w:fill="FFFFFF"/>
        <w:spacing w:after="0" w:line="240" w:lineRule="auto"/>
        <w:jc w:val="right"/>
        <w:rPr>
          <w:rFonts w:ascii="Times New Roman" w:eastAsia="Calibri" w:hAnsi="Times New Roman" w:cs="Times New Roman"/>
          <w:sz w:val="20"/>
          <w:szCs w:val="20"/>
        </w:rPr>
      </w:pPr>
      <w:r w:rsidRPr="00260959">
        <w:rPr>
          <w:rFonts w:ascii="Times New Roman" w:eastAsia="Times New Roman" w:hAnsi="Times New Roman" w:cs="Times New Roman"/>
          <w:sz w:val="20"/>
          <w:szCs w:val="20"/>
          <w:lang w:eastAsia="ru-RU"/>
        </w:rPr>
        <w:t>                                                                               </w:t>
      </w:r>
      <w:r w:rsidRPr="00260959">
        <w:rPr>
          <w:rFonts w:ascii="Times New Roman" w:eastAsia="Calibri" w:hAnsi="Times New Roman" w:cs="Times New Roman"/>
          <w:sz w:val="20"/>
          <w:szCs w:val="20"/>
        </w:rPr>
        <w:t>Приложение</w:t>
      </w:r>
    </w:p>
    <w:p w:rsidR="00260959" w:rsidRPr="00260959" w:rsidRDefault="00260959" w:rsidP="00260959">
      <w:pPr>
        <w:spacing w:after="0" w:line="240" w:lineRule="auto"/>
        <w:jc w:val="right"/>
        <w:rPr>
          <w:rFonts w:ascii="Times New Roman" w:eastAsia="Calibri" w:hAnsi="Times New Roman" w:cs="Times New Roman"/>
          <w:sz w:val="20"/>
          <w:szCs w:val="20"/>
        </w:rPr>
      </w:pPr>
      <w:r w:rsidRPr="00260959">
        <w:rPr>
          <w:rFonts w:ascii="Times New Roman" w:eastAsia="Calibri" w:hAnsi="Times New Roman" w:cs="Times New Roman"/>
          <w:sz w:val="20"/>
          <w:szCs w:val="20"/>
        </w:rPr>
        <w:t>к решению Совета депутатов</w:t>
      </w:r>
    </w:p>
    <w:p w:rsidR="00260959" w:rsidRPr="00260959" w:rsidRDefault="00260959" w:rsidP="00260959">
      <w:pPr>
        <w:autoSpaceDE w:val="0"/>
        <w:autoSpaceDN w:val="0"/>
        <w:adjustRightInd w:val="0"/>
        <w:spacing w:after="0" w:line="240" w:lineRule="auto"/>
        <w:jc w:val="right"/>
        <w:outlineLvl w:val="0"/>
        <w:rPr>
          <w:rFonts w:ascii="Times New Roman" w:eastAsia="Calibri" w:hAnsi="Times New Roman" w:cs="Times New Roman"/>
          <w:sz w:val="20"/>
          <w:szCs w:val="20"/>
        </w:rPr>
      </w:pPr>
      <w:r w:rsidRPr="00260959">
        <w:rPr>
          <w:rFonts w:ascii="Times New Roman" w:eastAsia="Calibri" w:hAnsi="Times New Roman" w:cs="Times New Roman"/>
          <w:sz w:val="20"/>
          <w:szCs w:val="20"/>
        </w:rPr>
        <w:t>Битковского сельсовета</w:t>
      </w:r>
    </w:p>
    <w:p w:rsidR="00260959" w:rsidRPr="00260959" w:rsidRDefault="00260959" w:rsidP="00260959">
      <w:pPr>
        <w:autoSpaceDE w:val="0"/>
        <w:autoSpaceDN w:val="0"/>
        <w:adjustRightInd w:val="0"/>
        <w:spacing w:after="0" w:line="240" w:lineRule="auto"/>
        <w:jc w:val="right"/>
        <w:outlineLvl w:val="0"/>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Сузунского района </w:t>
      </w:r>
    </w:p>
    <w:p w:rsidR="00260959" w:rsidRPr="00260959" w:rsidRDefault="00260959" w:rsidP="00260959">
      <w:pPr>
        <w:autoSpaceDE w:val="0"/>
        <w:autoSpaceDN w:val="0"/>
        <w:adjustRightInd w:val="0"/>
        <w:spacing w:after="0" w:line="240" w:lineRule="auto"/>
        <w:jc w:val="right"/>
        <w:outlineLvl w:val="0"/>
        <w:rPr>
          <w:rFonts w:ascii="Times New Roman" w:eastAsia="Calibri" w:hAnsi="Times New Roman" w:cs="Times New Roman"/>
          <w:sz w:val="20"/>
          <w:szCs w:val="20"/>
        </w:rPr>
      </w:pPr>
      <w:r w:rsidRPr="00260959">
        <w:rPr>
          <w:rFonts w:ascii="Times New Roman" w:eastAsia="Calibri" w:hAnsi="Times New Roman" w:cs="Times New Roman"/>
          <w:sz w:val="20"/>
          <w:szCs w:val="20"/>
        </w:rPr>
        <w:t>Новосибирской области</w:t>
      </w:r>
    </w:p>
    <w:p w:rsidR="00260959" w:rsidRPr="00260959" w:rsidRDefault="00260959" w:rsidP="00260959">
      <w:pPr>
        <w:spacing w:after="0" w:line="240" w:lineRule="auto"/>
        <w:jc w:val="right"/>
        <w:rPr>
          <w:rFonts w:ascii="Times New Roman" w:eastAsia="Calibri" w:hAnsi="Times New Roman" w:cs="Times New Roman"/>
          <w:sz w:val="20"/>
          <w:szCs w:val="20"/>
        </w:rPr>
      </w:pPr>
      <w:r w:rsidRPr="00260959">
        <w:rPr>
          <w:rFonts w:ascii="Times New Roman" w:eastAsia="Calibri" w:hAnsi="Times New Roman" w:cs="Times New Roman"/>
          <w:sz w:val="20"/>
          <w:szCs w:val="20"/>
        </w:rPr>
        <w:t>от _______ № _____</w:t>
      </w:r>
    </w:p>
    <w:p w:rsidR="00260959" w:rsidRPr="00260959" w:rsidRDefault="00260959" w:rsidP="00260959">
      <w:pPr>
        <w:shd w:val="clear" w:color="auto" w:fill="FFFFFF"/>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                              </w:t>
      </w:r>
    </w:p>
    <w:p w:rsidR="00260959" w:rsidRPr="00260959" w:rsidRDefault="00260959" w:rsidP="00260959">
      <w:pPr>
        <w:shd w:val="clear" w:color="auto" w:fill="FFFFFF"/>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
          <w:bCs/>
          <w:sz w:val="20"/>
          <w:szCs w:val="20"/>
          <w:lang w:eastAsia="ru-RU"/>
        </w:rPr>
        <w:t>ПРАВИЛА ПО БЛАГОУСТРОЙСТВУ ТЕРРИТОРИИ БИТКОВСКОГО СЕЛЬСОВЕТА СУЗУНСКОГО РАЙОНА НОВОСИБИРСКОЙ ОБЛАСТИ</w:t>
      </w:r>
    </w:p>
    <w:p w:rsidR="00260959" w:rsidRPr="00260959" w:rsidRDefault="00260959" w:rsidP="00260959">
      <w:pPr>
        <w:spacing w:after="0" w:line="240" w:lineRule="auto"/>
        <w:jc w:val="both"/>
        <w:rPr>
          <w:rFonts w:ascii="Times New Roman" w:eastAsia="Calibri" w:hAnsi="Times New Roman" w:cs="Times New Roman"/>
          <w:sz w:val="20"/>
          <w:szCs w:val="20"/>
        </w:rPr>
      </w:pP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1.ОБЩИЕ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1.1. Правила по благоустройству территории Битковского сельсовета Сузунского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Битковского сельсовета Сузунского района Новосибирской области (далее – поселение).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1.4. В настоящих правилах применяются следующие термины с соответствующими определениями: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Нормируемый комплекс элементов благоустройства устанавливается в составе местных правил благоустройства территории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Транспортное средство, техническое состояние которого исключает его эксплуатацию - автомобиль,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транспортного средства: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 (далее - брошенное (разукомплектованное) транспортное средство).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1.5. Контроль, за выполнением требований настоящих Правил на территории поселения осуществляет  администрация Битковского сельсовета Сузунского района Новосибирской области (далее – администрация).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ab/>
        <w:t>1.6. На территории поселения запрещается: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сорить на улицах, площадях, пляжах и в других общественных местах;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сбрасывать в водные объекты и осуществлять захоронение в них промышленных и бытовых отходов;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осуществлять сброс в водные объекты не очищенных и не обезвреженных в соответствии с установленными нормативами сточных вод;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вывозить и складировать твердые и жидкие бытовые отходы, строительный мусор в места, не отведенные для их захоронения и утилизации;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при производстве строительных и ремонтных работ откачивать воду на проезжую часть дорог и тротуары;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разводить костры, сжигать промышленные и бытовые отходы, мусор, листья, обрезки деревьев, а также сжигать мусор в контейнерах;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производить самовольную вырубку деревьев, кустарников;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ходить по газонам и клумбам, разрушать клумбы, срывать цветы, наносить повреждения деревьям и кустарникам;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заезжать на всех видах транспорта на газоны и другие участки с зелеными насаждениями;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разрушать малые архитектурные формы, наносить повреждения, ухудшающие их внешний вид;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производить захоронение тел (останков) умерших вне мест погребения;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осуществлять хранение строительных материалов на тротуарах и прилегающих к ним территориях;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осуществлять выгул животного вне мест, разрешенных решением органа местного самоуправления для выгула животных;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размещать транспортные средства, техническое состояние которых исключает их эксплуатацию, а также хранить брошенные (разукомплектованные) транспортные средства вне специально отведенных мест (станции технического обслуживания, пункты приема и утилизации металлолома, гаражи). При этом при обнаружении брошенных, разукомплектованных транспортных средств, в целях их обращения в муниципальную собственность в порядке, предусмотренном статьей 226 Гражданского кодекса Российской Федерации,  администрация инициирует обращение в суд для признания таких транспортных средств бесхозяйными и после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p>
    <w:p w:rsidR="00260959" w:rsidRPr="00260959" w:rsidRDefault="00260959" w:rsidP="00260959">
      <w:pPr>
        <w:spacing w:after="0" w:line="240" w:lineRule="auto"/>
        <w:jc w:val="both"/>
        <w:rPr>
          <w:rFonts w:ascii="Times New Roman" w:eastAsia="Calibri" w:hAnsi="Times New Roman" w:cs="Times New Roman"/>
          <w:sz w:val="20"/>
          <w:szCs w:val="20"/>
        </w:rPr>
      </w:pP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2. ЭЛЕМЕНТЫ БЛАГОУСТРОЙСТВА ТЕРРИТОРИИ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2.1. ЭЛЕМЕНТЫ ИНЖЕНЕРНОЙ ПОДГОТОВКИ И ЗАЩИТЫ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2.2.ОЗЕЛЕНЕНИЕ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учитывать степень техногенных нагрузок от прилегающих территорий;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2.2.5.  При посадке деревьев в зонах действия теплотрасс рекомендуется учитывать фактор прогревания почвы в обе стороны от оси теплотрассы.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2.2.7.  Для защиты от ветра рекомендуется использовать зеленые насаждения ажурной конструкции с вертикальной сомкнутостью полога 60-70%.</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shd w:val="clear" w:color="auto" w:fill="FFFFFF"/>
        </w:rPr>
        <w:t>2.2.10. При организации озеленения обеспечить сохранение существующих ландшафтов.</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2.2.11. В рамках мероприятий по содержанию озелененных территорий необходимо: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260959">
        <w:rPr>
          <w:rFonts w:ascii="Times New Roman" w:eastAsia="Calibri" w:hAnsi="Times New Roman" w:cs="Times New Roman"/>
          <w:sz w:val="20"/>
          <w:szCs w:val="20"/>
          <w:shd w:val="clear" w:color="auto" w:fill="FFFFFF"/>
        </w:rPr>
        <w:t>орьбы с вредными и ядовитыми самосевными растениями осуществлять р</w:t>
      </w:r>
      <w:r w:rsidRPr="00260959">
        <w:rPr>
          <w:rFonts w:ascii="Times New Roman" w:eastAsia="Calibri" w:hAnsi="Times New Roman" w:cs="Times New Roman"/>
          <w:sz w:val="20"/>
          <w:szCs w:val="20"/>
        </w:rPr>
        <w:t>ыхление почвы, уничтожение сорняков регулярно в весенне-летний период.</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принимать меры в случаях массового появления вредителей и болезней, производить замазку ран и дупел на деревьях;</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производить комплексный уход за газонами, систематический покос газонов и иной травянистой растительности;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2.3.СОПРЯЖЕНИЯ ПОВЕРХНОСТЕЙ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2.3.1. К элементам сопряжения поверхностей относят различные виды бортовых камней, пандусы, ступени, лестницы.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Бортовые камни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Ступени, лестницы, пандусы.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2.4.ОГРАЖДЕНИЯ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2.4.2. Проектирование ограждений рекомендуется производить в зависимости от их местоположения и назначения.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2.5. МАЛЫЕ АРХИТЕКТУРНЫЕ ФОРМЫ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2.5.1. К малым архитектурным формам (МАФ) относятся: </w:t>
      </w:r>
      <w:r w:rsidRPr="00260959">
        <w:rPr>
          <w:rFonts w:ascii="Times New Roman" w:eastAsia="Calibri" w:hAnsi="Times New Roman" w:cs="Times New Roman"/>
          <w:sz w:val="20"/>
          <w:szCs w:val="20"/>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260959">
        <w:rPr>
          <w:rFonts w:ascii="Times New Roman" w:eastAsia="Calibri" w:hAnsi="Times New Roman" w:cs="Times New Roman"/>
          <w:sz w:val="20"/>
          <w:szCs w:val="20"/>
        </w:rPr>
        <w:t xml:space="preserve">. При проектировании и выборе малых архитектурных форм использовать </w:t>
      </w:r>
      <w:r w:rsidRPr="00260959">
        <w:rPr>
          <w:rFonts w:ascii="Times New Roman" w:eastAsia="Calibri" w:hAnsi="Times New Roman" w:cs="Times New Roman"/>
          <w:sz w:val="20"/>
          <w:szCs w:val="20"/>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260959">
        <w:rPr>
          <w:rFonts w:ascii="Times New Roman" w:eastAsia="Calibri" w:hAnsi="Times New Roman" w:cs="Times New Roman"/>
          <w:sz w:val="20"/>
          <w:szCs w:val="20"/>
        </w:rPr>
        <w:t>.</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2.5.3.1. Фонтаны рекомендуется проектировать на основании индивидуальных проектных разработок.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2.5.6.1. Установка уличного технического оборудования должна обеспечивать удобный подход к оборудованию и соответствовать СНиП 35-01.</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вентиляционные шахты оборудовать решетками.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2.6. ИГРОВОЕ И СПОРТИВНОЕ ОБОРУДОВАНИЕ </w:t>
      </w:r>
    </w:p>
    <w:p w:rsidR="00260959" w:rsidRPr="00260959" w:rsidRDefault="00260959" w:rsidP="00260959">
      <w:pPr>
        <w:spacing w:after="0" w:line="240" w:lineRule="auto"/>
        <w:jc w:val="both"/>
        <w:rPr>
          <w:rFonts w:ascii="Times New Roman" w:eastAsia="Calibri" w:hAnsi="Times New Roman" w:cs="Times New Roman"/>
          <w:sz w:val="20"/>
          <w:szCs w:val="20"/>
          <w:shd w:val="clear" w:color="auto" w:fill="FFFFFF"/>
        </w:rPr>
      </w:pPr>
      <w:r w:rsidRPr="00260959">
        <w:rPr>
          <w:rFonts w:ascii="Times New Roman" w:eastAsia="Calibri" w:hAnsi="Times New Roman" w:cs="Times New Roman"/>
          <w:sz w:val="20"/>
          <w:szCs w:val="20"/>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260959">
        <w:rPr>
          <w:rFonts w:ascii="Times New Roman" w:eastAsia="Calibri" w:hAnsi="Times New Roman" w:cs="Times New Roman"/>
          <w:sz w:val="20"/>
          <w:szCs w:val="20"/>
          <w:shd w:val="clear" w:color="auto" w:fill="FFFFFF"/>
        </w:rPr>
        <w:t xml:space="preserve">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2.6.3. Требования к материалу игрового оборудования и условиям его обработки: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2.7. ОСВЕЩЕНИЕ И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экономичность и энергоэффективность применяемых установок, рациональное распределение и использование электроэнергии;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удобство обслуживания и управления при разных режимах работы установок.</w:t>
      </w:r>
    </w:p>
    <w:p w:rsidR="00260959" w:rsidRPr="00260959" w:rsidRDefault="00260959" w:rsidP="00260959">
      <w:pPr>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sz w:val="20"/>
          <w:szCs w:val="20"/>
        </w:rPr>
        <w:t>ФУНКЦИОНАЛЬНОЕ ОСВЕЩЕНИЕ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60959" w:rsidRPr="00260959" w:rsidRDefault="00260959" w:rsidP="00260959">
      <w:pPr>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sz w:val="20"/>
          <w:szCs w:val="20"/>
        </w:rPr>
        <w:t>АРХИТЕКТУРНОЕ ОСВЕЩЕНИЕ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60959" w:rsidRPr="00260959" w:rsidRDefault="00260959" w:rsidP="00260959">
      <w:pPr>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sz w:val="20"/>
          <w:szCs w:val="20"/>
        </w:rPr>
        <w:t>СВЕТОВАЯ ИНФОРМАЦИЯ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Источники света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Освещение транспортных и пешеходных зон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Режимы работы осветительных установок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установок СИ - по решению соответствующих ведомств или владельцев.</w:t>
      </w:r>
    </w:p>
    <w:p w:rsidR="00260959" w:rsidRPr="00260959" w:rsidRDefault="00260959" w:rsidP="00ED3B9C">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2.8. СРЕДСТВА НАРУЖНОЙ РЕКЛАМЫ И ИНФОРМАЦИИ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2.8.1. Размещение средств наружной рекламы и информации на территории населенного пункта производить согласно ГОСТ Р 52044.</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2.9. НЕКАПИТАЛЬНЫЕ НЕСТАЦИОНАРНЫЕ СООРУЖЕНИЯ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2.10. ОФОРМЛЕНИЕ И ОБОРУДОВАНИЕ ЗДАНИЙ И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2.10.5. При организации стока воды со скатных крыш через водосточные трубы: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не допускать высоты свободного падения воды из выходного отверстия трубы более 200 мм;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предусматривать устройство дренажа в местах стока воды из трубы на газон или иные мягкие виды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2.11.ПЛОЩАДКИ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260959">
        <w:rPr>
          <w:rFonts w:ascii="Times New Roman" w:eastAsia="Calibri" w:hAnsi="Times New Roman" w:cs="Times New Roman"/>
          <w:sz w:val="20"/>
          <w:szCs w:val="20"/>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Детские 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260959">
        <w:rPr>
          <w:rFonts w:ascii="Times New Roman" w:eastAsia="Calibri" w:hAnsi="Times New Roman" w:cs="Times New Roman"/>
          <w:sz w:val="20"/>
          <w:szCs w:val="20"/>
          <w:shd w:val="clear" w:color="auto" w:fill="FFFFFF"/>
        </w:rPr>
        <w:t xml:space="preserve">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2.11.7.2. Для сопряжения поверхностей площадки и газона применять садовые бортовые камни со скошенными или закругленными краями.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ПЛОЩАДКИ ОТДЫХА.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Спортивные 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Площадки для установки мусоросборников.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Площадки автостоянок.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2.11.21.1. Покрытие площадок рекомендуется проектировать аналогичным покрытию транспортных проездов.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2.11.21.2. Сопряжение покрытия площадки с проездом выполнять в одном уровне без укладки бортового камня, с газоном.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36" w:anchor="/document/73392421/entry/1000" w:history="1">
        <w:r w:rsidRPr="00260959">
          <w:rPr>
            <w:rFonts w:ascii="Times New Roman" w:eastAsia="Calibri" w:hAnsi="Times New Roman" w:cs="Times New Roman"/>
            <w:sz w:val="20"/>
            <w:szCs w:val="20"/>
            <w:u w:val="single"/>
            <w:shd w:val="clear" w:color="auto" w:fill="FFFFFF"/>
          </w:rPr>
          <w:t>методических рекомендаций</w:t>
        </w:r>
      </w:hyperlink>
      <w:r w:rsidRPr="00260959">
        <w:rPr>
          <w:rFonts w:ascii="Times New Roman" w:eastAsia="Calibri" w:hAnsi="Times New Roman" w:cs="Times New Roman"/>
          <w:sz w:val="20"/>
          <w:szCs w:val="20"/>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37" w:anchor="/document/73392421/entry/0" w:history="1">
        <w:r w:rsidRPr="00260959">
          <w:rPr>
            <w:rFonts w:ascii="Times New Roman" w:eastAsia="Calibri" w:hAnsi="Times New Roman" w:cs="Times New Roman"/>
            <w:sz w:val="20"/>
            <w:szCs w:val="20"/>
            <w:u w:val="single"/>
            <w:shd w:val="clear" w:color="auto" w:fill="FFFFFF"/>
          </w:rPr>
          <w:t>приказом</w:t>
        </w:r>
      </w:hyperlink>
      <w:r w:rsidRPr="00260959">
        <w:rPr>
          <w:rFonts w:ascii="Times New Roman" w:eastAsia="Calibri" w:hAnsi="Times New Roman" w:cs="Times New Roman"/>
          <w:sz w:val="20"/>
          <w:szCs w:val="20"/>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2.12. ПЕШЕХОДНЫЕ КОММУНИКАЦИИ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2.12.3. В случае необходимости расширения тротуаров возможно устраивать пешеходные галереи в составе прилегающей застройки.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Основные пешеходные коммуникации.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2.12.10.2. Возможно размещение некапитальных нестационарных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ВТОРОСТЕПЕННЫЕ ПЕШЕХОДНЫЕ КОММУНИКАЦИИ.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2.13. ТРАНСПОРТНЫЕ ПРОЕЗДЫ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Раздел 3. БЛАГОУСТРОЙСТВО НА ТЕРРИТОРИЯХ </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ОБЩЕСТВЕННОГО НАЗНАЧЕНИЯ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3.1. 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3.2. ОБЩЕСТВЕННЫЕ ПРОСТРАНСТВА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3.2.1.1. Пешеходные коммуникации и пешеходные зоны, обеспечивают пешеходные связи и передвижения по территории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260959">
        <w:rPr>
          <w:rFonts w:ascii="Times New Roman" w:eastAsia="Calibri" w:hAnsi="Times New Roman" w:cs="Times New Roman"/>
          <w:sz w:val="20"/>
          <w:szCs w:val="20"/>
          <w:shd w:val="clear" w:color="auto" w:fill="FFFFFF"/>
        </w:rPr>
        <w:t xml:space="preserve"> уличное детское и спортивное оборудование,</w:t>
      </w:r>
      <w:r w:rsidRPr="00260959">
        <w:rPr>
          <w:rFonts w:ascii="Times New Roman" w:eastAsia="Calibri" w:hAnsi="Times New Roman" w:cs="Times New Roman"/>
          <w:sz w:val="20"/>
          <w:szCs w:val="20"/>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3.3. УЧАСТКИ И СПЕЦИАЛИЗИРОВАННЫЕ ЗОНЫ ОБЩЕСТВЕННОЙ ЗАСТРОЙКИ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60959" w:rsidRPr="00260959" w:rsidRDefault="00260959" w:rsidP="00260959">
      <w:pPr>
        <w:spacing w:after="0" w:line="240" w:lineRule="auto"/>
        <w:jc w:val="both"/>
        <w:rPr>
          <w:rFonts w:ascii="Times New Roman" w:eastAsia="Calibri" w:hAnsi="Times New Roman" w:cs="Times New Roman"/>
          <w:b/>
          <w:sz w:val="20"/>
          <w:szCs w:val="20"/>
        </w:rPr>
      </w:pPr>
      <w:r w:rsidRPr="00260959">
        <w:rPr>
          <w:rFonts w:ascii="Times New Roman" w:eastAsia="Calibri" w:hAnsi="Times New Roman" w:cs="Times New Roman"/>
          <w:sz w:val="20"/>
          <w:szCs w:val="2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Раздел 4. БЛАГОУСТРОЙСТВО НА ТЕРРИТОРИЯХ </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ЖИЛОГО НАЗНАЧЕНИЯ.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4.1. 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4.1.1. Объектами нормирования благоустройства на территориях жилого назначения являются: </w:t>
      </w:r>
      <w:r w:rsidRPr="00260959">
        <w:rPr>
          <w:rFonts w:ascii="Times New Roman" w:eastAsia="Calibri" w:hAnsi="Times New Roman" w:cs="Times New Roman"/>
          <w:sz w:val="20"/>
          <w:szCs w:val="20"/>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4.2. ОБЩЕСТВЕННЫЕ ПРОСТРАНСТВА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4.2.3.2. Возможно размещение средств наружной рекламы, некапитальных нестационарных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4.3. УЧАСТКИ ЖИЛОЙ ЗАСТРОЙКИ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4.3.4.2. </w:t>
      </w:r>
      <w:r w:rsidRPr="00260959">
        <w:rPr>
          <w:rFonts w:ascii="Times New Roman" w:eastAsia="Calibri" w:hAnsi="Times New Roman" w:cs="Times New Roman"/>
          <w:sz w:val="20"/>
          <w:szCs w:val="20"/>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4.3.4.4. </w:t>
      </w:r>
      <w:r w:rsidRPr="00260959">
        <w:rPr>
          <w:rFonts w:ascii="Times New Roman" w:eastAsia="Calibri" w:hAnsi="Times New Roman" w:cs="Times New Roman"/>
          <w:sz w:val="20"/>
          <w:szCs w:val="20"/>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4.4. УЧАСТКИ ДЕТСКИХ САДОВ И ШКОЛ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4.4.2.1. В качестве твердых видов покрытий рекомендуется применение цементобетона и плиточного мощения.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4.4.2.2. При озеленении территории детских садов и школ не допускать применение растений с ядовитыми плодами, </w:t>
      </w:r>
      <w:r w:rsidRPr="00260959">
        <w:rPr>
          <w:rFonts w:ascii="Times New Roman" w:eastAsia="Calibri" w:hAnsi="Times New Roman" w:cs="Times New Roman"/>
          <w:sz w:val="20"/>
          <w:szCs w:val="20"/>
          <w:shd w:val="clear" w:color="auto" w:fill="FFFFFF"/>
        </w:rPr>
        <w:t>а также с колючками и шипами</w:t>
      </w:r>
      <w:r w:rsidRPr="00260959">
        <w:rPr>
          <w:rFonts w:ascii="Times New Roman" w:eastAsia="Calibri" w:hAnsi="Times New Roman" w:cs="Times New Roman"/>
          <w:sz w:val="20"/>
          <w:szCs w:val="20"/>
        </w:rPr>
        <w:t>.</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4.4.4. Рекомендуется плоская кровля зданий детских садов и школ.</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4.5. УЧАСТКИ ДЛИТЕЛЬНОГО И КРАТКОВРЕМЕННОГО ХРАНЕНИЯ АВТОТРАНСПОРТНЫХ СРЕДСТВ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4.5.2.1. На пешеходных дорожках рекомендуется предусматривать съезд - бордюрный пандус - на уровень проезда (не менее одного на участок).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4.5.5. Не допускаются </w:t>
      </w:r>
      <w:r w:rsidRPr="00260959">
        <w:rPr>
          <w:rFonts w:ascii="Times New Roman" w:eastAsia="Calibri" w:hAnsi="Times New Roman" w:cs="Times New Roman"/>
          <w:sz w:val="20"/>
          <w:szCs w:val="20"/>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5. БЛАГОУСТРОЙСТВО НА ТЕРРИТОРИЯХ</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 РЕКРЕАЦИОННОГО НАЗНАЧЕНИЯ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5.1. 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5.1.1. Объектами нормирования благоустройства на территориях рекреационного назначения обычно являются объекты рекреации - </w:t>
      </w:r>
      <w:r w:rsidRPr="00260959">
        <w:rPr>
          <w:rFonts w:ascii="Times New Roman" w:eastAsia="Calibri" w:hAnsi="Times New Roman" w:cs="Times New Roman"/>
          <w:sz w:val="20"/>
          <w:szCs w:val="20"/>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60959">
        <w:rPr>
          <w:rFonts w:ascii="Times New Roman" w:eastAsia="Calibri" w:hAnsi="Times New Roman" w:cs="Times New Roman"/>
          <w:sz w:val="20"/>
          <w:szCs w:val="20"/>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5.1.4. При реконструкции объектов рекреации предусматривать:</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260959" w:rsidRPr="00260959" w:rsidRDefault="00260959" w:rsidP="00ED3B9C">
      <w:pPr>
        <w:shd w:val="clear" w:color="auto" w:fill="FFFFFF"/>
        <w:spacing w:after="0" w:line="240" w:lineRule="auto"/>
        <w:jc w:val="both"/>
        <w:rPr>
          <w:rFonts w:ascii="Times New Roman" w:eastAsia="Calibri" w:hAnsi="Times New Roman" w:cs="Times New Roman"/>
          <w:sz w:val="20"/>
          <w:szCs w:val="20"/>
        </w:rPr>
      </w:pPr>
      <w:r w:rsidRPr="00260959">
        <w:rPr>
          <w:rFonts w:ascii="Times New Roman" w:eastAsia="Times New Roman" w:hAnsi="Times New Roman" w:cs="Times New Roman"/>
          <w:sz w:val="20"/>
          <w:szCs w:val="20"/>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5.2. ЗОНЫ ОТДЫХА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5.2.1. Зоны отдыха - территории, предназначенные и обустроенные для организации активного массового отдыха, купания и рекреации.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5.2.4.1. При проектировании озеленения рекомендуется обеспечивать: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сохранение травяного покрова, древесно-кустарниковой и прибрежной растительности не менее, чем на 80% общей площади зоны отдыха;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недопущение использования территории зоны отдыха для иных целей (выгуливания собак, устройства игровых городков, аттракционов и т.п.).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5.2.4.2. Возможно размещение ограждения, уличного технического оборудования (торговые тележки "вода", "мороженое").</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5.3. ПАРКИ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5.3.1. На территории поселения проектируются парки жилых районов.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5.4. САДЫ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Сад отдыха и прогулок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5.4.3.2. Возможно предусматривать размещение ограждения, некапитальных нестационарных сооружений питания (летние кафе).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Сады при зданиях и сооружениях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5.5. СКВЕРЫ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5.5.1. Скверы обычно предназначены для организации кратковременного отдыха, прогулок, транзитных пешеходных передвижений.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6. БЛАГОУСТРОЙСТВО НА ТЕРРИТОРИЯХ ПРОИЗВОДСТВЕННОГО НАЗНАЧЕНИЯ</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6.1. 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6.2. ОЗЕЛЕНЕННЫЕ ТЕРРИТОРИИ САНИТАРНО-ЗАЩИТНЫХ ЗОН</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6.2.2.1. Озеленение рекомендуется формировать в виде живописных композиций, исключающих однообразие и монотонность.</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7. ОБЪЕКТЫ БЛАГОУСТРОЙСТВА НА ТЕРРИТОРИЯХ ТРАНСПОРТНЫХ И ИНЖЕНЕРНЫХ КОММУНИКАЦИЙ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7.1. ОБЩИЕ ПОЛОЖЕНИЯ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7.2. УЛИЦЫ И ДОРОГИ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7.2.2.1. Виды и конструкции дорожного покрытия проектируются с учетом категории улицы и обеспечением безопасности движения.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7.3. ПЛОЩАДИ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7.3.2. Территории площади, включают: проезжую часть, пешеходную часть, участки и территории озеленения.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на главных, приобъектных, мемориальных площадях - произведения монументально-декоративного искусства, водные устройства (фонтаны);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7.4. ПЕШЕХОДНЫЕ ПЕРЕХОДЫ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8. ЭКСПЛУАТАЦИЯ ОБЪЕКТОВ БЛАГОУСТРОЙСТВА</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8.1. УБОРКА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 На территории поселения  запрещается накапливать и размещать отходы производства и потребления в несанкционированных местах.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8.1.3. Сбор и вывоз отходов производства и потребления осуществлять по контейнерной или бестарной системе в установленном порядке.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8.1.4. На территории общего пользования поселения запретить сжигание отходов производства и потребления.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Запретить складирование отходов, образовавшихся во время ремонта, в места временного хранения отходов.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Урны (баки) следует содержать в исправном и опрятном состоянии, очищать от мусора и промывать не реже 1 раза в сутки.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8.1.10. При уборке в ночное время следует принимать меры, предупреждающие шум.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8.1.19. Жидкие нечистоты следует вывозить по договорам или разовым заявкам организациям, имеющим специальный транспорт.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8.1.20. Собственникам помещений обеспечивать подъезды непосредственно к мусоросборникам и выгребным ямам.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Складирование нечистот на проезжую часть улиц, тротуары и газоны запрещается.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8.1.24. Сбор брошенных на улицах предметов, создающих помехи дорожному движению, возлагается на организации, обслуживающие данные объекты.</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Calibri" w:hAnsi="Times New Roman" w:cs="Times New Roman"/>
          <w:sz w:val="20"/>
          <w:szCs w:val="20"/>
        </w:rPr>
        <w:t>8.1.25. Администрация   на добровольной основе может привлекать граждан для выполнения работ по уборке, благоустройству и озеленению территории поселения.</w:t>
      </w: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8.1.26. Временное складирование отходов (на срок не более 11 месяцев), образующихся у населения, не относящихся к твердым коммунальным отходам, в целях их дальнейшей утилизации, обезвреживания, размещения, транспортирования осуществлять в соответствии с требованиями  санитарно-эпидемиологических правил и нормативов.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Места временного размещения отходов, образующихся у населения, не относящихся к твердым коммунальным отходам, не должны создавать помехи дорожному движению, проходу к территориям общего пользования, территориям, прилегающим к социально-значимым объектам.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 течение 11 месяцев с момента размещения отходов, образующихся у населения, не относящихся к твердым коммунальным отходам, собственник отходов обязан произвести мероприятия по их утилизации, обезвреживанию, транспортированию в соответствии с договором, заключенным с лицами (организациями), обладающими соответствующей разрешительной документацией.</w:t>
      </w:r>
    </w:p>
    <w:p w:rsidR="00260959" w:rsidRPr="00260959" w:rsidRDefault="00260959" w:rsidP="00ED3B9C">
      <w:pPr>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b/>
          <w:sz w:val="20"/>
          <w:szCs w:val="20"/>
        </w:rPr>
        <w:t>8.2. ОСОБЕННОСТИ УБОРКИ ТЕРРИТОРИИ В ВЕСЕННЕ-ЛЕТНИЙ ПЕРИОД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8.2.1. Весенне-летнюю уборку территории рекомендуется производить с 1 апреля по 31 октября и предусматривать </w:t>
      </w:r>
      <w:r w:rsidRPr="00260959">
        <w:rPr>
          <w:rFonts w:ascii="Times New Roman" w:eastAsia="Calibri" w:hAnsi="Times New Roman" w:cs="Times New Roman"/>
          <w:sz w:val="20"/>
          <w:szCs w:val="20"/>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260959">
        <w:rPr>
          <w:rFonts w:ascii="Times New Roman" w:eastAsia="Calibri" w:hAnsi="Times New Roman" w:cs="Times New Roman"/>
          <w:sz w:val="20"/>
          <w:szCs w:val="20"/>
        </w:rPr>
        <w:t>.</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8.2.2. Мойке следует подвергать всю ширину проезжей части улиц и площадей.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8.3. ОСОБЕННОСТИ УБОРКИ ТЕРРИТОРИИ В ОСЕННЕ-ЗИМНИЙ ПЕРИОД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8.3.1. Осенне-зимняя уборка территории устанавливается с 1 ноября по 31 марта и предусматривает </w:t>
      </w:r>
      <w:r w:rsidRPr="00260959">
        <w:rPr>
          <w:rFonts w:ascii="Times New Roman" w:eastAsia="Calibri" w:hAnsi="Times New Roman" w:cs="Times New Roman"/>
          <w:sz w:val="20"/>
          <w:szCs w:val="20"/>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260959">
        <w:rPr>
          <w:rFonts w:ascii="Times New Roman" w:eastAsia="Calibri" w:hAnsi="Times New Roman" w:cs="Times New Roman"/>
          <w:sz w:val="20"/>
          <w:szCs w:val="20"/>
        </w:rPr>
        <w:t>.</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8.3.2. Посыпку песком с примесью хлоридов начинать немедленно с начала снегопада или появления гололеда.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Тротуары посыпать сухим песком без хлоридов.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260959" w:rsidRPr="00260959" w:rsidRDefault="00260959" w:rsidP="00ED3B9C">
      <w:pPr>
        <w:shd w:val="clear" w:color="auto" w:fill="FFFFFF"/>
        <w:spacing w:after="0" w:line="240" w:lineRule="auto"/>
        <w:jc w:val="both"/>
        <w:rPr>
          <w:rFonts w:ascii="Times New Roman" w:eastAsia="Calibri" w:hAnsi="Times New Roman" w:cs="Times New Roman"/>
          <w:sz w:val="20"/>
          <w:szCs w:val="20"/>
        </w:rPr>
      </w:pPr>
      <w:r w:rsidRPr="00260959">
        <w:rPr>
          <w:rFonts w:ascii="Times New Roman" w:eastAsia="Times New Roman" w:hAnsi="Times New Roman" w:cs="Times New Roman"/>
          <w:sz w:val="20"/>
          <w:szCs w:val="20"/>
          <w:lang w:eastAsia="ru-RU"/>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8.4. ПОРЯДОК СОДЕРЖАНИЯ ЭЛЕМЕНТОВ БЛАГОУСТРОЙСТВА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8.4.1. Общие требования к содержанию элементов благоустройства.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Проезды должны выходить на второстепенные улицы и оборудоваться шлагбаумами или воротами.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 Световые вывески, реклама и витрины.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8.4.2.1. Установка всякого рода вывесок разрешается только после согласования эскизов с администрацией.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 случае неисправности отдельных знаков рекламы или вывески рекомендуется выключать полностью.</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8.4.2.3. Витрины должны быть оборудованы специальными осветительными приборами.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8.4.2.4. Расклейка газет, афиш, плакатов, различного рода объявлений и реклам разрешается только на специально установленных стендах.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8.4.3. Строительство, установка и содержание малых архитектурных форм.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 Ремонт и содержание зданий и сооружений.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260959">
        <w:rPr>
          <w:rFonts w:ascii="Times New Roman" w:eastAsia="Calibri" w:hAnsi="Times New Roman" w:cs="Times New Roman"/>
          <w:sz w:val="20"/>
          <w:szCs w:val="20"/>
          <w:shd w:val="clear" w:color="auto" w:fill="FFFFFF"/>
        </w:rPr>
        <w:t xml:space="preserve"> не перекрывая архитектурные элементы зданий</w:t>
      </w: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260959" w:rsidRPr="00260959" w:rsidRDefault="00260959" w:rsidP="00260959">
      <w:pPr>
        <w:spacing w:after="0" w:line="240" w:lineRule="auto"/>
        <w:jc w:val="center"/>
        <w:rPr>
          <w:rFonts w:ascii="Times New Roman" w:eastAsia="Calibri" w:hAnsi="Times New Roman" w:cs="Times New Roman"/>
          <w:sz w:val="20"/>
          <w:szCs w:val="20"/>
        </w:rPr>
      </w:pPr>
      <w:r w:rsidRPr="00260959">
        <w:rPr>
          <w:rFonts w:ascii="Times New Roman" w:eastAsia="Calibri" w:hAnsi="Times New Roman" w:cs="Times New Roman"/>
          <w:b/>
          <w:sz w:val="20"/>
          <w:szCs w:val="20"/>
        </w:rPr>
        <w:t>8.5. РАБОТЫ ПО ОЗЕЛЕНЕНИЮ ТЕРРИТОРИЙ И СОДЕРЖАНИЮ ЗЕЛЕНЫХ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8.5.4. На площадях зеленых насаждений запрещается: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ходить и лежать на газонах и в молодых лесных посадках;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ломать деревья, кустарники, сучья и ветви, срывать листья и цветы, сбивать и собирать плоды;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разбивать палатки и разводить костры;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засорять газоны, цветники, дорожки и водоемы;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портить скульптуры, скамейки, ограды;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ездить на велосипедах, мотоциклах, лошадях, тракторах и автомашинах;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парковать автотранспортные средства на газонах;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пасти скот;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производить строительные и ремонтные работы без ограждений насаждений щитами, гарантирующими защиту их от повреждений;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обнажать корни деревьев на расстоянии ближе 1,5 м от ствола и засыпать шейки деревьев землей или строительным мусором;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добывать растительную землю, песок и производить другие раскопки;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выгуливать и отпускать с поводка собак в парках, лесопарках, скверах и иных территориях зеленых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сжигать листву и мусор на территории общего пользования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8.5.5. Запрещается самовольная вырубка деревьев и кустарников.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Восстановительная стоимость зеленых насаждений зачисляется в бюджет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8.5.8. Выдачу разрешения на снос деревьев и кустарников следует производить после оплаты восстановительной стоимости.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Если указанные насаждения подлежат пересадке, выдачу разрешения следует производить без уплаты восстановительной стоимости.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Места посадок деревьев и кустарников на территории поселения определяются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8.5.11. За незаконную вырубку или повреждение деревьев на территории муниципальных лесов виновные лица возмещают убытки.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8.5.14. Разрешение на вырубку сухостоя выдаётся администрацией.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8.6. СОДЕРЖАНИЕ И ЭКСПЛУАТАЦИЯ ДОРОГ</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8.6.1. С целью сохранения дорожных покрытий на территории поселения запретить:</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подвоз груза волоком;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перегон по улицам населенных пунктов, имеющим твердое покрытие, машин на гусеничном ходу;</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движение и стоянку большегрузного транспорта на внутриквартальных пешеходных дорожках, тротуарах.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8.7. ОСВЕЩЕНИЕ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Обязанность по освещению данных объектов возлагается на их собственников или уполномоченных собственником лиц.</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b/>
          <w:sz w:val="20"/>
          <w:szCs w:val="20"/>
        </w:rPr>
      </w:pP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8.8. ПРОВЕДЕНИЕ РАБОТ ПРИ СТРОИТЕЛЬСТВЕ, РЕМОНТЕ, РЕКОНСТРУКЦИИ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проекта проведения работ, согласованного с заинтересованными службами, отвечающими за сохранность инженерных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схемы движения транспорта и пешеходов, согласованной с государственной инспекцией по безопасности дорожного движения;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условий производства работ, согласованных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8.8.3. Прокладка напорных коммуникаций под проезжей частью магистральных улиц не допускается.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8.8.4. При реконструкции действующих подземных коммуникаций следует предусматривать их вынос из-под проезжей части магистральных улиц.</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Не допускать применение кирпича в конструкциях, подземных коммуникациях, расположенных под проезжей частью.</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8.8.9. До начала производства работ по разрытию необходимо: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8.8.9.1. Установить дорожные знаки в соответствии с согласованной схемой;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Ограждение выполнять сплошным и надежным, предотвращающим попадание посторонних на стройплощадку.</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На направлениях массовых пешеходных потоков через траншеи следует устраивать мостки на расстоянии не менее чем 200 метров друг от друга.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8.8.11. В разрешении должны быть установлены сроки и условия производства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Особые условия подлежат неукоснительному соблюдению строительной организацией, производящей земляные работы.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Бордюр разбирается, складируется на месте производства работ для дальнейшей установки.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При производстве работ на улицах, застроенных территориях грунт вывозится немедленно.</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При необходимости строительная организация обеспечивает планировку грунта на отвале.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8.8.15. Траншеи под проезжей частью и тротуарами засыпаются песком и песчаным фунтом с послойным уплотнением и поливкой водой.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Траншеи на газонах засыпать местным грунтом с уплотнением, восстановлением плодородного слоя и посевом травы.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8.8.21. </w:t>
      </w:r>
      <w:r w:rsidRPr="00260959">
        <w:rPr>
          <w:rFonts w:ascii="Times New Roman" w:eastAsia="Calibri" w:hAnsi="Times New Roman" w:cs="Times New Roman"/>
          <w:sz w:val="20"/>
          <w:szCs w:val="20"/>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 xml:space="preserve">8.9. ОСОБЫЕ ТРЕБОВАНИЯ К ДОСТУПНОСТИ СЕЛЬСКОЙ СРЕДЫ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8.10. ПРАЗДНИЧНОЕ ОФОРМЛЕНИЕ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 объемно-декоративные сооружения, имеющие несущую конструкцию и внешнее оформление, соответствующее тематике мероприятия;</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 праздничное освещение (иллюминация) улиц, площадей, фасадов зданий и сооружений, в том числе:</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праздничная подсветка фасадов зданий;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иллюминационные гирлянды и кронштейны;</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подсветка зеленых насаждений;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праздничное и тематическое оформление пассажирского транспорта;</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государственные и муниципальные флаги, государственная и муниципальная символика;</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декоративные флаги, флажки, стяги;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информационные и тематические материалы на рекламных конструкциях.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8.10.9.При отсутствии места на фасаде и наличии его рядом со зданием возможна установка неподалеку от объекта афишной тумбы.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8.10.12.Возможно размещать рекламу, создав специальные места или навесные конструкции на близлежащих столбах   освещения.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8.10.13.Городская навигация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8.10.15.Уличное искусство (стрит-арт, граффити, мурали)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8.11.1Общие положения. Задачи, польза и формы общественного участия.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8.11.6.Основные решения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б) разработка внутренних регламентов, регулирующих процесс общественного соучастия;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8.12.ПРИНЦИПЫ ОРГАНИЗАЦИИ ОБЩЕСТВЕННОГО СОУЧАСТИЯ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w:t>
      </w:r>
      <w:r w:rsidRPr="00260959">
        <w:rPr>
          <w:rFonts w:ascii="Times New Roman" w:eastAsia="Calibri" w:hAnsi="Times New Roman" w:cs="Times New Roman"/>
          <w:sz w:val="20"/>
          <w:szCs w:val="20"/>
        </w:rPr>
        <w:tab/>
        <w:t>формы общественного соучастия.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8.12.6.1.</w:t>
      </w:r>
      <w:r w:rsidRPr="00260959">
        <w:rPr>
          <w:rFonts w:ascii="Times New Roman" w:eastAsia="Calibri" w:hAnsi="Times New Roman" w:cs="Times New Roman"/>
          <w:sz w:val="20"/>
          <w:szCs w:val="20"/>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Совместное определение целей и задач по развитию территории, инвентаризация проблем и потенциалов среды;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Определение основных видов активностей, функциональных зон и их взаимного расположения на выбранной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Консультации в выборе типов покрытий, с учетом функционального зонирования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-Консультации по предполагаемым типам озеленения;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-Консультации по предполагаемым типам освещения и осветительного оборудования;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-Участие в разработке проекта, обсуждение решений с архитекторами, проектировщиками и другими профильными специалистами;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8.12.6.2.</w:t>
      </w:r>
      <w:r w:rsidRPr="00260959">
        <w:rPr>
          <w:rFonts w:ascii="Times New Roman" w:eastAsia="Calibri" w:hAnsi="Times New Roman" w:cs="Times New Roman"/>
          <w:sz w:val="20"/>
          <w:szCs w:val="20"/>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8.12.6.3.</w:t>
      </w:r>
      <w:r w:rsidRPr="00260959">
        <w:rPr>
          <w:rFonts w:ascii="Times New Roman" w:eastAsia="Calibri" w:hAnsi="Times New Roman" w:cs="Times New Roman"/>
          <w:sz w:val="20"/>
          <w:szCs w:val="20"/>
        </w:rPr>
        <w:tab/>
        <w:t>Информирование может осуществляться, но не ограничиваться: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w:t>
      </w:r>
      <w:r w:rsidRPr="00260959">
        <w:rPr>
          <w:rFonts w:ascii="Times New Roman" w:eastAsia="Calibri" w:hAnsi="Times New Roman" w:cs="Times New Roman"/>
          <w:sz w:val="20"/>
          <w:szCs w:val="20"/>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Работа с местными СМИ, охватывающими широкий̆ круг людей̆ разных возрастных групп и потенциальные аудитории проекта.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Индивидуальные приглашения участников встречи лично, по электронной̆ почте или по телефону.</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w:t>
      </w:r>
      <w:r w:rsidRPr="00260959">
        <w:rPr>
          <w:rFonts w:ascii="Times New Roman" w:eastAsia="Calibri" w:hAnsi="Times New Roman" w:cs="Times New Roman"/>
          <w:sz w:val="20"/>
          <w:szCs w:val="20"/>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w:t>
      </w:r>
      <w:r w:rsidRPr="00260959">
        <w:rPr>
          <w:rFonts w:ascii="Times New Roman" w:eastAsia="Calibri" w:hAnsi="Times New Roman" w:cs="Times New Roman"/>
          <w:sz w:val="20"/>
          <w:szCs w:val="20"/>
        </w:rPr>
        <w:tab/>
        <w:t>механизмы общественного участия.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8.12.6.4.1.</w:t>
      </w:r>
      <w:r w:rsidRPr="00260959">
        <w:rPr>
          <w:rFonts w:ascii="Times New Roman" w:eastAsia="Calibri" w:hAnsi="Times New Roman" w:cs="Times New Roman"/>
          <w:sz w:val="20"/>
          <w:szCs w:val="20"/>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8.12.6.4.2.</w:t>
      </w:r>
      <w:r w:rsidRPr="00260959">
        <w:rPr>
          <w:rFonts w:ascii="Times New Roman" w:eastAsia="Calibri" w:hAnsi="Times New Roman" w:cs="Times New Roman"/>
          <w:sz w:val="20"/>
          <w:szCs w:val="20"/>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8.12.6.4.4.</w:t>
      </w:r>
      <w:r w:rsidRPr="00260959">
        <w:rPr>
          <w:rFonts w:ascii="Times New Roman" w:eastAsia="Calibri" w:hAnsi="Times New Roman" w:cs="Times New Roman"/>
          <w:sz w:val="20"/>
          <w:szCs w:val="20"/>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8.12.6.4.6.</w:t>
      </w:r>
      <w:r w:rsidRPr="00260959">
        <w:rPr>
          <w:rFonts w:ascii="Times New Roman" w:eastAsia="Calibri" w:hAnsi="Times New Roman" w:cs="Times New Roman"/>
          <w:sz w:val="20"/>
          <w:szCs w:val="20"/>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8.12.6.4.7.</w:t>
      </w:r>
      <w:r w:rsidRPr="00260959">
        <w:rPr>
          <w:rFonts w:ascii="Times New Roman" w:eastAsia="Calibri" w:hAnsi="Times New Roman" w:cs="Times New Roman"/>
          <w:sz w:val="20"/>
          <w:szCs w:val="20"/>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8.12.6.4.8.</w:t>
      </w:r>
      <w:r w:rsidRPr="00260959">
        <w:rPr>
          <w:rFonts w:ascii="Times New Roman" w:eastAsia="Calibri" w:hAnsi="Times New Roman" w:cs="Times New Roman"/>
          <w:sz w:val="20"/>
          <w:szCs w:val="20"/>
        </w:rPr>
        <w:tab/>
        <w:t>Общественный контроль является одним из механизмов общественного участия.</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8.12.6.5.</w:t>
      </w:r>
      <w:r w:rsidRPr="00260959">
        <w:rPr>
          <w:rFonts w:ascii="Times New Roman" w:eastAsia="Calibri" w:hAnsi="Times New Roman" w:cs="Times New Roman"/>
          <w:sz w:val="20"/>
          <w:szCs w:val="20"/>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8.12.6.6.</w:t>
      </w:r>
      <w:r w:rsidRPr="00260959">
        <w:rPr>
          <w:rFonts w:ascii="Times New Roman" w:eastAsia="Calibri" w:hAnsi="Times New Roman" w:cs="Times New Roman"/>
          <w:sz w:val="20"/>
          <w:szCs w:val="20"/>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60959" w:rsidRPr="00260959" w:rsidRDefault="00260959" w:rsidP="00260959">
      <w:pPr>
        <w:spacing w:after="0" w:line="240" w:lineRule="auto"/>
        <w:jc w:val="center"/>
        <w:rPr>
          <w:rFonts w:ascii="Times New Roman" w:eastAsia="Calibri" w:hAnsi="Times New Roman" w:cs="Times New Roman"/>
          <w:b/>
          <w:sz w:val="20"/>
          <w:szCs w:val="20"/>
        </w:rPr>
      </w:pPr>
      <w:r w:rsidRPr="00260959">
        <w:rPr>
          <w:rFonts w:ascii="Times New Roman" w:eastAsia="Calibri" w:hAnsi="Times New Roman" w:cs="Times New Roman"/>
          <w:b/>
          <w:sz w:val="20"/>
          <w:szCs w:val="20"/>
        </w:rPr>
        <w:t>Раздел 9 ПОРЯДОК ОПРЕДЕЛЕНИЯ ГРАНИЦ ПРИЛЕГАЮЩИХ ТЕРРИТОРИЙ</w:t>
      </w:r>
    </w:p>
    <w:p w:rsidR="00260959" w:rsidRPr="00260959" w:rsidRDefault="00260959" w:rsidP="00D84AE8">
      <w:pPr>
        <w:numPr>
          <w:ilvl w:val="1"/>
          <w:numId w:val="15"/>
        </w:numPr>
        <w:shd w:val="clear" w:color="auto" w:fill="FFFFFF"/>
        <w:spacing w:after="0" w:line="240" w:lineRule="auto"/>
        <w:ind w:left="0" w:firstLine="567"/>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260959" w:rsidRPr="00260959" w:rsidRDefault="00260959" w:rsidP="00D84AE8">
      <w:pPr>
        <w:numPr>
          <w:ilvl w:val="1"/>
          <w:numId w:val="15"/>
        </w:numPr>
        <w:shd w:val="clear" w:color="auto" w:fill="FFFFFF"/>
        <w:spacing w:after="0" w:line="240" w:lineRule="auto"/>
        <w:ind w:left="0" w:firstLine="567"/>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 xml:space="preserve"> Границы прилегающей территории определяются настоящими правилами.</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9.3.  Границы прилегающей территории определяются в метрах</w:t>
      </w:r>
      <w:r w:rsidRPr="00260959">
        <w:rPr>
          <w:rFonts w:ascii="Times New Roman" w:eastAsia="Times New Roman" w:hAnsi="Times New Roman" w:cs="Times New Roman"/>
          <w:sz w:val="20"/>
          <w:szCs w:val="20"/>
          <w:shd w:val="clear" w:color="auto" w:fill="FFFFFF"/>
          <w:lang w:eastAsia="ru-RU"/>
        </w:rPr>
        <w:t xml:space="preserve"> от внутренней части границ прилегающей территории до внешней части границ прилегающей территории</w:t>
      </w:r>
      <w:r w:rsidRPr="00260959">
        <w:rPr>
          <w:rFonts w:ascii="Times New Roman" w:eastAsia="Times New Roman" w:hAnsi="Times New Roman" w:cs="Times New Roman"/>
          <w:sz w:val="20"/>
          <w:szCs w:val="20"/>
          <w:lang w:eastAsia="ru-RU"/>
        </w:rPr>
        <w:t>, при этом по каждой стороне периметра граница устанавливается индивидуально, в следующем порядке:</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1) для жилых домов (объектов индивидуального жилищного строительства, жилых домов блокированной застройки):</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3) для встроенно-пристроенных к многоквартирным домам нежилых зданий, строений, сооружений:</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260959">
        <w:rPr>
          <w:rFonts w:ascii="Times New Roman" w:eastAsia="Times New Roman" w:hAnsi="Times New Roman" w:cs="Times New Roman"/>
          <w:sz w:val="20"/>
          <w:szCs w:val="20"/>
          <w:shd w:val="clear" w:color="auto" w:fill="FFFFFF"/>
          <w:lang w:eastAsia="ru-RU"/>
        </w:rPr>
        <w:t>10 метров</w:t>
      </w: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 в случае, если нежилое здание, строение, сооружение расположено на земельном участке, который образован, – 10 метров;</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 </w:t>
      </w:r>
    </w:p>
    <w:p w:rsidR="00260959" w:rsidRPr="00260959" w:rsidRDefault="00260959" w:rsidP="00260959">
      <w:pPr>
        <w:shd w:val="clear" w:color="auto" w:fill="FFFFFF"/>
        <w:spacing w:after="0" w:line="240" w:lineRule="auto"/>
        <w:jc w:val="both"/>
        <w:rPr>
          <w:rFonts w:ascii="Arial" w:eastAsia="Times New Roman" w:hAnsi="Arial" w:cs="Arial"/>
          <w:sz w:val="20"/>
          <w:szCs w:val="20"/>
          <w:lang w:eastAsia="ru-RU"/>
        </w:rPr>
      </w:pPr>
      <w:r w:rsidRPr="00260959">
        <w:rPr>
          <w:rFonts w:ascii="Times New Roman" w:eastAsia="Times New Roman" w:hAnsi="Times New Roman" w:cs="Times New Roman"/>
          <w:sz w:val="20"/>
          <w:szCs w:val="20"/>
          <w:lang w:eastAsia="ru-RU"/>
        </w:rPr>
        <w:t>9.4.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1) документы, подтверждающие право собственности на объекты;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Критериями для принятия уполномоченным органом решения об изменении границ прилегающих территорий являются: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2) социально-экономические и физические возможности правообладателей зданий строений, сооружений, земельных участков;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3) наличие в границах прилегающей территории линейных объектов.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Состав комиссии и порядок ее деятельности утверждаются постановлением уполномоченного органа.</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260959" w:rsidRPr="00260959" w:rsidRDefault="00260959" w:rsidP="00260959">
      <w:pPr>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60959" w:rsidRPr="00260959" w:rsidRDefault="00260959" w:rsidP="00260959">
      <w:pPr>
        <w:tabs>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z w:val="20"/>
          <w:szCs w:val="20"/>
        </w:rPr>
        <w:t xml:space="preserve">9.5. </w:t>
      </w:r>
      <w:r w:rsidRPr="00260959">
        <w:rPr>
          <w:rFonts w:ascii="Times New Roman" w:eastAsia="Calibri" w:hAnsi="Times New Roman" w:cs="Times New Roman"/>
          <w:b/>
          <w:sz w:val="20"/>
          <w:szCs w:val="20"/>
        </w:rPr>
        <w:t xml:space="preserve">  </w:t>
      </w:r>
      <w:r w:rsidRPr="00260959">
        <w:rPr>
          <w:rFonts w:ascii="Times New Roman" w:eastAsia="Calibri" w:hAnsi="Times New Roman" w:cs="Times New Roman"/>
          <w:sz w:val="20"/>
          <w:szCs w:val="20"/>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9.6.  В перечень видов работ по содержанию прилегающих территорий  включается:</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 содержание покрытия прилегающей территории в летний и зимний периоды, в том числе:</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очистку и подметание прилегающей территории;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мойку прилегающей территории;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посыпку и обработку прилегающей территории противогололедными средствами;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укладку свежевыпавшего снега в валы или кучи;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текущий ремонт;</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 содержание газонов, в том числе:</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прочесывание поверхности железными граблями;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покос травостоя;</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сгребание и уборку скошенной травы и листвы;</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очистку от мусора;</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полив;</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 содержание деревьев и кустарников, в том числе:</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обрезку сухих сучьев и мелкой суши;</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сбор срезанных ветвей;</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прополку и рыхление приствольных лунок;</w:t>
      </w:r>
    </w:p>
    <w:p w:rsidR="00260959" w:rsidRPr="00260959" w:rsidRDefault="00260959" w:rsidP="00260959">
      <w:pPr>
        <w:shd w:val="clear" w:color="auto" w:fill="FFFFFF"/>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полив в приствольные лунки.</w:t>
      </w:r>
    </w:p>
    <w:p w:rsidR="00260959" w:rsidRPr="00260959" w:rsidRDefault="00260959" w:rsidP="00260959">
      <w:pPr>
        <w:shd w:val="clear" w:color="auto" w:fill="FFFFFF"/>
        <w:spacing w:after="0" w:line="240" w:lineRule="auto"/>
        <w:jc w:val="center"/>
        <w:rPr>
          <w:rFonts w:ascii="Times New Roman" w:eastAsia="Calibri" w:hAnsi="Times New Roman" w:cs="Times New Roman"/>
          <w:b/>
          <w:spacing w:val="-5"/>
          <w:sz w:val="20"/>
          <w:szCs w:val="20"/>
        </w:rPr>
      </w:pPr>
      <w:r w:rsidRPr="00260959">
        <w:rPr>
          <w:rFonts w:ascii="Times New Roman" w:eastAsia="Calibri" w:hAnsi="Times New Roman" w:cs="Times New Roman"/>
          <w:b/>
          <w:sz w:val="20"/>
          <w:szCs w:val="20"/>
        </w:rPr>
        <w:t>Раздел 10</w:t>
      </w:r>
      <w:r w:rsidRPr="00260959">
        <w:rPr>
          <w:rFonts w:ascii="Times New Roman" w:eastAsia="Calibri" w:hAnsi="Times New Roman" w:cs="Times New Roman"/>
          <w:spacing w:val="-4"/>
          <w:sz w:val="20"/>
          <w:szCs w:val="20"/>
        </w:rPr>
        <w:t xml:space="preserve">  </w:t>
      </w:r>
      <w:r w:rsidRPr="00260959">
        <w:rPr>
          <w:rFonts w:ascii="Times New Roman" w:eastAsia="Calibri" w:hAnsi="Times New Roman" w:cs="Times New Roman"/>
          <w:b/>
          <w:spacing w:val="-4"/>
          <w:sz w:val="20"/>
          <w:szCs w:val="20"/>
        </w:rPr>
        <w:t>ОТВЕТСТВЕННОСТЬ ЗА НАРУШЕНИЕ ПРАВИЛ </w:t>
      </w:r>
      <w:r w:rsidRPr="00260959">
        <w:rPr>
          <w:rFonts w:ascii="Times New Roman" w:eastAsia="Calibri" w:hAnsi="Times New Roman" w:cs="Times New Roman"/>
          <w:b/>
          <w:spacing w:val="-5"/>
          <w:sz w:val="20"/>
          <w:szCs w:val="20"/>
        </w:rPr>
        <w:t xml:space="preserve">БЛАГОУСТРОЙСТВА  </w:t>
      </w:r>
    </w:p>
    <w:p w:rsidR="00260959" w:rsidRPr="00260959" w:rsidRDefault="00260959" w:rsidP="00260959">
      <w:pPr>
        <w:shd w:val="clear" w:color="auto" w:fill="FFFFFF"/>
        <w:spacing w:after="0" w:line="240" w:lineRule="auto"/>
        <w:jc w:val="both"/>
        <w:rPr>
          <w:rFonts w:ascii="Times New Roman" w:eastAsia="Calibri" w:hAnsi="Times New Roman" w:cs="Times New Roman"/>
          <w:sz w:val="20"/>
          <w:szCs w:val="20"/>
        </w:rPr>
      </w:pPr>
      <w:r w:rsidRPr="00260959">
        <w:rPr>
          <w:rFonts w:ascii="Times New Roman" w:eastAsia="Calibri" w:hAnsi="Times New Roman" w:cs="Times New Roman"/>
          <w:spacing w:val="-27"/>
          <w:sz w:val="20"/>
          <w:szCs w:val="20"/>
        </w:rPr>
        <w:t>10.1.</w:t>
      </w:r>
      <w:r w:rsidRPr="00260959">
        <w:rPr>
          <w:rFonts w:ascii="Times New Roman" w:eastAsia="Calibri" w:hAnsi="Times New Roman" w:cs="Times New Roman"/>
          <w:spacing w:val="-2"/>
          <w:sz w:val="20"/>
          <w:szCs w:val="20"/>
        </w:rPr>
        <w:t xml:space="preserve">    Граждане и юридические лица (их должностные лица), виновные в нарушении настоящих Правил </w:t>
      </w:r>
      <w:r w:rsidRPr="00260959">
        <w:rPr>
          <w:rFonts w:ascii="Times New Roman" w:eastAsia="Calibri" w:hAnsi="Times New Roman" w:cs="Times New Roman"/>
          <w:spacing w:val="-5"/>
          <w:sz w:val="20"/>
          <w:szCs w:val="20"/>
        </w:rPr>
        <w:t>привлекаются к </w:t>
      </w:r>
      <w:r w:rsidRPr="00260959">
        <w:rPr>
          <w:rFonts w:ascii="Times New Roman" w:eastAsia="Calibri" w:hAnsi="Times New Roman" w:cs="Times New Roman"/>
          <w:spacing w:val="6"/>
          <w:sz w:val="20"/>
          <w:szCs w:val="20"/>
        </w:rPr>
        <w:t xml:space="preserve">ответственности в порядке, установленном действующим </w:t>
      </w:r>
      <w:r w:rsidRPr="00260959">
        <w:rPr>
          <w:rFonts w:ascii="Times New Roman" w:eastAsia="Calibri" w:hAnsi="Times New Roman" w:cs="Times New Roman"/>
          <w:spacing w:val="-8"/>
          <w:sz w:val="20"/>
          <w:szCs w:val="20"/>
        </w:rPr>
        <w:t>законодательством.</w:t>
      </w:r>
    </w:p>
    <w:p w:rsidR="00260959" w:rsidRPr="00260959" w:rsidRDefault="00260959" w:rsidP="00260959">
      <w:pPr>
        <w:shd w:val="clear" w:color="auto" w:fill="FFFFFF"/>
        <w:spacing w:after="0" w:line="240" w:lineRule="auto"/>
        <w:jc w:val="center"/>
        <w:rPr>
          <w:rFonts w:ascii="Times New Roman" w:eastAsia="Calibri" w:hAnsi="Times New Roman" w:cs="Times New Roman"/>
          <w:sz w:val="20"/>
          <w:szCs w:val="20"/>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АДМИНИСТРАЦИЯ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Сузунского района Новосибирской области </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П О С Т А Н О В Л Е Н И Е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48</w:t>
      </w:r>
    </w:p>
    <w:p w:rsidR="00260959" w:rsidRPr="00260959" w:rsidRDefault="00260959" w:rsidP="00260959">
      <w:pPr>
        <w:spacing w:after="0" w:line="240" w:lineRule="auto"/>
        <w:jc w:val="center"/>
        <w:outlineLvl w:val="0"/>
        <w:rPr>
          <w:rFonts w:ascii="Times New Roman" w:eastAsia="Times New Roman" w:hAnsi="Times New Roman" w:cs="Times New Roman"/>
          <w:bCs/>
          <w:kern w:val="28"/>
          <w:sz w:val="20"/>
          <w:szCs w:val="20"/>
          <w:lang w:eastAsia="ru-RU"/>
        </w:rPr>
      </w:pPr>
    </w:p>
    <w:p w:rsidR="00260959" w:rsidRPr="00260959" w:rsidRDefault="00260959" w:rsidP="00260959">
      <w:pPr>
        <w:spacing w:after="0" w:line="240" w:lineRule="auto"/>
        <w:ind w:right="1698"/>
        <w:jc w:val="both"/>
        <w:outlineLvl w:val="0"/>
        <w:rPr>
          <w:rFonts w:ascii="Times New Roman" w:eastAsia="Times New Roman" w:hAnsi="Times New Roman" w:cs="Times New Roman"/>
          <w:bCs/>
          <w:kern w:val="28"/>
          <w:sz w:val="20"/>
          <w:szCs w:val="20"/>
          <w:lang w:eastAsia="ru-RU"/>
        </w:rPr>
      </w:pPr>
      <w:r w:rsidRPr="00260959">
        <w:rPr>
          <w:rFonts w:ascii="Times New Roman" w:eastAsia="Times New Roman" w:hAnsi="Times New Roman" w:cs="Times New Roman"/>
          <w:bCs/>
          <w:kern w:val="28"/>
          <w:sz w:val="20"/>
          <w:szCs w:val="20"/>
          <w:lang w:eastAsia="ru-RU"/>
        </w:rPr>
        <w:t>Об утверждении нормативных затрат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w:t>
      </w:r>
    </w:p>
    <w:p w:rsidR="00260959" w:rsidRPr="00260959" w:rsidRDefault="00260959" w:rsidP="00260959">
      <w:pPr>
        <w:suppressAutoHyphens/>
        <w:spacing w:after="0" w:line="240" w:lineRule="auto"/>
        <w:ind w:firstLine="720"/>
        <w:jc w:val="both"/>
        <w:rPr>
          <w:rFonts w:ascii="Times New Roman" w:eastAsia="Times New Roman" w:hAnsi="Times New Roman" w:cs="Times New Roman"/>
          <w:sz w:val="20"/>
          <w:szCs w:val="20"/>
          <w:lang w:eastAsia="ar-SA"/>
        </w:rPr>
      </w:pPr>
    </w:p>
    <w:p w:rsidR="00260959" w:rsidRPr="00260959" w:rsidRDefault="00260959" w:rsidP="00260959">
      <w:pPr>
        <w:spacing w:after="0" w:line="240" w:lineRule="auto"/>
        <w:ind w:firstLine="567"/>
        <w:jc w:val="both"/>
        <w:outlineLvl w:val="0"/>
        <w:rPr>
          <w:rFonts w:ascii="Times New Roman" w:eastAsia="Times New Roman" w:hAnsi="Times New Roman" w:cs="Times New Roman"/>
          <w:bCs/>
          <w:kern w:val="28"/>
          <w:sz w:val="20"/>
          <w:szCs w:val="20"/>
          <w:lang w:eastAsia="ru-RU"/>
        </w:rPr>
      </w:pPr>
      <w:r w:rsidRPr="00260959">
        <w:rPr>
          <w:rFonts w:ascii="Times New Roman" w:eastAsia="Times New Roman" w:hAnsi="Times New Roman" w:cs="Times New Roman"/>
          <w:bCs/>
          <w:kern w:val="28"/>
          <w:sz w:val="20"/>
          <w:szCs w:val="20"/>
          <w:lang w:eastAsia="ru-RU"/>
        </w:rPr>
        <w:t xml:space="preserve">В соответствии с </w:t>
      </w:r>
      <w:r w:rsidRPr="00260959">
        <w:rPr>
          <w:rFonts w:ascii="Times New Roman" w:eastAsia="Times New Roman" w:hAnsi="Times New Roman" w:cs="Times New Roman"/>
          <w:bCs/>
          <w:kern w:val="1"/>
          <w:sz w:val="20"/>
          <w:szCs w:val="20"/>
          <w:lang w:eastAsia="ru-RU"/>
        </w:rPr>
        <w:t>частью 4 статьи 19 Федерального закона от 05.04.2013 № 44-ФЗ</w:t>
      </w:r>
      <w:r w:rsidRPr="00260959">
        <w:rPr>
          <w:rFonts w:ascii="Times New Roman" w:eastAsia="Times New Roman" w:hAnsi="Times New Roman" w:cs="Times New Roman"/>
          <w:bCs/>
          <w:kern w:val="28"/>
          <w:sz w:val="20"/>
          <w:szCs w:val="20"/>
          <w:lang w:eastAsia="ru-RU"/>
        </w:rPr>
        <w:t xml:space="preserve"> «О контрактной системе в сфере закупок товаров, работ, услуг для обеспечения государственных и муниципальных нужд», постановлением администрации Битковского сельсовета Сузунского района Новосибирской области от 06.05.2024 № 47 "Об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 администрация Битковского сельсовета Сузунского района Новосибирской области</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ПОСТАНОВЛЯЕТ:</w:t>
      </w:r>
    </w:p>
    <w:p w:rsidR="00260959" w:rsidRPr="00260959" w:rsidRDefault="00260959" w:rsidP="00260959">
      <w:pPr>
        <w:suppressAutoHyphens/>
        <w:spacing w:after="0" w:line="240" w:lineRule="auto"/>
        <w:ind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 Утвердить прилагаемые нормативные затраты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w:t>
      </w:r>
    </w:p>
    <w:p w:rsidR="00260959" w:rsidRPr="00260959" w:rsidRDefault="00260959" w:rsidP="00260959">
      <w:pPr>
        <w:tabs>
          <w:tab w:val="center" w:pos="4535"/>
          <w:tab w:val="left" w:pos="5000"/>
        </w:tabs>
        <w:suppressAutoHyphens/>
        <w:spacing w:after="0" w:line="240" w:lineRule="auto"/>
        <w:ind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 Опубликовать настоящее постановление в информационном бюллетене органов местного самоуправления «Битковский вестник», разместить на официальном сайте администрации Битковского сельсовета Сузунского района Новосибирской области  и в единой информационной системе в сфере закупок (</w:t>
      </w:r>
      <w:hyperlink r:id="rId38" w:history="1">
        <w:r w:rsidRPr="00260959">
          <w:rPr>
            <w:rFonts w:ascii="Times New Roman" w:eastAsia="Times New Roman" w:hAnsi="Times New Roman" w:cs="Times New Roman"/>
            <w:sz w:val="20"/>
            <w:szCs w:val="20"/>
            <w:u w:val="single"/>
            <w:lang w:eastAsia="ar-SA"/>
          </w:rPr>
          <w:t>www.zakupki.gov.ru</w:t>
        </w:r>
      </w:hyperlink>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ind w:right="28" w:firstLine="709"/>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Контроль за исполнением настоящего постановления оставляю за собой.</w:t>
      </w:r>
    </w:p>
    <w:p w:rsidR="00260959" w:rsidRPr="00260959" w:rsidRDefault="00260959" w:rsidP="00ED3B9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widowControl w:val="0"/>
        <w:tabs>
          <w:tab w:val="left" w:pos="188"/>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bCs/>
          <w:sz w:val="20"/>
          <w:szCs w:val="20"/>
        </w:rPr>
        <w:t>Глава Битковского</w:t>
      </w:r>
      <w:r w:rsidRPr="00260959">
        <w:rPr>
          <w:rFonts w:ascii="Times New Roman" w:eastAsia="Calibri" w:hAnsi="Times New Roman" w:cs="Times New Roman"/>
          <w:sz w:val="20"/>
          <w:szCs w:val="20"/>
        </w:rPr>
        <w:t xml:space="preserve"> сельсовета </w:t>
      </w:r>
    </w:p>
    <w:p w:rsidR="00260959" w:rsidRPr="00260959" w:rsidRDefault="00260959" w:rsidP="00260959">
      <w:pPr>
        <w:widowControl w:val="0"/>
        <w:tabs>
          <w:tab w:val="left" w:pos="188"/>
          <w:tab w:val="left" w:pos="7650"/>
        </w:tabs>
        <w:autoSpaceDE w:val="0"/>
        <w:autoSpaceDN w:val="0"/>
        <w:adjustRightInd w:val="0"/>
        <w:spacing w:after="0" w:line="240" w:lineRule="auto"/>
        <w:rPr>
          <w:rFonts w:ascii="Times New Roman" w:eastAsia="Calibri" w:hAnsi="Times New Roman" w:cs="Times New Roman"/>
          <w:sz w:val="20"/>
          <w:szCs w:val="20"/>
        </w:rPr>
      </w:pPr>
      <w:r w:rsidRPr="00260959">
        <w:rPr>
          <w:rFonts w:ascii="Times New Roman" w:eastAsia="Calibri" w:hAnsi="Times New Roman" w:cs="Times New Roman"/>
          <w:sz w:val="20"/>
          <w:szCs w:val="20"/>
        </w:rPr>
        <w:t>Сузунского района Новосибирской области</w:t>
      </w:r>
      <w:r w:rsidRPr="00260959">
        <w:rPr>
          <w:rFonts w:ascii="Times New Roman" w:eastAsia="Calibri" w:hAnsi="Times New Roman" w:cs="Times New Roman"/>
          <w:sz w:val="20"/>
          <w:szCs w:val="20"/>
        </w:rPr>
        <w:tab/>
        <w:t xml:space="preserve">       С.Н. Моликер</w:t>
      </w: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УТВЕРЖДЕНЫ</w:t>
      </w: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постановлением администрации</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Битковского сельсовета </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Сузунского района Новосибирской области</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от 06.05.2024 № 48</w:t>
      </w:r>
    </w:p>
    <w:p w:rsidR="00260959" w:rsidRPr="00260959" w:rsidRDefault="00260959" w:rsidP="00260959">
      <w:pPr>
        <w:tabs>
          <w:tab w:val="center" w:pos="4535"/>
          <w:tab w:val="left" w:pos="5000"/>
        </w:tabs>
        <w:suppressAutoHyphens/>
        <w:spacing w:after="0" w:line="240" w:lineRule="auto"/>
        <w:ind w:firstLine="709"/>
        <w:jc w:val="right"/>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w:t>
      </w:r>
      <w:r w:rsidRPr="00260959">
        <w:rPr>
          <w:rFonts w:ascii="Times New Roman" w:eastAsia="Times New Roman" w:hAnsi="Times New Roman" w:cs="Times New Roman"/>
          <w:sz w:val="20"/>
          <w:szCs w:val="20"/>
          <w:lang w:eastAsia="ar-SA"/>
        </w:rPr>
        <w:t>ормативные затраты на обеспечение функций органов местного самоуправления (включая подведомственные казенные учреждения) Битковского сельсовета Сузунского района Новосибирской области</w:t>
      </w:r>
    </w:p>
    <w:p w:rsidR="00260959" w:rsidRPr="00260959" w:rsidRDefault="00260959" w:rsidP="00260959">
      <w:pPr>
        <w:tabs>
          <w:tab w:val="center" w:pos="4535"/>
          <w:tab w:val="left" w:pos="5000"/>
        </w:tabs>
        <w:spacing w:after="0" w:line="240" w:lineRule="auto"/>
        <w:ind w:firstLine="709"/>
        <w:jc w:val="both"/>
        <w:rPr>
          <w:rFonts w:ascii="Times New Roman" w:eastAsia="Times New Roman" w:hAnsi="Times New Roman" w:cs="Times New Roman"/>
          <w:b/>
          <w:sz w:val="20"/>
          <w:szCs w:val="20"/>
          <w:lang w:eastAsia="ru-RU"/>
        </w:rPr>
      </w:pPr>
    </w:p>
    <w:p w:rsidR="00260959" w:rsidRPr="00260959" w:rsidRDefault="00260959" w:rsidP="0026095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Затраты на услуги связи</w:t>
      </w:r>
    </w:p>
    <w:p w:rsidR="00260959" w:rsidRPr="00260959" w:rsidRDefault="00260959" w:rsidP="0026095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7"/>
        <w:gridCol w:w="2043"/>
        <w:gridCol w:w="5306"/>
        <w:gridCol w:w="1959"/>
      </w:tblGrid>
      <w:tr w:rsidR="00260959" w:rsidRPr="00260959" w:rsidTr="00260959">
        <w:trPr>
          <w:jc w:val="center"/>
        </w:trPr>
        <w:tc>
          <w:tcPr>
            <w:tcW w:w="367" w:type="pct"/>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N№</w:t>
            </w:r>
          </w:p>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Пп/п</w:t>
            </w:r>
          </w:p>
        </w:tc>
        <w:tc>
          <w:tcPr>
            <w:tcW w:w="1017"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260959">
              <w:rPr>
                <w:rFonts w:ascii="Times New Roman" w:eastAsia="Times New Roman" w:hAnsi="Times New Roman" w:cs="Times New Roman"/>
                <w:sz w:val="20"/>
                <w:szCs w:val="20"/>
                <w:lang w:eastAsia="ru-RU"/>
              </w:rPr>
              <w:t>Категория должностей</w:t>
            </w:r>
          </w:p>
        </w:tc>
        <w:tc>
          <w:tcPr>
            <w:tcW w:w="264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975" w:type="pct"/>
          </w:tcPr>
          <w:p w:rsidR="00260959" w:rsidRPr="00260959" w:rsidRDefault="00260959" w:rsidP="0026095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Абонентская плата (руб.)</w:t>
            </w:r>
          </w:p>
        </w:tc>
      </w:tr>
      <w:tr w:rsidR="00260959" w:rsidRPr="00260959" w:rsidTr="00260959">
        <w:trPr>
          <w:trHeight w:val="302"/>
          <w:jc w:val="center"/>
        </w:trPr>
        <w:tc>
          <w:tcPr>
            <w:tcW w:w="367"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017"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tc>
        <w:tc>
          <w:tcPr>
            <w:tcW w:w="2641" w:type="pct"/>
          </w:tcPr>
          <w:p w:rsidR="00260959" w:rsidRPr="00260959" w:rsidRDefault="00260959" w:rsidP="002609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975" w:type="pct"/>
          </w:tcPr>
          <w:p w:rsidR="00260959" w:rsidRPr="00260959" w:rsidRDefault="00260959" w:rsidP="00260959">
            <w:pPr>
              <w:widowControl w:val="0"/>
              <w:autoSpaceDE w:val="0"/>
              <w:autoSpaceDN w:val="0"/>
              <w:adjustRightInd w:val="0"/>
              <w:spacing w:after="0" w:line="240" w:lineRule="auto"/>
              <w:ind w:firstLine="228"/>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________</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Затраты на сеть «Интернет» и услуги интернет-провайдеров</w:t>
      </w:r>
    </w:p>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08"/>
        <w:gridCol w:w="2942"/>
      </w:tblGrid>
      <w:tr w:rsidR="00260959" w:rsidRPr="00260959" w:rsidTr="00260959">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Передача данных с использованием сети Интернет для категории Муниципальных заказчиков Битковского сельсовета Сузунского района Новосибирской области</w:t>
            </w:r>
          </w:p>
        </w:tc>
        <w:tc>
          <w:tcPr>
            <w:tcW w:w="2942" w:type="dxa"/>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rPr>
          <w:trHeight w:val="518"/>
        </w:trPr>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Администрация   Битковского сельсовета Сузунского района Новосибирской области</w:t>
            </w:r>
          </w:p>
        </w:tc>
        <w:tc>
          <w:tcPr>
            <w:tcW w:w="0" w:type="auto"/>
            <w:vAlign w:val="center"/>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ED3B9C" w:rsidRDefault="00260959" w:rsidP="00260959">
      <w:pPr>
        <w:tabs>
          <w:tab w:val="center" w:pos="4535"/>
          <w:tab w:val="left" w:pos="5000"/>
        </w:tabs>
        <w:spacing w:after="0" w:line="240" w:lineRule="auto"/>
        <w:jc w:val="center"/>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sz w:val="20"/>
          <w:szCs w:val="20"/>
          <w:lang w:eastAsia="ru-RU"/>
        </w:rPr>
        <w:t>3. Затраты на техническое обслуживание и регламентно-профилактический ремонт вычислительной техники</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sz w:val="20"/>
          <w:szCs w:val="20"/>
          <w:lang w:eastAsia="ru-RU"/>
        </w:rPr>
        <w:t>Затраты на техническое обслуживание и регламентно-профилактический ремонт вычислительной техники (З</w:t>
      </w:r>
      <w:r w:rsidRPr="00ED3B9C">
        <w:rPr>
          <w:rFonts w:ascii="Times New Roman" w:eastAsia="Arial Unicode MS" w:hAnsi="Times New Roman" w:cs="Times New Roman"/>
          <w:sz w:val="20"/>
          <w:szCs w:val="20"/>
          <w:vertAlign w:val="subscript"/>
          <w:lang w:eastAsia="ru-RU"/>
        </w:rPr>
        <w:t> рвт</w:t>
      </w:r>
      <w:r w:rsidRPr="00ED3B9C">
        <w:rPr>
          <w:rFonts w:ascii="Times New Roman" w:eastAsia="Arial Unicode MS" w:hAnsi="Times New Roman" w:cs="Times New Roman"/>
          <w:sz w:val="20"/>
          <w:szCs w:val="20"/>
          <w:lang w:eastAsia="ru-RU"/>
        </w:rPr>
        <w:t>) определяются по формуле:</w:t>
      </w:r>
    </w:p>
    <w:p w:rsidR="00260959" w:rsidRPr="00ED3B9C" w:rsidRDefault="00260959" w:rsidP="00260959">
      <w:pPr>
        <w:suppressAutoHyphens/>
        <w:spacing w:after="0" w:line="240" w:lineRule="auto"/>
        <w:ind w:firstLine="698"/>
        <w:jc w:val="center"/>
        <w:rPr>
          <w:rFonts w:ascii="Times New Roman" w:eastAsia="Arial Unicode MS" w:hAnsi="Times New Roman" w:cs="Times New Roman"/>
          <w:sz w:val="20"/>
          <w:szCs w:val="20"/>
          <w:lang w:eastAsia="ar-SA"/>
        </w:rPr>
      </w:pPr>
      <w:r w:rsidRPr="00ED3B9C">
        <w:rPr>
          <w:rFonts w:ascii="Times New Roman" w:eastAsia="Arial Unicode MS" w:hAnsi="Times New Roman" w:cs="Times New Roman"/>
          <w:noProof/>
          <w:sz w:val="20"/>
          <w:szCs w:val="20"/>
          <w:lang w:eastAsia="ru-RU"/>
        </w:rPr>
        <w:drawing>
          <wp:inline distT="0" distB="0" distL="0" distR="0" wp14:anchorId="76674758" wp14:editId="7328E8D0">
            <wp:extent cx="1722755" cy="6807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2755" cy="680720"/>
                    </a:xfrm>
                    <a:prstGeom prst="rect">
                      <a:avLst/>
                    </a:prstGeom>
                    <a:noFill/>
                    <a:ln>
                      <a:noFill/>
                    </a:ln>
                  </pic:spPr>
                </pic:pic>
              </a:graphicData>
            </a:graphic>
          </wp:inline>
        </w:drawing>
      </w:r>
      <w:r w:rsidRPr="00ED3B9C">
        <w:rPr>
          <w:rFonts w:ascii="Times New Roman" w:eastAsia="Arial Unicode MS" w:hAnsi="Times New Roman" w:cs="Times New Roman"/>
          <w:sz w:val="20"/>
          <w:szCs w:val="20"/>
          <w:lang w:eastAsia="ar-SA"/>
        </w:rPr>
        <w:t>,</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sz w:val="20"/>
          <w:szCs w:val="20"/>
          <w:lang w:eastAsia="ru-RU"/>
        </w:rPr>
        <w:t>где:</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i/>
          <w:iCs/>
          <w:sz w:val="20"/>
          <w:szCs w:val="20"/>
          <w:lang w:eastAsia="ru-RU"/>
        </w:rPr>
        <w:t>Q</w:t>
      </w:r>
      <w:r w:rsidRPr="00ED3B9C">
        <w:rPr>
          <w:rFonts w:ascii="Times New Roman" w:eastAsia="Arial Unicode MS" w:hAnsi="Times New Roman" w:cs="Times New Roman"/>
          <w:sz w:val="20"/>
          <w:szCs w:val="20"/>
          <w:vertAlign w:val="subscript"/>
          <w:lang w:eastAsia="ru-RU"/>
        </w:rPr>
        <w:t>  i рвт</w:t>
      </w:r>
      <w:r w:rsidRPr="00ED3B9C">
        <w:rPr>
          <w:rFonts w:ascii="Times New Roman" w:eastAsia="Arial Unicode MS" w:hAnsi="Times New Roman" w:cs="Times New Roman"/>
          <w:sz w:val="20"/>
          <w:szCs w:val="20"/>
          <w:lang w:eastAsia="ru-RU"/>
        </w:rPr>
        <w:t> - фактическое количество i-й вычислительной техники, но не более предельного количества i-й вычислительной техники;</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i/>
          <w:iCs/>
          <w:sz w:val="20"/>
          <w:szCs w:val="20"/>
          <w:lang w:eastAsia="ru-RU"/>
        </w:rPr>
        <w:t>P</w:t>
      </w:r>
      <w:r w:rsidRPr="00ED3B9C">
        <w:rPr>
          <w:rFonts w:ascii="Times New Roman" w:eastAsia="Arial Unicode MS" w:hAnsi="Times New Roman" w:cs="Times New Roman"/>
          <w:sz w:val="20"/>
          <w:szCs w:val="20"/>
          <w:vertAlign w:val="subscript"/>
          <w:lang w:eastAsia="ru-RU"/>
        </w:rPr>
        <w:t> iрвт</w:t>
      </w:r>
      <w:r w:rsidRPr="00ED3B9C">
        <w:rPr>
          <w:rFonts w:ascii="Times New Roman" w:eastAsia="Arial Unicode MS" w:hAnsi="Times New Roman" w:cs="Times New Roman"/>
          <w:sz w:val="20"/>
          <w:szCs w:val="20"/>
          <w:lang w:eastAsia="ru-RU"/>
        </w:rPr>
        <w:t> - цена технического обслуживания и регламентно-профилактического ремонта в расчете на 1 i-ю вычислительную технику в год.</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sz w:val="20"/>
          <w:szCs w:val="20"/>
          <w:lang w:eastAsia="ru-RU"/>
        </w:rPr>
        <w:t>Предельное количество i-й вычислительной техники (</w:t>
      </w:r>
      <w:r w:rsidRPr="00ED3B9C">
        <w:rPr>
          <w:rFonts w:ascii="Times New Roman" w:eastAsia="Arial Unicode MS" w:hAnsi="Times New Roman" w:cs="Times New Roman"/>
          <w:i/>
          <w:iCs/>
          <w:sz w:val="20"/>
          <w:szCs w:val="20"/>
          <w:lang w:eastAsia="ru-RU"/>
        </w:rPr>
        <w:t>Q</w:t>
      </w:r>
      <w:r w:rsidRPr="00ED3B9C">
        <w:rPr>
          <w:rFonts w:ascii="Times New Roman" w:eastAsia="Arial Unicode MS" w:hAnsi="Times New Roman" w:cs="Times New Roman"/>
          <w:sz w:val="20"/>
          <w:szCs w:val="20"/>
          <w:vertAlign w:val="subscript"/>
          <w:lang w:eastAsia="ru-RU"/>
        </w:rPr>
        <w:t> iрвт предел</w:t>
      </w:r>
      <w:r w:rsidRPr="00ED3B9C">
        <w:rPr>
          <w:rFonts w:ascii="Times New Roman" w:eastAsia="Arial Unicode MS" w:hAnsi="Times New Roman" w:cs="Times New Roman"/>
          <w:sz w:val="20"/>
          <w:szCs w:val="20"/>
          <w:lang w:eastAsia="ru-RU"/>
        </w:rPr>
        <w:t> ) определяется с округлением до целого по формулам:</w:t>
      </w:r>
    </w:p>
    <w:p w:rsidR="00260959" w:rsidRPr="00ED3B9C" w:rsidRDefault="00260959" w:rsidP="00260959">
      <w:pPr>
        <w:shd w:val="clear" w:color="auto" w:fill="FFFFFF"/>
        <w:spacing w:before="100" w:beforeAutospacing="1" w:after="100" w:afterAutospacing="1" w:line="240" w:lineRule="auto"/>
        <w:jc w:val="center"/>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i/>
          <w:iCs/>
          <w:sz w:val="20"/>
          <w:szCs w:val="20"/>
          <w:lang w:eastAsia="ru-RU"/>
        </w:rPr>
        <w:t>Q</w:t>
      </w:r>
      <w:r w:rsidRPr="00ED3B9C">
        <w:rPr>
          <w:rFonts w:ascii="Times New Roman" w:eastAsia="Arial Unicode MS" w:hAnsi="Times New Roman" w:cs="Times New Roman"/>
          <w:sz w:val="20"/>
          <w:szCs w:val="20"/>
          <w:vertAlign w:val="subscript"/>
          <w:lang w:eastAsia="ru-RU"/>
        </w:rPr>
        <w:t>  i рвт предел</w:t>
      </w:r>
      <w:r w:rsidRPr="00ED3B9C">
        <w:rPr>
          <w:rFonts w:ascii="Times New Roman" w:eastAsia="Arial Unicode MS" w:hAnsi="Times New Roman" w:cs="Times New Roman"/>
          <w:sz w:val="20"/>
          <w:szCs w:val="20"/>
          <w:lang w:eastAsia="ru-RU"/>
        </w:rPr>
        <w:t>=Ч</w:t>
      </w:r>
      <w:r w:rsidRPr="00ED3B9C">
        <w:rPr>
          <w:rFonts w:ascii="Times New Roman" w:eastAsia="Arial Unicode MS" w:hAnsi="Times New Roman" w:cs="Times New Roman"/>
          <w:sz w:val="20"/>
          <w:szCs w:val="20"/>
          <w:vertAlign w:val="subscript"/>
          <w:lang w:eastAsia="ru-RU"/>
        </w:rPr>
        <w:t> оп</w:t>
      </w:r>
      <w:r w:rsidRPr="00ED3B9C">
        <w:rPr>
          <w:rFonts w:ascii="Times New Roman" w:eastAsia="Arial Unicode MS" w:hAnsi="Times New Roman" w:cs="Times New Roman"/>
          <w:noProof/>
          <w:sz w:val="20"/>
          <w:szCs w:val="20"/>
          <w:lang w:eastAsia="ru-RU"/>
        </w:rPr>
        <mc:AlternateContent>
          <mc:Choice Requires="wps">
            <w:drawing>
              <wp:inline distT="0" distB="0" distL="0" distR="0" wp14:anchorId="03785858" wp14:editId="3AE1E749">
                <wp:extent cx="95885" cy="180975"/>
                <wp:effectExtent l="0" t="0" r="0" b="0"/>
                <wp:docPr id="22" name="Прямоугольник 22"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formula?revision=88202300&amp;text=U3RyaW5nKCNAMjE1KQ==" style="width:7.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" filled="f" stroked="f">
                <o:lock v:ext="edit" aspectratio="t"/>
                <w10:anchorlock/>
              </v:rect>
            </w:pict>
          </mc:Fallback>
        </mc:AlternateContent>
      </w:r>
      <w:r w:rsidRPr="00ED3B9C">
        <w:rPr>
          <w:rFonts w:ascii="Times New Roman" w:eastAsia="Arial Unicode MS" w:hAnsi="Times New Roman" w:cs="Times New Roman"/>
          <w:sz w:val="20"/>
          <w:szCs w:val="20"/>
          <w:lang w:eastAsia="ru-RU"/>
        </w:rPr>
        <w:t>0,2 - для закрытого контура обработки информации,</w:t>
      </w:r>
    </w:p>
    <w:p w:rsidR="00260959" w:rsidRPr="00ED3B9C" w:rsidRDefault="00260959" w:rsidP="00260959">
      <w:pPr>
        <w:shd w:val="clear" w:color="auto" w:fill="FFFFFF"/>
        <w:spacing w:before="100" w:beforeAutospacing="1" w:after="100" w:afterAutospacing="1" w:line="240" w:lineRule="auto"/>
        <w:jc w:val="center"/>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i/>
          <w:iCs/>
          <w:sz w:val="20"/>
          <w:szCs w:val="20"/>
          <w:lang w:eastAsia="ru-RU"/>
        </w:rPr>
        <w:t>Q</w:t>
      </w:r>
      <w:r w:rsidRPr="00ED3B9C">
        <w:rPr>
          <w:rFonts w:ascii="Times New Roman" w:eastAsia="Arial Unicode MS" w:hAnsi="Times New Roman" w:cs="Times New Roman"/>
          <w:sz w:val="20"/>
          <w:szCs w:val="20"/>
          <w:vertAlign w:val="subscript"/>
          <w:lang w:eastAsia="ru-RU"/>
        </w:rPr>
        <w:t>  i рвт предел</w:t>
      </w:r>
      <w:r w:rsidRPr="00ED3B9C">
        <w:rPr>
          <w:rFonts w:ascii="Times New Roman" w:eastAsia="Arial Unicode MS" w:hAnsi="Times New Roman" w:cs="Times New Roman"/>
          <w:sz w:val="20"/>
          <w:szCs w:val="20"/>
          <w:lang w:eastAsia="ru-RU"/>
        </w:rPr>
        <w:t>=Ч</w:t>
      </w:r>
      <w:r w:rsidRPr="00ED3B9C">
        <w:rPr>
          <w:rFonts w:ascii="Times New Roman" w:eastAsia="Arial Unicode MS" w:hAnsi="Times New Roman" w:cs="Times New Roman"/>
          <w:sz w:val="20"/>
          <w:szCs w:val="20"/>
          <w:vertAlign w:val="subscript"/>
          <w:lang w:eastAsia="ru-RU"/>
        </w:rPr>
        <w:t> оп</w:t>
      </w:r>
      <w:r w:rsidRPr="00ED3B9C">
        <w:rPr>
          <w:rFonts w:ascii="Times New Roman" w:eastAsia="Arial Unicode MS" w:hAnsi="Times New Roman" w:cs="Times New Roman"/>
          <w:noProof/>
          <w:sz w:val="20"/>
          <w:szCs w:val="20"/>
          <w:lang w:eastAsia="ru-RU"/>
        </w:rPr>
        <mc:AlternateContent>
          <mc:Choice Requires="wps">
            <w:drawing>
              <wp:inline distT="0" distB="0" distL="0" distR="0" wp14:anchorId="0772A1A8" wp14:editId="53B05E1B">
                <wp:extent cx="95885" cy="180975"/>
                <wp:effectExtent l="0" t="0" r="0" b="0"/>
                <wp:docPr id="21" name="Прямоугольник 21"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formula?revision=88202300&amp;text=U3RyaW5nKCNAMjE1KQ==" style="width:7.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" filled="f" stroked="f">
                <o:lock v:ext="edit" aspectratio="t"/>
                <w10:anchorlock/>
              </v:rect>
            </w:pict>
          </mc:Fallback>
        </mc:AlternateContent>
      </w:r>
      <w:r w:rsidRPr="00ED3B9C">
        <w:rPr>
          <w:rFonts w:ascii="Times New Roman" w:eastAsia="Arial Unicode MS" w:hAnsi="Times New Roman" w:cs="Times New Roman"/>
          <w:sz w:val="20"/>
          <w:szCs w:val="20"/>
          <w:lang w:eastAsia="ru-RU"/>
        </w:rPr>
        <w:t>1 - для открытого контура обработки информации,</w:t>
      </w:r>
    </w:p>
    <w:p w:rsidR="00260959" w:rsidRPr="00ED3B9C" w:rsidRDefault="00260959" w:rsidP="00260959">
      <w:pPr>
        <w:shd w:val="clear" w:color="auto" w:fill="FFFFFF"/>
        <w:spacing w:before="100" w:beforeAutospacing="1" w:after="100" w:afterAutospacing="1" w:line="240" w:lineRule="auto"/>
        <w:jc w:val="both"/>
        <w:rPr>
          <w:rFonts w:ascii="Times New Roman" w:eastAsia="Arial Unicode MS" w:hAnsi="Times New Roman" w:cs="Times New Roman"/>
          <w:sz w:val="20"/>
          <w:szCs w:val="20"/>
          <w:lang w:eastAsia="ru-RU"/>
        </w:rPr>
      </w:pPr>
      <w:r w:rsidRPr="00ED3B9C">
        <w:rPr>
          <w:rFonts w:ascii="Times New Roman" w:eastAsia="Arial Unicode MS" w:hAnsi="Times New Roman" w:cs="Times New Roman"/>
          <w:sz w:val="20"/>
          <w:szCs w:val="20"/>
          <w:lang w:eastAsia="ru-RU"/>
        </w:rPr>
        <w:t>где Ч</w:t>
      </w:r>
      <w:r w:rsidRPr="00ED3B9C">
        <w:rPr>
          <w:rFonts w:ascii="Times New Roman" w:eastAsia="Arial Unicode MS" w:hAnsi="Times New Roman" w:cs="Times New Roman"/>
          <w:sz w:val="20"/>
          <w:szCs w:val="20"/>
          <w:vertAlign w:val="subscript"/>
          <w:lang w:eastAsia="ru-RU"/>
        </w:rPr>
        <w:t> оп</w:t>
      </w:r>
      <w:r w:rsidRPr="00ED3B9C">
        <w:rPr>
          <w:rFonts w:ascii="Times New Roman" w:eastAsia="Arial Unicode MS" w:hAnsi="Times New Roman" w:cs="Times New Roman"/>
          <w:sz w:val="20"/>
          <w:szCs w:val="20"/>
          <w:lang w:eastAsia="ru-RU"/>
        </w:rPr>
        <w:t> - расчетная численность основных работников</w:t>
      </w:r>
    </w:p>
    <w:p w:rsidR="00260959" w:rsidRPr="00260959" w:rsidRDefault="00260959" w:rsidP="00260959">
      <w:pPr>
        <w:tabs>
          <w:tab w:val="center" w:pos="4535"/>
          <w:tab w:val="left" w:pos="5000"/>
        </w:tabs>
        <w:spacing w:after="0" w:line="240" w:lineRule="auto"/>
        <w:ind w:firstLine="709"/>
        <w:jc w:val="center"/>
        <w:rPr>
          <w:rFonts w:ascii="Times New Roman" w:eastAsia="Times New Roman" w:hAnsi="Times New Roman" w:cs="Times New Roman"/>
          <w:sz w:val="20"/>
          <w:szCs w:val="20"/>
          <w:lang w:eastAsia="ru-RU"/>
        </w:rPr>
      </w:pPr>
      <w:r w:rsidRPr="00ED3B9C">
        <w:rPr>
          <w:rFonts w:ascii="Times New Roman" w:eastAsia="Arial Unicode MS" w:hAnsi="Times New Roman" w:cs="Times New Roman"/>
          <w:sz w:val="20"/>
          <w:szCs w:val="20"/>
          <w:lang w:eastAsia="ru-RU"/>
        </w:rPr>
        <w:t>4</w:t>
      </w:r>
      <w:r w:rsidRPr="00260959">
        <w:rPr>
          <w:rFonts w:ascii="Times New Roman" w:eastAsia="Times New Roman" w:hAnsi="Times New Roman" w:cs="Times New Roman"/>
          <w:sz w:val="20"/>
          <w:szCs w:val="20"/>
          <w:lang w:eastAsia="ru-RU"/>
        </w:rPr>
        <w:t>. Затраты на техническое обслуживание и регламентно-профилактический ремонт систем бесперебойного питания</w:t>
      </w:r>
    </w:p>
    <w:p w:rsidR="00260959" w:rsidRPr="00260959" w:rsidRDefault="00260959" w:rsidP="00260959">
      <w:pPr>
        <w:tabs>
          <w:tab w:val="center" w:pos="4535"/>
          <w:tab w:val="left" w:pos="5000"/>
        </w:tabs>
        <w:spacing w:after="0" w:line="240" w:lineRule="auto"/>
        <w:ind w:firstLine="709"/>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124"/>
        <w:gridCol w:w="3716"/>
      </w:tblGrid>
      <w:tr w:rsidR="00260959" w:rsidRPr="00260959" w:rsidTr="00260959">
        <w:tc>
          <w:tcPr>
            <w:tcW w:w="1626" w:type="pct"/>
            <w:vMerge w:val="restar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Вид аккумуляторов для систем бесперебойного питания</w:t>
            </w:r>
          </w:p>
        </w:tc>
        <w:tc>
          <w:tcPr>
            <w:tcW w:w="3374" w:type="pct"/>
            <w:gridSpan w:val="2"/>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Количество аккумуляторов для замены в год</w:t>
            </w:r>
          </w:p>
        </w:tc>
      </w:tr>
      <w:tr w:rsidR="00260959" w:rsidRPr="00260959" w:rsidTr="00260959">
        <w:tc>
          <w:tcPr>
            <w:tcW w:w="1626" w:type="pct"/>
            <w:vMerge/>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p>
        </w:tc>
        <w:tc>
          <w:tcPr>
            <w:tcW w:w="1541"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Администрация </w:t>
            </w:r>
            <w:r w:rsidRPr="00260959">
              <w:rPr>
                <w:rFonts w:ascii="Times New Roman" w:eastAsia="Times New Roman" w:hAnsi="Times New Roman" w:cs="Times New Roman"/>
                <w:sz w:val="20"/>
                <w:szCs w:val="20"/>
                <w:lang w:eastAsia="ar-SA"/>
              </w:rPr>
              <w:t>Битковского сельсовета Сузунского района Новосибирской области</w:t>
            </w:r>
            <w:r w:rsidRPr="00260959">
              <w:rPr>
                <w:rFonts w:ascii="Times New Roman" w:eastAsia="Calibri" w:hAnsi="Times New Roman" w:cs="Times New Roman"/>
                <w:sz w:val="20"/>
                <w:szCs w:val="20"/>
                <w:lang w:eastAsia="ar-SA"/>
              </w:rPr>
              <w:t xml:space="preserve"> </w:t>
            </w:r>
          </w:p>
        </w:tc>
        <w:tc>
          <w:tcPr>
            <w:tcW w:w="1833"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Times New Roman" w:hAnsi="Times New Roman" w:cs="Times New Roman"/>
                <w:sz w:val="20"/>
                <w:szCs w:val="20"/>
                <w:lang w:eastAsia="ru-RU"/>
              </w:rPr>
              <w:t xml:space="preserve">Для всех остальных муниципальных заказчиков </w:t>
            </w:r>
            <w:r w:rsidRPr="00260959">
              <w:rPr>
                <w:rFonts w:ascii="Times New Roman" w:eastAsia="Times New Roman" w:hAnsi="Times New Roman" w:cs="Times New Roman"/>
                <w:sz w:val="20"/>
                <w:szCs w:val="20"/>
                <w:lang w:eastAsia="ar-SA"/>
              </w:rPr>
              <w:t>Битковского сельсовета Сузунского района Новосибирской области</w:t>
            </w:r>
          </w:p>
        </w:tc>
      </w:tr>
      <w:tr w:rsidR="00260959" w:rsidRPr="00260959" w:rsidTr="00260959">
        <w:tc>
          <w:tcPr>
            <w:tcW w:w="1626"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1. аккумуляторная батарея для источника бесперебойного питания 1 тип</w:t>
            </w:r>
          </w:p>
        </w:tc>
        <w:tc>
          <w:tcPr>
            <w:tcW w:w="1541"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Не более 1 единиц  </w:t>
            </w:r>
          </w:p>
        </w:tc>
        <w:tc>
          <w:tcPr>
            <w:tcW w:w="1833"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Не более 1 единиц    </w:t>
            </w:r>
          </w:p>
        </w:tc>
      </w:tr>
      <w:tr w:rsidR="00260959" w:rsidRPr="00260959" w:rsidTr="00260959">
        <w:trPr>
          <w:trHeight w:val="810"/>
        </w:trPr>
        <w:tc>
          <w:tcPr>
            <w:tcW w:w="1626"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2. аккумуляторная батарея бесперебойного питания, тип 2 </w:t>
            </w:r>
          </w:p>
        </w:tc>
        <w:tc>
          <w:tcPr>
            <w:tcW w:w="1541"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 xml:space="preserve">1 единица  </w:t>
            </w:r>
          </w:p>
        </w:tc>
        <w:tc>
          <w:tcPr>
            <w:tcW w:w="1833" w:type="pct"/>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r w:rsidRPr="00260959">
              <w:rPr>
                <w:rFonts w:ascii="Times New Roman" w:eastAsia="Calibri" w:hAnsi="Times New Roman" w:cs="Times New Roman"/>
                <w:sz w:val="20"/>
                <w:szCs w:val="20"/>
                <w:lang w:eastAsia="ar-SA"/>
              </w:rPr>
              <w:t>не применяются</w:t>
            </w:r>
          </w:p>
        </w:tc>
      </w:tr>
      <w:tr w:rsidR="00260959" w:rsidRPr="00260959" w:rsidTr="00260959">
        <w:trPr>
          <w:trHeight w:val="150"/>
        </w:trPr>
        <w:tc>
          <w:tcPr>
            <w:tcW w:w="1626" w:type="pct"/>
            <w:tcBorders>
              <w:bottom w:val="single" w:sz="4" w:space="0" w:color="auto"/>
            </w:tcBorders>
            <w:shd w:val="clear" w:color="auto" w:fill="auto"/>
          </w:tcPr>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Цена за единицу (руб.)</w:t>
            </w:r>
          </w:p>
        </w:tc>
        <w:tc>
          <w:tcPr>
            <w:tcW w:w="1541" w:type="pct"/>
            <w:tcBorders>
              <w:bottom w:val="single" w:sz="4" w:space="0" w:color="auto"/>
            </w:tcBorders>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p>
        </w:tc>
        <w:tc>
          <w:tcPr>
            <w:tcW w:w="1833" w:type="pct"/>
            <w:tcBorders>
              <w:bottom w:val="single" w:sz="4" w:space="0" w:color="auto"/>
            </w:tcBorders>
            <w:shd w:val="clear" w:color="auto" w:fill="auto"/>
          </w:tcPr>
          <w:p w:rsidR="00260959" w:rsidRPr="00260959" w:rsidRDefault="00260959" w:rsidP="00260959">
            <w:pPr>
              <w:suppressAutoHyphens/>
              <w:spacing w:after="0" w:line="240" w:lineRule="auto"/>
              <w:rPr>
                <w:rFonts w:ascii="Times New Roman" w:eastAsia="Calibri" w:hAnsi="Times New Roman" w:cs="Times New Roman"/>
                <w:sz w:val="20"/>
                <w:szCs w:val="20"/>
                <w:lang w:eastAsia="ar-SA"/>
              </w:rPr>
            </w:pPr>
          </w:p>
        </w:tc>
      </w:tr>
    </w:tbl>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Тип 1 мощностью до 1 кВт.</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Тип 2 мощность для серверного оборудования мощностью свыше 1 кВт.</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spacing w:after="0" w:line="240" w:lineRule="auto"/>
        <w:ind w:firstLine="709"/>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260959" w:rsidRPr="00260959" w:rsidRDefault="00260959" w:rsidP="00260959">
      <w:pPr>
        <w:tabs>
          <w:tab w:val="center" w:pos="4535"/>
          <w:tab w:val="left" w:pos="5000"/>
        </w:tabs>
        <w:spacing w:after="0" w:line="240" w:lineRule="auto"/>
        <w:ind w:firstLine="709"/>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5"/>
        <w:gridCol w:w="3735"/>
        <w:gridCol w:w="2166"/>
        <w:gridCol w:w="3269"/>
      </w:tblGrid>
      <w:tr w:rsidR="00260959" w:rsidRPr="00260959" w:rsidTr="00260959">
        <w:trPr>
          <w:trHeight w:val="20"/>
        </w:trPr>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859"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принтеров, многофункциональных устройств, копировальных аппаратов и иной оргтехники</w:t>
            </w:r>
          </w:p>
        </w:tc>
        <w:tc>
          <w:tcPr>
            <w:tcW w:w="1078" w:type="pct"/>
            <w:vMerge w:val="restart"/>
          </w:tcPr>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определяется исходя из нужд Муниципального заказчика</w:t>
            </w:r>
          </w:p>
        </w:tc>
        <w:tc>
          <w:tcPr>
            <w:tcW w:w="1627" w:type="pct"/>
          </w:tcPr>
          <w:p w:rsidR="00260959" w:rsidRPr="00260959" w:rsidRDefault="00260959" w:rsidP="00260959">
            <w:pPr>
              <w:widowControl w:val="0"/>
              <w:autoSpaceDE w:val="0"/>
              <w:autoSpaceDN w:val="0"/>
              <w:adjustRightInd w:val="0"/>
              <w:spacing w:after="0" w:line="240" w:lineRule="auto"/>
              <w:ind w:hanging="34"/>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Цена за единицу (руб.)</w:t>
            </w: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 система печати</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val="restart"/>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400</w:t>
            </w:r>
          </w:p>
        </w:tc>
      </w:tr>
      <w:tr w:rsidR="00260959" w:rsidRPr="00260959" w:rsidTr="00260959">
        <w:trPr>
          <w:trHeight w:val="281"/>
        </w:trPr>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факс</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цветной формат A3</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цветной формат A4</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ч/б формат A3</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МФУ ч/б формат A4</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Принтер ч/б формат A4</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Принтер ч/б формат A3</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43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185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Сканер</w:t>
            </w:r>
          </w:p>
        </w:tc>
        <w:tc>
          <w:tcPr>
            <w:tcW w:w="1078"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627" w:type="pct"/>
            <w:vMerge/>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5"/>
        <w:gridCol w:w="4277"/>
        <w:gridCol w:w="3956"/>
        <w:gridCol w:w="1087"/>
      </w:tblGrid>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129" w:type="pct"/>
          </w:tcPr>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1969" w:type="pct"/>
          </w:tcPr>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c>
          <w:tcPr>
            <w:tcW w:w="54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rPr>
          <w:trHeight w:val="128"/>
        </w:trPr>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Справочно-правовые системы (сетевые)</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 лицензий на 1 единицу справочно-правовой системы</w:t>
            </w:r>
          </w:p>
        </w:tc>
        <w:tc>
          <w:tcPr>
            <w:tcW w:w="54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tc>
      </w:tr>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бухгалтерского и управленческого финансового учета и планирования</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1"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управления персоналом</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tc>
        <w:tc>
          <w:tcPr>
            <w:tcW w:w="541"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Сопровождение информационных систем электронного документооборота</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лицензии на муниципального заказчика</w:t>
            </w:r>
          </w:p>
        </w:tc>
        <w:tc>
          <w:tcPr>
            <w:tcW w:w="541"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Иное программное обеспечение</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c>
          <w:tcPr>
            <w:tcW w:w="54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tc>
      </w:tr>
      <w:tr w:rsidR="00260959" w:rsidRPr="00260959" w:rsidTr="00260959">
        <w:tc>
          <w:tcPr>
            <w:tcW w:w="3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212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Простые (неисключительные) лицензии на использование программного обеспечения</w:t>
            </w:r>
          </w:p>
        </w:tc>
        <w:tc>
          <w:tcPr>
            <w:tcW w:w="1969"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c>
          <w:tcPr>
            <w:tcW w:w="54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w:t>
            </w:r>
          </w:p>
        </w:tc>
      </w:tr>
    </w:tbl>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7. Затраты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1"/>
        <w:gridCol w:w="2887"/>
        <w:gridCol w:w="5454"/>
        <w:gridCol w:w="1193"/>
      </w:tblGrid>
      <w:tr w:rsidR="00260959" w:rsidRPr="00260959" w:rsidTr="00260959">
        <w:tc>
          <w:tcPr>
            <w:tcW w:w="25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437"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2715"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c>
          <w:tcPr>
            <w:tcW w:w="59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c>
          <w:tcPr>
            <w:tcW w:w="25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437"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Простые (неисключительные) лицензии на использование программного обеспечения по защите информации</w:t>
            </w:r>
          </w:p>
        </w:tc>
        <w:tc>
          <w:tcPr>
            <w:tcW w:w="27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фактического количества АРМ</w:t>
            </w:r>
          </w:p>
        </w:tc>
        <w:tc>
          <w:tcPr>
            <w:tcW w:w="59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60959" w:rsidRPr="00260959" w:rsidTr="00260959">
        <w:tc>
          <w:tcPr>
            <w:tcW w:w="25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437"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Проведение аттестации объекта (помещения)</w:t>
            </w:r>
          </w:p>
        </w:tc>
        <w:tc>
          <w:tcPr>
            <w:tcW w:w="2715" w:type="pct"/>
          </w:tcPr>
          <w:p w:rsidR="00260959" w:rsidRPr="00260959" w:rsidRDefault="00260959" w:rsidP="00260959">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c>
          <w:tcPr>
            <w:tcW w:w="594" w:type="pct"/>
          </w:tcPr>
          <w:p w:rsidR="00260959" w:rsidRPr="00260959" w:rsidRDefault="00260959" w:rsidP="00260959">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p>
        </w:tc>
      </w:tr>
      <w:tr w:rsidR="00260959" w:rsidRPr="00260959" w:rsidTr="00260959">
        <w:tc>
          <w:tcPr>
            <w:tcW w:w="25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1437"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Проведение проверки единицы оборудования (устройства)</w:t>
            </w:r>
          </w:p>
        </w:tc>
        <w:tc>
          <w:tcPr>
            <w:tcW w:w="27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c>
          <w:tcPr>
            <w:tcW w:w="594"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60959" w:rsidRPr="00260959" w:rsidRDefault="00260959" w:rsidP="0026095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Затраты на приобретение рабочих станций</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2"/>
        <w:gridCol w:w="3609"/>
        <w:gridCol w:w="1989"/>
        <w:gridCol w:w="2619"/>
        <w:gridCol w:w="1026"/>
      </w:tblGrid>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строки</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(штук)</w:t>
            </w:r>
          </w:p>
        </w:tc>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rPr>
          <w:trHeight w:val="1364"/>
        </w:trPr>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Комплект компьютерной техники (рабочая станция: монитор, системный блок)</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Все категории и группы должностей </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в расчете на 1 должностное лицо</w:t>
            </w:r>
          </w:p>
        </w:tc>
        <w:tc>
          <w:tcPr>
            <w:tcW w:w="0" w:type="auto"/>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Сервер</w:t>
            </w:r>
          </w:p>
        </w:tc>
        <w:tc>
          <w:tcPr>
            <w:tcW w:w="0" w:type="auto"/>
            <w:gridSpan w:val="2"/>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определяется исходя из нужд Муниципального заказчика</w:t>
            </w:r>
          </w:p>
        </w:tc>
        <w:tc>
          <w:tcPr>
            <w:tcW w:w="0" w:type="auto"/>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Затраты на приобретение принтеров, многофункциональных устройств</w:t>
      </w:r>
    </w:p>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и копировальных аппаратов (оргтехники)</w:t>
      </w:r>
    </w:p>
    <w:p w:rsidR="00260959" w:rsidRPr="00260959" w:rsidRDefault="00260959" w:rsidP="00260959">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6"/>
        <w:gridCol w:w="3346"/>
        <w:gridCol w:w="2240"/>
        <w:gridCol w:w="2005"/>
        <w:gridCol w:w="1838"/>
      </w:tblGrid>
      <w:tr w:rsidR="00260959" w:rsidRPr="00260959" w:rsidTr="00260959">
        <w:tc>
          <w:tcPr>
            <w:tcW w:w="30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66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11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998"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(штук)</w:t>
            </w:r>
          </w:p>
        </w:tc>
        <w:tc>
          <w:tcPr>
            <w:tcW w:w="9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c>
          <w:tcPr>
            <w:tcW w:w="306"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66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Многофункциональные устройства и принтеры, A4 формата</w:t>
            </w:r>
          </w:p>
        </w:tc>
        <w:tc>
          <w:tcPr>
            <w:tcW w:w="11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8"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в расчете на 1 должностное лицо</w:t>
            </w:r>
          </w:p>
        </w:tc>
        <w:tc>
          <w:tcPr>
            <w:tcW w:w="915"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 Затраты на приобретение мониторов, системных блоков и других запасных частей для вычислительной техники</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мониторов (З</w:t>
      </w:r>
      <w:r w:rsidRPr="00260959">
        <w:rPr>
          <w:rFonts w:ascii="Times New Roman" w:eastAsia="Times New Roman" w:hAnsi="Times New Roman" w:cs="Times New Roman"/>
          <w:sz w:val="20"/>
          <w:szCs w:val="20"/>
          <w:vertAlign w:val="subscript"/>
          <w:lang w:eastAsia="ar-SA"/>
        </w:rPr>
        <w:t> мон</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301714DD" wp14:editId="00884113">
            <wp:extent cx="1732915" cy="680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2915"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iмон</w:t>
      </w:r>
      <w:r w:rsidRPr="00260959">
        <w:rPr>
          <w:rFonts w:ascii="Times New Roman" w:eastAsia="Times New Roman" w:hAnsi="Times New Roman" w:cs="Times New Roman"/>
          <w:sz w:val="20"/>
          <w:szCs w:val="20"/>
          <w:lang w:eastAsia="ar-SA"/>
        </w:rPr>
        <w:t xml:space="preserve"> - количество мониторов для i-й должности;</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iмон</w:t>
      </w:r>
      <w:r w:rsidRPr="00260959">
        <w:rPr>
          <w:rFonts w:ascii="Times New Roman" w:eastAsia="Times New Roman" w:hAnsi="Times New Roman" w:cs="Times New Roman"/>
          <w:sz w:val="20"/>
          <w:szCs w:val="20"/>
          <w:lang w:eastAsia="ar-SA"/>
        </w:rPr>
        <w:t xml:space="preserve"> - цена одного монитора для i-й должности.</w:t>
      </w:r>
    </w:p>
    <w:p w:rsidR="00260959" w:rsidRPr="00260959" w:rsidRDefault="00260959" w:rsidP="00260959">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sz w:val="20"/>
          <w:szCs w:val="20"/>
          <w:shd w:val="clear" w:color="auto" w:fill="F0F0F0"/>
          <w:lang w:eastAsia="ru-RU"/>
        </w:rPr>
      </w:pPr>
      <w:r w:rsidRPr="00260959">
        <w:rPr>
          <w:rFonts w:ascii="Times New Roman CYR" w:eastAsia="Times New Roman" w:hAnsi="Times New Roman CYR" w:cs="Times New Roman CYR"/>
          <w:i/>
          <w:iCs/>
          <w:sz w:val="20"/>
          <w:szCs w:val="20"/>
          <w:shd w:val="clear" w:color="auto" w:fill="F0F0F0"/>
          <w:lang w:eastAsia="ru-RU"/>
        </w:rPr>
        <w:t xml:space="preserve"> </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системных блоков (З</w:t>
      </w:r>
      <w:r w:rsidRPr="00260959">
        <w:rPr>
          <w:rFonts w:ascii="Times New Roman" w:eastAsia="Times New Roman" w:hAnsi="Times New Roman" w:cs="Times New Roman"/>
          <w:sz w:val="20"/>
          <w:szCs w:val="20"/>
          <w:vertAlign w:val="subscript"/>
          <w:lang w:eastAsia="ar-SA"/>
        </w:rPr>
        <w:t> cб</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063520C4" wp14:editId="3F36AEC9">
            <wp:extent cx="1456690" cy="6807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669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iсб</w:t>
      </w:r>
      <w:r w:rsidRPr="00260959">
        <w:rPr>
          <w:rFonts w:ascii="Times New Roman" w:eastAsia="Times New Roman" w:hAnsi="Times New Roman" w:cs="Times New Roman"/>
          <w:sz w:val="20"/>
          <w:szCs w:val="20"/>
          <w:lang w:eastAsia="ar-SA"/>
        </w:rPr>
        <w:t xml:space="preserve"> - количество i-х системных блоков;</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iсб</w:t>
      </w:r>
      <w:r w:rsidRPr="00260959">
        <w:rPr>
          <w:rFonts w:ascii="Times New Roman" w:eastAsia="Times New Roman" w:hAnsi="Times New Roman" w:cs="Times New Roman"/>
          <w:sz w:val="20"/>
          <w:szCs w:val="20"/>
          <w:lang w:eastAsia="ar-SA"/>
        </w:rPr>
        <w:t xml:space="preserve"> - цена одного i-го системного блока.</w:t>
      </w:r>
    </w:p>
    <w:p w:rsidR="00260959" w:rsidRPr="00260959" w:rsidRDefault="00260959" w:rsidP="00260959">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sz w:val="20"/>
          <w:szCs w:val="20"/>
          <w:shd w:val="clear" w:color="auto" w:fill="F0F0F0"/>
          <w:lang w:eastAsia="ru-RU"/>
        </w:rPr>
      </w:pPr>
      <w:r w:rsidRPr="00260959">
        <w:rPr>
          <w:rFonts w:ascii="Times New Roman CYR" w:eastAsia="Times New Roman" w:hAnsi="Times New Roman CYR" w:cs="Times New Roman CYR"/>
          <w:i/>
          <w:iCs/>
          <w:sz w:val="20"/>
          <w:szCs w:val="20"/>
          <w:shd w:val="clear" w:color="auto" w:fill="F0F0F0"/>
          <w:lang w:eastAsia="ru-RU"/>
        </w:rPr>
        <w:t xml:space="preserve"> </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  Затраты на приобретение других запасных частей для вычислительной техники (З</w:t>
      </w:r>
      <w:r w:rsidRPr="00260959">
        <w:rPr>
          <w:rFonts w:ascii="Times New Roman" w:eastAsia="Times New Roman" w:hAnsi="Times New Roman" w:cs="Times New Roman"/>
          <w:sz w:val="20"/>
          <w:szCs w:val="20"/>
          <w:vertAlign w:val="subscript"/>
          <w:lang w:eastAsia="ar-SA"/>
        </w:rPr>
        <w:t> двт</w:t>
      </w:r>
      <w:r w:rsidRPr="00260959">
        <w:rPr>
          <w:rFonts w:ascii="Times New Roman" w:eastAsia="Times New Roman" w:hAnsi="Times New Roman" w:cs="Times New Roman"/>
          <w:sz w:val="20"/>
          <w:szCs w:val="20"/>
          <w:lang w:eastAsia="ar-SA"/>
        </w:rPr>
        <w:t>) определяются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2FDC211C" wp14:editId="2AEF075D">
            <wp:extent cx="1711960" cy="6807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196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Q</w:t>
      </w:r>
      <w:r w:rsidRPr="00260959">
        <w:rPr>
          <w:rFonts w:ascii="Times New Roman" w:eastAsia="Times New Roman" w:hAnsi="Times New Roman" w:cs="Times New Roman"/>
          <w:sz w:val="20"/>
          <w:szCs w:val="20"/>
          <w:vertAlign w:val="subscript"/>
          <w:lang w:eastAsia="ar-SA"/>
        </w:rPr>
        <w:t> iдвт</w:t>
      </w:r>
      <w:r w:rsidRPr="00260959">
        <w:rPr>
          <w:rFonts w:ascii="Times New Roman" w:eastAsia="Times New Roman" w:hAnsi="Times New Roman" w:cs="Times New Roman"/>
          <w:sz w:val="20"/>
          <w:szCs w:val="20"/>
          <w:lang w:eastAsia="ar-SA"/>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i/>
          <w:iCs/>
          <w:sz w:val="20"/>
          <w:szCs w:val="20"/>
          <w:lang w:eastAsia="ar-SA"/>
        </w:rPr>
        <w:t>P</w:t>
      </w:r>
      <w:r w:rsidRPr="00260959">
        <w:rPr>
          <w:rFonts w:ascii="Times New Roman" w:eastAsia="Times New Roman" w:hAnsi="Times New Roman" w:cs="Times New Roman"/>
          <w:sz w:val="20"/>
          <w:szCs w:val="20"/>
          <w:vertAlign w:val="subscript"/>
          <w:lang w:eastAsia="ar-SA"/>
        </w:rPr>
        <w:t> iдвт</w:t>
      </w:r>
      <w:r w:rsidRPr="00260959">
        <w:rPr>
          <w:rFonts w:ascii="Times New Roman" w:eastAsia="Times New Roman" w:hAnsi="Times New Roman" w:cs="Times New Roman"/>
          <w:sz w:val="20"/>
          <w:szCs w:val="20"/>
          <w:lang w:eastAsia="ar-SA"/>
        </w:rPr>
        <w:t xml:space="preserve"> - цена 1 единицы i-й запасной части для вычислительной техники.</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 Затраты на приобретение носителей информации, в том числе магнитных и оптических носителей информации</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32"/>
        <w:gridCol w:w="2236"/>
        <w:gridCol w:w="2473"/>
        <w:gridCol w:w="2172"/>
        <w:gridCol w:w="2132"/>
      </w:tblGrid>
      <w:tr w:rsidR="00260959" w:rsidRPr="00260959" w:rsidTr="00260959">
        <w:tc>
          <w:tcPr>
            <w:tcW w:w="51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1113"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123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Категория должностей</w:t>
            </w:r>
          </w:p>
        </w:tc>
        <w:tc>
          <w:tcPr>
            <w:tcW w:w="108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 количества (не более штук)</w:t>
            </w:r>
          </w:p>
        </w:tc>
        <w:tc>
          <w:tcPr>
            <w:tcW w:w="106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rPr>
          <w:trHeight w:val="966"/>
        </w:trPr>
        <w:tc>
          <w:tcPr>
            <w:tcW w:w="514"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113"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Флеш-накопитель USB объемом 4-8 Гб</w:t>
            </w:r>
          </w:p>
        </w:tc>
        <w:tc>
          <w:tcPr>
            <w:tcW w:w="1231" w:type="pct"/>
          </w:tcPr>
          <w:p w:rsidR="00260959" w:rsidRPr="00260959" w:rsidRDefault="00260959" w:rsidP="002609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категории и группы должностей</w:t>
            </w:r>
          </w:p>
        </w:tc>
        <w:tc>
          <w:tcPr>
            <w:tcW w:w="1081" w:type="pct"/>
          </w:tcPr>
          <w:p w:rsidR="00260959" w:rsidRPr="00260959" w:rsidRDefault="00260959" w:rsidP="002609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061" w:type="pct"/>
          </w:tcPr>
          <w:p w:rsidR="00260959" w:rsidRPr="00260959" w:rsidRDefault="00260959" w:rsidP="0026095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 Затраты на приобретение расходных материалов для содержания принтеров, многофункциональных устройств, копировальных аппаратов и иной оргтехники</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9"/>
        <w:gridCol w:w="5431"/>
        <w:gridCol w:w="3324"/>
        <w:gridCol w:w="811"/>
      </w:tblGrid>
      <w:tr w:rsidR="00260959" w:rsidRPr="00260959" w:rsidTr="00260959">
        <w:tc>
          <w:tcPr>
            <w:tcW w:w="313"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778"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расходных материалов</w:t>
            </w:r>
          </w:p>
        </w:tc>
        <w:tc>
          <w:tcPr>
            <w:tcW w:w="1729"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расходных материалов в год</w:t>
            </w:r>
          </w:p>
        </w:tc>
        <w:tc>
          <w:tcPr>
            <w:tcW w:w="180"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принтера (лазерный, цветная или черно-белая печать)</w:t>
            </w:r>
          </w:p>
        </w:tc>
        <w:tc>
          <w:tcPr>
            <w:tcW w:w="172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2 штук на 1 единицу оргтехники </w:t>
            </w:r>
          </w:p>
        </w:tc>
        <w:tc>
          <w:tcPr>
            <w:tcW w:w="180"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копира (лазерный, черно-белая печать)</w:t>
            </w:r>
          </w:p>
        </w:tc>
        <w:tc>
          <w:tcPr>
            <w:tcW w:w="172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1 штуки на 1 единицу оргтехники </w:t>
            </w:r>
          </w:p>
        </w:tc>
        <w:tc>
          <w:tcPr>
            <w:tcW w:w="180"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tc>
      </w:tr>
      <w:tr w:rsidR="00260959" w:rsidRPr="00260959" w:rsidTr="00260959">
        <w:tc>
          <w:tcPr>
            <w:tcW w:w="313" w:type="pct"/>
          </w:tcPr>
          <w:p w:rsidR="00260959" w:rsidRPr="00260959" w:rsidRDefault="00260959" w:rsidP="0026095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778"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Расходные материалы для многофункциональных устройств (лазерный, черно-белая печать)</w:t>
            </w:r>
          </w:p>
        </w:tc>
        <w:tc>
          <w:tcPr>
            <w:tcW w:w="1729" w:type="pct"/>
          </w:tcPr>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не более 2 штуки на 1 единицу оргтехники </w:t>
            </w:r>
          </w:p>
        </w:tc>
        <w:tc>
          <w:tcPr>
            <w:tcW w:w="180" w:type="pct"/>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tc>
      </w:tr>
    </w:tbl>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 Затраты на приобретение транспортных средств</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17"/>
        <w:gridCol w:w="2792"/>
        <w:gridCol w:w="4236"/>
      </w:tblGrid>
      <w:tr w:rsidR="00260959" w:rsidRPr="00260959" w:rsidTr="00260959">
        <w:tc>
          <w:tcPr>
            <w:tcW w:w="0" w:type="auto"/>
            <w:vMerge w:val="restart"/>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Категория должностей </w:t>
            </w:r>
          </w:p>
        </w:tc>
        <w:tc>
          <w:tcPr>
            <w:tcW w:w="0" w:type="auto"/>
            <w:gridSpan w:val="2"/>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Транспортное средство с персональным закреплением</w:t>
            </w:r>
          </w:p>
        </w:tc>
      </w:tr>
      <w:tr w:rsidR="00260959" w:rsidRPr="00260959" w:rsidTr="00260959">
        <w:tc>
          <w:tcPr>
            <w:tcW w:w="0" w:type="auto"/>
            <w:vMerge/>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цена и мощность</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Ведущие  должности муниципальной службы</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1,5 млн. рублей и не более 200 лошадиных сил включительно</w:t>
            </w:r>
          </w:p>
        </w:tc>
      </w:tr>
      <w:tr w:rsidR="00260959" w:rsidRPr="00260959" w:rsidTr="00260959">
        <w:trPr>
          <w:trHeight w:val="180"/>
        </w:trPr>
        <w:tc>
          <w:tcPr>
            <w:tcW w:w="0" w:type="auto"/>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c>
          <w:tcPr>
            <w:tcW w:w="0" w:type="auto"/>
          </w:tcPr>
          <w:p w:rsidR="00260959" w:rsidRPr="00260959" w:rsidRDefault="00260959" w:rsidP="00260959">
            <w:pPr>
              <w:tabs>
                <w:tab w:val="center" w:pos="4535"/>
                <w:tab w:val="left" w:pos="5000"/>
              </w:tabs>
              <w:suppressAutoHyphens/>
              <w:spacing w:after="0" w:line="240" w:lineRule="auto"/>
              <w:jc w:val="both"/>
              <w:rPr>
                <w:rFonts w:ascii="Times New Roman" w:eastAsia="Times New Roman" w:hAnsi="Times New Roman" w:cs="Times New Roman"/>
                <w:sz w:val="20"/>
                <w:szCs w:val="20"/>
                <w:lang w:eastAsia="ru-RU"/>
              </w:rPr>
            </w:pPr>
          </w:p>
        </w:tc>
        <w:tc>
          <w:tcPr>
            <w:tcW w:w="0" w:type="auto"/>
          </w:tcPr>
          <w:p w:rsidR="00260959" w:rsidRPr="00260959" w:rsidRDefault="00260959" w:rsidP="00260959">
            <w:pPr>
              <w:tabs>
                <w:tab w:val="center" w:pos="4535"/>
                <w:tab w:val="left" w:pos="5000"/>
              </w:tabs>
              <w:suppressAutoHyphens/>
              <w:spacing w:after="0" w:line="240" w:lineRule="auto"/>
              <w:jc w:val="both"/>
              <w:rPr>
                <w:rFonts w:ascii="Times New Roman" w:eastAsia="Times New Roman" w:hAnsi="Times New Roman" w:cs="Times New Roman"/>
                <w:sz w:val="20"/>
                <w:szCs w:val="20"/>
                <w:lang w:eastAsia="ru-RU"/>
              </w:rPr>
            </w:pPr>
          </w:p>
        </w:tc>
      </w:tr>
    </w:tbl>
    <w:p w:rsidR="00260959" w:rsidRPr="00260959" w:rsidRDefault="00260959" w:rsidP="00260959">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 Затраты на приобретение мебели</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5"/>
        <w:gridCol w:w="2807"/>
        <w:gridCol w:w="5324"/>
        <w:gridCol w:w="1299"/>
      </w:tblGrid>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Нормативное количество</w:t>
            </w:r>
          </w:p>
        </w:tc>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c>
          <w:tcPr>
            <w:tcW w:w="0" w:type="auto"/>
            <w:gridSpan w:val="4"/>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Глава поселения, ведущая  должность муниципальной службы, руководители подведомственных казенных учреждений</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Тумба подкатная офисная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для переговоров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для документов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платяной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Кресло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руководителя (заместителя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Стулья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Зеркало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металлический (сейф)</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Сплит-система</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Настольный набор руководителя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Часы настенные</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_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gridSpan w:val="4"/>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Все остальные категории и группы должностей</w:t>
            </w: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письменный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Стол компьютерный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rPr>
          <w:trHeight w:val="28"/>
        </w:trPr>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Тумба подкатная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для документов</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Шкаф платяной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Часы настенные</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Стулья</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2 единиц на кабинет</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0" w:type="auto"/>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Стул офисный</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1 должностное лицо</w:t>
            </w:r>
          </w:p>
        </w:tc>
        <w:tc>
          <w:tcPr>
            <w:tcW w:w="0" w:type="auto"/>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Электроприборы и иные основные средства:</w:t>
      </w:r>
    </w:p>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0"/>
        <w:gridCol w:w="32"/>
        <w:gridCol w:w="3156"/>
        <w:gridCol w:w="3261"/>
        <w:gridCol w:w="2326"/>
      </w:tblGrid>
      <w:tr w:rsidR="00260959" w:rsidRPr="00260959" w:rsidTr="00260959">
        <w:tc>
          <w:tcPr>
            <w:tcW w:w="632"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п/п</w:t>
            </w:r>
          </w:p>
        </w:tc>
        <w:tc>
          <w:tcPr>
            <w:tcW w:w="1587" w:type="pct"/>
            <w:gridSpan w:val="2"/>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Наименование</w:t>
            </w:r>
          </w:p>
        </w:tc>
        <w:tc>
          <w:tcPr>
            <w:tcW w:w="1623"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Нормативное количество</w:t>
            </w:r>
          </w:p>
        </w:tc>
        <w:tc>
          <w:tcPr>
            <w:tcW w:w="1158" w:type="pct"/>
          </w:tcPr>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Затраты (руб.)</w:t>
            </w: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тепловентилятор</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Телефонный аппарат</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Чайник электрический</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кабинет</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Микроволновая печь</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20 служащих</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Лампа настольная</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сотрудника</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32"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1587" w:type="pct"/>
            <w:gridSpan w:val="2"/>
          </w:tcPr>
          <w:p w:rsidR="00260959" w:rsidRPr="00260959" w:rsidRDefault="00260959" w:rsidP="00260959">
            <w:pPr>
              <w:tabs>
                <w:tab w:val="center" w:pos="4535"/>
                <w:tab w:val="left" w:pos="5000"/>
              </w:tab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Холодильник</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20 служащих</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648" w:type="pct"/>
            <w:gridSpan w:val="2"/>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1571"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Жалюзи</w:t>
            </w:r>
          </w:p>
        </w:tc>
        <w:tc>
          <w:tcPr>
            <w:tcW w:w="1623"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не более 1 единицы на окно</w:t>
            </w:r>
          </w:p>
        </w:tc>
        <w:tc>
          <w:tcPr>
            <w:tcW w:w="1158"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bl>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15. Затраты на приобретение канцелярских принадлежностей</w:t>
      </w:r>
    </w:p>
    <w:p w:rsidR="00260959" w:rsidRPr="00260959" w:rsidRDefault="00260959" w:rsidP="0026095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6"/>
        <w:gridCol w:w="5254"/>
        <w:gridCol w:w="1418"/>
        <w:gridCol w:w="1740"/>
        <w:gridCol w:w="1117"/>
      </w:tblGrid>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п/п</w:t>
            </w:r>
          </w:p>
        </w:tc>
        <w:tc>
          <w:tcPr>
            <w:tcW w:w="2614"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Наименование товара</w:t>
            </w:r>
          </w:p>
        </w:tc>
        <w:tc>
          <w:tcPr>
            <w:tcW w:w="70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Единица измерения</w:t>
            </w:r>
          </w:p>
        </w:tc>
        <w:tc>
          <w:tcPr>
            <w:tcW w:w="86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Количество на 1 должностное лицо в год</w:t>
            </w:r>
          </w:p>
        </w:tc>
        <w:tc>
          <w:tcPr>
            <w:tcW w:w="556"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Затраты (руб.)</w:t>
            </w: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Антистеплер</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Алфавитная книга</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w:t>
            </w:r>
          </w:p>
        </w:tc>
        <w:tc>
          <w:tcPr>
            <w:tcW w:w="2614"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Бумага A4</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36</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2614"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Бумага A3</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Блок бумаги для записей (в упаковке 100 листов)</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Блок бумаги для записей (в упаковке 100 листов) самоклеящийся</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Грифели для механического карандаша (12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Дырокол (на отдел)</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Ежедневник</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Закладки для документов (125 листов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Зажим для бумаг (12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Карандаш</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Карандаш механический</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Корректирующий роллер</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15.</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Корректирующая жидкость</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16.</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Книга учета</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17.</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Клей для бумаги</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Клейкая лента (скотч)</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Кнопки силовые (50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Ластик</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Линейка</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Маркер для выделения текста</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Накопитель (лоток)</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Нож канцелярский</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Ножницы</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26.</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Папка-конверт на молнии</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27.</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архивная</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28.</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на кольцах</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29.</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на резинках</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30.</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Папка-скоросшиватель</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регистратор</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32.</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 для бумаг с завязками</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33.</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Папка-уголок</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34.</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Подушка для увлажнения пальцев</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35.</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Разбавитель для корректирующей жидкости</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36.</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Ручка шариковая</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37.</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Ручка гелевая</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Салфетки чистящие для пластика (100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39.</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Скобы для степлера N 24/6, N 10 (1000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40.</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Скотч широкий 38 мкм x 48 мм x 30 м</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Скотч узкий 19 x 33 (12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N 10</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архивный 23/8, 23/10, 23/13</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44.</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Степлер 24/6, 26/6</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Стержень для авторучки</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Скрепка канцелярская (50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47.</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Точилка для карандашей</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48.</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Тетрадь</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49.</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Файлы (100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Штемпельная краска</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штук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r w:rsidR="00260959" w:rsidRPr="00260959" w:rsidTr="00260959">
        <w:tc>
          <w:tcPr>
            <w:tcW w:w="257" w:type="pct"/>
          </w:tcPr>
          <w:p w:rsidR="00260959" w:rsidRPr="00260959" w:rsidRDefault="00260959" w:rsidP="00260959">
            <w:pPr>
              <w:tabs>
                <w:tab w:val="center" w:pos="4535"/>
                <w:tab w:val="left" w:pos="5000"/>
              </w:tab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51.</w:t>
            </w:r>
          </w:p>
        </w:tc>
        <w:tc>
          <w:tcPr>
            <w:tcW w:w="2614"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Штемпельные подушки для гербовой печати (10 штук в упаковке)</w:t>
            </w:r>
          </w:p>
        </w:tc>
        <w:tc>
          <w:tcPr>
            <w:tcW w:w="706" w:type="pct"/>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упаковок</w:t>
            </w:r>
          </w:p>
        </w:tc>
        <w:tc>
          <w:tcPr>
            <w:tcW w:w="86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w:t>
            </w:r>
          </w:p>
        </w:tc>
        <w:tc>
          <w:tcPr>
            <w:tcW w:w="556" w:type="pct"/>
            <w:vAlign w:val="center"/>
          </w:tcPr>
          <w:p w:rsidR="00260959" w:rsidRPr="00260959" w:rsidRDefault="00260959" w:rsidP="00260959">
            <w:pPr>
              <w:tabs>
                <w:tab w:val="center" w:pos="4535"/>
                <w:tab w:val="left" w:pos="5000"/>
              </w:tabs>
              <w:spacing w:after="0" w:line="240" w:lineRule="auto"/>
              <w:jc w:val="both"/>
              <w:rPr>
                <w:rFonts w:ascii="Times New Roman" w:eastAsia="Times New Roman" w:hAnsi="Times New Roman" w:cs="Times New Roman"/>
                <w:sz w:val="20"/>
                <w:szCs w:val="20"/>
                <w:lang w:eastAsia="ru-RU"/>
              </w:rPr>
            </w:pPr>
          </w:p>
        </w:tc>
      </w:tr>
    </w:tbl>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16. Затраты на приобретение хозяйственных товаров и принадлежностей</w:t>
      </w:r>
    </w:p>
    <w:p w:rsidR="00260959" w:rsidRPr="00260959" w:rsidRDefault="00260959" w:rsidP="00260959">
      <w:pPr>
        <w:tabs>
          <w:tab w:val="center" w:pos="4535"/>
          <w:tab w:val="left" w:pos="5000"/>
        </w:tabs>
        <w:suppressAutoHyphens/>
        <w:spacing w:after="0" w:line="240" w:lineRule="auto"/>
        <w:ind w:firstLine="709"/>
        <w:jc w:val="both"/>
        <w:rPr>
          <w:rFonts w:ascii="Times New Roman" w:eastAsia="Times New Roman" w:hAnsi="Times New Roman" w:cs="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7"/>
        <w:gridCol w:w="4549"/>
        <w:gridCol w:w="1357"/>
        <w:gridCol w:w="2671"/>
        <w:gridCol w:w="811"/>
      </w:tblGrid>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п/п</w:t>
            </w:r>
          </w:p>
        </w:tc>
        <w:tc>
          <w:tcPr>
            <w:tcW w:w="2295"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Наименование товара</w:t>
            </w:r>
          </w:p>
        </w:tc>
        <w:tc>
          <w:tcPr>
            <w:tcW w:w="706"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Единица измерения</w:t>
            </w:r>
          </w:p>
        </w:tc>
        <w:tc>
          <w:tcPr>
            <w:tcW w:w="1360"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Количество в год</w:t>
            </w:r>
          </w:p>
        </w:tc>
        <w:tc>
          <w:tcPr>
            <w:tcW w:w="281"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Затраты (руб.)</w:t>
            </w: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Корзина для мусора</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штук</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Бумага туалетная 170 метров/рулон</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рулонов</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 единиц - на 1 работника</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Полотенца бумажные</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пачек</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 единицы - на 1 работника</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Перчатки х/б</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пар</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пар -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5.</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Жидкое мыло</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литров</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1,5 литра в год</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6.</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Мешки для мусора на 30 литров</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36 упаковок на 1 работника</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7.</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Мешки для мусора на 120 литров</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работника</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8.</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Освежитель воздуха</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штук на 1 туалетное помещение</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9.</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Мыло туалетное</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туалетное помещение</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10.</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Полотно вафельное</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w:t>
            </w:r>
          </w:p>
        </w:tc>
        <w:tc>
          <w:tcPr>
            <w:tcW w:w="1360" w:type="pct"/>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рулона</w:t>
            </w:r>
          </w:p>
        </w:tc>
        <w:tc>
          <w:tcPr>
            <w:tcW w:w="281" w:type="pct"/>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11.</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Ведро пластиковое на 12 литров</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Перчатки резиновые</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пар</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пар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13.</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Средство для мытья полов</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14.</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Ткань техническая</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рулон</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3 рулона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15.</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Моющее средство для стекол и зеркал</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4 шт.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16.</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Чистящее средство для раковин</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шт.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17.</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Салфетки хозяйственные для пыли</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упаковок</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упаковок на 1 работника</w:t>
            </w:r>
          </w:p>
        </w:tc>
        <w:tc>
          <w:tcPr>
            <w:tcW w:w="281" w:type="pct"/>
            <w:vAlign w:val="center"/>
          </w:tcPr>
          <w:p w:rsidR="00260959" w:rsidRPr="00260959" w:rsidRDefault="00260959" w:rsidP="00260959">
            <w:pPr>
              <w:spacing w:after="0" w:line="240" w:lineRule="auto"/>
              <w:rPr>
                <w:rFonts w:ascii="Times New Roman" w:eastAsia="Times New Roman" w:hAnsi="Times New Roman" w:cs="Times New Roman"/>
                <w:sz w:val="20"/>
                <w:szCs w:val="20"/>
                <w:lang w:eastAsia="ar-SA"/>
              </w:rPr>
            </w:pPr>
          </w:p>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18.</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Тряпкодержатель</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19.</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Веник</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20.</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Совок для мусора</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при необходимости</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r w:rsidR="00260959" w:rsidRPr="00260959" w:rsidTr="00260959">
        <w:tc>
          <w:tcPr>
            <w:tcW w:w="358" w:type="pct"/>
            <w:vAlign w:val="center"/>
          </w:tcPr>
          <w:p w:rsidR="00260959" w:rsidRPr="00260959" w:rsidRDefault="00260959" w:rsidP="00260959">
            <w:pPr>
              <w:tabs>
                <w:tab w:val="center" w:pos="4535"/>
                <w:tab w:val="left" w:pos="5000"/>
              </w:tabs>
              <w:suppressAutoHyphens/>
              <w:spacing w:after="0" w:line="240" w:lineRule="auto"/>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21.</w:t>
            </w:r>
          </w:p>
        </w:tc>
        <w:tc>
          <w:tcPr>
            <w:tcW w:w="2295"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Средство для сантехники</w:t>
            </w:r>
          </w:p>
        </w:tc>
        <w:tc>
          <w:tcPr>
            <w:tcW w:w="706"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шт.</w:t>
            </w:r>
          </w:p>
        </w:tc>
        <w:tc>
          <w:tcPr>
            <w:tcW w:w="1360"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12 литров на 1 работника</w:t>
            </w:r>
          </w:p>
        </w:tc>
        <w:tc>
          <w:tcPr>
            <w:tcW w:w="281" w:type="pct"/>
            <w:vAlign w:val="center"/>
          </w:tcPr>
          <w:p w:rsidR="00260959" w:rsidRPr="00260959" w:rsidRDefault="00260959" w:rsidP="00260959">
            <w:pPr>
              <w:tabs>
                <w:tab w:val="center" w:pos="4535"/>
                <w:tab w:val="left" w:pos="5000"/>
              </w:tabs>
              <w:suppressAutoHyphens/>
              <w:spacing w:after="0" w:line="240" w:lineRule="auto"/>
              <w:rPr>
                <w:rFonts w:ascii="Times New Roman" w:eastAsia="Times New Roman" w:hAnsi="Times New Roman" w:cs="Times New Roman"/>
                <w:sz w:val="20"/>
                <w:szCs w:val="20"/>
                <w:lang w:eastAsia="ar-SA"/>
              </w:rPr>
            </w:pPr>
          </w:p>
        </w:tc>
      </w:tr>
    </w:tbl>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709"/>
        <w:jc w:val="center"/>
        <w:rPr>
          <w:rFonts w:ascii="Times New Roman" w:eastAsia="Times New Roman" w:hAnsi="Times New Roman" w:cs="Times New Roman"/>
          <w:sz w:val="20"/>
          <w:szCs w:val="20"/>
          <w:shd w:val="clear" w:color="auto" w:fill="FFFFFF"/>
          <w:lang w:eastAsia="ar-SA"/>
        </w:rPr>
      </w:pPr>
      <w:r w:rsidRPr="00260959">
        <w:rPr>
          <w:rFonts w:ascii="Times New Roman" w:eastAsia="Times New Roman" w:hAnsi="Times New Roman" w:cs="Times New Roman"/>
          <w:sz w:val="20"/>
          <w:szCs w:val="20"/>
          <w:shd w:val="clear" w:color="auto" w:fill="FFFFFF"/>
          <w:lang w:eastAsia="ar-SA"/>
        </w:rPr>
        <w:t>17. Затраты на проведение специальной оценки условий труда на рабочих местах</w:t>
      </w:r>
    </w:p>
    <w:p w:rsidR="00260959" w:rsidRPr="00260959" w:rsidRDefault="00260959" w:rsidP="00260959">
      <w:pPr>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567"/>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 xml:space="preserve">Затраты на проведение специальной оценки условий труда на рабочих местах </w:t>
      </w:r>
      <w:r w:rsidRPr="00260959">
        <w:rPr>
          <w:rFonts w:ascii="Times New Roman" w:eastAsia="Times New Roman" w:hAnsi="Times New Roman" w:cs="Times New Roman"/>
          <w:noProof/>
          <w:sz w:val="20"/>
          <w:szCs w:val="20"/>
          <w:lang w:eastAsia="ru-RU"/>
        </w:rPr>
        <w:drawing>
          <wp:inline distT="0" distB="0" distL="0" distR="0" wp14:anchorId="2EFA4C9C" wp14:editId="5359BDA2">
            <wp:extent cx="627380" cy="30861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380" cy="30861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осуществляемой в соответствии с </w:t>
      </w:r>
      <w:hyperlink r:id="rId39" w:history="1">
        <w:r w:rsidRPr="00260959">
          <w:rPr>
            <w:rFonts w:ascii="Times New Roman" w:eastAsia="Times New Roman" w:hAnsi="Times New Roman" w:cs="Times New Roman"/>
            <w:sz w:val="20"/>
            <w:szCs w:val="20"/>
            <w:lang w:eastAsia="ar-SA"/>
          </w:rPr>
          <w:t>Федеральным законом</w:t>
        </w:r>
      </w:hyperlink>
      <w:r w:rsidRPr="00260959">
        <w:rPr>
          <w:rFonts w:ascii="Times New Roman" w:eastAsia="Times New Roman" w:hAnsi="Times New Roman" w:cs="Times New Roman"/>
          <w:sz w:val="20"/>
          <w:szCs w:val="20"/>
          <w:lang w:eastAsia="ar-SA"/>
        </w:rPr>
        <w:t xml:space="preserve"> от 28 декабря 2013 г. N 426-ФЗ "О специальной оценке условий труда", рассчитываются по формуле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34CCDC33" wp14:editId="32285D08">
            <wp:extent cx="2019935" cy="4679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935" cy="467995"/>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где</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5185C0D7" wp14:editId="1343D625">
            <wp:extent cx="488950" cy="2870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50" cy="2870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 количество рабочих мест;</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2C7AFB58" wp14:editId="050937C3">
            <wp:extent cx="478155" cy="2870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 cy="2870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 xml:space="preserve"> - цена проведения специальной оценки условий труда одного рабочего места.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eastAsia="ar-SA"/>
        </w:rPr>
        <w:t>Проведение специальной оценки условий труда рабочих мест проводится один раз в пять лет.</w:t>
      </w:r>
    </w:p>
    <w:p w:rsidR="00260959" w:rsidRPr="00260959" w:rsidRDefault="00260959" w:rsidP="00260959">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 Затраты на капитальный ремонт муниципального имущества</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разработку проектной документации определяются в соответствии со </w:t>
      </w:r>
      <w:hyperlink r:id="rId40"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41" w:anchor="/document/12138258/entry/3"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о градостроительной деятельности.</w:t>
      </w:r>
    </w:p>
    <w:p w:rsidR="00260959" w:rsidRPr="00260959" w:rsidRDefault="00260959" w:rsidP="00260959">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w:t>
      </w:r>
      <w:r w:rsidRPr="00260959">
        <w:rPr>
          <w:rFonts w:ascii="PT Serif" w:eastAsia="Times New Roman" w:hAnsi="PT Serif" w:cs="Times New Roman"/>
          <w:sz w:val="20"/>
          <w:szCs w:val="20"/>
          <w:lang w:eastAsia="ru-RU"/>
        </w:rPr>
        <w:t xml:space="preserve"> </w:t>
      </w:r>
      <w:r w:rsidRPr="00260959">
        <w:rPr>
          <w:rFonts w:ascii="Times New Roman" w:eastAsia="Times New Roman" w:hAnsi="Times New Roman" w:cs="Times New Roman"/>
          <w:sz w:val="20"/>
          <w:szCs w:val="20"/>
          <w:lang w:eastAsia="ru-RU"/>
        </w:rPr>
        <w:t>Затраты на дополнительное профессиональное образование работников</w:t>
      </w:r>
    </w:p>
    <w:p w:rsidR="00260959" w:rsidRPr="00260959" w:rsidRDefault="00260959" w:rsidP="00260959">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приобретение образовательных услуг по профессиональной переподготовке и повышению квалификации (З</w:t>
      </w:r>
      <w:r w:rsidRPr="00260959">
        <w:rPr>
          <w:rFonts w:ascii="Times New Roman" w:eastAsia="Times New Roman" w:hAnsi="Times New Roman" w:cs="Times New Roman"/>
          <w:sz w:val="20"/>
          <w:szCs w:val="20"/>
          <w:vertAlign w:val="subscript"/>
          <w:lang w:eastAsia="ru-RU"/>
        </w:rPr>
        <w:t> дпо</w:t>
      </w:r>
      <w:r w:rsidRPr="00260959">
        <w:rPr>
          <w:rFonts w:ascii="Times New Roman" w:eastAsia="Times New Roman" w:hAnsi="Times New Roman" w:cs="Times New Roman"/>
          <w:sz w:val="20"/>
          <w:szCs w:val="20"/>
          <w:lang w:eastAsia="ru-RU"/>
        </w:rPr>
        <w:t>) определяются по формуле:</w:t>
      </w:r>
    </w:p>
    <w:p w:rsidR="00260959" w:rsidRPr="00260959" w:rsidRDefault="00260959" w:rsidP="00260959">
      <w:pPr>
        <w:suppressAutoHyphens/>
        <w:spacing w:after="0" w:line="240" w:lineRule="auto"/>
        <w:ind w:firstLine="698"/>
        <w:jc w:val="center"/>
        <w:rPr>
          <w:rFonts w:ascii="Times New Roman" w:eastAsia="Times New Roman" w:hAnsi="Times New Roman" w:cs="Times New Roman"/>
          <w:sz w:val="20"/>
          <w:szCs w:val="20"/>
          <w:lang w:eastAsia="ar-SA"/>
        </w:rPr>
      </w:pPr>
      <w:r w:rsidRPr="00260959">
        <w:rPr>
          <w:rFonts w:ascii="Times New Roman" w:eastAsia="Times New Roman" w:hAnsi="Times New Roman" w:cs="Times New Roman"/>
          <w:noProof/>
          <w:sz w:val="20"/>
          <w:szCs w:val="20"/>
          <w:lang w:eastAsia="ru-RU"/>
        </w:rPr>
        <w:drawing>
          <wp:inline distT="0" distB="0" distL="0" distR="0" wp14:anchorId="4DACF0AE" wp14:editId="7E9A2FEE">
            <wp:extent cx="1680210" cy="680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0210" cy="680720"/>
                    </a:xfrm>
                    <a:prstGeom prst="rect">
                      <a:avLst/>
                    </a:prstGeom>
                    <a:noFill/>
                    <a:ln>
                      <a:noFill/>
                    </a:ln>
                  </pic:spPr>
                </pic:pic>
              </a:graphicData>
            </a:graphic>
          </wp:inline>
        </w:drawing>
      </w:r>
      <w:r w:rsidRPr="00260959">
        <w:rPr>
          <w:rFonts w:ascii="Times New Roman" w:eastAsia="Times New Roman" w:hAnsi="Times New Roman" w:cs="Times New Roman"/>
          <w:sz w:val="20"/>
          <w:szCs w:val="20"/>
          <w:lang w:eastAsia="ar-SA"/>
        </w:rPr>
        <w:t>,</w:t>
      </w:r>
    </w:p>
    <w:p w:rsidR="00260959" w:rsidRPr="00260959" w:rsidRDefault="00260959" w:rsidP="00260959">
      <w:pPr>
        <w:shd w:val="clear" w:color="auto" w:fill="FFFFFF"/>
        <w:spacing w:before="100" w:beforeAutospacing="1" w:after="100" w:afterAutospacing="1" w:line="240" w:lineRule="auto"/>
        <w:jc w:val="both"/>
        <w:rPr>
          <w:rFonts w:ascii="PT Serif" w:eastAsia="Times New Roman" w:hAnsi="PT Serif" w:cs="Times New Roman"/>
          <w:sz w:val="20"/>
          <w:szCs w:val="20"/>
          <w:lang w:eastAsia="ru-RU"/>
        </w:rPr>
      </w:pPr>
      <w:r w:rsidRPr="00260959">
        <w:rPr>
          <w:rFonts w:ascii="PT Serif" w:eastAsia="Times New Roman" w:hAnsi="PT Serif" w:cs="Times New Roman"/>
          <w:sz w:val="20"/>
          <w:szCs w:val="20"/>
          <w:lang w:eastAsia="ru-RU"/>
        </w:rPr>
        <w:t>где:</w:t>
      </w:r>
    </w:p>
    <w:p w:rsidR="00260959" w:rsidRPr="00260959" w:rsidRDefault="00260959" w:rsidP="00260959">
      <w:pPr>
        <w:shd w:val="clear" w:color="auto" w:fill="FFFFFF"/>
        <w:spacing w:before="100" w:beforeAutospacing="1" w:after="100" w:afterAutospacing="1" w:line="240" w:lineRule="auto"/>
        <w:jc w:val="both"/>
        <w:rPr>
          <w:rFonts w:ascii="PT Serif" w:eastAsia="Times New Roman" w:hAnsi="PT Serif" w:cs="Times New Roman"/>
          <w:sz w:val="20"/>
          <w:szCs w:val="20"/>
          <w:lang w:eastAsia="ru-RU"/>
        </w:rPr>
      </w:pPr>
      <w:r w:rsidRPr="00260959">
        <w:rPr>
          <w:rFonts w:ascii="PT Serif" w:eastAsia="Times New Roman" w:hAnsi="PT Serif" w:cs="Times New Roman"/>
          <w:i/>
          <w:iCs/>
          <w:sz w:val="20"/>
          <w:szCs w:val="20"/>
          <w:lang w:eastAsia="ru-RU"/>
        </w:rPr>
        <w:t>Q</w:t>
      </w:r>
      <w:r w:rsidRPr="00260959">
        <w:rPr>
          <w:rFonts w:ascii="PT Serif" w:eastAsia="Times New Roman" w:hAnsi="PT Serif" w:cs="Times New Roman"/>
          <w:sz w:val="20"/>
          <w:szCs w:val="20"/>
          <w:vertAlign w:val="subscript"/>
          <w:lang w:eastAsia="ru-RU"/>
        </w:rPr>
        <w:t> iдпо</w:t>
      </w:r>
      <w:r w:rsidRPr="00260959">
        <w:rPr>
          <w:rFonts w:ascii="PT Serif" w:eastAsia="Times New Roman" w:hAnsi="PT Serif" w:cs="Times New Roman"/>
          <w:sz w:val="20"/>
          <w:szCs w:val="20"/>
          <w:lang w:eastAsia="ru-RU"/>
        </w:rPr>
        <w:t> - количество работников, направляемых на i-й вид дополнительного профессионального образования;</w:t>
      </w:r>
    </w:p>
    <w:p w:rsidR="00260959" w:rsidRPr="00260959" w:rsidRDefault="00260959" w:rsidP="00260959">
      <w:pPr>
        <w:shd w:val="clear" w:color="auto" w:fill="FFFFFF"/>
        <w:spacing w:before="100" w:beforeAutospacing="1" w:after="100" w:afterAutospacing="1" w:line="240" w:lineRule="auto"/>
        <w:jc w:val="both"/>
        <w:rPr>
          <w:rFonts w:ascii="PT Serif" w:eastAsia="Times New Roman" w:hAnsi="PT Serif" w:cs="Times New Roman"/>
          <w:sz w:val="20"/>
          <w:szCs w:val="20"/>
          <w:lang w:eastAsia="ru-RU"/>
        </w:rPr>
      </w:pPr>
      <w:r w:rsidRPr="00260959">
        <w:rPr>
          <w:rFonts w:ascii="PT Serif" w:eastAsia="Times New Roman" w:hAnsi="PT Serif" w:cs="Times New Roman"/>
          <w:i/>
          <w:iCs/>
          <w:sz w:val="20"/>
          <w:szCs w:val="20"/>
          <w:lang w:eastAsia="ru-RU"/>
        </w:rPr>
        <w:t>P</w:t>
      </w:r>
      <w:r w:rsidRPr="00260959">
        <w:rPr>
          <w:rFonts w:ascii="PT Serif" w:eastAsia="Times New Roman" w:hAnsi="PT Serif" w:cs="Times New Roman"/>
          <w:sz w:val="20"/>
          <w:szCs w:val="20"/>
          <w:vertAlign w:val="subscript"/>
          <w:lang w:eastAsia="ru-RU"/>
        </w:rPr>
        <w:t> iдпо</w:t>
      </w:r>
      <w:r w:rsidRPr="00260959">
        <w:rPr>
          <w:rFonts w:ascii="PT Serif" w:eastAsia="Times New Roman" w:hAnsi="PT Serif" w:cs="Times New Roman"/>
          <w:sz w:val="20"/>
          <w:szCs w:val="20"/>
          <w:lang w:eastAsia="ru-RU"/>
        </w:rPr>
        <w:t> - цена обучения одного работника по i-му виду дополнительного профессионального образования.</w:t>
      </w:r>
    </w:p>
    <w:p w:rsidR="00260959" w:rsidRPr="00260959" w:rsidRDefault="00260959" w:rsidP="00260959">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 Затраты на финансовое обеспечение строительства, реконструкции</w:t>
      </w:r>
    </w:p>
    <w:p w:rsidR="00260959" w:rsidRPr="00260959" w:rsidRDefault="00260959" w:rsidP="00260959">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260959" w:rsidRPr="00260959" w:rsidRDefault="00260959" w:rsidP="00260959">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260959" w:rsidRPr="00260959" w:rsidRDefault="00260959" w:rsidP="0026095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2"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и с </w:t>
      </w:r>
      <w:hyperlink r:id="rId43" w:anchor="/document/12138258/entry/3"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о градостроительной деятельности.</w:t>
      </w:r>
    </w:p>
    <w:p w:rsidR="00260959" w:rsidRPr="00260959" w:rsidRDefault="00260959" w:rsidP="0026095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21. Затраты на приобретение объектов недвижимого имущества определяются в соответствии со </w:t>
      </w:r>
      <w:hyperlink r:id="rId44" w:anchor="/document/70353464/entry/22" w:history="1">
        <w:r w:rsidRPr="00260959">
          <w:rPr>
            <w:rFonts w:ascii="Times New Roman" w:eastAsia="Times New Roman" w:hAnsi="Times New Roman" w:cs="Times New Roman"/>
            <w:sz w:val="20"/>
            <w:szCs w:val="20"/>
            <w:u w:val="single"/>
            <w:lang w:eastAsia="ru-RU"/>
          </w:rPr>
          <w:t>статьей 22</w:t>
        </w:r>
      </w:hyperlink>
      <w:r w:rsidRPr="00260959">
        <w:rPr>
          <w:rFonts w:ascii="Times New Roman" w:eastAsia="Times New Roman" w:hAnsi="Times New Roman" w:cs="Times New Roman"/>
          <w:sz w:val="20"/>
          <w:szCs w:val="20"/>
          <w:lang w:eastAsia="ru-RU"/>
        </w:rPr>
        <w:t> Федерального закона и с </w:t>
      </w:r>
      <w:hyperlink r:id="rId45" w:anchor="/document/12112509/entry/1" w:history="1">
        <w:r w:rsidRPr="00260959">
          <w:rPr>
            <w:rFonts w:ascii="Times New Roman" w:eastAsia="Times New Roman" w:hAnsi="Times New Roman" w:cs="Times New Roman"/>
            <w:sz w:val="20"/>
            <w:szCs w:val="20"/>
            <w:u w:val="single"/>
            <w:lang w:eastAsia="ru-RU"/>
          </w:rPr>
          <w:t>законодательством</w:t>
        </w:r>
      </w:hyperlink>
      <w:r w:rsidRPr="00260959">
        <w:rPr>
          <w:rFonts w:ascii="Times New Roman" w:eastAsia="Times New Roman" w:hAnsi="Times New Roman" w:cs="Times New Roman"/>
          <w:sz w:val="20"/>
          <w:szCs w:val="20"/>
          <w:lang w:eastAsia="ru-RU"/>
        </w:rPr>
        <w:t> Российской Федерации, регулирующим оценочную деятельность в Российской Федерации.</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 xml:space="preserve">  АДМИНИСТРАЦИЯ</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БИТКОВСКОГО СЕЛЬСОВЕТА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Сузунского района Новосибирской области</w:t>
      </w:r>
    </w:p>
    <w:p w:rsidR="00260959" w:rsidRPr="00260959" w:rsidRDefault="00260959" w:rsidP="00260959">
      <w:pPr>
        <w:tabs>
          <w:tab w:val="left" w:pos="7380"/>
        </w:tabs>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П О С Т А Н О В Л Е Н И Е</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06.05.2024                                   с.  Битки                                                        № 48/1</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 назначении публичных слушаний</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tabs>
          <w:tab w:val="left" w:pos="8100"/>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В целях проведения публичных слушаний по обсуждению отчета                 «Об исполнении бюджета Битковского сельсовета за 2023 год», в соответствии  со  ст. 28  Федерального  закона  от 06.10.2003  №  131-ФЗ «Об  общих принципах организации местного   самоуправления   в   Российской   Федерации», Уставом  Битковского сельсовета Сузунского района Новосибирской области, администрация Битковского сельсовета Сузунского района Новосибирской области</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ПОСТАНОВЛЯЕТ: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1. Назначить публичные слушания по обсуждению отчета                            «Об исполнении бюджета Битковского сельсовета Сузунского района Новосибирской области за 2023 год» согласно приложению.</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2. Провести публичные слушания 22.05.2024 года в 09 час. в здании администрации Битковского сельсовета по адресу с. Битки ул. Пролетарская, 29.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3. Создать организационный комитет, для проведения сбора информации от населения по предложенному отчету, в составе: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Пирог Т.Л., депутат Совета депутатов;</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Малков А.В., депутат Совета депутатов;</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Клепфер Н.Н., депутат Совета депутатов.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4. Предложить жителям Битковского сельсовета письменно направлять в организационный комитет свои мнения и рекомендации по вынесенному на публичные слушания отчета об исполнении бюджета.</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5. Постановление вступает в силу с момента его официального опубликования в информационном бюллетене органов местного самоуправления «Битковский вестник» и размещения на официальном сайте администрации Битковского сельсовета Сузунского района Новосибирской области в сети интернет.     </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Глава Битковского сельсовета                                      </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 Новосибирской области                                          С.Н. Моликер</w:t>
      </w:r>
    </w:p>
    <w:p w:rsidR="00260959" w:rsidRPr="00260959" w:rsidRDefault="00260959" w:rsidP="00260959">
      <w:pPr>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ПРИЛОЖЕНИЕ</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к постановлению администрации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Битковского сельсовета</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Сузунского района </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Новосибирской области</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от 06.05.2024 № 48/1</w:t>
      </w:r>
    </w:p>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ПРОЕКТ</w:t>
      </w: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СОВЕТ ДЕПУТАТОВ</w:t>
      </w:r>
    </w:p>
    <w:p w:rsidR="00260959" w:rsidRPr="00260959" w:rsidRDefault="00260959" w:rsidP="00260959">
      <w:pPr>
        <w:tabs>
          <w:tab w:val="center" w:pos="4961"/>
          <w:tab w:val="right" w:pos="9922"/>
        </w:tabs>
        <w:spacing w:after="0" w:line="240" w:lineRule="auto"/>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ab/>
        <w:t>БИТКОВСКОГО СЕЛЬСОВЕТА</w:t>
      </w:r>
      <w:r w:rsidRPr="00260959">
        <w:rPr>
          <w:rFonts w:ascii="Times New Roman" w:eastAsia="Times New Roman" w:hAnsi="Times New Roman" w:cs="Times New Roman"/>
          <w:b/>
          <w:sz w:val="20"/>
          <w:szCs w:val="20"/>
          <w:lang w:eastAsia="ru-RU"/>
        </w:rPr>
        <w:tab/>
      </w: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Сузунского района Новосибирской области</w:t>
      </w:r>
    </w:p>
    <w:p w:rsidR="00260959" w:rsidRPr="00260959" w:rsidRDefault="00260959" w:rsidP="00260959">
      <w:pPr>
        <w:spacing w:after="0" w:line="240" w:lineRule="auto"/>
        <w:jc w:val="center"/>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шестого созыва</w:t>
      </w:r>
    </w:p>
    <w:p w:rsidR="00260959" w:rsidRPr="00260959" w:rsidRDefault="00260959" w:rsidP="00260959">
      <w:pPr>
        <w:spacing w:after="0" w:line="240" w:lineRule="auto"/>
        <w:jc w:val="center"/>
        <w:rPr>
          <w:rFonts w:ascii="Times New Roman" w:eastAsia="Times New Roman" w:hAnsi="Times New Roman" w:cs="Times New Roman"/>
          <w:b/>
          <w:sz w:val="20"/>
          <w:szCs w:val="20"/>
          <w:lang w:eastAsia="ru-RU"/>
        </w:rPr>
      </w:pPr>
    </w:p>
    <w:p w:rsidR="00260959" w:rsidRPr="00260959" w:rsidRDefault="00260959" w:rsidP="00260959">
      <w:pPr>
        <w:spacing w:after="0" w:line="240" w:lineRule="auto"/>
        <w:jc w:val="center"/>
        <w:outlineLvl w:val="0"/>
        <w:rPr>
          <w:rFonts w:ascii="Times New Roman" w:eastAsia="Times New Roman" w:hAnsi="Times New Roman" w:cs="Times New Roman"/>
          <w:b/>
          <w:sz w:val="20"/>
          <w:szCs w:val="20"/>
          <w:lang w:eastAsia="ru-RU"/>
        </w:rPr>
      </w:pPr>
      <w:r w:rsidRPr="00260959">
        <w:rPr>
          <w:rFonts w:ascii="Times New Roman" w:eastAsia="Times New Roman" w:hAnsi="Times New Roman" w:cs="Times New Roman"/>
          <w:b/>
          <w:sz w:val="20"/>
          <w:szCs w:val="20"/>
          <w:lang w:eastAsia="ru-RU"/>
        </w:rPr>
        <w:t>РЕШЕНИЕ</w:t>
      </w:r>
    </w:p>
    <w:p w:rsidR="00260959" w:rsidRPr="00260959" w:rsidRDefault="00260959" w:rsidP="00260959">
      <w:pPr>
        <w:spacing w:after="0" w:line="240" w:lineRule="auto"/>
        <w:jc w:val="center"/>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____________ сессии</w:t>
      </w:r>
    </w:p>
    <w:p w:rsidR="00260959" w:rsidRPr="00260959" w:rsidRDefault="00260959" w:rsidP="00260959">
      <w:pPr>
        <w:spacing w:after="0" w:line="240" w:lineRule="auto"/>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От _________                                        с. Битки                                                       № __</w:t>
      </w:r>
    </w:p>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autoSpaceDE w:val="0"/>
        <w:autoSpaceDN w:val="0"/>
        <w:adjustRightInd w:val="0"/>
        <w:spacing w:after="0" w:line="240" w:lineRule="auto"/>
        <w:jc w:val="center"/>
        <w:rPr>
          <w:rFonts w:ascii="Times New Roman" w:eastAsia="Times New Roman" w:hAnsi="Times New Roman" w:cs="Times New Roman"/>
          <w:bCs/>
          <w:sz w:val="20"/>
          <w:szCs w:val="20"/>
        </w:rPr>
      </w:pPr>
      <w:r w:rsidRPr="00260959">
        <w:rPr>
          <w:rFonts w:ascii="Times New Roman" w:eastAsia="Times New Roman" w:hAnsi="Times New Roman" w:cs="Times New Roman"/>
          <w:bCs/>
          <w:sz w:val="20"/>
          <w:szCs w:val="20"/>
        </w:rPr>
        <w:t>Об исполнении бюджета Битковского сельсовета Сузунского района</w:t>
      </w:r>
      <w:r w:rsidRPr="00260959">
        <w:rPr>
          <w:rFonts w:ascii="Times New Roman" w:eastAsia="Times New Roman" w:hAnsi="Times New Roman" w:cs="Times New Roman"/>
          <w:b/>
          <w:bCs/>
          <w:sz w:val="20"/>
          <w:szCs w:val="20"/>
        </w:rPr>
        <w:t xml:space="preserve"> </w:t>
      </w:r>
      <w:r w:rsidRPr="00260959">
        <w:rPr>
          <w:rFonts w:ascii="Times New Roman" w:eastAsia="Times New Roman" w:hAnsi="Times New Roman" w:cs="Times New Roman"/>
          <w:bCs/>
          <w:sz w:val="20"/>
          <w:szCs w:val="20"/>
        </w:rPr>
        <w:t>Новосибирской области за 2023 год</w:t>
      </w:r>
    </w:p>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bCs/>
          <w:sz w:val="20"/>
          <w:szCs w:val="20"/>
        </w:rPr>
      </w:pPr>
    </w:p>
    <w:p w:rsidR="00260959" w:rsidRPr="00260959" w:rsidRDefault="00260959" w:rsidP="00260959">
      <w:pPr>
        <w:autoSpaceDE w:val="0"/>
        <w:autoSpaceDN w:val="0"/>
        <w:adjustRightInd w:val="0"/>
        <w:spacing w:after="0" w:line="240" w:lineRule="auto"/>
        <w:jc w:val="both"/>
        <w:rPr>
          <w:rFonts w:ascii="Times New Roman" w:eastAsia="Times New Roman" w:hAnsi="Times New Roman" w:cs="Times New Roman"/>
          <w:bCs/>
          <w:sz w:val="20"/>
          <w:szCs w:val="20"/>
        </w:rPr>
      </w:pPr>
      <w:r w:rsidRPr="00260959">
        <w:rPr>
          <w:rFonts w:ascii="Times New Roman" w:eastAsia="Times New Roman" w:hAnsi="Times New Roman" w:cs="Times New Roman"/>
          <w:bCs/>
          <w:sz w:val="20"/>
          <w:szCs w:val="20"/>
        </w:rPr>
        <w:t>Руководствуясь статьей 264.5 Бюджетного кодекса Российской федерации, Совет депутатов Битковского сельсовета Сузунского района Новосибирской области.</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РЕШИЛ:</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eastAsia="ar-SA"/>
        </w:rPr>
      </w:pPr>
      <w:r w:rsidRPr="00260959">
        <w:rPr>
          <w:rFonts w:ascii="Times New Roman" w:eastAsia="Times New Roman" w:hAnsi="Times New Roman" w:cs="Times New Roman"/>
          <w:sz w:val="20"/>
          <w:szCs w:val="20"/>
          <w:lang w:val="x-none" w:eastAsia="ar-SA"/>
        </w:rPr>
        <w:t xml:space="preserve">1. </w:t>
      </w:r>
      <w:r w:rsidRPr="00260959">
        <w:rPr>
          <w:rFonts w:ascii="Times New Roman" w:eastAsia="Times New Roman" w:hAnsi="Times New Roman" w:cs="Times New Roman"/>
          <w:sz w:val="20"/>
          <w:szCs w:val="20"/>
          <w:lang w:eastAsia="ar-SA"/>
        </w:rPr>
        <w:t>Утвердить</w:t>
      </w:r>
      <w:r w:rsidRPr="00260959">
        <w:rPr>
          <w:rFonts w:ascii="Times New Roman" w:eastAsia="Times New Roman" w:hAnsi="Times New Roman" w:cs="Times New Roman"/>
          <w:sz w:val="20"/>
          <w:szCs w:val="20"/>
          <w:lang w:val="x-none" w:eastAsia="ar-SA"/>
        </w:rPr>
        <w:t xml:space="preserve"> отчет об исполнении бюджета Битковского сельсовета за 2023 год</w:t>
      </w:r>
      <w:r w:rsidRPr="00260959">
        <w:rPr>
          <w:rFonts w:ascii="Times New Roman" w:eastAsia="Times New Roman" w:hAnsi="Times New Roman" w:cs="Times New Roman"/>
          <w:sz w:val="20"/>
          <w:szCs w:val="20"/>
          <w:lang w:eastAsia="ar-SA"/>
        </w:rPr>
        <w:t xml:space="preserve"> </w:t>
      </w:r>
      <w:r w:rsidRPr="00260959">
        <w:rPr>
          <w:rFonts w:ascii="Times New Roman" w:eastAsia="Times New Roman" w:hAnsi="Times New Roman" w:cs="Times New Roman"/>
          <w:sz w:val="20"/>
          <w:szCs w:val="20"/>
          <w:lang w:val="x-none" w:eastAsia="ar-SA"/>
        </w:rPr>
        <w:t xml:space="preserve">по доходам в сумме </w:t>
      </w:r>
      <w:r w:rsidRPr="00260959">
        <w:rPr>
          <w:rFonts w:ascii="Times New Roman" w:eastAsia="Times New Roman" w:hAnsi="Times New Roman" w:cs="Times New Roman"/>
          <w:sz w:val="20"/>
          <w:szCs w:val="20"/>
          <w:lang w:eastAsia="ar-SA"/>
        </w:rPr>
        <w:t>22 608 186,24</w:t>
      </w:r>
      <w:r w:rsidRPr="00260959">
        <w:rPr>
          <w:rFonts w:ascii="Times New Roman" w:eastAsia="Times New Roman" w:hAnsi="Times New Roman" w:cs="Times New Roman"/>
          <w:sz w:val="20"/>
          <w:szCs w:val="20"/>
          <w:lang w:val="x-none" w:eastAsia="ar-SA"/>
        </w:rPr>
        <w:t xml:space="preserve"> руб., по расходам в сумме </w:t>
      </w:r>
      <w:r w:rsidRPr="00260959">
        <w:rPr>
          <w:rFonts w:ascii="Times New Roman" w:eastAsia="Times New Roman" w:hAnsi="Times New Roman" w:cs="Times New Roman"/>
          <w:sz w:val="20"/>
          <w:szCs w:val="20"/>
          <w:lang w:eastAsia="ar-SA"/>
        </w:rPr>
        <w:t>21 083 252,04</w:t>
      </w:r>
      <w:r w:rsidRPr="00260959">
        <w:rPr>
          <w:rFonts w:ascii="Times New Roman" w:eastAsia="Times New Roman" w:hAnsi="Times New Roman" w:cs="Times New Roman"/>
          <w:sz w:val="20"/>
          <w:szCs w:val="20"/>
          <w:lang w:val="x-none" w:eastAsia="ar-SA"/>
        </w:rPr>
        <w:t xml:space="preserve"> руб., с превышением </w:t>
      </w:r>
      <w:r w:rsidRPr="00260959">
        <w:rPr>
          <w:rFonts w:ascii="Times New Roman" w:eastAsia="Times New Roman" w:hAnsi="Times New Roman" w:cs="Times New Roman"/>
          <w:sz w:val="20"/>
          <w:szCs w:val="20"/>
          <w:lang w:eastAsia="ar-SA"/>
        </w:rPr>
        <w:t>доходов</w:t>
      </w:r>
      <w:r w:rsidRPr="00260959">
        <w:rPr>
          <w:rFonts w:ascii="Times New Roman" w:eastAsia="Times New Roman" w:hAnsi="Times New Roman" w:cs="Times New Roman"/>
          <w:sz w:val="20"/>
          <w:szCs w:val="20"/>
          <w:lang w:val="x-none" w:eastAsia="ar-SA"/>
        </w:rPr>
        <w:t xml:space="preserve"> над </w:t>
      </w:r>
      <w:r w:rsidRPr="00260959">
        <w:rPr>
          <w:rFonts w:ascii="Times New Roman" w:eastAsia="Times New Roman" w:hAnsi="Times New Roman" w:cs="Times New Roman"/>
          <w:sz w:val="20"/>
          <w:szCs w:val="20"/>
          <w:lang w:eastAsia="ar-SA"/>
        </w:rPr>
        <w:t>расходами</w:t>
      </w:r>
      <w:r w:rsidRPr="00260959">
        <w:rPr>
          <w:rFonts w:ascii="Times New Roman" w:eastAsia="Times New Roman" w:hAnsi="Times New Roman" w:cs="Times New Roman"/>
          <w:sz w:val="20"/>
          <w:szCs w:val="20"/>
          <w:lang w:val="x-none" w:eastAsia="ar-SA"/>
        </w:rPr>
        <w:t xml:space="preserve"> (</w:t>
      </w:r>
      <w:r w:rsidRPr="00260959">
        <w:rPr>
          <w:rFonts w:ascii="Times New Roman" w:eastAsia="Times New Roman" w:hAnsi="Times New Roman" w:cs="Times New Roman"/>
          <w:sz w:val="20"/>
          <w:szCs w:val="20"/>
          <w:lang w:eastAsia="ar-SA"/>
        </w:rPr>
        <w:t>профицит</w:t>
      </w:r>
      <w:r w:rsidRPr="00260959">
        <w:rPr>
          <w:rFonts w:ascii="Times New Roman" w:eastAsia="Times New Roman" w:hAnsi="Times New Roman" w:cs="Times New Roman"/>
          <w:sz w:val="20"/>
          <w:szCs w:val="20"/>
          <w:lang w:val="x-none" w:eastAsia="ar-SA"/>
        </w:rPr>
        <w:t xml:space="preserve"> бюджета Битковского сельсовета Сузунского района Новосибирской области) в сумме </w:t>
      </w:r>
      <w:r w:rsidRPr="00260959">
        <w:rPr>
          <w:rFonts w:ascii="Times New Roman" w:eastAsia="Times New Roman" w:hAnsi="Times New Roman" w:cs="Times New Roman"/>
          <w:sz w:val="20"/>
          <w:szCs w:val="20"/>
          <w:lang w:eastAsia="ar-SA"/>
        </w:rPr>
        <w:t>1 524 934,20</w:t>
      </w:r>
      <w:r w:rsidRPr="00260959">
        <w:rPr>
          <w:rFonts w:ascii="Times New Roman" w:eastAsia="Times New Roman" w:hAnsi="Times New Roman" w:cs="Times New Roman"/>
          <w:sz w:val="20"/>
          <w:szCs w:val="20"/>
          <w:lang w:val="x-none" w:eastAsia="ar-SA"/>
        </w:rPr>
        <w:t xml:space="preserve"> руб. и со следующими показателями: </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1.1. кассовое исполнение доходов бюджета Битковского сельсовета Сузунского района Новосибирской области за 2023 год по кодам классификации доходов бюджета согласно  приложению 1;</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1.2. кассовое исполнение расходов бюджета Битковского сельсовета Сузунского района Новосибирской области за 2023 год:</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260959" w:rsidRPr="00260959" w:rsidRDefault="00260959" w:rsidP="00260959">
      <w:pPr>
        <w:widowControl w:val="0"/>
        <w:suppressAutoHyphens/>
        <w:spacing w:after="0" w:line="240" w:lineRule="auto"/>
        <w:jc w:val="both"/>
        <w:rPr>
          <w:rFonts w:ascii="Times New Roman" w:eastAsia="Times New Roman" w:hAnsi="Times New Roman" w:cs="Times New Roman"/>
          <w:sz w:val="20"/>
          <w:szCs w:val="20"/>
          <w:lang w:val="x-none" w:eastAsia="ar-SA"/>
        </w:rPr>
      </w:pPr>
      <w:r w:rsidRPr="00260959">
        <w:rPr>
          <w:rFonts w:ascii="Times New Roman" w:eastAsia="Times New Roman" w:hAnsi="Times New Roman" w:cs="Times New Roman"/>
          <w:sz w:val="20"/>
          <w:szCs w:val="20"/>
          <w:lang w:val="x-none" w:eastAsia="ar-SA"/>
        </w:rPr>
        <w:t>1.3. исполнение бюджета Битковского сельсовета Сузунского района Новосибирской области за 2023 год по кодам источников финансирования дефицита бюджета согласно приложению 4.</w:t>
      </w:r>
    </w:p>
    <w:p w:rsidR="00260959" w:rsidRPr="00260959" w:rsidRDefault="00260959" w:rsidP="00260959">
      <w:pPr>
        <w:tabs>
          <w:tab w:val="left" w:pos="828"/>
        </w:tabs>
        <w:spacing w:after="0" w:line="240" w:lineRule="auto"/>
        <w:jc w:val="both"/>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w:t>
      </w:r>
    </w:p>
    <w:p w:rsidR="00260959" w:rsidRPr="00260959" w:rsidRDefault="00260959" w:rsidP="00260959">
      <w:pPr>
        <w:spacing w:after="0" w:line="240" w:lineRule="auto"/>
        <w:jc w:val="both"/>
        <w:rPr>
          <w:rFonts w:ascii="Times New Roman" w:eastAsia="Times New Roman" w:hAnsi="Times New Roman" w:cs="Times New Roman"/>
          <w:sz w:val="20"/>
          <w:szCs w:val="20"/>
          <w:lang w:eastAsia="ru-RU"/>
        </w:rPr>
      </w:pP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Председатель Совета депутатов</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Глава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Битковского сельсовета</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Сузунского района</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Сузунского района</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Новосибирской области</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Новосибирской области</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_______________ Т.Л. Пирог  </w:t>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__________ С.Н. Моликер</w:t>
      </w:r>
    </w:p>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1</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к решению __ сессии Совета депутатов</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от __________ № __</w:t>
      </w: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 xml:space="preserve">Исполнение доходной части бюджета Битковского сельсовета </w:t>
      </w: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Сузунского района Новосибирской области за 2023 год</w:t>
      </w:r>
    </w:p>
    <w:p w:rsidR="00260959" w:rsidRPr="00260959" w:rsidRDefault="00260959" w:rsidP="00260959">
      <w:pPr>
        <w:suppressAutoHyphens/>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по кодам классификации доходов бюджета</w:t>
      </w:r>
    </w:p>
    <w:tbl>
      <w:tblPr>
        <w:tblW w:w="0" w:type="auto"/>
        <w:tblLayout w:type="fixed"/>
        <w:tblLook w:val="04A0" w:firstRow="1" w:lastRow="0" w:firstColumn="1" w:lastColumn="0" w:noHBand="0" w:noVBand="1"/>
      </w:tblPr>
      <w:tblGrid>
        <w:gridCol w:w="4077"/>
        <w:gridCol w:w="709"/>
        <w:gridCol w:w="1985"/>
        <w:gridCol w:w="1720"/>
        <w:gridCol w:w="1646"/>
      </w:tblGrid>
      <w:tr w:rsidR="00260959" w:rsidRPr="00260959" w:rsidTr="00260959">
        <w:trPr>
          <w:trHeight w:val="300"/>
        </w:trPr>
        <w:tc>
          <w:tcPr>
            <w:tcW w:w="4077" w:type="dxa"/>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p>
        </w:tc>
        <w:tc>
          <w:tcPr>
            <w:tcW w:w="1985" w:type="dxa"/>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p>
        </w:tc>
        <w:tc>
          <w:tcPr>
            <w:tcW w:w="1720" w:type="dxa"/>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p>
        </w:tc>
        <w:tc>
          <w:tcPr>
            <w:tcW w:w="1646" w:type="dxa"/>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рублей</w:t>
            </w:r>
          </w:p>
        </w:tc>
      </w:tr>
      <w:tr w:rsidR="00260959" w:rsidRPr="00260959" w:rsidTr="00260959">
        <w:trPr>
          <w:trHeight w:val="5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Код ППП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Код Бюджетной классификации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Плановые назначения</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Кассовое исполнение</w:t>
            </w:r>
          </w:p>
        </w:tc>
      </w:tr>
      <w:tr w:rsidR="00260959" w:rsidRPr="00260959" w:rsidTr="00260959">
        <w:trPr>
          <w:trHeight w:val="3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НАЛОГОВЫЕ И НЕНАЛОГОВЫЕ ДОХОДЫ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3 200 860,00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4 128 519,23</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НАЛОГИ НА ПРИБЫЛЬ, ДОХОДЫ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1 01 00000 00 0000 000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671 700,00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775 406,99</w:t>
            </w:r>
          </w:p>
        </w:tc>
      </w:tr>
      <w:tr w:rsidR="00260959" w:rsidRPr="00260959" w:rsidTr="00260959">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1 01 02010 01 1000 110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671 700,00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761 773,49</w:t>
            </w:r>
          </w:p>
        </w:tc>
      </w:tr>
      <w:tr w:rsidR="00260959" w:rsidRPr="00260959" w:rsidTr="00260959">
        <w:trPr>
          <w:trHeight w:val="24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 учредивших адвокатские кабинеты, и других лиц, занимающихся частной практикой в соответстсвии со статьей 227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1 01 02020 01 1000 110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7 820,20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1 01 02030 01 1000 110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5 813,30</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1 03 00000 00 0000 000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1 505 960,00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1 686 449,24</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1 03 02230 01 0000 110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730 400,00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873 841,21</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1 03 02240 01 0000 110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4 760,00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4 564,02</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1 03 02250 01 0000 110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853 900,00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903 183,13</w:t>
            </w:r>
          </w:p>
        </w:tc>
      </w:tr>
      <w:tr w:rsidR="00260959" w:rsidRPr="00260959" w:rsidTr="00ED3B9C">
        <w:trPr>
          <w:trHeight w:val="77"/>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1 03 02260 01 0000 110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-83 100,00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-95 139,12</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НАЛОГИ НА СОВОКУПНЫЙ ДОХОД</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1 05 00000 00 0000 000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46 700,00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46 697,80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1 05 03010 01 1000 110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46 700,00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46 697,80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НАЛОГИ НА ИМУЩЕСТВО</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1 06 00000 00 0000 000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818 000,00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1 471 534,72</w:t>
            </w:r>
          </w:p>
        </w:tc>
      </w:tr>
      <w:tr w:rsidR="00260959" w:rsidRPr="00260959" w:rsidTr="00260959">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1 06 01030 10 1000 110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127 500,00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136 852,42</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1 06 06033 10 1000 110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207 600,00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883 804,18</w:t>
            </w:r>
          </w:p>
        </w:tc>
      </w:tr>
      <w:tr w:rsidR="00260959" w:rsidRPr="00260959" w:rsidTr="00260959">
        <w:trPr>
          <w:trHeight w:val="15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1 06 06043 10 1000 110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482 900,00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450 878,12</w:t>
            </w:r>
          </w:p>
        </w:tc>
      </w:tr>
      <w:tr w:rsidR="00260959" w:rsidRPr="00260959" w:rsidTr="00260959">
        <w:trPr>
          <w:trHeight w:val="3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ГОСУДАРСТВЕННАЯ ПОШЛИНА</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1 08 00000 00 0000 000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200,00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1 08 04020 01 1000 110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200,00</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ЗАДОЛЖЕННОСТЬ И ПЕРЕРАСЧЕТЫ ПО ОТМЕНЕННЫМ НАЛОГАМ, СБОРАМ И ИНЫМ ОБЯЗАТЕЛЬНЫМ ПЛАТЕЖАМ</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1 09 00000 00 0000 000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559,10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Земельный налог</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1 09 04053 10 0000 110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559,10</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1 11 00000 00 0000 000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78 300,00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78 070,68</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1 11 05075 10 0000 120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53 000,00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52 972,44</w:t>
            </w:r>
          </w:p>
        </w:tc>
      </w:tr>
      <w:tr w:rsidR="00260959" w:rsidRPr="00260959" w:rsidTr="00260959">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1 11 09045 10 0000 120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25 300,00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25 098,24</w:t>
            </w:r>
          </w:p>
        </w:tc>
      </w:tr>
      <w:tr w:rsidR="00260959" w:rsidRPr="00260959" w:rsidTr="00260959">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1 13 00000 00 0000 000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0,70</w:t>
            </w:r>
          </w:p>
        </w:tc>
      </w:tr>
      <w:tr w:rsidR="00260959" w:rsidRPr="00260959" w:rsidTr="00260959">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1 13 02995 10 0000 130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0,70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ИНИЦИАТИВНЫЕ ПЛАТЕЖИ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1 17 15000 00 0000 000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80 000,00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69 600,00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1 17 15 030 10 0000 150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80 000,00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69 600,00</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БЕЗВОЗМЕЗДНЫЕ ПОСТУПЛЕНИЯ</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2 00 00000 00 0000 000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17 767 255,78</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18 479 667,01</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2 02 00000 00 0000 000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17 767 255,78</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17 671 799,40</w:t>
            </w:r>
          </w:p>
        </w:tc>
      </w:tr>
      <w:tr w:rsidR="00260959" w:rsidRPr="00260959" w:rsidTr="00260959">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2 02 16001 10 0000 150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5 597 740,00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5 597 740,00</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2 02 35118 10 0000 150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138 415,00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138 415,00</w:t>
            </w:r>
          </w:p>
        </w:tc>
      </w:tr>
      <w:tr w:rsidR="00260959" w:rsidRPr="00260959" w:rsidTr="00260959">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2 02 30024 10 0000 150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r>
      <w:tr w:rsidR="00260959" w:rsidRPr="00260959" w:rsidTr="00260959">
        <w:trPr>
          <w:trHeight w:val="12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2 02 25 555 10 0000 150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1 752 290,86</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1 752 290,86</w:t>
            </w:r>
          </w:p>
        </w:tc>
      </w:tr>
      <w:tr w:rsidR="00260959" w:rsidRPr="00260959" w:rsidTr="00260959">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Прочие субсидии бюджетам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2 02 29999 10 0000 150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10 038 180,92</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9 942 724,54</w:t>
            </w:r>
          </w:p>
        </w:tc>
      </w:tr>
      <w:tr w:rsidR="00260959" w:rsidRPr="00260959" w:rsidTr="00260959">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2 02 49999 10 0000 150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240 529,00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240 529,00</w:t>
            </w:r>
          </w:p>
        </w:tc>
      </w:tr>
      <w:tr w:rsidR="00260959" w:rsidRPr="00260959" w:rsidTr="00260959">
        <w:trPr>
          <w:trHeight w:val="12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824</w:t>
            </w:r>
          </w:p>
        </w:tc>
        <w:tc>
          <w:tcPr>
            <w:tcW w:w="1985"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2 18 60010 10 0000 150</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807 867,61</w:t>
            </w:r>
          </w:p>
        </w:tc>
      </w:tr>
      <w:tr w:rsidR="00260959" w:rsidRPr="00260959" w:rsidTr="00260959">
        <w:trPr>
          <w:trHeight w:val="300"/>
        </w:trPr>
        <w:tc>
          <w:tcPr>
            <w:tcW w:w="67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ВСЕГО ДОХОДЫ</w:t>
            </w:r>
          </w:p>
        </w:tc>
        <w:tc>
          <w:tcPr>
            <w:tcW w:w="1720"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20 968 115,78</w:t>
            </w:r>
          </w:p>
        </w:tc>
        <w:tc>
          <w:tcPr>
            <w:tcW w:w="1646" w:type="dxa"/>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22 608 186,24</w:t>
            </w:r>
          </w:p>
        </w:tc>
      </w:tr>
    </w:tbl>
    <w:p w:rsidR="00260959" w:rsidRPr="00260959" w:rsidRDefault="00260959" w:rsidP="00260959">
      <w:pPr>
        <w:suppressAutoHyphens/>
        <w:spacing w:after="0" w:line="240" w:lineRule="auto"/>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2</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к решению __ сессии Совета депутатов</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от __________ № __</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Исполнение бюджета Битковского сельсовета Сузунского района </w:t>
      </w: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Новосибирской области за 2023 год по разделам, подразделам</w:t>
      </w: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классификации расходов бюджета</w:t>
      </w:r>
    </w:p>
    <w:p w:rsidR="00260959" w:rsidRPr="00260959" w:rsidRDefault="00260959" w:rsidP="00260959">
      <w:pPr>
        <w:suppressAutoHyphens/>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517"/>
        <w:gridCol w:w="539"/>
        <w:gridCol w:w="1510"/>
        <w:gridCol w:w="1594"/>
      </w:tblGrid>
      <w:tr w:rsidR="00260959" w:rsidRPr="00260959" w:rsidTr="00260959">
        <w:trPr>
          <w:trHeight w:val="300"/>
        </w:trPr>
        <w:tc>
          <w:tcPr>
            <w:tcW w:w="2948" w:type="pct"/>
            <w:vMerge w:val="restar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Наименование</w:t>
            </w:r>
          </w:p>
        </w:tc>
        <w:tc>
          <w:tcPr>
            <w:tcW w:w="521" w:type="pct"/>
            <w:gridSpan w:val="2"/>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КБК</w:t>
            </w:r>
          </w:p>
        </w:tc>
        <w:tc>
          <w:tcPr>
            <w:tcW w:w="745" w:type="pct"/>
            <w:vMerge w:val="restart"/>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Плановые назначения</w:t>
            </w:r>
          </w:p>
        </w:tc>
        <w:tc>
          <w:tcPr>
            <w:tcW w:w="786" w:type="pct"/>
            <w:vMerge w:val="restart"/>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Кассовое исполнение</w:t>
            </w:r>
          </w:p>
        </w:tc>
      </w:tr>
      <w:tr w:rsidR="00260959" w:rsidRPr="00260959" w:rsidTr="00260959">
        <w:trPr>
          <w:trHeight w:val="70"/>
        </w:trPr>
        <w:tc>
          <w:tcPr>
            <w:tcW w:w="2948" w:type="pct"/>
            <w:vMerge/>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255" w:type="pct"/>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РЗ</w:t>
            </w:r>
          </w:p>
        </w:tc>
        <w:tc>
          <w:tcPr>
            <w:tcW w:w="266" w:type="pct"/>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ПР</w:t>
            </w:r>
          </w:p>
        </w:tc>
        <w:tc>
          <w:tcPr>
            <w:tcW w:w="745" w:type="pct"/>
            <w:vMerge/>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786" w:type="pct"/>
            <w:vMerge/>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r>
      <w:tr w:rsidR="00260959" w:rsidRPr="00260959" w:rsidTr="00260959">
        <w:trPr>
          <w:trHeight w:val="300"/>
        </w:trPr>
        <w:tc>
          <w:tcPr>
            <w:tcW w:w="2948"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w:t>
            </w:r>
          </w:p>
        </w:tc>
        <w:tc>
          <w:tcPr>
            <w:tcW w:w="74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w:t>
            </w:r>
          </w:p>
        </w:tc>
        <w:tc>
          <w:tcPr>
            <w:tcW w:w="78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22 177 957,58</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21 083 252,04</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ОБЩЕГОСУДАРСТВЕННЫЕ ВОПРОСЫ</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4 211 821,70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4 095 099,21</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978 862,00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978 861,99</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2 966 352,09</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2 849 671,22</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06</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проведения выборов и референдумов</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07</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общегосударственные вопросы</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26 680,61</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26 639,00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ОБОРОНА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Мобилизационная и вневойсковая подготовка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63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510 658,90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476 959,50</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Гражданская оборона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499 153,40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468 454,00</w:t>
            </w:r>
          </w:p>
        </w:tc>
      </w:tr>
      <w:tr w:rsidR="00260959" w:rsidRPr="00260959" w:rsidTr="00260959">
        <w:trPr>
          <w:trHeight w:val="63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5 500,00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2 500,00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ЭКОНОМИКА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11 154 830,95</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10 830 732,01</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Дорожное хозяйство (дорожные фонды)</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11 149 830,95</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10 830 732,01</w:t>
            </w:r>
          </w:p>
        </w:tc>
      </w:tr>
      <w:tr w:rsidR="00260959" w:rsidRPr="00260959" w:rsidTr="00260959">
        <w:trPr>
          <w:trHeight w:val="70"/>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5 000,00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ЖИЛИЩНО-КОММУНАЛЬНОЕ ХОЗЯЙСТВО</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4 781 984,19</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4 161 799,48</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Жилищное хозяйство</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31 065,40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27 344,43</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Благоустройство</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4 750 918,79</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4 134 455,05</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КУЛЬТУРА, КИНЕМАТОГРАФИЯ</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Культура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СОЦИАЛЬНАЯ ПОЛИТИКА</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Пенсионное обеспечение</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ФИЗИЧЕСКАЯ КУЛЬТУРА И СПОРТ</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315"/>
        </w:trPr>
        <w:tc>
          <w:tcPr>
            <w:tcW w:w="2948" w:type="pct"/>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Массовый спорт</w:t>
            </w:r>
          </w:p>
        </w:tc>
        <w:tc>
          <w:tcPr>
            <w:tcW w:w="255"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66" w:type="pct"/>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315"/>
        </w:trPr>
        <w:tc>
          <w:tcPr>
            <w:tcW w:w="2948" w:type="pct"/>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Итого расходов</w:t>
            </w:r>
          </w:p>
        </w:tc>
        <w:tc>
          <w:tcPr>
            <w:tcW w:w="255" w:type="pct"/>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66" w:type="pct"/>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745"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22 177 957,58</w:t>
            </w:r>
          </w:p>
        </w:tc>
        <w:tc>
          <w:tcPr>
            <w:tcW w:w="786" w:type="pct"/>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21 083 252,04</w:t>
            </w:r>
          </w:p>
        </w:tc>
      </w:tr>
    </w:tbl>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3</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к решению __ сессии Совета депутатов</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от __________ № __</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center"/>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2023 год по  ведомственной структуре расходов</w:t>
      </w:r>
    </w:p>
    <w:tbl>
      <w:tblPr>
        <w:tblW w:w="5000" w:type="pct"/>
        <w:tblLook w:val="04A0" w:firstRow="1" w:lastRow="0" w:firstColumn="1" w:lastColumn="0" w:noHBand="0" w:noVBand="1"/>
      </w:tblPr>
      <w:tblGrid>
        <w:gridCol w:w="3742"/>
        <w:gridCol w:w="743"/>
        <w:gridCol w:w="444"/>
        <w:gridCol w:w="494"/>
        <w:gridCol w:w="1466"/>
        <w:gridCol w:w="516"/>
        <w:gridCol w:w="1366"/>
        <w:gridCol w:w="1366"/>
      </w:tblGrid>
      <w:tr w:rsidR="00260959" w:rsidRPr="00260959" w:rsidTr="00260959">
        <w:trPr>
          <w:trHeight w:val="300"/>
        </w:trPr>
        <w:tc>
          <w:tcPr>
            <w:tcW w:w="2199"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305"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222"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200"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658"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221"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621"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575"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рублей</w:t>
            </w:r>
          </w:p>
        </w:tc>
      </w:tr>
      <w:tr w:rsidR="00260959" w:rsidRPr="00260959" w:rsidTr="00260959">
        <w:trPr>
          <w:trHeight w:val="70"/>
        </w:trPr>
        <w:tc>
          <w:tcPr>
            <w:tcW w:w="2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Наименование</w:t>
            </w:r>
          </w:p>
        </w:tc>
        <w:tc>
          <w:tcPr>
            <w:tcW w:w="1605" w:type="pct"/>
            <w:gridSpan w:val="5"/>
            <w:tcBorders>
              <w:top w:val="single" w:sz="4" w:space="0" w:color="auto"/>
              <w:left w:val="nil"/>
              <w:bottom w:val="single" w:sz="4" w:space="0" w:color="auto"/>
              <w:right w:val="single" w:sz="4" w:space="0" w:color="000000"/>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КБК</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Плановые назначения</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Кассовое исполнение</w:t>
            </w:r>
          </w:p>
        </w:tc>
      </w:tr>
      <w:tr w:rsidR="00260959" w:rsidRPr="00260959" w:rsidTr="00260959">
        <w:trPr>
          <w:trHeight w:val="570"/>
        </w:trPr>
        <w:tc>
          <w:tcPr>
            <w:tcW w:w="2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ГРБС</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РЗ</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ЦСР</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ВР</w:t>
            </w:r>
          </w:p>
        </w:tc>
        <w:tc>
          <w:tcPr>
            <w:tcW w:w="6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p>
        </w:tc>
      </w:tr>
      <w:tr w:rsidR="00260959" w:rsidRPr="00260959" w:rsidTr="00260959">
        <w:trPr>
          <w:trHeight w:val="300"/>
        </w:trPr>
        <w:tc>
          <w:tcPr>
            <w:tcW w:w="2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w:t>
            </w:r>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7</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22 177 957,58</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21 083 252,04</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ОБЩЕГОСУДАРСТВЕННЫЕ ВОПРОСЫ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4 211 821,70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4 095 099,21</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978 862,00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978 861,99</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978 862,00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978 861,99</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Глава муниципального образования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959 854,00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959 853,99</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959 854,00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959 853,99</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959 854,00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959 853,99</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19 008,00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19 008,00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19 008,00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19 008,00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19 008,00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19 008,00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2 966 352,09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2 849 671,22</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2 966 352,09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2 849 671,22</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2 838 059,09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2 721 378,22</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1 935 042,09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1 894 060,65</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1 935 042,09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1 894 060,65</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899 432,62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823 733,19</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899 432,62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823 733,19</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бюджетные ассигнования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3 584,38</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3 584,38</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Уплата налогов, сборов и иных платежей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850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3 584,38</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3 584,38</w:t>
            </w:r>
          </w:p>
        </w:tc>
      </w:tr>
      <w:tr w:rsidR="00260959" w:rsidRPr="00260959" w:rsidTr="00ED3B9C">
        <w:trPr>
          <w:trHeight w:val="77"/>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88.0.00.01044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6 672,00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6 672,00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6 672,00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6 672,00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88.0.00.01044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6 672,00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6 672,00</w:t>
            </w:r>
          </w:p>
        </w:tc>
      </w:tr>
      <w:tr w:rsidR="00260959" w:rsidRPr="00260959" w:rsidTr="00260959">
        <w:trPr>
          <w:trHeight w:val="126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88.0.00.70190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88.0.00.70190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88.0.00.70190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121 521,00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121 521,00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43 021,00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43 021,00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43 021,00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43 021,00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78 500,00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78 500,00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06</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06</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06</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88.0.00.01061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06</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88.0.00.01061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06</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88.0.00.01061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проведения выборов и референдумов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07</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07</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07</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88.0.00.01071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208 927,00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бюджетные ассигнования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07</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88.0.00.01071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208 927,00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208 927,00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Уплата налогов, сборов и иных платежей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07</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88.0.00.01071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850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208 927,00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208 927,00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общегосударственные вопросы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26 680,61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26 639,00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26 680,61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26 639,00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88.0.00.01132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26 680,61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26 639,00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88.0.00.01132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21 680,61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21 639,00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88.0.00.01132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21 680,61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21 639,00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бюджетные ассигнования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88.0.00.01132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Уплата налогов, сборов и иных платежей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88.0.00.01132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850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ОБОРОНА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Мобилизационная и вневойсковая подготовка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88.0.00.51180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138 415,00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88.0.00.51180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137 515,00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137 515,00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88.0.00.51180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137 515,00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137 515,00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88.0.00.51180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88.0.00.51180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510 658,90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476 959,50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Гражданская оборона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88.0.00.03092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6 005,50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88.0.00.03092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6 005,50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6 005,50</w:t>
            </w:r>
          </w:p>
        </w:tc>
      </w:tr>
      <w:tr w:rsidR="00260959" w:rsidRPr="00260959" w:rsidTr="00ED3B9C">
        <w:trPr>
          <w:trHeight w:val="77"/>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88.0.00.03092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6 005,50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6 005,50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499 153,40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468 454,00</w:t>
            </w:r>
          </w:p>
        </w:tc>
      </w:tr>
      <w:tr w:rsidR="00260959" w:rsidRPr="00260959" w:rsidTr="00260959">
        <w:trPr>
          <w:trHeight w:val="126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40.0.00.00000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166 225,00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147 104,00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40.0.00.0310W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166 225,00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147 104,00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40.0.00.0310W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166 225,00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147 104,00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40.0.00.0310W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166 225,00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147 104,00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332 928,40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321 350,00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по пожарной безопасности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88.0.00.03101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88.0.00.03101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88.0.00.03101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88.0.00.03102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331 928,40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320 350,00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88.0.00.03102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331 928,40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320 350,00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88.0.00.03102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331 928,40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320 350,00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5 500,00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2 500,00</w:t>
            </w:r>
          </w:p>
        </w:tc>
      </w:tr>
      <w:tr w:rsidR="00260959" w:rsidRPr="00260959" w:rsidTr="00260959">
        <w:trPr>
          <w:trHeight w:val="126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43.0.00.00000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500,00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43.0.00.0314W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43.0.00.0314W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43.0.00.0314W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44.0.00.00000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r>
      <w:tr w:rsidR="00260959" w:rsidRPr="00260959" w:rsidTr="00260959">
        <w:trPr>
          <w:trHeight w:val="189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44.0.00.0315W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44.0.00.0315W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44.0.00.0315W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88.0.00.03141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14</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88.0.00.03141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НАЦИОНАЛЬНАЯ ЭКОНОМИКА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11 154 830,95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10 830 732,01</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Дорожное хозяйство (дорожные фонды)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11 149 830,95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10 830 732,01</w:t>
            </w:r>
          </w:p>
        </w:tc>
      </w:tr>
      <w:tr w:rsidR="00260959" w:rsidRPr="00260959" w:rsidTr="00260959">
        <w:trPr>
          <w:trHeight w:val="189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53.0.00.00000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2 032 537,03</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1 735 881,79</w:t>
            </w:r>
          </w:p>
        </w:tc>
      </w:tr>
      <w:tr w:rsidR="00260959" w:rsidRPr="00260959" w:rsidTr="00260959">
        <w:trPr>
          <w:trHeight w:val="189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53.0.00.0409W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2 032 537,03</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1 735 881,79</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53.0.00.0409W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2 032 537,03</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1 735 881,79</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53.0.00.0409W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2 032 537,03</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1 735 881,79</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9 117 293,92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9 094 850,22</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9 003 901,72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9 003 901,72</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9 003 901,72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9 003 901,72</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9 003 901,72</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9 003 901,72</w:t>
            </w:r>
          </w:p>
        </w:tc>
      </w:tr>
      <w:tr w:rsidR="00260959" w:rsidRPr="00260959" w:rsidTr="00260959">
        <w:trPr>
          <w:trHeight w:val="315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88.0.00.S0760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113 392,20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90 948,50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88.0.00.S0760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113 392,20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90 948,50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09</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88.0.00.S0760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113 392,20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90 948,50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126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45.0.00.00000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45.0.00.0412W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45.0.00.0412W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45.0.00.0412W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46.0.00.00000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46.0.00.0413W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46.0.00.0413W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04</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46.0.00.0413W</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ЖИЛИЩНО-КОММУНАЛЬНОЕ ХОЗЯЙСТВО</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4 781 984,19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4 161 799,48</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Жилищное хозяйство</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31 065,40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27 344,43</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31 065,40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27 344,43</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88.0.00.05014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8 694,66</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8 648,41</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8 690,81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8 644,56</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8 690,81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8 644,56</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бюджетные ассигнования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3,85</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Уплата налогов, сборов и иных платежей</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850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3,85</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88.0.00.05016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22 370,74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18 696,02</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22 370,74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18 696,02</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88.0.00.05016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22 370,74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18 696,02</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Благоустройство</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4 750 918,79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4 134 455,05</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4 750 918,79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4 134 455,05</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Уличное освещение</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422 339,85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421 444,81</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422 339,85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421 444,81</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422 339,85</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421 444,81</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Озеленение</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45 411,69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45 411,69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88.0.00.05032</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45 411,69</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Организация и содержание мест захоронения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88.0.00.05033</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59 446,94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59 071,44</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88.0.00.05033</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59 446,94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59 071,44</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88.0.00.05033</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59 446,94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59 071,44</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Содержание памятников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187 320,00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9 619,00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187 320,00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9 619,00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88.0.00.05034</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187 320,00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9 619,00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Прочие мероприятия по благоустройству</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88.0.00.05035</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1 022 130,34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935 406,23</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88.0.00.05035</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1 022 130,34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935 406,23</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88.0.00.05035</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1 022 130,34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935 406,23</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88.0.00.05036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180 000,00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88.0.00.05036</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180 000,00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0,00</w:t>
            </w:r>
          </w:p>
        </w:tc>
      </w:tr>
      <w:tr w:rsidR="00260959" w:rsidRPr="00260959" w:rsidTr="00ED3B9C">
        <w:trPr>
          <w:trHeight w:val="77"/>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734 279,20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638 822,82</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734 279,20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638 822,82</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734 279,20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638 822,82</w:t>
            </w:r>
          </w:p>
        </w:tc>
      </w:tr>
      <w:tr w:rsidR="00260959" w:rsidRPr="00260959" w:rsidTr="00260959">
        <w:trPr>
          <w:trHeight w:val="157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100 000,00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100 000,00</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88.0.00.70510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100 000,00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88.0.00.S0240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230 000,00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200 099,98</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88.0.00.S0240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200 099,98</w:t>
            </w:r>
          </w:p>
        </w:tc>
      </w:tr>
      <w:tr w:rsidR="00260959" w:rsidRPr="00260959" w:rsidTr="00260959">
        <w:trPr>
          <w:trHeight w:val="94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88.0.00.S0240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230 000,00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200 099,98</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88.0.F2.00000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1 769 990,77</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1 769 990,77</w:t>
            </w:r>
          </w:p>
        </w:tc>
      </w:tr>
      <w:tr w:rsidR="00260959" w:rsidRPr="00260959" w:rsidTr="00260959">
        <w:trPr>
          <w:trHeight w:val="252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88.0.F2.55550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1 769 990,77</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1 769 990,77</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88.0.F2.55550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1 769 990,77</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1 769 990,77</w:t>
            </w:r>
          </w:p>
        </w:tc>
      </w:tr>
      <w:tr w:rsidR="00260959" w:rsidRPr="00260959" w:rsidTr="00ED3B9C">
        <w:trPr>
          <w:trHeight w:val="77"/>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05</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03</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88.0.F2.55550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1 769 990,77</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1 769 990,77</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КУЛЬТУРА, КИНЕМАТОГРАФИЯ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Культура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126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88.0.00.08011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88.0.00.08011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1 103 227,00</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08</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88.0.00.08011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1 103 227,00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1 103 227,00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СОЦИАЛЬНАЯ ПОЛИТИКА</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Пенсионное обеспечение</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Доплаты к пенсиям муниципальных служащих</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88.0.00.10011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Социальное обеспечение и иные выплаты населению</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88.0.00.10011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227 019,84</w:t>
            </w:r>
          </w:p>
        </w:tc>
      </w:tr>
      <w:tr w:rsidR="00260959" w:rsidRPr="00260959" w:rsidTr="00260959">
        <w:trPr>
          <w:trHeight w:val="7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Публичные нормативные социальные выплаты гражданам</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10</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88.0.00.10011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310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227 019,84</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227 019,84</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ФИЗИЧЕСКАЯ КУЛЬТУРА И СПОРТ</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Массовый спорт</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630"/>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Непрограммные направления бюджета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88.0.00.00000</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220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88.0.00.11021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50 000,00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88.0.00.11021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Иные межбюджетные трансферты</w:t>
            </w:r>
          </w:p>
        </w:tc>
        <w:tc>
          <w:tcPr>
            <w:tcW w:w="305"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222"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11</w:t>
            </w:r>
          </w:p>
        </w:tc>
        <w:tc>
          <w:tcPr>
            <w:tcW w:w="200"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02</w:t>
            </w:r>
          </w:p>
        </w:tc>
        <w:tc>
          <w:tcPr>
            <w:tcW w:w="658"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88.0.00.11021</w:t>
            </w: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540</w:t>
            </w:r>
          </w:p>
        </w:tc>
        <w:tc>
          <w:tcPr>
            <w:tcW w:w="6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50 000,00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50 000,00</w:t>
            </w:r>
          </w:p>
        </w:tc>
      </w:tr>
      <w:tr w:rsidR="00260959" w:rsidRPr="00260959" w:rsidTr="00260959">
        <w:trPr>
          <w:trHeight w:val="315"/>
        </w:trPr>
        <w:tc>
          <w:tcPr>
            <w:tcW w:w="2199"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Итого расходов</w:t>
            </w:r>
          </w:p>
        </w:tc>
        <w:tc>
          <w:tcPr>
            <w:tcW w:w="305"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2"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00"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58"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221" w:type="pct"/>
            <w:tcBorders>
              <w:top w:val="nil"/>
              <w:left w:val="nil"/>
              <w:bottom w:val="single" w:sz="4" w:space="0" w:color="auto"/>
              <w:right w:val="nil"/>
            </w:tcBorders>
            <w:shd w:val="clear" w:color="auto" w:fill="auto"/>
            <w:noWrap/>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 </w:t>
            </w:r>
          </w:p>
        </w:tc>
        <w:tc>
          <w:tcPr>
            <w:tcW w:w="621" w:type="pct"/>
            <w:tcBorders>
              <w:top w:val="nil"/>
              <w:left w:val="single" w:sz="4" w:space="0" w:color="auto"/>
              <w:bottom w:val="single" w:sz="4" w:space="0" w:color="auto"/>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22 177 957,58</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21 083 252,04</w:t>
            </w:r>
          </w:p>
        </w:tc>
      </w:tr>
    </w:tbl>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Приложение 4</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к решению __ сессии Совета депутатов</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260959" w:rsidRPr="00260959" w:rsidRDefault="00260959" w:rsidP="00260959">
      <w:pPr>
        <w:spacing w:after="0" w:line="240" w:lineRule="auto"/>
        <w:jc w:val="right"/>
        <w:outlineLvl w:val="0"/>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r>
      <w:r w:rsidRPr="00260959">
        <w:rPr>
          <w:rFonts w:ascii="Times New Roman" w:eastAsia="Times New Roman" w:hAnsi="Times New Roman" w:cs="Times New Roman"/>
          <w:sz w:val="20"/>
          <w:szCs w:val="20"/>
          <w:lang w:eastAsia="ru-RU"/>
        </w:rPr>
        <w:tab/>
        <w:t>от __________ № __</w:t>
      </w: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Исполнение бюджета Битковского сельсовета Сузунского района</w:t>
      </w:r>
    </w:p>
    <w:p w:rsidR="00260959" w:rsidRPr="00260959" w:rsidRDefault="00260959" w:rsidP="00260959">
      <w:pPr>
        <w:spacing w:after="0" w:line="240" w:lineRule="auto"/>
        <w:jc w:val="center"/>
        <w:rPr>
          <w:rFonts w:ascii="Times New Roman" w:eastAsia="Times New Roman" w:hAnsi="Times New Roman" w:cs="Times New Roman"/>
          <w:bCs/>
          <w:sz w:val="20"/>
          <w:szCs w:val="20"/>
          <w:lang w:eastAsia="ru-RU"/>
        </w:rPr>
      </w:pPr>
      <w:r w:rsidRPr="00260959">
        <w:rPr>
          <w:rFonts w:ascii="Times New Roman" w:eastAsia="Times New Roman" w:hAnsi="Times New Roman" w:cs="Times New Roman"/>
          <w:bCs/>
          <w:sz w:val="20"/>
          <w:szCs w:val="20"/>
          <w:lang w:eastAsia="ru-RU"/>
        </w:rPr>
        <w:t>Новосибирской области за 2023 год по источникам</w:t>
      </w:r>
    </w:p>
    <w:p w:rsidR="00260959" w:rsidRPr="00260959" w:rsidRDefault="00260959" w:rsidP="00260959">
      <w:pPr>
        <w:suppressAutoHyphens/>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bCs/>
          <w:sz w:val="20"/>
          <w:szCs w:val="20"/>
          <w:lang w:eastAsia="ru-RU"/>
        </w:rPr>
        <w:t>финансирования дефицита бюджета</w:t>
      </w:r>
    </w:p>
    <w:tbl>
      <w:tblPr>
        <w:tblW w:w="5000" w:type="pct"/>
        <w:tblLayout w:type="fixed"/>
        <w:tblLook w:val="04A0" w:firstRow="1" w:lastRow="0" w:firstColumn="1" w:lastColumn="0" w:noHBand="0" w:noVBand="1"/>
      </w:tblPr>
      <w:tblGrid>
        <w:gridCol w:w="3510"/>
        <w:gridCol w:w="852"/>
        <w:gridCol w:w="2550"/>
        <w:gridCol w:w="1640"/>
        <w:gridCol w:w="1585"/>
      </w:tblGrid>
      <w:tr w:rsidR="00260959" w:rsidRPr="00260959" w:rsidTr="00260959">
        <w:trPr>
          <w:trHeight w:val="300"/>
        </w:trPr>
        <w:tc>
          <w:tcPr>
            <w:tcW w:w="1731"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tc>
        <w:tc>
          <w:tcPr>
            <w:tcW w:w="420"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tc>
        <w:tc>
          <w:tcPr>
            <w:tcW w:w="1258"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tc>
        <w:tc>
          <w:tcPr>
            <w:tcW w:w="809"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p>
        </w:tc>
        <w:tc>
          <w:tcPr>
            <w:tcW w:w="782" w:type="pct"/>
            <w:tcBorders>
              <w:top w:val="nil"/>
              <w:left w:val="nil"/>
              <w:bottom w:val="nil"/>
              <w:right w:val="nil"/>
            </w:tcBorders>
            <w:shd w:val="clear" w:color="auto" w:fill="auto"/>
            <w:noWrap/>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рублей</w:t>
            </w:r>
          </w:p>
        </w:tc>
      </w:tr>
      <w:tr w:rsidR="00260959" w:rsidRPr="00260959" w:rsidTr="00260959">
        <w:trPr>
          <w:trHeight w:val="70"/>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Наименование показателя</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Код ППП</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Код Бюджетной классификации</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Плановые назначения</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center"/>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Кассовое исполнение</w:t>
            </w:r>
          </w:p>
        </w:tc>
      </w:tr>
      <w:tr w:rsidR="00260959" w:rsidRPr="00260959" w:rsidTr="00260959">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Источники финансирования дефицита бюджетов -всего</w:t>
            </w:r>
          </w:p>
        </w:tc>
        <w:tc>
          <w:tcPr>
            <w:tcW w:w="420" w:type="pct"/>
            <w:tcBorders>
              <w:top w:val="nil"/>
              <w:left w:val="nil"/>
              <w:bottom w:val="single" w:sz="4" w:space="0" w:color="auto"/>
              <w:right w:val="single" w:sz="4" w:space="0" w:color="auto"/>
            </w:tcBorders>
            <w:shd w:val="clear" w:color="000000" w:fill="FFFFFF"/>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01 00 00 00 00 0000 000</w:t>
            </w:r>
          </w:p>
        </w:tc>
        <w:tc>
          <w:tcPr>
            <w:tcW w:w="809"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-1 524 934,20</w:t>
            </w:r>
          </w:p>
        </w:tc>
      </w:tr>
      <w:tr w:rsidR="00260959" w:rsidRPr="00260959" w:rsidTr="00260959">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420" w:type="pct"/>
            <w:tcBorders>
              <w:top w:val="nil"/>
              <w:left w:val="nil"/>
              <w:bottom w:val="single" w:sz="4" w:space="0" w:color="auto"/>
              <w:right w:val="single" w:sz="4" w:space="0" w:color="auto"/>
            </w:tcBorders>
            <w:shd w:val="clear" w:color="000000" w:fill="FFFFFF"/>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01 05 00 00 00 0000 000</w:t>
            </w:r>
          </w:p>
        </w:tc>
        <w:tc>
          <w:tcPr>
            <w:tcW w:w="809"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-1 524 934,20</w:t>
            </w:r>
          </w:p>
        </w:tc>
      </w:tr>
      <w:tr w:rsidR="00260959" w:rsidRPr="00260959" w:rsidTr="00260959">
        <w:trPr>
          <w:trHeight w:val="7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both"/>
              <w:rPr>
                <w:rFonts w:ascii="Times New Roman" w:eastAsia="Times New Roman" w:hAnsi="Times New Roman" w:cs="Times New Roman"/>
                <w:color w:val="000000"/>
                <w:sz w:val="20"/>
                <w:szCs w:val="20"/>
                <w:lang w:eastAsia="ru-RU"/>
              </w:rPr>
            </w:pPr>
            <w:r w:rsidRPr="00260959">
              <w:rPr>
                <w:rFonts w:ascii="Times New Roman" w:eastAsia="Times New Roman" w:hAnsi="Times New Roman" w:cs="Times New Roman"/>
                <w:color w:val="000000"/>
                <w:sz w:val="20"/>
                <w:szCs w:val="20"/>
                <w:lang w:eastAsia="ru-RU"/>
              </w:rPr>
              <w:t>Увеличение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000000" w:fill="FFFFFF"/>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01 05 02 01 10 0000 510</w:t>
            </w:r>
          </w:p>
        </w:tc>
        <w:tc>
          <w:tcPr>
            <w:tcW w:w="809"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-20 968 115,78</w:t>
            </w:r>
          </w:p>
        </w:tc>
        <w:tc>
          <w:tcPr>
            <w:tcW w:w="782"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-22 608 186,24</w:t>
            </w:r>
          </w:p>
        </w:tc>
      </w:tr>
      <w:tr w:rsidR="00260959" w:rsidRPr="00260959" w:rsidTr="00260959">
        <w:trPr>
          <w:trHeight w:val="7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both"/>
              <w:rPr>
                <w:rFonts w:ascii="Times New Roman" w:eastAsia="Times New Roman" w:hAnsi="Times New Roman" w:cs="Times New Roman"/>
                <w:color w:val="000000"/>
                <w:sz w:val="20"/>
                <w:szCs w:val="20"/>
                <w:lang w:eastAsia="ru-RU"/>
              </w:rPr>
            </w:pPr>
            <w:r w:rsidRPr="00260959">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000000" w:fill="FFFFFF"/>
            <w:vAlign w:val="center"/>
            <w:hideMark/>
          </w:tcPr>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01 05 02 01 10 0000 610</w:t>
            </w:r>
          </w:p>
        </w:tc>
        <w:tc>
          <w:tcPr>
            <w:tcW w:w="809"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22 177 957,58</w:t>
            </w:r>
          </w:p>
        </w:tc>
        <w:tc>
          <w:tcPr>
            <w:tcW w:w="782"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sz w:val="20"/>
                <w:szCs w:val="20"/>
                <w:lang w:eastAsia="ru-RU"/>
              </w:rPr>
            </w:pPr>
            <w:r w:rsidRPr="00260959">
              <w:rPr>
                <w:rFonts w:ascii="Times New Roman" w:eastAsia="Times New Roman" w:hAnsi="Times New Roman" w:cs="Times New Roman"/>
                <w:sz w:val="20"/>
                <w:szCs w:val="20"/>
                <w:lang w:eastAsia="ru-RU"/>
              </w:rPr>
              <w:t>21 083 252,04</w:t>
            </w:r>
          </w:p>
        </w:tc>
      </w:tr>
      <w:tr w:rsidR="00260959" w:rsidRPr="00260959" w:rsidTr="00260959">
        <w:trPr>
          <w:trHeight w:val="300"/>
        </w:trPr>
        <w:tc>
          <w:tcPr>
            <w:tcW w:w="34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ВСЕГО ИСТОЧНИКИ</w:t>
            </w:r>
          </w:p>
        </w:tc>
        <w:tc>
          <w:tcPr>
            <w:tcW w:w="809"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260959" w:rsidRPr="00260959" w:rsidRDefault="00260959" w:rsidP="00260959">
            <w:pPr>
              <w:spacing w:after="0" w:line="240" w:lineRule="auto"/>
              <w:jc w:val="right"/>
              <w:rPr>
                <w:rFonts w:ascii="Times New Roman" w:eastAsia="Times New Roman" w:hAnsi="Times New Roman" w:cs="Times New Roman"/>
                <w:b/>
                <w:bCs/>
                <w:sz w:val="20"/>
                <w:szCs w:val="20"/>
                <w:lang w:eastAsia="ru-RU"/>
              </w:rPr>
            </w:pPr>
            <w:r w:rsidRPr="00260959">
              <w:rPr>
                <w:rFonts w:ascii="Times New Roman" w:eastAsia="Times New Roman" w:hAnsi="Times New Roman" w:cs="Times New Roman"/>
                <w:b/>
                <w:bCs/>
                <w:sz w:val="20"/>
                <w:szCs w:val="20"/>
                <w:lang w:eastAsia="ru-RU"/>
              </w:rPr>
              <w:t>-1 524 934,20</w:t>
            </w:r>
          </w:p>
        </w:tc>
      </w:tr>
    </w:tbl>
    <w:p w:rsidR="00260959" w:rsidRPr="00260959" w:rsidRDefault="00260959" w:rsidP="00260959">
      <w:pPr>
        <w:spacing w:after="0" w:line="240" w:lineRule="auto"/>
        <w:jc w:val="center"/>
        <w:rPr>
          <w:rFonts w:ascii="Times New Roman" w:eastAsia="Times New Roman" w:hAnsi="Times New Roman" w:cs="Times New Roman"/>
          <w:sz w:val="20"/>
          <w:szCs w:val="20"/>
          <w:lang w:eastAsia="ru-RU"/>
        </w:rPr>
      </w:pPr>
    </w:p>
    <w:p w:rsidR="00260959" w:rsidRPr="00260959" w:rsidRDefault="00260959" w:rsidP="00260959">
      <w:pPr>
        <w:tabs>
          <w:tab w:val="center" w:pos="4535"/>
          <w:tab w:val="left" w:pos="5000"/>
        </w:tabs>
        <w:suppressAutoHyphens/>
        <w:spacing w:after="0" w:line="240" w:lineRule="auto"/>
        <w:ind w:firstLine="709"/>
        <w:jc w:val="center"/>
        <w:rPr>
          <w:rFonts w:ascii="Times New Roman" w:eastAsia="Times New Roman" w:hAnsi="Times New Roman" w:cs="Times New Roman"/>
          <w:sz w:val="20"/>
          <w:szCs w:val="20"/>
          <w:lang w:eastAsia="ar-SA"/>
        </w:rPr>
      </w:pPr>
    </w:p>
    <w:p w:rsidR="00260959" w:rsidRPr="00260959" w:rsidRDefault="00260959" w:rsidP="00260959">
      <w:pPr>
        <w:spacing w:after="0" w:line="240" w:lineRule="auto"/>
        <w:ind w:left="11580"/>
        <w:jc w:val="right"/>
        <w:rPr>
          <w:rFonts w:ascii="Times New Roman" w:eastAsia="Times New Roman" w:hAnsi="Times New Roman" w:cs="Times New Roman"/>
          <w:sz w:val="20"/>
          <w:szCs w:val="20"/>
          <w:lang w:eastAsia="ru-RU"/>
        </w:rPr>
      </w:pPr>
    </w:p>
    <w:p w:rsidR="000C726E" w:rsidRPr="000C726E" w:rsidRDefault="000C726E"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726E" w:rsidRPr="000C726E" w:rsidRDefault="000C726E"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726E" w:rsidRDefault="000C726E"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Default="00ED3B9C" w:rsidP="000C7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9C" w:rsidRPr="000C726E" w:rsidRDefault="00ED3B9C" w:rsidP="00ED3B9C">
      <w:pPr>
        <w:tabs>
          <w:tab w:val="left" w:pos="3969"/>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_GoBack"/>
      <w:bookmarkEnd w:id="2"/>
    </w:p>
    <w:p w:rsidR="00FF04BD" w:rsidRPr="00B36CFA" w:rsidRDefault="00FF04BD" w:rsidP="003447EE">
      <w:pPr>
        <w:spacing w:after="0" w:line="240" w:lineRule="auto"/>
        <w:rPr>
          <w:rFonts w:ascii="Times New Roman" w:eastAsia="Times New Roman" w:hAnsi="Times New Roman" w:cs="Times New Roman"/>
          <w:b/>
          <w:sz w:val="20"/>
          <w:szCs w:val="20"/>
          <w:lang w:eastAsia="ru-RU"/>
        </w:rPr>
      </w:pPr>
    </w:p>
    <w:p w:rsidR="00D9340A" w:rsidRDefault="00D9340A" w:rsidP="003447EE">
      <w:pPr>
        <w:spacing w:after="0" w:line="240" w:lineRule="auto"/>
        <w:rPr>
          <w:rFonts w:ascii="Times New Roman" w:eastAsia="Times New Roman" w:hAnsi="Times New Roman" w:cs="Times New Roman"/>
          <w:b/>
          <w:sz w:val="20"/>
          <w:szCs w:val="20"/>
          <w:lang w:eastAsia="ru-RU"/>
        </w:rPr>
      </w:pPr>
    </w:p>
    <w:p w:rsidR="00AE284A" w:rsidRPr="00457E42" w:rsidRDefault="00BB53AA" w:rsidP="003B28F7">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C1E6D5C" wp14:editId="065620B1">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47"/>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94" w:rsidRDefault="00496694">
      <w:pPr>
        <w:spacing w:after="0" w:line="240" w:lineRule="auto"/>
      </w:pPr>
      <w:r>
        <w:separator/>
      </w:r>
    </w:p>
  </w:endnote>
  <w:endnote w:type="continuationSeparator" w:id="0">
    <w:p w:rsidR="00496694" w:rsidRDefault="0049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78846"/>
      <w:docPartObj>
        <w:docPartGallery w:val="Page Numbers (Bottom of Page)"/>
        <w:docPartUnique/>
      </w:docPartObj>
    </w:sdtPr>
    <w:sdtEndPr/>
    <w:sdtContent>
      <w:p w:rsidR="00ED3B9C" w:rsidRDefault="00ED3B9C">
        <w:pPr>
          <w:pStyle w:val="a7"/>
          <w:jc w:val="right"/>
        </w:pPr>
        <w:r>
          <w:fldChar w:fldCharType="begin"/>
        </w:r>
        <w:r>
          <w:instrText>PAGE   \* MERGEFORMAT</w:instrText>
        </w:r>
        <w:r>
          <w:fldChar w:fldCharType="separate"/>
        </w:r>
        <w:r w:rsidR="00496694" w:rsidRPr="00496694">
          <w:rPr>
            <w:noProof/>
            <w:lang w:val="ru-RU"/>
          </w:rPr>
          <w:t>1</w:t>
        </w:r>
        <w:r>
          <w:fldChar w:fldCharType="end"/>
        </w:r>
      </w:p>
    </w:sdtContent>
  </w:sdt>
  <w:p w:rsidR="00ED3B9C" w:rsidRDefault="00ED3B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EndPr/>
    <w:sdtContent>
      <w:p w:rsidR="00260959" w:rsidRDefault="00260959">
        <w:pPr>
          <w:pStyle w:val="a7"/>
          <w:jc w:val="right"/>
        </w:pPr>
        <w:r>
          <w:fldChar w:fldCharType="begin"/>
        </w:r>
        <w:r>
          <w:instrText>PAGE   \* MERGEFORMAT</w:instrText>
        </w:r>
        <w:r>
          <w:fldChar w:fldCharType="separate"/>
        </w:r>
        <w:r w:rsidR="00C47462" w:rsidRPr="00C47462">
          <w:rPr>
            <w:noProof/>
            <w:lang w:val="ru-RU"/>
          </w:rPr>
          <w:t>84</w:t>
        </w:r>
        <w:r>
          <w:fldChar w:fldCharType="end"/>
        </w:r>
      </w:p>
    </w:sdtContent>
  </w:sdt>
  <w:p w:rsidR="00260959" w:rsidRDefault="00260959">
    <w:pPr>
      <w:pStyle w:val="a7"/>
    </w:pPr>
  </w:p>
  <w:p w:rsidR="00260959" w:rsidRDefault="00260959"/>
  <w:p w:rsidR="00260959" w:rsidRDefault="002609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94" w:rsidRDefault="00496694">
      <w:pPr>
        <w:spacing w:after="0" w:line="240" w:lineRule="auto"/>
      </w:pPr>
      <w:r>
        <w:separator/>
      </w:r>
    </w:p>
  </w:footnote>
  <w:footnote w:type="continuationSeparator" w:id="0">
    <w:p w:rsidR="00496694" w:rsidRDefault="00496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3198413B"/>
    <w:multiLevelType w:val="hybridMultilevel"/>
    <w:tmpl w:val="EA1CD326"/>
    <w:lvl w:ilvl="0" w:tplc="8BE0A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4">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10"/>
  </w:num>
  <w:num w:numId="4">
    <w:abstractNumId w:val="15"/>
  </w:num>
  <w:num w:numId="5">
    <w:abstractNumId w:val="9"/>
  </w:num>
  <w:num w:numId="6">
    <w:abstractNumId w:val="8"/>
  </w:num>
  <w:num w:numId="7">
    <w:abstractNumId w:val="6"/>
  </w:num>
  <w:num w:numId="8">
    <w:abstractNumId w:val="2"/>
  </w:num>
  <w:num w:numId="9">
    <w:abstractNumId w:val="3"/>
  </w:num>
  <w:num w:numId="10">
    <w:abstractNumId w:val="7"/>
  </w:num>
  <w:num w:numId="11">
    <w:abstractNumId w:val="4"/>
  </w:num>
  <w:num w:numId="12">
    <w:abstractNumId w:val="5"/>
  </w:num>
  <w:num w:numId="13">
    <w:abstractNumId w:val="16"/>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A39"/>
    <w:rsid w:val="00015189"/>
    <w:rsid w:val="0002163C"/>
    <w:rsid w:val="000432D4"/>
    <w:rsid w:val="00046A27"/>
    <w:rsid w:val="000727FC"/>
    <w:rsid w:val="000837E9"/>
    <w:rsid w:val="000B5208"/>
    <w:rsid w:val="000C7182"/>
    <w:rsid w:val="000C726E"/>
    <w:rsid w:val="000D22CA"/>
    <w:rsid w:val="000F32A4"/>
    <w:rsid w:val="001046EE"/>
    <w:rsid w:val="001157D2"/>
    <w:rsid w:val="00116DC8"/>
    <w:rsid w:val="00122282"/>
    <w:rsid w:val="001254E4"/>
    <w:rsid w:val="00132B71"/>
    <w:rsid w:val="0014310B"/>
    <w:rsid w:val="001469DC"/>
    <w:rsid w:val="001865DD"/>
    <w:rsid w:val="00187FEF"/>
    <w:rsid w:val="001B7298"/>
    <w:rsid w:val="001C673E"/>
    <w:rsid w:val="001E7F53"/>
    <w:rsid w:val="001F4756"/>
    <w:rsid w:val="00200612"/>
    <w:rsid w:val="0022475B"/>
    <w:rsid w:val="00241C51"/>
    <w:rsid w:val="00260959"/>
    <w:rsid w:val="00262770"/>
    <w:rsid w:val="00285085"/>
    <w:rsid w:val="002B7837"/>
    <w:rsid w:val="002F3485"/>
    <w:rsid w:val="003017EC"/>
    <w:rsid w:val="00317118"/>
    <w:rsid w:val="00323465"/>
    <w:rsid w:val="00325C10"/>
    <w:rsid w:val="003303E0"/>
    <w:rsid w:val="00333244"/>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96694"/>
    <w:rsid w:val="004B08F9"/>
    <w:rsid w:val="004B26A1"/>
    <w:rsid w:val="004B3E84"/>
    <w:rsid w:val="004C3215"/>
    <w:rsid w:val="00507979"/>
    <w:rsid w:val="005200D3"/>
    <w:rsid w:val="00551C8E"/>
    <w:rsid w:val="00557302"/>
    <w:rsid w:val="00561DE2"/>
    <w:rsid w:val="00562919"/>
    <w:rsid w:val="00565978"/>
    <w:rsid w:val="00594DDC"/>
    <w:rsid w:val="005B01AE"/>
    <w:rsid w:val="005C488A"/>
    <w:rsid w:val="00600623"/>
    <w:rsid w:val="00610F92"/>
    <w:rsid w:val="00634E0D"/>
    <w:rsid w:val="00640B21"/>
    <w:rsid w:val="00650113"/>
    <w:rsid w:val="00650C77"/>
    <w:rsid w:val="00654435"/>
    <w:rsid w:val="006625C0"/>
    <w:rsid w:val="006935CA"/>
    <w:rsid w:val="00694B1D"/>
    <w:rsid w:val="006B5A6D"/>
    <w:rsid w:val="006C1761"/>
    <w:rsid w:val="006D47BA"/>
    <w:rsid w:val="006E557C"/>
    <w:rsid w:val="006F6413"/>
    <w:rsid w:val="00705C4B"/>
    <w:rsid w:val="00727084"/>
    <w:rsid w:val="00746689"/>
    <w:rsid w:val="007500BE"/>
    <w:rsid w:val="007A18B5"/>
    <w:rsid w:val="007A3E01"/>
    <w:rsid w:val="007A6111"/>
    <w:rsid w:val="0083197A"/>
    <w:rsid w:val="00864F15"/>
    <w:rsid w:val="0086688B"/>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A03723"/>
    <w:rsid w:val="00A23554"/>
    <w:rsid w:val="00A27C00"/>
    <w:rsid w:val="00A3599D"/>
    <w:rsid w:val="00A72C04"/>
    <w:rsid w:val="00A90843"/>
    <w:rsid w:val="00AC1638"/>
    <w:rsid w:val="00AD4AA6"/>
    <w:rsid w:val="00AE284A"/>
    <w:rsid w:val="00AF0C79"/>
    <w:rsid w:val="00AF4F50"/>
    <w:rsid w:val="00B07B2E"/>
    <w:rsid w:val="00B36CFA"/>
    <w:rsid w:val="00B52392"/>
    <w:rsid w:val="00B576A0"/>
    <w:rsid w:val="00B65821"/>
    <w:rsid w:val="00B6745F"/>
    <w:rsid w:val="00B73086"/>
    <w:rsid w:val="00B91129"/>
    <w:rsid w:val="00BA0BC8"/>
    <w:rsid w:val="00BB24B3"/>
    <w:rsid w:val="00BB53AA"/>
    <w:rsid w:val="00BB64DC"/>
    <w:rsid w:val="00BE4B17"/>
    <w:rsid w:val="00C10757"/>
    <w:rsid w:val="00C10BE5"/>
    <w:rsid w:val="00C422D4"/>
    <w:rsid w:val="00C47462"/>
    <w:rsid w:val="00C85EFC"/>
    <w:rsid w:val="00C97A57"/>
    <w:rsid w:val="00CB0557"/>
    <w:rsid w:val="00CB3CD1"/>
    <w:rsid w:val="00CE2B59"/>
    <w:rsid w:val="00CF1352"/>
    <w:rsid w:val="00CF6F38"/>
    <w:rsid w:val="00D15149"/>
    <w:rsid w:val="00D26948"/>
    <w:rsid w:val="00D32671"/>
    <w:rsid w:val="00D82A84"/>
    <w:rsid w:val="00D84AE8"/>
    <w:rsid w:val="00D920EC"/>
    <w:rsid w:val="00D9340A"/>
    <w:rsid w:val="00DA475D"/>
    <w:rsid w:val="00DC5FEA"/>
    <w:rsid w:val="00DD446B"/>
    <w:rsid w:val="00DE7B80"/>
    <w:rsid w:val="00DE7E13"/>
    <w:rsid w:val="00E12794"/>
    <w:rsid w:val="00E22408"/>
    <w:rsid w:val="00E2413D"/>
    <w:rsid w:val="00E8288A"/>
    <w:rsid w:val="00E901AD"/>
    <w:rsid w:val="00E916DF"/>
    <w:rsid w:val="00E97234"/>
    <w:rsid w:val="00EC7ADA"/>
    <w:rsid w:val="00ED06DF"/>
    <w:rsid w:val="00ED3B9C"/>
    <w:rsid w:val="00F129BC"/>
    <w:rsid w:val="00F1566F"/>
    <w:rsid w:val="00F215D5"/>
    <w:rsid w:val="00F3341C"/>
    <w:rsid w:val="00F439E0"/>
    <w:rsid w:val="00F53039"/>
    <w:rsid w:val="00F97CDE"/>
    <w:rsid w:val="00FA34AB"/>
    <w:rsid w:val="00FB4015"/>
    <w:rsid w:val="00FB6E59"/>
    <w:rsid w:val="00FD4998"/>
    <w:rsid w:val="00FE3A4D"/>
    <w:rsid w:val="00FE47E0"/>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semiHidden/>
    <w:rsid w:val="00260959"/>
  </w:style>
  <w:style w:type="paragraph" w:customStyle="1" w:styleId="1f6">
    <w:name w:val="Абзац списка1"/>
    <w:basedOn w:val="a"/>
    <w:rsid w:val="00260959"/>
    <w:pPr>
      <w:ind w:left="720"/>
      <w:contextualSpacing/>
    </w:pPr>
    <w:rPr>
      <w:rFonts w:ascii="Calibri" w:eastAsia="Times New Roman" w:hAnsi="Calibri" w:cs="Times New Roman"/>
    </w:rPr>
  </w:style>
  <w:style w:type="numbering" w:customStyle="1" w:styleId="1120">
    <w:name w:val="Нет списка112"/>
    <w:next w:val="a2"/>
    <w:uiPriority w:val="99"/>
    <w:semiHidden/>
    <w:unhideWhenUsed/>
    <w:rsid w:val="00260959"/>
  </w:style>
  <w:style w:type="table" w:customStyle="1" w:styleId="TableGrid">
    <w:name w:val="TableGrid"/>
    <w:rsid w:val="002609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11">
    <w:name w:val="Сетка таблицы51"/>
    <w:basedOn w:val="a1"/>
    <w:next w:val="af"/>
    <w:uiPriority w:val="59"/>
    <w:rsid w:val="00260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Гиперссылка4"/>
    <w:basedOn w:val="a0"/>
    <w:rsid w:val="00260959"/>
  </w:style>
  <w:style w:type="numbering" w:customStyle="1" w:styleId="55">
    <w:name w:val="Нет списка55"/>
    <w:next w:val="a2"/>
    <w:uiPriority w:val="99"/>
    <w:semiHidden/>
    <w:unhideWhenUsed/>
    <w:rsid w:val="00260959"/>
  </w:style>
  <w:style w:type="table" w:customStyle="1" w:styleId="520">
    <w:name w:val="Сетка таблицы52"/>
    <w:basedOn w:val="a1"/>
    <w:next w:val="af"/>
    <w:rsid w:val="00260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260959"/>
  </w:style>
  <w:style w:type="paragraph" w:customStyle="1" w:styleId="Style7">
    <w:name w:val="Style7"/>
    <w:basedOn w:val="a"/>
    <w:uiPriority w:val="99"/>
    <w:rsid w:val="0026095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26095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260959"/>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260959"/>
    <w:rPr>
      <w:rFonts w:ascii="Cambria" w:hAnsi="Cambria" w:cs="Cambria" w:hint="default"/>
      <w:sz w:val="20"/>
      <w:szCs w:val="20"/>
    </w:rPr>
  </w:style>
  <w:style w:type="character" w:customStyle="1" w:styleId="FontStyle58">
    <w:name w:val="Font Style58"/>
    <w:uiPriority w:val="99"/>
    <w:rsid w:val="00260959"/>
    <w:rPr>
      <w:rFonts w:ascii="Cambria" w:hAnsi="Cambria" w:cs="Cambria" w:hint="default"/>
      <w:i/>
      <w:iCs/>
      <w:sz w:val="20"/>
      <w:szCs w:val="20"/>
    </w:rPr>
  </w:style>
  <w:style w:type="numbering" w:customStyle="1" w:styleId="56">
    <w:name w:val="Нет списка56"/>
    <w:next w:val="a2"/>
    <w:semiHidden/>
    <w:rsid w:val="00260959"/>
  </w:style>
  <w:style w:type="numbering" w:customStyle="1" w:styleId="114">
    <w:name w:val="Нет списка114"/>
    <w:next w:val="a2"/>
    <w:uiPriority w:val="99"/>
    <w:semiHidden/>
    <w:unhideWhenUsed/>
    <w:rsid w:val="00260959"/>
  </w:style>
  <w:style w:type="table" w:customStyle="1" w:styleId="TableGrid1">
    <w:name w:val="TableGrid1"/>
    <w:rsid w:val="002609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30">
    <w:name w:val="Сетка таблицы53"/>
    <w:basedOn w:val="a1"/>
    <w:next w:val="af"/>
    <w:uiPriority w:val="59"/>
    <w:rsid w:val="00260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260959"/>
  </w:style>
  <w:style w:type="table" w:customStyle="1" w:styleId="540">
    <w:name w:val="Сетка таблицы54"/>
    <w:basedOn w:val="a1"/>
    <w:next w:val="af"/>
    <w:rsid w:val="00260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semiHidden/>
    <w:rsid w:val="00260959"/>
  </w:style>
  <w:style w:type="paragraph" w:customStyle="1" w:styleId="1f6">
    <w:name w:val="Абзац списка1"/>
    <w:basedOn w:val="a"/>
    <w:rsid w:val="00260959"/>
    <w:pPr>
      <w:ind w:left="720"/>
      <w:contextualSpacing/>
    </w:pPr>
    <w:rPr>
      <w:rFonts w:ascii="Calibri" w:eastAsia="Times New Roman" w:hAnsi="Calibri" w:cs="Times New Roman"/>
    </w:rPr>
  </w:style>
  <w:style w:type="numbering" w:customStyle="1" w:styleId="1120">
    <w:name w:val="Нет списка112"/>
    <w:next w:val="a2"/>
    <w:uiPriority w:val="99"/>
    <w:semiHidden/>
    <w:unhideWhenUsed/>
    <w:rsid w:val="00260959"/>
  </w:style>
  <w:style w:type="table" w:customStyle="1" w:styleId="TableGrid">
    <w:name w:val="TableGrid"/>
    <w:rsid w:val="002609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11">
    <w:name w:val="Сетка таблицы51"/>
    <w:basedOn w:val="a1"/>
    <w:next w:val="af"/>
    <w:uiPriority w:val="59"/>
    <w:rsid w:val="00260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Гиперссылка4"/>
    <w:basedOn w:val="a0"/>
    <w:rsid w:val="00260959"/>
  </w:style>
  <w:style w:type="numbering" w:customStyle="1" w:styleId="55">
    <w:name w:val="Нет списка55"/>
    <w:next w:val="a2"/>
    <w:uiPriority w:val="99"/>
    <w:semiHidden/>
    <w:unhideWhenUsed/>
    <w:rsid w:val="00260959"/>
  </w:style>
  <w:style w:type="table" w:customStyle="1" w:styleId="520">
    <w:name w:val="Сетка таблицы52"/>
    <w:basedOn w:val="a1"/>
    <w:next w:val="af"/>
    <w:rsid w:val="00260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260959"/>
  </w:style>
  <w:style w:type="paragraph" w:customStyle="1" w:styleId="Style7">
    <w:name w:val="Style7"/>
    <w:basedOn w:val="a"/>
    <w:uiPriority w:val="99"/>
    <w:rsid w:val="0026095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26095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260959"/>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260959"/>
    <w:rPr>
      <w:rFonts w:ascii="Cambria" w:hAnsi="Cambria" w:cs="Cambria" w:hint="default"/>
      <w:sz w:val="20"/>
      <w:szCs w:val="20"/>
    </w:rPr>
  </w:style>
  <w:style w:type="character" w:customStyle="1" w:styleId="FontStyle58">
    <w:name w:val="Font Style58"/>
    <w:uiPriority w:val="99"/>
    <w:rsid w:val="00260959"/>
    <w:rPr>
      <w:rFonts w:ascii="Cambria" w:hAnsi="Cambria" w:cs="Cambria" w:hint="default"/>
      <w:i/>
      <w:iCs/>
      <w:sz w:val="20"/>
      <w:szCs w:val="20"/>
    </w:rPr>
  </w:style>
  <w:style w:type="numbering" w:customStyle="1" w:styleId="56">
    <w:name w:val="Нет списка56"/>
    <w:next w:val="a2"/>
    <w:semiHidden/>
    <w:rsid w:val="00260959"/>
  </w:style>
  <w:style w:type="numbering" w:customStyle="1" w:styleId="114">
    <w:name w:val="Нет списка114"/>
    <w:next w:val="a2"/>
    <w:uiPriority w:val="99"/>
    <w:semiHidden/>
    <w:unhideWhenUsed/>
    <w:rsid w:val="00260959"/>
  </w:style>
  <w:style w:type="table" w:customStyle="1" w:styleId="TableGrid1">
    <w:name w:val="TableGrid1"/>
    <w:rsid w:val="002609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30">
    <w:name w:val="Сетка таблицы53"/>
    <w:basedOn w:val="a1"/>
    <w:next w:val="af"/>
    <w:uiPriority w:val="59"/>
    <w:rsid w:val="00260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260959"/>
  </w:style>
  <w:style w:type="table" w:customStyle="1" w:styleId="540">
    <w:name w:val="Сетка таблицы54"/>
    <w:basedOn w:val="a1"/>
    <w:next w:val="af"/>
    <w:rsid w:val="00260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image" Target="media/image1.emf"/><Relationship Id="rId26" Type="http://schemas.openxmlformats.org/officeDocument/2006/relationships/image" Target="media/image6.emf"/><Relationship Id="rId39" Type="http://schemas.openxmlformats.org/officeDocument/2006/relationships/hyperlink" Target="https://internet.garant.ru/document/redirect/70552676/200"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hyperlink" Target="https://internet.garant.ru/document/redirect/70552676/200" TargetMode="External"/><Relationship Id="rId33" Type="http://schemas.openxmlformats.org/officeDocument/2006/relationships/hyperlink" Target="https://internet.garant.ru/" TargetMode="External"/><Relationship Id="rId38" Type="http://schemas.openxmlformats.org/officeDocument/2006/relationships/hyperlink" Target="http://www.zakupki.gov.ru" TargetMode="External"/><Relationship Id="rId46"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consultantplus://offline/ref=FE54B691281480A233CD02950F63E558E41863D1B31F0BBCD8E5A1581216A7DC2DE00B61103EE1B1v0G0M"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5.emf"/><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image" Target="media/image4.emf"/><Relationship Id="rId28" Type="http://schemas.openxmlformats.org/officeDocument/2006/relationships/image" Target="media/image8.emf"/><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nternet.garant.ru/" TargetMode="External"/><Relationship Id="rId31" Type="http://schemas.openxmlformats.org/officeDocument/2006/relationships/image" Target="media/image9.emf"/><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internet.garant.ru/" TargetMode="External"/><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EF66-DC44-424F-82CD-19DB6859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41394</Words>
  <Characters>235950</Characters>
  <Application>Microsoft Office Word</Application>
  <DocSecurity>0</DocSecurity>
  <Lines>1966</Lines>
  <Paragraphs>553</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Об утверждении правил определения нормативных затрат на обеспечение функций орга</vt:lpstr>
      <vt:lpstr/>
      <vt:lpstr>Утвердить прилагаемые правила определения нормативных затрат на обеспечение функ</vt:lpstr>
      <vt:lpstr>Признать утратившим силу постановление администрации  Битковского сельсовета Суз</vt:lpstr>
      <vt:lpstr>    </vt:lpstr>
      <vt:lpstr>    2.1. Нормативы, применяемые при расчете нормативных затрат на услуги связи</vt:lpstr>
      <vt:lpstr>    </vt:lpstr>
      <vt:lpstr>    </vt:lpstr>
      <vt:lpstr>        2.6. Нормативы, применяемые при расчете нормативных затрат на оплату услуг по со</vt:lpstr>
      <vt:lpstr>        2.7. Нормативы, применяемые при расчете нормативных затрат на оплату услуг, связ</vt:lpstr>
      <vt:lpstr>        2.8. Нормативы, применяемые при расчете нормативных затрат на приобретение рабоч</vt:lpstr>
      <vt:lpstr>        </vt:lpstr>
      <vt:lpstr>        2.9. Нормативы, применяемые при расчете нормативных затрат на приобретение принт</vt:lpstr>
      <vt:lpstr>        2.10. Нормативы, применяемые при расчете нормативных затрат на приобретение мони</vt:lpstr>
      <vt:lpstr>        </vt:lpstr>
      <vt:lpstr>        2.11. Нормативы, применяемые при расчете нормативных затрат на приобретение носи</vt:lpstr>
      <vt:lpstr>        2.12. Нормативы, применяемые при расчете нормативных затрат на приобретение расх</vt:lpstr>
      <vt:lpstr>        </vt:lpstr>
      <vt:lpstr>        </vt:lpstr>
      <vt:lpstr>        2.13. Нормативы, применяемые при расчете нормативных затрат на приобретение тран</vt:lpstr>
      <vt:lpstr>        2.14. Нормативы, применяемые при расчете нормативных затрат на приобретение мебе</vt:lpstr>
      <vt:lpstr>        </vt:lpstr>
      <vt:lpstr>        2.15. Нормативы, применяемые при расчете нормативных затрат на приобретение канц</vt:lpstr>
      <vt:lpstr>ПРОЕКТ</vt:lpstr>
      <vt:lpstr>СОВЕТ ДЕПУТАТОВ</vt:lpstr>
      <vt:lpstr>БИТКОВСКОГО СЕЛЬСОВЕТА	</vt:lpstr>
      <vt:lpstr>Сузунского района Новосибирской области</vt:lpstr>
      <vt:lpstr>шестого созыва</vt:lpstr>
      <vt:lpstr>РЕШЕНИЕ</vt:lpstr>
      <vt:lpstr>____________ сессии</vt:lpstr>
      <vt:lpstr>От _________                                        с. Битки                    </vt:lpstr>
      <vt:lpstr>Битковского сельсовета</vt:lpstr>
      <vt:lpstr>Сузунского района </vt:lpstr>
      <vt:lpstr>Новосибирской области</vt:lpstr>
    </vt:vector>
  </TitlesOfParts>
  <Company>SPecialiST RePack</Company>
  <LinksUpToDate>false</LinksUpToDate>
  <CharactersWithSpaces>276791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2024-06-17T08:35:00Z</cp:lastPrinted>
  <dcterms:created xsi:type="dcterms:W3CDTF">2024-09-20T05:38:00Z</dcterms:created>
  <dcterms:modified xsi:type="dcterms:W3CDTF">2024-09-23T03:22:00Z</dcterms:modified>
</cp:coreProperties>
</file>