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val="en-US" w:eastAsia="ru-RU"/>
        </w:rPr>
        <w:t>9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val="en-US" w:eastAsia="ru-RU"/>
        </w:rPr>
        <w:t>300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val="en-US" w:eastAsia="ru-RU"/>
        </w:rPr>
        <w:t>30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5B01AE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июня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2023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8E2A3F" w:rsidRPr="00FE47E0" w:rsidRDefault="008E2A3F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881AE4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B6E59" w:rsidRDefault="00FB6E59" w:rsidP="00FB6E5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Зарегистрирован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07.04.2023 №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RU545223012023001</w:t>
      </w:r>
    </w:p>
    <w:p w:rsid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 района Новосибирская область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шестого созыва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двадцать восьмой сессии </w:t>
      </w:r>
    </w:p>
    <w:p w:rsidR="00FB6E59" w:rsidRPr="00FB6E59" w:rsidRDefault="00FB6E59" w:rsidP="00FB6E59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15.03.2023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с. Битки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3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Устав сельского поселения Битковского сельсовета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муниципального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FB6E59" w:rsidRPr="00FB6E59" w:rsidRDefault="00FB6E59" w:rsidP="00FB6E59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РЕШИЛ:</w:t>
      </w:r>
    </w:p>
    <w:p w:rsidR="00FB6E59" w:rsidRPr="00FB6E59" w:rsidRDefault="00FB6E59" w:rsidP="00FB6E59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  <w:lang w:eastAsia="ru-RU"/>
        </w:rPr>
        <w:t xml:space="preserve">1. </w:t>
      </w:r>
      <w:r w:rsidRPr="00FB6E5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FB6E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(прилагается).</w:t>
      </w:r>
    </w:p>
    <w:p w:rsidR="00FB6E59" w:rsidRPr="00FB6E59" w:rsidRDefault="00FB6E59" w:rsidP="00FB6E59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>2.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FB6E5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 Сузунского муниципального района Новосибирской области</w:t>
      </w:r>
      <w:r w:rsidRPr="00FB6E5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B6E59" w:rsidRPr="00FB6E59" w:rsidRDefault="00FB6E59" w:rsidP="00FB6E59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3. Главе 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Битковского сельсовета Сузунского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  <w:r w:rsidRPr="00FB6E5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опубликовать муниципальный правовой акт Битковского сельсовета </w:t>
      </w:r>
      <w:r w:rsidRPr="00FB6E5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после </w:t>
      </w:r>
      <w:r w:rsidRPr="00FB6E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государственной регистрации в течение 7 дней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B6E59" w:rsidRPr="00FB6E59" w:rsidRDefault="00FB6E59" w:rsidP="00FB6E59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 xml:space="preserve">4. </w:t>
      </w:r>
      <w:r w:rsidRPr="00FB6E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Настоящее решение вступает в силу после государственной регистрации и </w:t>
      </w:r>
      <w:r w:rsidRPr="00FB6E5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FB6E59" w:rsidRDefault="00FB6E59" w:rsidP="00FB6E59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D26948" w:rsidRPr="00FB6E59" w:rsidRDefault="00D26948" w:rsidP="00FB6E59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FB6E59" w:rsidRP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Председатель Совета депутатов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Глава</w:t>
      </w:r>
    </w:p>
    <w:p w:rsidR="00FB6E59" w:rsidRP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Битковского сельсовета</w:t>
      </w:r>
    </w:p>
    <w:p w:rsidR="00FB6E59" w:rsidRP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Сузунского района</w:t>
      </w:r>
    </w:p>
    <w:p w:rsidR="00FB6E59" w:rsidRP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Новосибирской области</w:t>
      </w:r>
    </w:p>
    <w:p w:rsid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Т.Л. Пирог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 С.Н. Моликер</w:t>
      </w:r>
    </w:p>
    <w:p w:rsidR="00FB6E59" w:rsidRPr="00FB6E59" w:rsidRDefault="00FB6E59" w:rsidP="00FB6E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риложение к решению </w:t>
      </w: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28 сессии Совета депутатов</w:t>
      </w: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Битковского сельсовета</w:t>
      </w: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Сузунского района </w:t>
      </w: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Новосибирской области </w:t>
      </w:r>
    </w:p>
    <w:p w:rsidR="00FB6E59" w:rsidRPr="00FB6E59" w:rsidRDefault="00FB6E59" w:rsidP="00FB6E59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15.03.2023 № 3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ПРАВОВОЙ АКТ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Статья 7. Местный референдум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 абзаце 2 части 2 слова "избирательной комиссией поселения" заменить словами: "комиссией, организующей подготовку и проведение местного референдума".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Статья 9. Голосование по вопросам изменения границ поселения, преобразования поселения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В части 3 слова "избирательную комиссию поселения" заменить словами: "комиссию, организующую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В части 4 слова "избирательная комиссия Битковского сельсовета Сузунского района Новосибирской области" заменить словами: "комиссия, организующая подготовку и проведение местного референдума".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Статья 30. Голосование по отзыву депутата Совета депутатов, Главы поселения изложить в следующей редакции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В абзаце 2 части 4 слова "избирательную комиссию Битковского  сельсовета Сузунского района Новосибирской области" заменить словами: "комиссию, организующую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В абзаце 1 части 5 слова "избирательную комиссию Битковского  сельсовета Сузунского района Новосибирской области" заменить словами: "комиссию, организующую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В абзаце 4 части 5 слова "Избирательная комиссия Битковского  сельсовета Сузунского района Новосибирской области" заменить словами: " Комиссия, организующая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3.4.В абзаце 7 части 5 слова "избирательная комиссия Битковского  сельсовета Сузунского района Новосибирской области" заменить словами: "комиссия, организующая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В абзаце 7 части 5 слова "избирательной комиссией Битковского сельсовета Сузунского района Новосибирской области" заменить словами: "комиссией, организующей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3.6. В абзаце 1 части 6 слова "избирательную комиссию Битковского сельсовета Сузунского района Новосибирской области" заменить словами: в "комиссию, организующую подготовку и проведение местного референдума"; 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3.7. В абзаце 3 части 6 слова "Избирательная комиссия Битковского  сельсовета Сузунского района Новосибирской области" заменить словами: "Комиссия, организующая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В абзаце 3 части 6 слова "избирательной комиссии Битковского  сельсовета Сузунского района Новосибирской области "заменить словами: "комиссии, организующей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3.9. В абзаце 4 части 6 слова "избирательная комиссия Битковского сельсовета Сузунского района Новосибирской области" заменить словами: "комиссия, организующая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3.10. В абзаце 5 части 6 "избирательная комиссия Битковского сельсовета Сузунского района Новосибирской области" заменить словами: "комиссия, организующая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3.11. В абзаце 5 части 6 "избирательной комиссии Битковского сельсовета Сузунского района Новосибирской области" заменить словами: "комиссии, организующей подготовку и проведение местного референдума";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3.12. В части 7 слова "избирательной комиссии  Битковского сельсовета Сузунского района Новосибирской области" заменить словами: "комиссией, организующей подготовку и проведение местного референдума".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3.13. В части 9 слова "(обнародованию)" – исключить.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 Статью 33. Избирательная комиссия </w:t>
      </w:r>
      <w:r w:rsidRPr="00FB6E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Битковского сельсовета Сузунского района Новосибирской области </w:t>
      </w: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утратившей силу.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4.1. Статья 34. Муниципальный контроль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4.1. Часть 5 дополнить абзацем следующего содержания: "Вид муниципального контроля подлежит осуществлению при наличии в границах Битковского сельсовета объектов соответствующего вида контроля".</w:t>
      </w:r>
    </w:p>
    <w:p w:rsid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Битковского сельсовета                                                    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                                       С.Н. Моликер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С Т А Н О В Л Е Н И Е</w:t>
      </w:r>
    </w:p>
    <w:p w:rsidR="00FB6E59" w:rsidRPr="00FB6E59" w:rsidRDefault="00FB6E59" w:rsidP="00FB6E5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02.06.2023                                        с. Битки                                                       № 34</w:t>
      </w:r>
    </w:p>
    <w:p w:rsidR="00FB6E59" w:rsidRPr="00FB6E59" w:rsidRDefault="00FB6E59" w:rsidP="00FB6E59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FB6E59" w:rsidRPr="00FB6E59" w:rsidRDefault="00FB6E59" w:rsidP="00FB6E59">
      <w:pPr>
        <w:suppressAutoHyphens/>
        <w:spacing w:after="60" w:line="240" w:lineRule="auto"/>
        <w:ind w:right="1132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</w:pPr>
      <w:r w:rsidRPr="00FB6E59">
        <w:rPr>
          <w:rFonts w:ascii="Times New Roman" w:eastAsia="Calibri" w:hAnsi="Times New Roman" w:cs="Times New Roman"/>
          <w:bCs/>
          <w:kern w:val="2"/>
          <w:sz w:val="24"/>
          <w:szCs w:val="24"/>
          <w:lang w:eastAsia="zh-CN"/>
        </w:rPr>
        <w:t>О внесении изменений в постановление администрации Битковского сельсовета Сузунского района Новосибирской области от 07.12.2020                 № 105 «</w:t>
      </w:r>
      <w:r w:rsidRPr="00FB6E59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>Об утверждении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</w:r>
      <w:r w:rsidRPr="00FB6E59">
        <w:rPr>
          <w:rFonts w:ascii="Times New Roman" w:eastAsia="Calibri" w:hAnsi="Times New Roman" w:cs="Times New Roman"/>
          <w:b/>
          <w:bCs/>
          <w:kern w:val="2"/>
          <w:sz w:val="24"/>
          <w:szCs w:val="24"/>
          <w:lang w:eastAsia="zh-CN"/>
        </w:rPr>
        <w:t>»</w:t>
      </w:r>
    </w:p>
    <w:p w:rsidR="00FB6E59" w:rsidRPr="00FB6E59" w:rsidRDefault="00FB6E59" w:rsidP="00FB6E5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FB6E59" w:rsidRPr="00FB6E59" w:rsidRDefault="00FB6E59" w:rsidP="00FB6E59">
      <w:pPr>
        <w:numPr>
          <w:ilvl w:val="0"/>
          <w:numId w:val="4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Внести в постановление администрации Битковского сельсовета Сузунского района Новосибирской области от 07.12.2020 № 105 «</w:t>
      </w:r>
      <w:r w:rsidRPr="00FB6E59">
        <w:rPr>
          <w:rFonts w:ascii="Times New Roman" w:eastAsia="Calibri" w:hAnsi="Times New Roman" w:cs="Times New Roman"/>
          <w:bCs/>
          <w:sz w:val="24"/>
          <w:szCs w:val="24"/>
        </w:rPr>
        <w:t>Об утверждении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2021-2023 годы» следующие изменения:</w:t>
      </w:r>
    </w:p>
    <w:p w:rsidR="00FB6E59" w:rsidRPr="00FB6E59" w:rsidRDefault="00FB6E59" w:rsidP="00FB6E59">
      <w:pPr>
        <w:numPr>
          <w:ilvl w:val="1"/>
          <w:numId w:val="4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муниципальной программе развития субъектов малого и среднего предпринимательства на территории Битковского сельсовета Сузунского района Новосибирской области на 2021-2023 годы:</w:t>
      </w:r>
    </w:p>
    <w:p w:rsidR="00FB6E59" w:rsidRPr="00FB6E59" w:rsidRDefault="00FB6E59" w:rsidP="00FB6E59">
      <w:pPr>
        <w:numPr>
          <w:ilvl w:val="2"/>
          <w:numId w:val="43"/>
        </w:numPr>
        <w:tabs>
          <w:tab w:val="left" w:pos="1701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перечне мероприятий муниципальной программы развития субъектов малого и среднего предпринимательства на территории муниципального образования</w:t>
      </w:r>
      <w:r w:rsidRPr="00FB6E59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на 2021-2023 годы пункта 5 </w:t>
      </w:r>
      <w:r w:rsidRPr="00FB6E59">
        <w:rPr>
          <w:rFonts w:ascii="Times New Roman" w:eastAsia="Calibri" w:hAnsi="Times New Roman" w:cs="Times New Roman"/>
          <w:sz w:val="24"/>
          <w:szCs w:val="24"/>
        </w:rPr>
        <w:t xml:space="preserve">строку 2.3 изложить в </w:t>
      </w:r>
      <w:r w:rsidRPr="00FB6E59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следующей редакции: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334"/>
        <w:gridCol w:w="569"/>
        <w:gridCol w:w="2469"/>
        <w:gridCol w:w="2469"/>
        <w:gridCol w:w="640"/>
        <w:gridCol w:w="1893"/>
        <w:gridCol w:w="1364"/>
        <w:gridCol w:w="399"/>
      </w:tblGrid>
      <w:tr w:rsidR="00FB6E59" w:rsidRPr="00FB6E59" w:rsidTr="00D57162">
        <w:trPr>
          <w:trHeight w:val="240"/>
        </w:trPr>
        <w:tc>
          <w:tcPr>
            <w:tcW w:w="178" w:type="pct"/>
            <w:tcBorders>
              <w:right w:val="single" w:sz="4" w:space="0" w:color="auto"/>
            </w:tcBorders>
          </w:tcPr>
          <w:p w:rsidR="00FB6E59" w:rsidRPr="00FB6E59" w:rsidRDefault="00FB6E59" w:rsidP="00FB6E59">
            <w:pPr>
              <w:tabs>
                <w:tab w:val="left" w:pos="1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2.3. 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Содействие в участии субъектов малого и среднего предпринимательства, </w:t>
            </w: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физических лиц, не являющихся индивидуальными предпринимателями применяющих специальный налоговый режим «Налог на профессиональный доход», в выставочно-ярмарочной деятельности с целью развития</w:t>
            </w:r>
            <w:r w:rsidRPr="00FB6E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межмуниципальных контактов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Пропаганда (популяризация)</w:t>
            </w: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достижений</w:t>
            </w:r>
            <w:r w:rsidRPr="00FB6E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субъектов малого и среднего предпринимательства, </w:t>
            </w: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физических лиц, не являющихся индивидуальными предпринимателями применяющих специальный налоговый режим «Налог на профессиональный доход»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тыс. руб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 течение срока реализации</w:t>
            </w:r>
          </w:p>
        </w:tc>
        <w:tc>
          <w:tcPr>
            <w:tcW w:w="238" w:type="pct"/>
            <w:tcBorders>
              <w:left w:val="single" w:sz="4" w:space="0" w:color="auto"/>
            </w:tcBorders>
          </w:tcPr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FB6E59" w:rsidRPr="00FB6E59" w:rsidRDefault="00FB6E59" w:rsidP="00FB6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FB6E5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»;</w:t>
            </w:r>
          </w:p>
        </w:tc>
      </w:tr>
    </w:tbl>
    <w:p w:rsidR="00FB6E59" w:rsidRPr="00FB6E59" w:rsidRDefault="00FB6E59" w:rsidP="00FB6E59">
      <w:pPr>
        <w:numPr>
          <w:ilvl w:val="2"/>
          <w:numId w:val="43"/>
        </w:numPr>
        <w:tabs>
          <w:tab w:val="left" w:pos="1701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приложении № 1 «Порядок оказания финансовой поддержки субъектам малого и среднего предпринимательства на территории Битковского сельсовета Сузунского района Новосибирской области»:</w:t>
      </w:r>
    </w:p>
    <w:p w:rsidR="00FB6E59" w:rsidRPr="00FB6E59" w:rsidRDefault="00FB6E59" w:rsidP="00FB6E59">
      <w:pPr>
        <w:numPr>
          <w:ilvl w:val="3"/>
          <w:numId w:val="43"/>
        </w:numPr>
        <w:tabs>
          <w:tab w:val="left" w:pos="1701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FB6E59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Дополнить пунктом 21 следующего содержания:</w:t>
      </w:r>
    </w:p>
    <w:p w:rsidR="00FB6E59" w:rsidRPr="00FB6E59" w:rsidRDefault="00FB6E59" w:rsidP="00FB6E59">
      <w:pPr>
        <w:tabs>
          <w:tab w:val="left" w:pos="1701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«21. </w:t>
      </w:r>
      <w:r w:rsidRPr="00FB6E59">
        <w:rPr>
          <w:rFonts w:ascii="Times New Roman" w:eastAsia="Calibri" w:hAnsi="Times New Roman" w:cs="Times New Roman"/>
          <w:sz w:val="24"/>
          <w:szCs w:val="24"/>
        </w:rPr>
        <w:t>Действие настоящего Порядка распространяется на м</w:t>
      </w:r>
      <w:r w:rsidRPr="00FB6E59">
        <w:rPr>
          <w:rFonts w:ascii="Times New Roman" w:eastAsia="Calibri" w:hAnsi="Times New Roman" w:cs="Times New Roman"/>
          <w:bCs/>
          <w:sz w:val="24"/>
          <w:szCs w:val="24"/>
        </w:rPr>
        <w:t>еры оказания финансовой поддержки физическим лицам, не являющимися индивидуальными предпринимателями и применяющим специальный налоговый режим «Налог на профессиональный доход». Положение настоящего пункта применяются в течение срока проведения эксперимента, установленного Федеральным законом от 27 ноября 2018 № 422-ФЗ «О проведении эксперимента по установлению специального налогового режима «Налог на профессиональный доход».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Битковского сельсовета 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                                         С.Н. Моликер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 О С Т А Н О В Л Е Н И Е 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14.06.2023                                     с. Битки                                                          № 35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О внесении изменений в постановление администрации Битковского сельсовета Сузунского района Новосибирской области от 14.11.2022 № 112 «Об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год»</w:t>
      </w:r>
    </w:p>
    <w:p w:rsidR="00FB6E59" w:rsidRPr="00FB6E59" w:rsidRDefault="00FB6E59" w:rsidP="00FB6E5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ПОСТАНОВЛЯЕТ:</w:t>
      </w:r>
    </w:p>
    <w:p w:rsidR="00FB6E59" w:rsidRPr="00FB6E59" w:rsidRDefault="00FB6E59" w:rsidP="00FB6E59">
      <w:pPr>
        <w:numPr>
          <w:ilvl w:val="1"/>
          <w:numId w:val="44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Внести в постановление администрации Битковского сельсовета Сузунского района Новосибирской области от 14.11.2022 № 112 «Об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год» следующие изменения:</w:t>
      </w:r>
    </w:p>
    <w:p w:rsidR="00FB6E59" w:rsidRPr="00FB6E59" w:rsidRDefault="00FB6E59" w:rsidP="00FB6E59">
      <w:pPr>
        <w:numPr>
          <w:ilvl w:val="1"/>
          <w:numId w:val="45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муниципальной программе по обеспечению первичных мер пожарной безопасности на территории Битковского сельсовета Сузунского района Новосибирской области на 2023 год:</w:t>
      </w:r>
    </w:p>
    <w:p w:rsidR="00FB6E59" w:rsidRPr="00FB6E59" w:rsidRDefault="00FB6E59" w:rsidP="00FB6E59">
      <w:pPr>
        <w:numPr>
          <w:ilvl w:val="2"/>
          <w:numId w:val="45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В паспорте программы абзац семнадцатый изложить в следующей редакции:</w:t>
      </w:r>
    </w:p>
    <w:p w:rsidR="00FB6E59" w:rsidRPr="00FB6E59" w:rsidRDefault="00FB6E59" w:rsidP="00FB6E59">
      <w:pPr>
        <w:tabs>
          <w:tab w:val="left" w:pos="1701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«Объем финансирования составляет 166 225,00 рублей»;</w:t>
      </w:r>
    </w:p>
    <w:p w:rsidR="00FB6E59" w:rsidRPr="00FB6E59" w:rsidRDefault="00FB6E59" w:rsidP="00FB6E59">
      <w:pPr>
        <w:numPr>
          <w:ilvl w:val="2"/>
          <w:numId w:val="45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Приложение изложить в следующей редакции согласно приложению к настоящему постановлению.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Битковского сельсовета     </w:t>
      </w:r>
    </w:p>
    <w:p w:rsidR="00FB6E59" w:rsidRPr="00FB6E59" w:rsidRDefault="00FB6E59" w:rsidP="00FB6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B6E59" w:rsidRPr="00FB6E59" w:rsidSect="00246163">
          <w:footerReference w:type="default" r:id="rId9"/>
          <w:footerReference w:type="first" r:id="rId10"/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                                      С.Н. Моликер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Приложение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Битковского сельсовета Сузунского района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 xml:space="preserve">Новосибирской области 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от 14.06.2023 № 35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 xml:space="preserve">Приложение 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к  муниципальной программе по обеспечению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 xml:space="preserve"> первичных мер пожарной безопасности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 xml:space="preserve"> на территории Битковского сельсовета </w:t>
      </w:r>
    </w:p>
    <w:p w:rsidR="00FB6E59" w:rsidRPr="00FB6E59" w:rsidRDefault="00FB6E59" w:rsidP="00FB6E5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Сузунского района Новосибирской области на 2023 год</w:t>
      </w:r>
    </w:p>
    <w:p w:rsidR="00FB6E59" w:rsidRPr="00FB6E59" w:rsidRDefault="00FB6E59" w:rsidP="00FB6E59">
      <w:pPr>
        <w:spacing w:after="16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FB6E59" w:rsidRPr="00FB6E59" w:rsidRDefault="00FB6E59" w:rsidP="00FB6E59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>Мероприятия по обеспечению первичных мер пожарной безопасности на территории Битковского сельсовета Сузунского района Новосибирской области на 2023 год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9"/>
        <w:gridCol w:w="4412"/>
        <w:gridCol w:w="2268"/>
        <w:gridCol w:w="2835"/>
        <w:gridCol w:w="4678"/>
      </w:tblGrid>
      <w:tr w:rsidR="00FB6E59" w:rsidRPr="00FB6E59" w:rsidTr="00D57162">
        <w:trPr>
          <w:trHeight w:val="635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Финансирование (руб.)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за исполнение</w:t>
            </w:r>
          </w:p>
        </w:tc>
      </w:tr>
      <w:tr w:rsidR="00FB6E59" w:rsidRPr="00FB6E59" w:rsidTr="00D57162">
        <w:trPr>
          <w:trHeight w:val="1260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работ с населением по ознакомлению с правилами пожарной безопасности в весенне - летний  и осеннее – зимний периоды.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Ежеквартально, в течение срока реализации 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специалист администрации</w:t>
            </w:r>
          </w:p>
        </w:tc>
      </w:tr>
      <w:tr w:rsidR="00FB6E59" w:rsidRPr="00FB6E59" w:rsidTr="00D57162">
        <w:trPr>
          <w:trHeight w:val="70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Организация пожарно-технического обследования - ведение текущего мониторинга состояния пожарной безопасности муниципальных учреждений, объектов жилого   сектора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Ежеквартально, в течение срока реализации 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специалист администрации, Глава поселения</w:t>
            </w:r>
          </w:p>
        </w:tc>
      </w:tr>
      <w:tr w:rsidR="00FB6E59" w:rsidRPr="00FB6E59" w:rsidTr="00D57162">
        <w:trPr>
          <w:trHeight w:val="70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Приобретение противопожарного инвентаря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2 000,00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FB6E59" w:rsidRPr="00FB6E59" w:rsidTr="00D57162">
        <w:trPr>
          <w:trHeight w:val="556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Выкос сухой травы на пустырях и заброшенных участках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Март 2023</w:t>
            </w:r>
          </w:p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Сентябрь 2023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1 000,00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FB6E59" w:rsidRPr="00FB6E59" w:rsidTr="00D57162">
        <w:trPr>
          <w:trHeight w:val="408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Создание  минерализованных полос 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140 725,00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FB6E59" w:rsidRPr="00FB6E59" w:rsidTr="00D57162">
        <w:trPr>
          <w:trHeight w:val="408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Тушение ландшафтных пожаров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22 500,00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FB6E59" w:rsidRPr="00FB6E59" w:rsidTr="00D57162">
        <w:trPr>
          <w:trHeight w:val="717"/>
        </w:trPr>
        <w:tc>
          <w:tcPr>
            <w:tcW w:w="799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12" w:type="dxa"/>
          </w:tcPr>
          <w:p w:rsidR="00FB6E59" w:rsidRPr="00FB6E59" w:rsidRDefault="00FB6E59" w:rsidP="00FB6E59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Информационное обеспечение, противопожарная пропаганда мер пожарной безопасности</w:t>
            </w:r>
          </w:p>
        </w:tc>
        <w:tc>
          <w:tcPr>
            <w:tcW w:w="226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Ежеквартально, в течение срока реализации </w:t>
            </w:r>
          </w:p>
        </w:tc>
        <w:tc>
          <w:tcPr>
            <w:tcW w:w="2835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4678" w:type="dxa"/>
          </w:tcPr>
          <w:p w:rsidR="00FB6E59" w:rsidRPr="00FB6E59" w:rsidRDefault="00FB6E59" w:rsidP="00FB6E59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6E59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специалист администрации</w:t>
            </w:r>
          </w:p>
        </w:tc>
      </w:tr>
    </w:tbl>
    <w:p w:rsidR="00FB6E59" w:rsidRPr="00FB6E59" w:rsidRDefault="00FB6E59" w:rsidP="00FB6E59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B6E59" w:rsidRPr="00FB6E59" w:rsidSect="00246163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 xml:space="preserve">АДМИНИСТРАЦИЯ 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>БИТКОВСКОГО СЕЛЬСОВЕТА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 xml:space="preserve"> Сузунского района Новосибирской области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>П О С Т А Н О В Л Е Н И Е</w:t>
      </w:r>
    </w:p>
    <w:p w:rsidR="00FB6E59" w:rsidRPr="00FB6E59" w:rsidRDefault="00FB6E59" w:rsidP="00FB6E59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От 28.06.2023                                     с. Битки                                                          № 36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right="1699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444444"/>
          <w:sz w:val="24"/>
          <w:szCs w:val="24"/>
          <w:lang w:eastAsia="ru-RU"/>
        </w:rPr>
        <w:br/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Порядка уведомления собственника жилого помещения (уполномоченного им лица) о времени и месте заседания межведомственной комиссии</w:t>
      </w:r>
      <w:r w:rsidRPr="00FB6E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11" w:anchor="6540IN" w:history="1">
        <w:r w:rsidRPr="00FB6E5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утвержденным </w:t>
      </w:r>
      <w:hyperlink r:id="rId12" w:anchor="7D20K3" w:history="1">
        <w:r w:rsidRPr="00FB6E5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 Правительства Российской Федерации от 28.01.2006 № 47</w:t>
        </w:r>
      </w:hyperlink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администрация Битковского сельсовета Сузунского района Новосибирской области 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прилагаемый Порядок уведомления собственника жилого помещения (уполномоченного им лица) о времени и месте заседания межведомственной комиссии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Признать утратившим силу постановление администрации Битковского сельсовета Сузунского района Новосибирской области от 29.11.2017 № 116 «Об утверждении Порядка уведомления собственника жилого помещения (уполномоченного им лица) о времени и месте заседания межведомственной комиссии по оценке и обследования помещения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реконструкции».</w:t>
      </w:r>
    </w:p>
    <w:p w:rsidR="00FB6E59" w:rsidRPr="00FB6E59" w:rsidRDefault="00FB6E59" w:rsidP="00FB6E59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Битковского сельсовета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Сузунского района Новосибирской области                                          С.Н. Моликер</w:t>
      </w:r>
    </w:p>
    <w:p w:rsidR="00FB6E59" w:rsidRDefault="00FB6E59" w:rsidP="00FB6E5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en-US" w:eastAsia="ru-RU"/>
        </w:rPr>
      </w:pPr>
    </w:p>
    <w:p w:rsidR="00FB6E59" w:rsidRPr="00FB6E59" w:rsidRDefault="00FB6E59" w:rsidP="00FB6E5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                                                                             </w:t>
      </w:r>
      <w:r w:rsidRPr="00FB6E59">
        <w:rPr>
          <w:rFonts w:ascii="Times New Roman" w:eastAsia="Calibri" w:hAnsi="Times New Roman" w:cs="Times New Roman"/>
          <w:sz w:val="24"/>
          <w:szCs w:val="24"/>
          <w:lang w:eastAsia="ru-RU"/>
        </w:rPr>
        <w:t>УТВЕРЖДЕН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Битковского сельсовета 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Сузунского района 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28.06.2023 № 36</w:t>
      </w:r>
      <w:r w:rsidRPr="00FB6E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FB6E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Порядок уведомления собственника жилого помещения (уполномоченного им лица) о времени и месте заседания межведомственной комиссии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Порядок устанавливает процедуру уведомления собственника жилого помещения (уполномоченного им лица), расположенного на территории Битковского сельсовета Сузунского района Новосибирской области, обратившегося в межведомственную комиссию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реконструкции, о времени и месте заседания межведомственной комиссии.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Уведомление составляется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форме, согласно приложению к настоящему Порядку,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Уведомление должно содержать информацию о дате, времени и месте заседания межведомственной комиссии.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Уведомление о времени и месте заседания межведомственной комиссии вручается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расписку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собственнику жилого помещения (уполномоченному им лицу) не позднее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направление электронного документа на адрес электронной почты, с которого поступило обращение.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почтового уведомления о вручении уведомления по направленному адресу;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  б) подписи собственника жилого помещения (уполномоченного им лица) на копии уведомления при вручении уведомления под расписку;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Второй экземпляр уведомления приобщается к материалам работы межведомственной комиссии.</w:t>
      </w:r>
    </w:p>
    <w:p w:rsidR="00FB6E59" w:rsidRPr="00FB6E59" w:rsidRDefault="00FB6E59" w:rsidP="00FB6E59">
      <w:pPr>
        <w:shd w:val="clear" w:color="auto" w:fill="FFFFFF"/>
        <w:spacing w:after="240" w:line="240" w:lineRule="auto"/>
        <w:ind w:left="5040"/>
        <w:jc w:val="right"/>
        <w:textAlignment w:val="baseline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Приложение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  <w:t>к Порядку уведомления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  <w:t>собственника жилого помещения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  <w:t>     (уполномоченного им лица)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  <w:t>о времени и месте заседания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  <w:t>межведомственной комиссии по вопросам оценки и обследования</w:t>
      </w:r>
      <w:r w:rsidRPr="00FB6E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/>
      </w:r>
    </w:p>
    <w:p w:rsidR="00FB6E59" w:rsidRPr="00FB6E59" w:rsidRDefault="00FB6E59" w:rsidP="00FB6E59">
      <w:pPr>
        <w:shd w:val="clear" w:color="auto" w:fill="FFFFFF"/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</w:t>
      </w:r>
    </w:p>
    <w:p w:rsidR="00FB6E59" w:rsidRPr="00FB6E59" w:rsidRDefault="00FB6E59" w:rsidP="00FB6E59">
      <w:pPr>
        <w:shd w:val="clear" w:color="auto" w:fill="FFFFFF"/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    (фамилия, имя, отчество - (при наличии))</w:t>
      </w:r>
    </w:p>
    <w:p w:rsidR="00FB6E59" w:rsidRPr="00FB6E59" w:rsidRDefault="00FB6E59" w:rsidP="00FB6E59">
      <w:pPr>
        <w:shd w:val="clear" w:color="auto" w:fill="FFFFFF"/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</w:t>
      </w:r>
    </w:p>
    <w:p w:rsidR="00FB6E59" w:rsidRPr="00FB6E59" w:rsidRDefault="00FB6E59" w:rsidP="00FB6E59">
      <w:pPr>
        <w:shd w:val="clear" w:color="auto" w:fill="FFFFFF"/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(адрес)</w:t>
      </w:r>
    </w:p>
    <w:p w:rsidR="00FB6E59" w:rsidRPr="00FB6E59" w:rsidRDefault="00FB6E59" w:rsidP="00FB6E59">
      <w:pPr>
        <w:shd w:val="clear" w:color="auto" w:fill="FFFFFF"/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pPr w:leftFromText="45" w:rightFromText="45" w:vertAnchor="text" w:tblpXSpec="right" w:tblpYSpec="cent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20"/>
      </w:tblGrid>
      <w:tr w:rsidR="00FB6E59" w:rsidRPr="00FB6E59" w:rsidTr="00D57162">
        <w:trPr>
          <w:trHeight w:val="15"/>
        </w:trPr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B6E59" w:rsidRPr="00FB6E59" w:rsidRDefault="00FB6E59" w:rsidP="00FB6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B6E59" w:rsidRPr="00FB6E59" w:rsidRDefault="00FB6E59" w:rsidP="00FB6E59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УВЕДОМЛЕНИЕ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В соответствии с пунктом 7 </w:t>
      </w:r>
      <w:hyperlink r:id="rId13" w:anchor="6540IN" w:history="1">
        <w:r w:rsidRPr="00FB6E59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утвержденного </w:t>
      </w:r>
      <w:hyperlink r:id="rId14" w:anchor="7D20K3" w:history="1">
        <w:r w:rsidRPr="00FB6E59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постановлением Правительства Российской Федерации от 28.01.2006 № 47</w:t>
        </w:r>
      </w:hyperlink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уведомляем Вас о том, что заседание межведомственной комиссии   по вопросам оценки и обследования жилого помещения, в целях признания его жилым помещением, жилого помещения непригодным для проживания граждан, а также многоквартирного дома в целях признания его аварийным и подлежащим сносу или        реконструкции         будет               проведено 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«___» ___________20__ года с _____.____ часов в кабинете № _____                                в Администрации   ________________» по адресу: 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________________________________________________________________.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    Вы привлекаетесь к работе в комиссии с правом совещательного голоса.</w:t>
      </w: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«__» _______________ 20___ года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межведомственной комиссии </w:t>
      </w:r>
    </w:p>
    <w:p w:rsidR="00FB6E59" w:rsidRPr="00FB6E59" w:rsidRDefault="00FB6E59" w:rsidP="00FB6E5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/___________/ </w:t>
      </w:r>
    </w:p>
    <w:p w:rsidR="00FB6E59" w:rsidRPr="00FB6E59" w:rsidRDefault="00FB6E59" w:rsidP="00FB6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1AE4" w:rsidRPr="00FB6E59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 xml:space="preserve">АДМИНИСТРАЦИЯ 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>БИТКОВСКОГО СЕЛЬСОВЕТА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 xml:space="preserve"> Сузунского района Новосибирской области</w:t>
      </w: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B6E59" w:rsidRPr="00FB6E59" w:rsidRDefault="00FB6E59" w:rsidP="00FB6E59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6E59">
        <w:rPr>
          <w:rFonts w:ascii="Times New Roman" w:eastAsia="Calibri" w:hAnsi="Times New Roman" w:cs="Times New Roman"/>
          <w:b/>
          <w:sz w:val="24"/>
          <w:szCs w:val="24"/>
        </w:rPr>
        <w:t>П О С Т А Н О В Л Е Н И Е</w:t>
      </w:r>
    </w:p>
    <w:p w:rsidR="00FB6E59" w:rsidRPr="00FB6E59" w:rsidRDefault="00FB6E59" w:rsidP="00FB6E59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</w:rPr>
      </w:pPr>
      <w:r w:rsidRPr="00FB6E59">
        <w:rPr>
          <w:rFonts w:ascii="Times New Roman" w:eastAsia="Calibri" w:hAnsi="Times New Roman" w:cs="Times New Roman"/>
          <w:sz w:val="24"/>
          <w:szCs w:val="24"/>
        </w:rPr>
        <w:t>От 28.06.2023                                     с. Битки                                                          № 37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кодекса этики и служебного поведения руководителей муниципальных учреждений и предприятий  Битковского сельсовета Сузунского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13.3 Федерального закона от 25.12.2008 № 273-ФЗ «О противодействии коррупции»,  администрация Битковского сельсовета Сузунского района Новосибирской области 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FB6E59" w:rsidRPr="00FB6E59" w:rsidRDefault="00FB6E59" w:rsidP="00FB6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Утвердить прилагаемый Кодекс этики и служебного поведения руководителей муниципальных учреждений и предприятий Битковского сельсовета Сузунского района Новосибирской области  </w:t>
      </w:r>
      <w:r w:rsidRPr="00FB6E5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Кодекс).</w:t>
      </w:r>
    </w:p>
    <w:p w:rsidR="00FB6E59" w:rsidRPr="00FB6E59" w:rsidRDefault="00FB6E59" w:rsidP="00FB6E59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Битковского сельсовета   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Сузунского района Новосибирской области                                          С.Н. Моликер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B6E59" w:rsidRPr="00FB6E59" w:rsidSect="00F200E7">
          <w:pgSz w:w="11906" w:h="16838"/>
          <w:pgMar w:top="1134" w:right="567" w:bottom="567" w:left="1418" w:header="709" w:footer="709" w:gutter="0"/>
          <w:cols w:space="708"/>
          <w:titlePg/>
          <w:docGrid w:linePitch="360"/>
        </w:sectPr>
      </w:pP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Calibri" w:hAnsi="Times New Roman" w:cs="Times New Roman"/>
          <w:sz w:val="24"/>
          <w:szCs w:val="24"/>
          <w:lang w:eastAsia="ru-RU"/>
        </w:rPr>
        <w:t>УТВЕРЖДЕН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Битковского сельсовета 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Сузунского района 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FB6E59" w:rsidRPr="00FB6E59" w:rsidRDefault="00FB6E59" w:rsidP="00FB6E5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28.06.2023 № 37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Кодекс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этики и служебного поведения руководителей муниципальных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учреждений и предприятий</w:t>
      </w: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 Сузунского района Новосибирской области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FB6E59" w:rsidRPr="00FB6E59" w:rsidRDefault="00FB6E59" w:rsidP="00FB6E5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6E59" w:rsidRPr="00FB6E59" w:rsidRDefault="00FB6E59" w:rsidP="00FB6E59">
      <w:pPr>
        <w:autoSpaceDE w:val="0"/>
        <w:autoSpaceDN w:val="0"/>
        <w:adjustRightInd w:val="0"/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 Общие положения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1.1. Настоящий Кодекс этики и служебного поведения руководителей муниципальных учреждений и предприятий Битковского сельсовета Сузунского района Новосибирской области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Битковского сельсовета Сузунского района Новосибирской области (далее – Руководитель).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Битковского сельсовета Сузунского района Новосибирской области (далее – муниципальные учреждения и предприятия поселения).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1.3. Кодекс призван повысить эффективность выполнения Руководителем своих трудовых обязанностей.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1.4. Руководитель обязан ознакомиться с положениями настоящего Кодекса и соблюдать их в процессе своей трудовой деятельности.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1.5. Каждый Руководитель должен принимать все необходимые меры для соблюдения положений настоящего Кодекса.</w:t>
      </w:r>
    </w:p>
    <w:p w:rsidR="00FB6E59" w:rsidRPr="00FB6E59" w:rsidRDefault="00FB6E59" w:rsidP="00FB6E59">
      <w:pPr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1.6. 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FB6E59" w:rsidRPr="00FB6E59" w:rsidRDefault="00FB6E59" w:rsidP="00FB6E59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pacing w:val="-9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pacing w:val="-9"/>
          <w:sz w:val="24"/>
          <w:szCs w:val="24"/>
          <w:lang w:eastAsia="ru-RU"/>
        </w:rPr>
        <w:t>2. Основные принципы и правила служебного поведения Руководителя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2.1. 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Битковского сельсовета Сузунского района Новосибирской области (далее – законы и иные нормативные правовые акты).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Руководитель, осознавая ответственность перед государством, обществом и гражданами, призван: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исполнять трудовые обязанности добросовестно и на высоком профессиональном уровне;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осуществлять свою деятельность в пределах предоставленных полномочий;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соблюдать нормы служебной, профессиональной этики и правила делового поведения;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проявлять корректность и внимательность в обращении с гражданами, должностными лицами, своими работниками;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Pr="00FB6E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поселения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учреждений и предприятий </w:t>
      </w:r>
      <w:r w:rsidRPr="00FB6E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поселения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, их руководителей, если это не входит в трудовые обязанности;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соблюдать установленные в учреждении (предприятии) правила публичных выступлений и предоставления служебной информации;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</w:t>
      </w:r>
      <w:r w:rsidRPr="00FB6E5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FB6E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поселения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постоянно совершенствовать свои профессиональные знания и навыки.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Руководитель по отношению к своим работникам должен: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FB6E59" w:rsidRPr="00FB6E59" w:rsidRDefault="00FB6E59" w:rsidP="00FB6E59">
      <w:pPr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своим личным поведением подавать пример честности, беспристрастности и справедливости.</w:t>
      </w:r>
    </w:p>
    <w:p w:rsidR="00FB6E59" w:rsidRPr="00FB6E59" w:rsidRDefault="00FB6E59" w:rsidP="00FB6E59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pacing w:val="-9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pacing w:val="-9"/>
          <w:sz w:val="24"/>
          <w:szCs w:val="24"/>
          <w:lang w:eastAsia="ru-RU"/>
        </w:rPr>
        <w:t xml:space="preserve">3. Стандарты антикоррупционного поведения Руководителя 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Руководитель обязан: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области,  </w:t>
      </w:r>
      <w:r w:rsidRPr="00FB6E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поселения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3.3. Руководитель призван: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принимать меры по предотвращению и урегулированию конфликта интересов своих подчиненных;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принимать меры по предупреждению коррупции среди своих подчиненных;</w:t>
      </w:r>
    </w:p>
    <w:p w:rsidR="00FB6E59" w:rsidRPr="00FB6E59" w:rsidRDefault="00FB6E59" w:rsidP="00FB6E59">
      <w:pPr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FB6E59" w:rsidRPr="00FB6E59" w:rsidRDefault="00FB6E59" w:rsidP="00FB6E59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4. </w:t>
      </w: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Этические правила служебного поведения Руководителя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4.1. 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4.2. В служебном поведении Руководитель воздерживается от: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4.3. 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FB6E59" w:rsidRPr="00FB6E59" w:rsidRDefault="00FB6E59" w:rsidP="00FB6E59">
      <w:pPr>
        <w:shd w:val="clear" w:color="auto" w:fill="FFFFFF"/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4.4. 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 Ответственность за нарушение положений настоящего Кодекса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5.1. 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FB6E59" w:rsidRPr="00FB6E59" w:rsidRDefault="00FB6E59" w:rsidP="00FB6E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5.2. 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питания детей в образовательных организациях</w:t>
      </w: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Прокуратурой Сузунского района в мае 2023 года проведены проверки исполнения законодательства при организации питания детей в образовательных организациях района. </w:t>
      </w: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Установлено, что в образовательных организациях допускались нарушения Закона №52-ФЗ «О санитарно-эпидемиологическом благополучии населения», СанПиН 2.3/2.4.3590-20 «Санитарно - эпидемиологические требования к организации общественного питания населения», а именно в учреждениях находилась пищевая продукция без маркировочных ярлыков; в журнале поступающих пищевых продуктов и продовольственного сырья не указывалась органолептическая оценка, суточные пробы хранились не  в промаркированных   емкостях и в объеме менее 100 грамм, кухонный инвентарь имел механические повреждения и дефекты.</w:t>
      </w: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Прокурор района руководителям 7 образовательных организаций внес  представления об устранении нарушений закона, которые рассмотрены и удовлетворены. Кроме того, 7 должностных лиц привлечены к административной ответственности по ст. 6.3 КоАП РФ (нарушение законодательства в области обеспечения санитарно-эпидемиологического благополучия населения), определено каждому наказание в виде предупреждения.</w:t>
      </w: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Пом. прокурора района 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юрист 1 класса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Н.А.Миронова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предупреждении распространения туберкулеза</w:t>
      </w: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Прокуратура Сузунского района в апреле 2023 года проведена  проверка исполнения законодательства о предупреждении распространения туберкулеза.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ходе проверки установлено, что 5 местных жителей, освободившиеся из мест лишения свободы, по прибытию на постоянное место жительства в установленные сроки не прошли обязательный профилактический медицинский осмотр в целях выявления туберкулеза.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силу положений Федерального закона «О санитарно– эпидемиологическом благополучии населения» и «О предупреждении распространения туберкулеза в Российской Федерации» такие лица подлежат (независимо от наличия или отсутствия признаков заболевания туберкулезом) профилактическим медицинским осмотрам в целях выявления туберкулеза дважды в год в течение первых двух лет после освобождения от отбывания наказания.</w:t>
      </w:r>
    </w:p>
    <w:p w:rsidR="00FB6E59" w:rsidRPr="00FB6E59" w:rsidRDefault="00FB6E59" w:rsidP="00FB6E59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Прокуратура района подготовлено и направлено в Сузунский районный суд  5  исков об обязании ответчиков пройти профилактический медицинский осмотр в целях выявления туберкулеза. Указанные иски судом рассмотрены и удовлетворены. Исполнение указанных исков взято в прокуратуре на контроль.</w:t>
      </w:r>
    </w:p>
    <w:p w:rsidR="00FB6E59" w:rsidRPr="00FB6E59" w:rsidRDefault="00FB6E59" w:rsidP="00FB6E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Pr="00FB6E59" w:rsidRDefault="00FB6E59" w:rsidP="00FB6E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Пом. прокурора района 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юрист 1 класса</w:t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6E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Н.А. Миронова</w:t>
      </w:r>
    </w:p>
    <w:p w:rsidR="00FB6E59" w:rsidRP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6E59" w:rsidRDefault="00FB6E59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6948" w:rsidRDefault="00D26948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6948" w:rsidRPr="00FB6E59" w:rsidRDefault="00D26948" w:rsidP="00FB6E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881AE4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81AE4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6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11A" w:rsidRDefault="003E411A">
      <w:pPr>
        <w:spacing w:after="0" w:line="240" w:lineRule="auto"/>
      </w:pPr>
      <w:r>
        <w:separator/>
      </w:r>
    </w:p>
  </w:endnote>
  <w:endnote w:type="continuationSeparator" w:id="0">
    <w:p w:rsidR="003E411A" w:rsidRDefault="003E4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0790509"/>
      <w:docPartObj>
        <w:docPartGallery w:val="Page Numbers (Bottom of Page)"/>
        <w:docPartUnique/>
      </w:docPartObj>
    </w:sdtPr>
    <w:sdtContent>
      <w:p w:rsidR="00D26948" w:rsidRDefault="00D26948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411A" w:rsidRPr="003E411A">
          <w:rPr>
            <w:noProof/>
            <w:lang w:val="ru-RU"/>
          </w:rPr>
          <w:t>1</w:t>
        </w:r>
        <w:r>
          <w:fldChar w:fldCharType="end"/>
        </w:r>
      </w:p>
    </w:sdtContent>
  </w:sdt>
  <w:p w:rsidR="00D26948" w:rsidRDefault="00D269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9404127"/>
      <w:docPartObj>
        <w:docPartGallery w:val="Page Numbers (Bottom of Page)"/>
        <w:docPartUnique/>
      </w:docPartObj>
    </w:sdtPr>
    <w:sdtContent>
      <w:p w:rsidR="00D26948" w:rsidRDefault="00D26948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D26948">
          <w:rPr>
            <w:noProof/>
            <w:lang w:val="ru-RU"/>
          </w:rPr>
          <w:t>8</w:t>
        </w:r>
        <w:r>
          <w:fldChar w:fldCharType="end"/>
        </w:r>
      </w:p>
    </w:sdtContent>
  </w:sdt>
  <w:p w:rsidR="00D26948" w:rsidRDefault="00D269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881AE4" w:rsidRDefault="00881AE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6948" w:rsidRPr="00D26948">
          <w:rPr>
            <w:noProof/>
            <w:lang w:val="ru-RU"/>
          </w:rPr>
          <w:t>14</w:t>
        </w:r>
        <w:r>
          <w:fldChar w:fldCharType="end"/>
        </w:r>
      </w:p>
    </w:sdtContent>
  </w:sdt>
  <w:p w:rsidR="00881AE4" w:rsidRDefault="00881AE4">
    <w:pPr>
      <w:pStyle w:val="a7"/>
    </w:pPr>
  </w:p>
  <w:p w:rsidR="00881AE4" w:rsidRDefault="00881AE4"/>
  <w:p w:rsidR="00000000" w:rsidRDefault="003E411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11A" w:rsidRDefault="003E411A">
      <w:pPr>
        <w:spacing w:after="0" w:line="240" w:lineRule="auto"/>
      </w:pPr>
      <w:r>
        <w:separator/>
      </w:r>
    </w:p>
  </w:footnote>
  <w:footnote w:type="continuationSeparator" w:id="0">
    <w:p w:rsidR="003E411A" w:rsidRDefault="003E41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7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0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2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4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5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18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9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0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1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2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3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7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8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29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0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2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3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4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ED52A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1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3">
    <w:nsid w:val="7AB378A9"/>
    <w:multiLevelType w:val="multilevel"/>
    <w:tmpl w:val="9438D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5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4"/>
  </w:num>
  <w:num w:numId="2">
    <w:abstractNumId w:val="42"/>
  </w:num>
  <w:num w:numId="3">
    <w:abstractNumId w:val="2"/>
  </w:num>
  <w:num w:numId="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2"/>
  </w:num>
  <w:num w:numId="7">
    <w:abstractNumId w:val="8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</w:num>
  <w:num w:numId="9">
    <w:abstractNumId w:val="26"/>
  </w:num>
  <w:num w:numId="10">
    <w:abstractNumId w:val="33"/>
  </w:num>
  <w:num w:numId="11">
    <w:abstractNumId w:val="40"/>
  </w:num>
  <w:num w:numId="12">
    <w:abstractNumId w:val="9"/>
  </w:num>
  <w:num w:numId="13">
    <w:abstractNumId w:val="13"/>
  </w:num>
  <w:num w:numId="14">
    <w:abstractNumId w:val="15"/>
  </w:num>
  <w:num w:numId="15">
    <w:abstractNumId w:val="34"/>
  </w:num>
  <w:num w:numId="16">
    <w:abstractNumId w:val="36"/>
  </w:num>
  <w:num w:numId="17">
    <w:abstractNumId w:val="5"/>
  </w:num>
  <w:num w:numId="18">
    <w:abstractNumId w:val="39"/>
  </w:num>
  <w:num w:numId="19">
    <w:abstractNumId w:val="44"/>
  </w:num>
  <w:num w:numId="20">
    <w:abstractNumId w:val="24"/>
  </w:num>
  <w:num w:numId="21">
    <w:abstractNumId w:val="19"/>
  </w:num>
  <w:num w:numId="22">
    <w:abstractNumId w:val="38"/>
  </w:num>
  <w:num w:numId="23">
    <w:abstractNumId w:val="37"/>
  </w:num>
  <w:num w:numId="24">
    <w:abstractNumId w:val="4"/>
  </w:num>
  <w:num w:numId="25">
    <w:abstractNumId w:val="30"/>
  </w:num>
  <w:num w:numId="26">
    <w:abstractNumId w:val="16"/>
  </w:num>
  <w:num w:numId="27">
    <w:abstractNumId w:val="23"/>
  </w:num>
  <w:num w:numId="28">
    <w:abstractNumId w:val="32"/>
  </w:num>
  <w:num w:numId="29">
    <w:abstractNumId w:val="18"/>
  </w:num>
  <w:num w:numId="30">
    <w:abstractNumId w:val="17"/>
  </w:num>
  <w:num w:numId="31">
    <w:abstractNumId w:val="21"/>
  </w:num>
  <w:num w:numId="32">
    <w:abstractNumId w:val="20"/>
  </w:num>
  <w:num w:numId="33">
    <w:abstractNumId w:val="3"/>
  </w:num>
  <w:num w:numId="34">
    <w:abstractNumId w:val="27"/>
  </w:num>
  <w:num w:numId="35">
    <w:abstractNumId w:val="7"/>
  </w:num>
  <w:num w:numId="36">
    <w:abstractNumId w:val="29"/>
  </w:num>
  <w:num w:numId="37">
    <w:abstractNumId w:val="2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1"/>
  </w:num>
  <w:num w:numId="39">
    <w:abstractNumId w:val="25"/>
  </w:num>
  <w:num w:numId="40">
    <w:abstractNumId w:val="31"/>
  </w:num>
  <w:num w:numId="41">
    <w:abstractNumId w:val="46"/>
  </w:num>
  <w:num w:numId="42">
    <w:abstractNumId w:val="43"/>
  </w:num>
  <w:num w:numId="43">
    <w:abstractNumId w:val="28"/>
  </w:num>
  <w:num w:numId="44">
    <w:abstractNumId w:val="11"/>
  </w:num>
  <w:num w:numId="45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5189"/>
    <w:rsid w:val="0002163C"/>
    <w:rsid w:val="000432D4"/>
    <w:rsid w:val="000727FC"/>
    <w:rsid w:val="000837E9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C673E"/>
    <w:rsid w:val="001E7F53"/>
    <w:rsid w:val="001F4756"/>
    <w:rsid w:val="0022475B"/>
    <w:rsid w:val="00241C51"/>
    <w:rsid w:val="00262770"/>
    <w:rsid w:val="00285085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53AB7"/>
    <w:rsid w:val="00457E42"/>
    <w:rsid w:val="004670DE"/>
    <w:rsid w:val="00471A55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F6413"/>
    <w:rsid w:val="00705C4B"/>
    <w:rsid w:val="00746689"/>
    <w:rsid w:val="007A18B5"/>
    <w:rsid w:val="007A3E01"/>
    <w:rsid w:val="007A6111"/>
    <w:rsid w:val="0083197A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7C00"/>
    <w:rsid w:val="00A72C04"/>
    <w:rsid w:val="00A90843"/>
    <w:rsid w:val="00AC1638"/>
    <w:rsid w:val="00AD4AA6"/>
    <w:rsid w:val="00AE284A"/>
    <w:rsid w:val="00AF4F50"/>
    <w:rsid w:val="00B07B2E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F1352"/>
    <w:rsid w:val="00CF6F38"/>
    <w:rsid w:val="00D15149"/>
    <w:rsid w:val="00D26948"/>
    <w:rsid w:val="00D32671"/>
    <w:rsid w:val="00D82A84"/>
    <w:rsid w:val="00D920EC"/>
    <w:rsid w:val="00DA475D"/>
    <w:rsid w:val="00DC5FEA"/>
    <w:rsid w:val="00DD446B"/>
    <w:rsid w:val="00DE7B80"/>
    <w:rsid w:val="00DE7E13"/>
    <w:rsid w:val="00E12794"/>
    <w:rsid w:val="00E22408"/>
    <w:rsid w:val="00E2413D"/>
    <w:rsid w:val="00E901AD"/>
    <w:rsid w:val="00E97234"/>
    <w:rsid w:val="00EC7ADA"/>
    <w:rsid w:val="00F129BC"/>
    <w:rsid w:val="00F1566F"/>
    <w:rsid w:val="00F215D5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ocs.cntd.ru/document/901966282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docs.cntd.ru/document/90196628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cs.cntd.ru/document/901966282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1.jpeg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https://docs.cntd.ru/document/901966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A818C7-6961-4CF1-BFA7-F15DF46EB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4875</Words>
  <Characters>27794</Characters>
  <Application>Microsoft Office Word</Application>
  <DocSecurity>0</DocSecurity>
  <Lines>231</Lines>
  <Paragraphs>65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9</vt:i4>
      </vt:variant>
    </vt:vector>
  </HeadingPairs>
  <TitlesOfParts>
    <vt:vector size="10" baseType="lpstr">
      <vt:lpstr/>
      <vt:lpstr>    Об утверждении Порядка уведомления собственника жилого помещения (уполномоченно</vt:lpstr>
      <vt:lpstr>    </vt:lpstr>
      <vt:lpstr>        Приложение к Порядку уведомления собственника жилого помещения      (уполномочен</vt:lpstr>
      <vt:lpstr>        _____________________________</vt:lpstr>
      <vt:lpstr>        (фамилия, имя, отчество - (при наличии))</vt:lpstr>
      <vt:lpstr>        ____________________________</vt:lpstr>
      <vt:lpstr>        (адрес)</vt:lpstr>
      <vt:lpstr>        </vt:lpstr>
      <vt:lpstr>    1. Общие положения</vt:lpstr>
    </vt:vector>
  </TitlesOfParts>
  <Company>SPecialiST RePack</Company>
  <LinksUpToDate>false</LinksUpToDate>
  <CharactersWithSpaces>32604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2023-08-23T03:46:00Z</cp:lastPrinted>
  <dcterms:created xsi:type="dcterms:W3CDTF">2023-08-23T03:32:00Z</dcterms:created>
  <dcterms:modified xsi:type="dcterms:W3CDTF">2023-08-23T03:50:00Z</dcterms:modified>
</cp:coreProperties>
</file>